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463C7" w14:textId="77777777" w:rsidR="00FF2128" w:rsidRPr="00EB7C82" w:rsidRDefault="00FF2128" w:rsidP="00FF2128">
      <w:pPr>
        <w:jc w:val="center"/>
        <w:rPr>
          <w:rFonts w:ascii="Arial Narrow" w:hAnsi="Arial Narrow"/>
          <w:b/>
        </w:rPr>
      </w:pPr>
      <w:r w:rsidRPr="00EB7C82">
        <w:rPr>
          <w:rFonts w:ascii="Arial Narrow" w:hAnsi="Arial Narrow"/>
          <w:b/>
        </w:rPr>
        <w:t>Département de l’Ain</w:t>
      </w:r>
    </w:p>
    <w:p w14:paraId="2CC4A768" w14:textId="77777777" w:rsidR="00FF2128" w:rsidRPr="00EB7C82" w:rsidRDefault="00FF2128" w:rsidP="00FF2128">
      <w:pPr>
        <w:jc w:val="center"/>
        <w:rPr>
          <w:rFonts w:ascii="Arial Narrow" w:hAnsi="Arial Narrow"/>
          <w:b/>
        </w:rPr>
      </w:pPr>
    </w:p>
    <w:p w14:paraId="0F56F9A8" w14:textId="6978B6A0" w:rsidR="00FF2128" w:rsidRPr="00EB7C82" w:rsidRDefault="00FF2128" w:rsidP="00FF2128">
      <w:pPr>
        <w:jc w:val="center"/>
        <w:rPr>
          <w:rFonts w:ascii="Arial Narrow" w:hAnsi="Arial Narrow"/>
          <w:b/>
        </w:rPr>
      </w:pPr>
      <w:r w:rsidRPr="00EB7C82">
        <w:rPr>
          <w:rFonts w:ascii="Arial Narrow" w:hAnsi="Arial Narrow"/>
          <w:b/>
        </w:rPr>
        <w:t>Commune de</w:t>
      </w:r>
      <w:r w:rsidR="00C1658F" w:rsidRPr="00EB7C82">
        <w:rPr>
          <w:rFonts w:ascii="Arial Narrow" w:hAnsi="Arial Narrow"/>
          <w:b/>
        </w:rPr>
        <w:t xml:space="preserve"> Savigneux</w:t>
      </w:r>
    </w:p>
    <w:p w14:paraId="3EE39268" w14:textId="77777777" w:rsidR="00C1658F" w:rsidRPr="00EB7C82" w:rsidRDefault="00C1658F" w:rsidP="00FF2128">
      <w:pPr>
        <w:jc w:val="center"/>
        <w:rPr>
          <w:rFonts w:ascii="Arial Narrow" w:hAnsi="Arial Narrow"/>
        </w:rPr>
      </w:pPr>
    </w:p>
    <w:p w14:paraId="16B45057" w14:textId="77777777" w:rsidR="00FF2128" w:rsidRPr="00EB7C82" w:rsidRDefault="00FF2128" w:rsidP="00FF2128">
      <w:pPr>
        <w:jc w:val="center"/>
        <w:rPr>
          <w:rFonts w:ascii="Arial Narrow" w:hAnsi="Arial Narrow"/>
        </w:rPr>
      </w:pPr>
    </w:p>
    <w:p w14:paraId="1E7AD6D3" w14:textId="6FAF5FD8" w:rsidR="00FF2128" w:rsidRPr="00EB7C82" w:rsidRDefault="00C1658F" w:rsidP="00FF2128">
      <w:pPr>
        <w:jc w:val="center"/>
        <w:rPr>
          <w:rFonts w:ascii="Arial Narrow" w:hAnsi="Arial Narrow"/>
        </w:rPr>
      </w:pPr>
      <w:bookmarkStart w:id="0" w:name="_GoBack"/>
      <w:bookmarkEnd w:id="0"/>
      <w:r w:rsidRPr="00EB7C82">
        <w:rPr>
          <w:rFonts w:ascii="Arial Narrow" w:hAnsi="Arial Narrow"/>
          <w:noProof/>
        </w:rPr>
        <w:drawing>
          <wp:inline distT="0" distB="0" distL="0" distR="0" wp14:anchorId="25DEAB42" wp14:editId="4BFACDA0">
            <wp:extent cx="2575560" cy="109728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5560" cy="1097280"/>
                    </a:xfrm>
                    <a:prstGeom prst="rect">
                      <a:avLst/>
                    </a:prstGeom>
                    <a:noFill/>
                    <a:ln>
                      <a:noFill/>
                    </a:ln>
                  </pic:spPr>
                </pic:pic>
              </a:graphicData>
            </a:graphic>
          </wp:inline>
        </w:drawing>
      </w:r>
    </w:p>
    <w:p w14:paraId="69901F7C" w14:textId="77777777" w:rsidR="00FF2128" w:rsidRPr="00EB7C82" w:rsidRDefault="00FF2128" w:rsidP="00FF2128">
      <w:pPr>
        <w:jc w:val="center"/>
        <w:rPr>
          <w:rFonts w:ascii="Arial Narrow" w:hAnsi="Arial Narrow"/>
        </w:rPr>
      </w:pPr>
    </w:p>
    <w:p w14:paraId="5914D926" w14:textId="77777777" w:rsidR="00FF2128" w:rsidRPr="00EB7C82" w:rsidRDefault="00FF2128" w:rsidP="00FF2128">
      <w:pPr>
        <w:jc w:val="center"/>
        <w:rPr>
          <w:rFonts w:ascii="Arial Narrow" w:hAnsi="Arial Narrow"/>
        </w:rPr>
      </w:pPr>
    </w:p>
    <w:p w14:paraId="0FDB5F60" w14:textId="77777777" w:rsidR="00FF2128" w:rsidRPr="00EB7C82" w:rsidRDefault="00FF2128" w:rsidP="00FF2128">
      <w:pPr>
        <w:jc w:val="center"/>
        <w:rPr>
          <w:rFonts w:ascii="Arial Narrow" w:hAnsi="Arial Narrow"/>
        </w:rPr>
      </w:pPr>
    </w:p>
    <w:p w14:paraId="6DE68DCF" w14:textId="77777777" w:rsidR="00FF2128" w:rsidRPr="00EB7C82" w:rsidRDefault="00FF2128" w:rsidP="00FF2128">
      <w:pPr>
        <w:jc w:val="center"/>
        <w:rPr>
          <w:rFonts w:ascii="Arial Narrow" w:hAnsi="Arial Narrow"/>
        </w:rPr>
      </w:pPr>
    </w:p>
    <w:p w14:paraId="40DB3749" w14:textId="77777777" w:rsidR="00FF2128" w:rsidRPr="00EB7C82" w:rsidRDefault="00FF2128" w:rsidP="00FF2128">
      <w:pPr>
        <w:jc w:val="center"/>
        <w:rPr>
          <w:rFonts w:ascii="Arial Narrow" w:hAnsi="Arial Narrow"/>
        </w:rPr>
      </w:pPr>
    </w:p>
    <w:p w14:paraId="34E4B360" w14:textId="77777777" w:rsidR="00FF2128" w:rsidRPr="00EB7C82" w:rsidRDefault="00FF2128" w:rsidP="00FF2128">
      <w:pPr>
        <w:jc w:val="center"/>
        <w:rPr>
          <w:rFonts w:ascii="Arial Narrow" w:hAnsi="Arial Narrow"/>
        </w:rPr>
      </w:pPr>
    </w:p>
    <w:p w14:paraId="291DF96B" w14:textId="77777777" w:rsidR="00B75B8B" w:rsidRPr="00EB7C82" w:rsidRDefault="00FF2128" w:rsidP="00FF2128">
      <w:pPr>
        <w:jc w:val="center"/>
        <w:rPr>
          <w:rFonts w:ascii="Arial Narrow" w:hAnsi="Arial Narrow"/>
          <w:b/>
          <w:sz w:val="44"/>
        </w:rPr>
      </w:pPr>
      <w:r w:rsidRPr="00EB7C82">
        <w:rPr>
          <w:rFonts w:ascii="Arial Narrow" w:hAnsi="Arial Narrow"/>
          <w:b/>
          <w:sz w:val="44"/>
        </w:rPr>
        <w:t xml:space="preserve">Modification </w:t>
      </w:r>
      <w:r w:rsidR="00B75B8B" w:rsidRPr="00EB7C82">
        <w:rPr>
          <w:rFonts w:ascii="Arial Narrow" w:hAnsi="Arial Narrow"/>
          <w:b/>
          <w:sz w:val="44"/>
        </w:rPr>
        <w:t xml:space="preserve">simplifiée </w:t>
      </w:r>
    </w:p>
    <w:p w14:paraId="44C24B22" w14:textId="4F49127C" w:rsidR="00FF2128" w:rsidRPr="00EB7C82" w:rsidRDefault="00FF2128" w:rsidP="00FF2128">
      <w:pPr>
        <w:jc w:val="center"/>
        <w:rPr>
          <w:rFonts w:ascii="Arial Narrow" w:hAnsi="Arial Narrow"/>
          <w:b/>
          <w:sz w:val="44"/>
        </w:rPr>
      </w:pPr>
      <w:proofErr w:type="gramStart"/>
      <w:r w:rsidRPr="00EB7C82">
        <w:rPr>
          <w:rFonts w:ascii="Arial Narrow" w:hAnsi="Arial Narrow"/>
          <w:b/>
          <w:sz w:val="44"/>
        </w:rPr>
        <w:t>du</w:t>
      </w:r>
      <w:proofErr w:type="gramEnd"/>
      <w:r w:rsidRPr="00EB7C82">
        <w:rPr>
          <w:rFonts w:ascii="Arial Narrow" w:hAnsi="Arial Narrow"/>
          <w:b/>
          <w:sz w:val="44"/>
        </w:rPr>
        <w:t xml:space="preserve"> Plan Local d’Urbanisme</w:t>
      </w:r>
      <w:r w:rsidR="00670E80" w:rsidRPr="00EB7C82">
        <w:rPr>
          <w:rFonts w:ascii="Arial Narrow" w:hAnsi="Arial Narrow"/>
          <w:b/>
          <w:sz w:val="44"/>
        </w:rPr>
        <w:t xml:space="preserve"> N°1</w:t>
      </w:r>
    </w:p>
    <w:p w14:paraId="3583A478" w14:textId="77777777" w:rsidR="007A4A0B" w:rsidRPr="00EB7C82" w:rsidRDefault="007A4A0B" w:rsidP="007A4A0B">
      <w:pPr>
        <w:rPr>
          <w:rFonts w:ascii="Arial Narrow" w:hAnsi="Arial Narrow"/>
          <w:sz w:val="44"/>
        </w:rPr>
      </w:pPr>
    </w:p>
    <w:p w14:paraId="6CC92859" w14:textId="77777777" w:rsidR="00FF2128" w:rsidRPr="00EB7C82" w:rsidRDefault="00FF2128" w:rsidP="00FF2128">
      <w:pPr>
        <w:jc w:val="center"/>
        <w:rPr>
          <w:rFonts w:ascii="Arial Narrow" w:hAnsi="Arial Narrow"/>
        </w:rPr>
      </w:pPr>
    </w:p>
    <w:p w14:paraId="7C1DC5BB" w14:textId="4A4AEEA3" w:rsidR="00FF2128" w:rsidRPr="00EB7C82" w:rsidRDefault="00C1658F" w:rsidP="00FF2128">
      <w:pPr>
        <w:jc w:val="center"/>
        <w:rPr>
          <w:rFonts w:ascii="Arial Narrow" w:hAnsi="Arial Narrow"/>
        </w:rPr>
      </w:pPr>
      <w:r w:rsidRPr="00EB7C82">
        <w:rPr>
          <w:rFonts w:ascii="Arial Narrow" w:hAnsi="Arial Narrow"/>
        </w:rPr>
        <w:t>Jui</w:t>
      </w:r>
      <w:r w:rsidR="00A918BD">
        <w:rPr>
          <w:rFonts w:ascii="Arial Narrow" w:hAnsi="Arial Narrow"/>
        </w:rPr>
        <w:t xml:space="preserve">llet </w:t>
      </w:r>
      <w:r w:rsidRPr="00EB7C82">
        <w:rPr>
          <w:rFonts w:ascii="Arial Narrow" w:hAnsi="Arial Narrow"/>
        </w:rPr>
        <w:t>2019</w:t>
      </w:r>
    </w:p>
    <w:p w14:paraId="1D378A40" w14:textId="77777777" w:rsidR="00FF2128" w:rsidRPr="00EB7C82" w:rsidRDefault="00FF2128" w:rsidP="00FF2128">
      <w:pPr>
        <w:jc w:val="center"/>
        <w:rPr>
          <w:rFonts w:ascii="Arial Narrow" w:hAnsi="Arial Narrow"/>
        </w:rPr>
      </w:pPr>
    </w:p>
    <w:p w14:paraId="76BF81B4" w14:textId="77777777" w:rsidR="00FF2128" w:rsidRPr="00EB7C82" w:rsidRDefault="00FF2128" w:rsidP="00FF2128">
      <w:pPr>
        <w:jc w:val="center"/>
        <w:rPr>
          <w:rFonts w:ascii="Arial Narrow" w:hAnsi="Arial Narrow"/>
        </w:rPr>
      </w:pPr>
    </w:p>
    <w:p w14:paraId="2BDFC908" w14:textId="77777777" w:rsidR="00FF2128" w:rsidRPr="00EB7C82" w:rsidRDefault="00FF2128" w:rsidP="00FF2128">
      <w:pPr>
        <w:jc w:val="center"/>
        <w:rPr>
          <w:rFonts w:ascii="Arial Narrow" w:hAnsi="Arial Narrow"/>
        </w:rPr>
      </w:pPr>
    </w:p>
    <w:p w14:paraId="43300E73" w14:textId="77777777" w:rsidR="00FF2128" w:rsidRPr="00EB7C82" w:rsidRDefault="00FF2128" w:rsidP="00FF2128">
      <w:pPr>
        <w:jc w:val="center"/>
        <w:rPr>
          <w:rFonts w:ascii="Arial Narrow" w:hAnsi="Arial Narrow"/>
        </w:rPr>
      </w:pPr>
    </w:p>
    <w:p w14:paraId="25A723C0" w14:textId="77777777" w:rsidR="00FF2128" w:rsidRPr="00EB7C82" w:rsidRDefault="00FF2128" w:rsidP="00FF2128">
      <w:pPr>
        <w:jc w:val="center"/>
        <w:rPr>
          <w:rFonts w:ascii="Arial Narrow" w:hAnsi="Arial Narrow"/>
          <w:b/>
          <w:sz w:val="36"/>
        </w:rPr>
      </w:pPr>
      <w:r w:rsidRPr="00EB7C82">
        <w:rPr>
          <w:rFonts w:ascii="Arial Narrow" w:hAnsi="Arial Narrow"/>
          <w:b/>
          <w:sz w:val="36"/>
        </w:rPr>
        <w:t>Notice explicative et rapport de présentation</w:t>
      </w:r>
    </w:p>
    <w:p w14:paraId="18134BA7" w14:textId="77777777" w:rsidR="00FF2128" w:rsidRPr="00EB7C82" w:rsidRDefault="00FF2128" w:rsidP="00FF2128">
      <w:pPr>
        <w:jc w:val="center"/>
        <w:rPr>
          <w:rFonts w:ascii="Arial Narrow" w:hAnsi="Arial Narrow"/>
          <w:sz w:val="36"/>
        </w:rPr>
      </w:pPr>
    </w:p>
    <w:p w14:paraId="374A0369" w14:textId="77777777" w:rsidR="00FF2128" w:rsidRPr="00EB7C82" w:rsidRDefault="00FF2128" w:rsidP="00FF2128">
      <w:pPr>
        <w:jc w:val="center"/>
        <w:rPr>
          <w:rFonts w:ascii="Arial Narrow" w:hAnsi="Arial Narrow"/>
          <w:sz w:val="36"/>
        </w:rPr>
      </w:pPr>
    </w:p>
    <w:p w14:paraId="2D71A066" w14:textId="77777777" w:rsidR="00FF2128" w:rsidRPr="00EB7C82" w:rsidRDefault="00FF2128" w:rsidP="00FF2128">
      <w:pPr>
        <w:jc w:val="center"/>
        <w:rPr>
          <w:rFonts w:ascii="Arial Narrow" w:hAnsi="Arial Narrow"/>
          <w:sz w:val="36"/>
        </w:rPr>
      </w:pPr>
    </w:p>
    <w:p w14:paraId="7B2326F1" w14:textId="77777777" w:rsidR="00FF2128" w:rsidRPr="00EB7C82" w:rsidRDefault="00FF2128" w:rsidP="00FF2128">
      <w:pPr>
        <w:jc w:val="center"/>
        <w:rPr>
          <w:rFonts w:ascii="Arial Narrow" w:hAnsi="Arial Narrow"/>
          <w:sz w:val="36"/>
        </w:rPr>
      </w:pPr>
    </w:p>
    <w:p w14:paraId="6514ABE8" w14:textId="77777777" w:rsidR="00FF2128" w:rsidRPr="00EB7C82" w:rsidRDefault="00FF2128" w:rsidP="00FF2128">
      <w:pPr>
        <w:jc w:val="center"/>
        <w:rPr>
          <w:rFonts w:ascii="Arial Narrow" w:hAnsi="Arial Narrow"/>
          <w:sz w:val="36"/>
        </w:rPr>
      </w:pPr>
    </w:p>
    <w:p w14:paraId="5F504674" w14:textId="77777777" w:rsidR="002468FC" w:rsidRPr="00EB7C82" w:rsidRDefault="002468FC" w:rsidP="00FF2128">
      <w:pPr>
        <w:jc w:val="center"/>
        <w:rPr>
          <w:rFonts w:ascii="Arial Narrow" w:hAnsi="Arial Narrow"/>
          <w:sz w:val="36"/>
        </w:rPr>
      </w:pPr>
    </w:p>
    <w:p w14:paraId="5B736CB6" w14:textId="77777777" w:rsidR="002468FC" w:rsidRPr="00EB7C82" w:rsidRDefault="002468FC" w:rsidP="00FF2128">
      <w:pPr>
        <w:jc w:val="center"/>
        <w:rPr>
          <w:rFonts w:ascii="Arial Narrow" w:hAnsi="Arial Narrow"/>
          <w:sz w:val="36"/>
        </w:rPr>
      </w:pPr>
    </w:p>
    <w:p w14:paraId="761E7415" w14:textId="77777777" w:rsidR="002468FC" w:rsidRPr="00EB7C82" w:rsidRDefault="002468FC" w:rsidP="00FF2128">
      <w:pPr>
        <w:jc w:val="center"/>
        <w:rPr>
          <w:rFonts w:ascii="Arial Narrow" w:hAnsi="Arial Narrow"/>
          <w:sz w:val="36"/>
        </w:rPr>
      </w:pPr>
    </w:p>
    <w:p w14:paraId="09582E09" w14:textId="77777777" w:rsidR="002468FC" w:rsidRPr="00EB7C82" w:rsidRDefault="002468FC" w:rsidP="00FF2128">
      <w:pPr>
        <w:jc w:val="center"/>
        <w:rPr>
          <w:rFonts w:ascii="Arial Narrow" w:hAnsi="Arial Narrow"/>
          <w:sz w:val="36"/>
        </w:rPr>
      </w:pPr>
    </w:p>
    <w:p w14:paraId="16EAD209" w14:textId="77777777" w:rsidR="002468FC" w:rsidRPr="00EB7C82" w:rsidRDefault="002468FC" w:rsidP="00FF2128">
      <w:pPr>
        <w:jc w:val="center"/>
        <w:rPr>
          <w:rFonts w:ascii="Arial Narrow" w:hAnsi="Arial Narrow"/>
          <w:sz w:val="36"/>
        </w:rPr>
      </w:pPr>
    </w:p>
    <w:p w14:paraId="498850AD" w14:textId="77777777" w:rsidR="002468FC" w:rsidRPr="00EB7C82" w:rsidRDefault="002468FC" w:rsidP="00FF2128">
      <w:pPr>
        <w:jc w:val="center"/>
        <w:rPr>
          <w:rFonts w:ascii="Arial Narrow" w:hAnsi="Arial Narrow"/>
          <w:sz w:val="36"/>
        </w:rPr>
      </w:pPr>
    </w:p>
    <w:p w14:paraId="6513E31B" w14:textId="77777777" w:rsidR="00FF2128" w:rsidRPr="00EB7C82" w:rsidRDefault="00FF2128">
      <w:pPr>
        <w:rPr>
          <w:rFonts w:ascii="Arial Narrow" w:hAnsi="Arial Narrow"/>
        </w:rPr>
      </w:pPr>
    </w:p>
    <w:p w14:paraId="6A75B567" w14:textId="4D01D4D4" w:rsidR="00C1658F" w:rsidRPr="00EB7C82" w:rsidRDefault="00C1658F">
      <w:pPr>
        <w:rPr>
          <w:rFonts w:ascii="Arial Narrow" w:hAnsi="Arial Narrow"/>
        </w:rPr>
      </w:pPr>
      <w:r w:rsidRPr="00EB7C82">
        <w:rPr>
          <w:rFonts w:ascii="Arial Narrow" w:hAnsi="Arial Narrow"/>
        </w:rPr>
        <w:t xml:space="preserve">Prescription de la révision générale n°1 du PLU le </w:t>
      </w:r>
      <w:r w:rsidRPr="00EB7C82">
        <w:rPr>
          <w:rFonts w:ascii="Arial Narrow" w:hAnsi="Arial Narrow"/>
          <w:sz w:val="22"/>
          <w:szCs w:val="22"/>
          <w:lang w:eastAsia="ja-JP"/>
        </w:rPr>
        <w:t>8 juillet 2010</w:t>
      </w:r>
    </w:p>
    <w:p w14:paraId="46FC7E5E" w14:textId="7A1DF610" w:rsidR="00FF2128" w:rsidRPr="00EB7C82" w:rsidRDefault="00FF2128">
      <w:pPr>
        <w:rPr>
          <w:rFonts w:ascii="Arial Narrow" w:hAnsi="Arial Narrow"/>
        </w:rPr>
      </w:pPr>
      <w:r w:rsidRPr="00EB7C82">
        <w:rPr>
          <w:rFonts w:ascii="Arial Narrow" w:hAnsi="Arial Narrow"/>
        </w:rPr>
        <w:t xml:space="preserve">PLU approuvé le </w:t>
      </w:r>
      <w:r w:rsidR="00C1658F" w:rsidRPr="00EB7C82">
        <w:rPr>
          <w:rFonts w:ascii="Arial Narrow" w:hAnsi="Arial Narrow"/>
          <w:sz w:val="22"/>
          <w:szCs w:val="22"/>
          <w:lang w:eastAsia="ja-JP"/>
        </w:rPr>
        <w:t>10 novembre 2016</w:t>
      </w:r>
    </w:p>
    <w:p w14:paraId="05179A02" w14:textId="77777777" w:rsidR="00A53727" w:rsidRPr="00EB7C82" w:rsidRDefault="00A53727">
      <w:pPr>
        <w:rPr>
          <w:rFonts w:ascii="Arial Narrow" w:hAnsi="Arial Narrow"/>
        </w:rPr>
      </w:pPr>
    </w:p>
    <w:p w14:paraId="5273B616" w14:textId="77777777" w:rsidR="00FF2128" w:rsidRPr="00EB7C82" w:rsidRDefault="00FF2128">
      <w:pPr>
        <w:rPr>
          <w:rFonts w:ascii="Arial Narrow" w:hAnsi="Arial Narrow"/>
        </w:rPr>
      </w:pPr>
    </w:p>
    <w:p w14:paraId="468A1D06" w14:textId="77777777" w:rsidR="002774E2" w:rsidRPr="00EB7C82" w:rsidRDefault="002774E2" w:rsidP="002774E2">
      <w:pPr>
        <w:widowControl w:val="0"/>
        <w:autoSpaceDE w:val="0"/>
        <w:autoSpaceDN w:val="0"/>
        <w:adjustRightInd w:val="0"/>
        <w:jc w:val="center"/>
        <w:rPr>
          <w:rFonts w:ascii="Arial Narrow" w:hAnsi="Arial Narrow"/>
          <w:b/>
          <w:sz w:val="36"/>
          <w:szCs w:val="36"/>
          <w:lang w:eastAsia="ja-JP"/>
        </w:rPr>
      </w:pPr>
      <w:r w:rsidRPr="00EB7C82">
        <w:rPr>
          <w:rFonts w:ascii="Arial Narrow" w:hAnsi="Arial Narrow"/>
          <w:b/>
          <w:sz w:val="36"/>
          <w:szCs w:val="36"/>
          <w:lang w:eastAsia="ja-JP"/>
        </w:rPr>
        <w:t>SOMMAIRE</w:t>
      </w:r>
    </w:p>
    <w:p w14:paraId="4B9D3E95" w14:textId="77777777" w:rsidR="00FF2128" w:rsidRPr="00EB7C82" w:rsidRDefault="00FF2128">
      <w:pPr>
        <w:rPr>
          <w:rFonts w:ascii="Arial Narrow" w:hAnsi="Arial Narrow"/>
        </w:rPr>
      </w:pPr>
    </w:p>
    <w:p w14:paraId="3B884B91" w14:textId="77777777" w:rsidR="002774E2" w:rsidRPr="00EB7C82" w:rsidRDefault="002774E2">
      <w:pPr>
        <w:rPr>
          <w:rFonts w:ascii="Arial Narrow" w:hAnsi="Arial Narrow"/>
        </w:rPr>
      </w:pPr>
    </w:p>
    <w:sdt>
      <w:sdtPr>
        <w:rPr>
          <w:rFonts w:ascii="Arial Narrow" w:eastAsiaTheme="minorEastAsia" w:hAnsi="Arial Narrow" w:cs="Times New Roman"/>
          <w:b w:val="0"/>
          <w:bCs w:val="0"/>
          <w:color w:val="auto"/>
          <w:sz w:val="24"/>
          <w:szCs w:val="24"/>
        </w:rPr>
        <w:id w:val="880754913"/>
        <w:docPartObj>
          <w:docPartGallery w:val="Table of Contents"/>
          <w:docPartUnique/>
        </w:docPartObj>
      </w:sdtPr>
      <w:sdtEndPr>
        <w:rPr>
          <w:noProof/>
        </w:rPr>
      </w:sdtEndPr>
      <w:sdtContent>
        <w:p w14:paraId="086AA43F" w14:textId="1EC22819" w:rsidR="00B84B3E" w:rsidRPr="00EB7C82" w:rsidRDefault="00B84B3E">
          <w:pPr>
            <w:pStyle w:val="En-ttedetabledesmatires"/>
            <w:rPr>
              <w:rFonts w:ascii="Arial Narrow" w:hAnsi="Arial Narrow"/>
            </w:rPr>
          </w:pPr>
        </w:p>
        <w:p w14:paraId="5D42CDAC" w14:textId="24B1EF58" w:rsidR="008B0AD7" w:rsidRDefault="00B84B3E">
          <w:pPr>
            <w:pStyle w:val="TM1"/>
            <w:tabs>
              <w:tab w:val="right" w:leader="dot" w:pos="9056"/>
            </w:tabs>
            <w:rPr>
              <w:rStyle w:val="Lienhypertexte"/>
              <w:noProof/>
            </w:rPr>
          </w:pPr>
          <w:r w:rsidRPr="00EB7C82">
            <w:rPr>
              <w:rFonts w:ascii="Arial Narrow" w:hAnsi="Arial Narrow"/>
              <w:b w:val="0"/>
            </w:rPr>
            <w:fldChar w:fldCharType="begin"/>
          </w:r>
          <w:r w:rsidRPr="00EB7C82">
            <w:rPr>
              <w:rFonts w:ascii="Arial Narrow" w:hAnsi="Arial Narrow"/>
            </w:rPr>
            <w:instrText>TOC \o "1-3" \h \z \u</w:instrText>
          </w:r>
          <w:r w:rsidRPr="00EB7C82">
            <w:rPr>
              <w:rFonts w:ascii="Arial Narrow" w:hAnsi="Arial Narrow"/>
              <w:b w:val="0"/>
            </w:rPr>
            <w:fldChar w:fldCharType="separate"/>
          </w:r>
          <w:hyperlink w:anchor="_Toc11681123" w:history="1">
            <w:r w:rsidR="008B0AD7" w:rsidRPr="0060469C">
              <w:rPr>
                <w:rStyle w:val="Lienhypertexte"/>
                <w:rFonts w:ascii="Arial Narrow" w:hAnsi="Arial Narrow"/>
                <w:noProof/>
              </w:rPr>
              <w:t>NOTICE EXPLICATIVE</w:t>
            </w:r>
            <w:r w:rsidR="008B0AD7">
              <w:rPr>
                <w:noProof/>
                <w:webHidden/>
              </w:rPr>
              <w:tab/>
            </w:r>
            <w:r w:rsidR="008B0AD7">
              <w:rPr>
                <w:noProof/>
                <w:webHidden/>
              </w:rPr>
              <w:fldChar w:fldCharType="begin"/>
            </w:r>
            <w:r w:rsidR="008B0AD7">
              <w:rPr>
                <w:noProof/>
                <w:webHidden/>
              </w:rPr>
              <w:instrText xml:space="preserve"> PAGEREF _Toc11681123 \h </w:instrText>
            </w:r>
            <w:r w:rsidR="008B0AD7">
              <w:rPr>
                <w:noProof/>
                <w:webHidden/>
              </w:rPr>
            </w:r>
            <w:r w:rsidR="008B0AD7">
              <w:rPr>
                <w:noProof/>
                <w:webHidden/>
              </w:rPr>
              <w:fldChar w:fldCharType="separate"/>
            </w:r>
            <w:r w:rsidR="00AA6723">
              <w:rPr>
                <w:noProof/>
                <w:webHidden/>
              </w:rPr>
              <w:t>3</w:t>
            </w:r>
            <w:r w:rsidR="008B0AD7">
              <w:rPr>
                <w:noProof/>
                <w:webHidden/>
              </w:rPr>
              <w:fldChar w:fldCharType="end"/>
            </w:r>
          </w:hyperlink>
        </w:p>
        <w:p w14:paraId="31A49BD4" w14:textId="77777777" w:rsidR="008B0AD7" w:rsidRPr="008B0AD7" w:rsidRDefault="008B0AD7" w:rsidP="008B0AD7">
          <w:pPr>
            <w:rPr>
              <w:noProof/>
            </w:rPr>
          </w:pPr>
        </w:p>
        <w:p w14:paraId="66D93066" w14:textId="4D3618DB" w:rsidR="008B0AD7" w:rsidRDefault="00A918BD">
          <w:pPr>
            <w:pStyle w:val="TM2"/>
            <w:tabs>
              <w:tab w:val="left" w:pos="720"/>
              <w:tab w:val="right" w:leader="dot" w:pos="9056"/>
            </w:tabs>
            <w:rPr>
              <w:rStyle w:val="Lienhypertexte"/>
              <w:noProof/>
            </w:rPr>
          </w:pPr>
          <w:hyperlink w:anchor="_Toc11681124" w:history="1">
            <w:r w:rsidR="008B0AD7" w:rsidRPr="0060469C">
              <w:rPr>
                <w:rStyle w:val="Lienhypertexte"/>
                <w:rFonts w:ascii="Arial Narrow" w:hAnsi="Arial Narrow"/>
                <w:noProof/>
              </w:rPr>
              <w:t>1.</w:t>
            </w:r>
            <w:r w:rsidR="008B0AD7">
              <w:rPr>
                <w:rFonts w:cstheme="minorBidi"/>
                <w:smallCaps w:val="0"/>
                <w:noProof/>
              </w:rPr>
              <w:tab/>
            </w:r>
            <w:r w:rsidR="008B0AD7" w:rsidRPr="0060469C">
              <w:rPr>
                <w:rStyle w:val="Lienhypertexte"/>
                <w:rFonts w:ascii="Arial Narrow" w:hAnsi="Arial Narrow"/>
                <w:noProof/>
              </w:rPr>
              <w:t>RAPPELS</w:t>
            </w:r>
            <w:r w:rsidR="008B0AD7">
              <w:rPr>
                <w:noProof/>
                <w:webHidden/>
              </w:rPr>
              <w:tab/>
            </w:r>
            <w:r w:rsidR="008B0AD7">
              <w:rPr>
                <w:noProof/>
                <w:webHidden/>
              </w:rPr>
              <w:fldChar w:fldCharType="begin"/>
            </w:r>
            <w:r w:rsidR="008B0AD7">
              <w:rPr>
                <w:noProof/>
                <w:webHidden/>
              </w:rPr>
              <w:instrText xml:space="preserve"> PAGEREF _Toc11681124 \h </w:instrText>
            </w:r>
            <w:r w:rsidR="008B0AD7">
              <w:rPr>
                <w:noProof/>
                <w:webHidden/>
              </w:rPr>
            </w:r>
            <w:r w:rsidR="008B0AD7">
              <w:rPr>
                <w:noProof/>
                <w:webHidden/>
              </w:rPr>
              <w:fldChar w:fldCharType="separate"/>
            </w:r>
            <w:r w:rsidR="00AA6723">
              <w:rPr>
                <w:noProof/>
                <w:webHidden/>
              </w:rPr>
              <w:t>4</w:t>
            </w:r>
            <w:r w:rsidR="008B0AD7">
              <w:rPr>
                <w:noProof/>
                <w:webHidden/>
              </w:rPr>
              <w:fldChar w:fldCharType="end"/>
            </w:r>
          </w:hyperlink>
        </w:p>
        <w:p w14:paraId="2B157E2F" w14:textId="77777777" w:rsidR="008B0AD7" w:rsidRPr="008B0AD7" w:rsidRDefault="008B0AD7" w:rsidP="008B0AD7">
          <w:pPr>
            <w:rPr>
              <w:noProof/>
            </w:rPr>
          </w:pPr>
        </w:p>
        <w:p w14:paraId="3522AEFE" w14:textId="3AB6012C" w:rsidR="008B0AD7" w:rsidRDefault="00A918BD">
          <w:pPr>
            <w:pStyle w:val="TM2"/>
            <w:tabs>
              <w:tab w:val="left" w:pos="720"/>
              <w:tab w:val="right" w:leader="dot" w:pos="9056"/>
            </w:tabs>
            <w:rPr>
              <w:rStyle w:val="Lienhypertexte"/>
              <w:noProof/>
            </w:rPr>
          </w:pPr>
          <w:hyperlink w:anchor="_Toc11681125" w:history="1">
            <w:r w:rsidR="008B0AD7" w:rsidRPr="0060469C">
              <w:rPr>
                <w:rStyle w:val="Lienhypertexte"/>
                <w:rFonts w:ascii="Arial Narrow" w:hAnsi="Arial Narrow"/>
                <w:noProof/>
              </w:rPr>
              <w:t>2.</w:t>
            </w:r>
            <w:r w:rsidR="008B0AD7">
              <w:rPr>
                <w:rFonts w:cstheme="minorBidi"/>
                <w:smallCaps w:val="0"/>
                <w:noProof/>
              </w:rPr>
              <w:tab/>
            </w:r>
            <w:r w:rsidR="008B0AD7" w:rsidRPr="0060469C">
              <w:rPr>
                <w:rStyle w:val="Lienhypertexte"/>
                <w:rFonts w:ascii="Arial Narrow" w:hAnsi="Arial Narrow"/>
                <w:noProof/>
              </w:rPr>
              <w:t>LES DIFFÉRENTS OBJETS DE LA PRÉSENTE MODIFICATION DU PLU</w:t>
            </w:r>
            <w:r w:rsidR="008B0AD7">
              <w:rPr>
                <w:noProof/>
                <w:webHidden/>
              </w:rPr>
              <w:tab/>
            </w:r>
            <w:r w:rsidR="008B0AD7">
              <w:rPr>
                <w:noProof/>
                <w:webHidden/>
              </w:rPr>
              <w:fldChar w:fldCharType="begin"/>
            </w:r>
            <w:r w:rsidR="008B0AD7">
              <w:rPr>
                <w:noProof/>
                <w:webHidden/>
              </w:rPr>
              <w:instrText xml:space="preserve"> PAGEREF _Toc11681125 \h </w:instrText>
            </w:r>
            <w:r w:rsidR="008B0AD7">
              <w:rPr>
                <w:noProof/>
                <w:webHidden/>
              </w:rPr>
            </w:r>
            <w:r w:rsidR="008B0AD7">
              <w:rPr>
                <w:noProof/>
                <w:webHidden/>
              </w:rPr>
              <w:fldChar w:fldCharType="separate"/>
            </w:r>
            <w:r w:rsidR="00AA6723">
              <w:rPr>
                <w:noProof/>
                <w:webHidden/>
              </w:rPr>
              <w:t>4</w:t>
            </w:r>
            <w:r w:rsidR="008B0AD7">
              <w:rPr>
                <w:noProof/>
                <w:webHidden/>
              </w:rPr>
              <w:fldChar w:fldCharType="end"/>
            </w:r>
          </w:hyperlink>
        </w:p>
        <w:p w14:paraId="1841AF07" w14:textId="77777777" w:rsidR="008B0AD7" w:rsidRPr="008B0AD7" w:rsidRDefault="008B0AD7" w:rsidP="008B0AD7">
          <w:pPr>
            <w:rPr>
              <w:noProof/>
            </w:rPr>
          </w:pPr>
        </w:p>
        <w:p w14:paraId="0EA01C5F" w14:textId="0C04F68D" w:rsidR="008B0AD7" w:rsidRDefault="00A918BD">
          <w:pPr>
            <w:pStyle w:val="TM2"/>
            <w:tabs>
              <w:tab w:val="left" w:pos="720"/>
              <w:tab w:val="right" w:leader="dot" w:pos="9056"/>
            </w:tabs>
            <w:rPr>
              <w:rStyle w:val="Lienhypertexte"/>
              <w:noProof/>
            </w:rPr>
          </w:pPr>
          <w:hyperlink w:anchor="_Toc11681126" w:history="1">
            <w:r w:rsidR="008B0AD7" w:rsidRPr="0060469C">
              <w:rPr>
                <w:rStyle w:val="Lienhypertexte"/>
                <w:rFonts w:ascii="Arial Narrow" w:hAnsi="Arial Narrow"/>
                <w:noProof/>
              </w:rPr>
              <w:t>3.</w:t>
            </w:r>
            <w:r w:rsidR="008B0AD7">
              <w:rPr>
                <w:rFonts w:cstheme="minorBidi"/>
                <w:smallCaps w:val="0"/>
                <w:noProof/>
              </w:rPr>
              <w:tab/>
            </w:r>
            <w:r w:rsidR="008B0AD7" w:rsidRPr="0060469C">
              <w:rPr>
                <w:rStyle w:val="Lienhypertexte"/>
                <w:rFonts w:ascii="Arial Narrow" w:hAnsi="Arial Narrow"/>
                <w:noProof/>
              </w:rPr>
              <w:t>LA PROCEDURE DE MODIFICATION DE PLU</w:t>
            </w:r>
            <w:r w:rsidR="008B0AD7">
              <w:rPr>
                <w:noProof/>
                <w:webHidden/>
              </w:rPr>
              <w:tab/>
            </w:r>
            <w:r w:rsidR="008B0AD7">
              <w:rPr>
                <w:noProof/>
                <w:webHidden/>
              </w:rPr>
              <w:fldChar w:fldCharType="begin"/>
            </w:r>
            <w:r w:rsidR="008B0AD7">
              <w:rPr>
                <w:noProof/>
                <w:webHidden/>
              </w:rPr>
              <w:instrText xml:space="preserve"> PAGEREF _Toc11681126 \h </w:instrText>
            </w:r>
            <w:r w:rsidR="008B0AD7">
              <w:rPr>
                <w:noProof/>
                <w:webHidden/>
              </w:rPr>
            </w:r>
            <w:r w:rsidR="008B0AD7">
              <w:rPr>
                <w:noProof/>
                <w:webHidden/>
              </w:rPr>
              <w:fldChar w:fldCharType="separate"/>
            </w:r>
            <w:r w:rsidR="00AA6723">
              <w:rPr>
                <w:noProof/>
                <w:webHidden/>
              </w:rPr>
              <w:t>4</w:t>
            </w:r>
            <w:r w:rsidR="008B0AD7">
              <w:rPr>
                <w:noProof/>
                <w:webHidden/>
              </w:rPr>
              <w:fldChar w:fldCharType="end"/>
            </w:r>
          </w:hyperlink>
        </w:p>
        <w:p w14:paraId="17B011B1" w14:textId="77777777" w:rsidR="008B0AD7" w:rsidRPr="008B0AD7" w:rsidRDefault="008B0AD7" w:rsidP="008B0AD7">
          <w:pPr>
            <w:rPr>
              <w:noProof/>
            </w:rPr>
          </w:pPr>
        </w:p>
        <w:p w14:paraId="2F6D10AD" w14:textId="1EC05676" w:rsidR="008B0AD7" w:rsidRDefault="00A918BD">
          <w:pPr>
            <w:pStyle w:val="TM2"/>
            <w:tabs>
              <w:tab w:val="left" w:pos="720"/>
              <w:tab w:val="right" w:leader="dot" w:pos="9056"/>
            </w:tabs>
            <w:rPr>
              <w:rStyle w:val="Lienhypertexte"/>
              <w:noProof/>
            </w:rPr>
          </w:pPr>
          <w:hyperlink w:anchor="_Toc11681127" w:history="1">
            <w:r w:rsidR="008B0AD7" w:rsidRPr="0060469C">
              <w:rPr>
                <w:rStyle w:val="Lienhypertexte"/>
                <w:rFonts w:ascii="Arial Narrow" w:hAnsi="Arial Narrow"/>
                <w:noProof/>
              </w:rPr>
              <w:t>4.</w:t>
            </w:r>
            <w:r w:rsidR="008B0AD7">
              <w:rPr>
                <w:rFonts w:cstheme="minorBidi"/>
                <w:smallCaps w:val="0"/>
                <w:noProof/>
              </w:rPr>
              <w:tab/>
            </w:r>
            <w:r w:rsidR="008B0AD7" w:rsidRPr="0060469C">
              <w:rPr>
                <w:rStyle w:val="Lienhypertexte"/>
                <w:rFonts w:ascii="Arial Narrow" w:hAnsi="Arial Narrow"/>
                <w:noProof/>
              </w:rPr>
              <w:t>LES ÉTAPES DE LA PROCÉDURE DE MODIFICATION DU PLU</w:t>
            </w:r>
            <w:r w:rsidR="008B0AD7">
              <w:rPr>
                <w:noProof/>
                <w:webHidden/>
              </w:rPr>
              <w:tab/>
            </w:r>
            <w:r w:rsidR="008B0AD7">
              <w:rPr>
                <w:noProof/>
                <w:webHidden/>
              </w:rPr>
              <w:fldChar w:fldCharType="begin"/>
            </w:r>
            <w:r w:rsidR="008B0AD7">
              <w:rPr>
                <w:noProof/>
                <w:webHidden/>
              </w:rPr>
              <w:instrText xml:space="preserve"> PAGEREF _Toc11681127 \h </w:instrText>
            </w:r>
            <w:r w:rsidR="008B0AD7">
              <w:rPr>
                <w:noProof/>
                <w:webHidden/>
              </w:rPr>
            </w:r>
            <w:r w:rsidR="008B0AD7">
              <w:rPr>
                <w:noProof/>
                <w:webHidden/>
              </w:rPr>
              <w:fldChar w:fldCharType="separate"/>
            </w:r>
            <w:r w:rsidR="00AA6723">
              <w:rPr>
                <w:noProof/>
                <w:webHidden/>
              </w:rPr>
              <w:t>5</w:t>
            </w:r>
            <w:r w:rsidR="008B0AD7">
              <w:rPr>
                <w:noProof/>
                <w:webHidden/>
              </w:rPr>
              <w:fldChar w:fldCharType="end"/>
            </w:r>
          </w:hyperlink>
        </w:p>
        <w:p w14:paraId="140BBF88" w14:textId="77777777" w:rsidR="008B0AD7" w:rsidRPr="008B0AD7" w:rsidRDefault="008B0AD7" w:rsidP="008B0AD7">
          <w:pPr>
            <w:rPr>
              <w:noProof/>
            </w:rPr>
          </w:pPr>
        </w:p>
        <w:p w14:paraId="06257E1D" w14:textId="48AF44EE" w:rsidR="008B0AD7" w:rsidRDefault="00A918BD">
          <w:pPr>
            <w:pStyle w:val="TM2"/>
            <w:tabs>
              <w:tab w:val="left" w:pos="720"/>
              <w:tab w:val="right" w:leader="dot" w:pos="9056"/>
            </w:tabs>
            <w:rPr>
              <w:rStyle w:val="Lienhypertexte"/>
              <w:noProof/>
            </w:rPr>
          </w:pPr>
          <w:hyperlink w:anchor="_Toc11681128" w:history="1">
            <w:r w:rsidR="008B0AD7" w:rsidRPr="0060469C">
              <w:rPr>
                <w:rStyle w:val="Lienhypertexte"/>
                <w:rFonts w:ascii="Arial Narrow" w:hAnsi="Arial Narrow"/>
                <w:noProof/>
              </w:rPr>
              <w:t>5.</w:t>
            </w:r>
            <w:r w:rsidR="008B0AD7">
              <w:rPr>
                <w:rFonts w:cstheme="minorBidi"/>
                <w:smallCaps w:val="0"/>
                <w:noProof/>
              </w:rPr>
              <w:tab/>
            </w:r>
            <w:r w:rsidR="008B0AD7" w:rsidRPr="0060469C">
              <w:rPr>
                <w:rStyle w:val="Lienhypertexte"/>
                <w:rFonts w:ascii="Arial Narrow" w:hAnsi="Arial Narrow"/>
                <w:noProof/>
              </w:rPr>
              <w:t>LE CONTENU DU PRESENT DOSSIER DE MODIFICATION DU PLU</w:t>
            </w:r>
            <w:r w:rsidR="008B0AD7">
              <w:rPr>
                <w:noProof/>
                <w:webHidden/>
              </w:rPr>
              <w:tab/>
            </w:r>
            <w:r w:rsidR="008B0AD7">
              <w:rPr>
                <w:noProof/>
                <w:webHidden/>
              </w:rPr>
              <w:fldChar w:fldCharType="begin"/>
            </w:r>
            <w:r w:rsidR="008B0AD7">
              <w:rPr>
                <w:noProof/>
                <w:webHidden/>
              </w:rPr>
              <w:instrText xml:space="preserve"> PAGEREF _Toc11681128 \h </w:instrText>
            </w:r>
            <w:r w:rsidR="008B0AD7">
              <w:rPr>
                <w:noProof/>
                <w:webHidden/>
              </w:rPr>
            </w:r>
            <w:r w:rsidR="008B0AD7">
              <w:rPr>
                <w:noProof/>
                <w:webHidden/>
              </w:rPr>
              <w:fldChar w:fldCharType="separate"/>
            </w:r>
            <w:r w:rsidR="00AA6723">
              <w:rPr>
                <w:noProof/>
                <w:webHidden/>
              </w:rPr>
              <w:t>6</w:t>
            </w:r>
            <w:r w:rsidR="008B0AD7">
              <w:rPr>
                <w:noProof/>
                <w:webHidden/>
              </w:rPr>
              <w:fldChar w:fldCharType="end"/>
            </w:r>
          </w:hyperlink>
        </w:p>
        <w:p w14:paraId="3C0E6410" w14:textId="0F219681" w:rsidR="008B0AD7" w:rsidRDefault="008B0AD7" w:rsidP="008B0AD7">
          <w:pPr>
            <w:rPr>
              <w:noProof/>
            </w:rPr>
          </w:pPr>
        </w:p>
        <w:p w14:paraId="16977A6E" w14:textId="4C407DD7" w:rsidR="008B0AD7" w:rsidRDefault="008B0AD7" w:rsidP="008B0AD7">
          <w:pPr>
            <w:rPr>
              <w:noProof/>
            </w:rPr>
          </w:pPr>
        </w:p>
        <w:p w14:paraId="61287D91" w14:textId="6966030F" w:rsidR="008B0AD7" w:rsidRDefault="008B0AD7" w:rsidP="008B0AD7">
          <w:pPr>
            <w:rPr>
              <w:noProof/>
            </w:rPr>
          </w:pPr>
        </w:p>
        <w:p w14:paraId="0990390F" w14:textId="77777777" w:rsidR="008B0AD7" w:rsidRPr="008B0AD7" w:rsidRDefault="008B0AD7" w:rsidP="008B0AD7">
          <w:pPr>
            <w:rPr>
              <w:noProof/>
            </w:rPr>
          </w:pPr>
        </w:p>
        <w:p w14:paraId="6763DA07" w14:textId="62EFAA55" w:rsidR="008B0AD7" w:rsidRDefault="00A918BD">
          <w:pPr>
            <w:pStyle w:val="TM1"/>
            <w:tabs>
              <w:tab w:val="right" w:leader="dot" w:pos="9056"/>
            </w:tabs>
            <w:rPr>
              <w:rStyle w:val="Lienhypertexte"/>
              <w:noProof/>
            </w:rPr>
          </w:pPr>
          <w:hyperlink w:anchor="_Toc11681129" w:history="1">
            <w:r w:rsidR="008B0AD7" w:rsidRPr="0060469C">
              <w:rPr>
                <w:rStyle w:val="Lienhypertexte"/>
                <w:rFonts w:ascii="Arial Narrow" w:hAnsi="Arial Narrow"/>
                <w:noProof/>
              </w:rPr>
              <w:t>RAPPORT DE PRÉSENTATION</w:t>
            </w:r>
            <w:r w:rsidR="008B0AD7">
              <w:rPr>
                <w:noProof/>
                <w:webHidden/>
              </w:rPr>
              <w:tab/>
            </w:r>
            <w:r w:rsidR="008B0AD7">
              <w:rPr>
                <w:noProof/>
                <w:webHidden/>
              </w:rPr>
              <w:fldChar w:fldCharType="begin"/>
            </w:r>
            <w:r w:rsidR="008B0AD7">
              <w:rPr>
                <w:noProof/>
                <w:webHidden/>
              </w:rPr>
              <w:instrText xml:space="preserve"> PAGEREF _Toc11681129 \h </w:instrText>
            </w:r>
            <w:r w:rsidR="008B0AD7">
              <w:rPr>
                <w:noProof/>
                <w:webHidden/>
              </w:rPr>
            </w:r>
            <w:r w:rsidR="008B0AD7">
              <w:rPr>
                <w:noProof/>
                <w:webHidden/>
              </w:rPr>
              <w:fldChar w:fldCharType="separate"/>
            </w:r>
            <w:r w:rsidR="00AA6723">
              <w:rPr>
                <w:noProof/>
                <w:webHidden/>
              </w:rPr>
              <w:t>7</w:t>
            </w:r>
            <w:r w:rsidR="008B0AD7">
              <w:rPr>
                <w:noProof/>
                <w:webHidden/>
              </w:rPr>
              <w:fldChar w:fldCharType="end"/>
            </w:r>
          </w:hyperlink>
        </w:p>
        <w:p w14:paraId="49F0E491" w14:textId="77777777" w:rsidR="008B0AD7" w:rsidRPr="008B0AD7" w:rsidRDefault="008B0AD7" w:rsidP="008B0AD7">
          <w:pPr>
            <w:rPr>
              <w:noProof/>
            </w:rPr>
          </w:pPr>
        </w:p>
        <w:p w14:paraId="7CB020EC" w14:textId="35DC0BB4" w:rsidR="008B0AD7" w:rsidRDefault="00A918BD">
          <w:pPr>
            <w:pStyle w:val="TM2"/>
            <w:tabs>
              <w:tab w:val="left" w:pos="720"/>
              <w:tab w:val="right" w:leader="dot" w:pos="9056"/>
            </w:tabs>
            <w:rPr>
              <w:rStyle w:val="Lienhypertexte"/>
              <w:noProof/>
            </w:rPr>
          </w:pPr>
          <w:hyperlink w:anchor="_Toc11681130" w:history="1">
            <w:r w:rsidR="008B0AD7" w:rsidRPr="0060469C">
              <w:rPr>
                <w:rStyle w:val="Lienhypertexte"/>
                <w:rFonts w:ascii="Arial Narrow" w:hAnsi="Arial Narrow"/>
                <w:noProof/>
              </w:rPr>
              <w:t>1.</w:t>
            </w:r>
            <w:r w:rsidR="008B0AD7">
              <w:rPr>
                <w:rFonts w:cstheme="minorBidi"/>
                <w:smallCaps w:val="0"/>
                <w:noProof/>
              </w:rPr>
              <w:tab/>
            </w:r>
            <w:r w:rsidR="008B0AD7" w:rsidRPr="0060469C">
              <w:rPr>
                <w:rStyle w:val="Lienhypertexte"/>
                <w:rFonts w:ascii="Arial Narrow" w:hAnsi="Arial Narrow"/>
                <w:noProof/>
              </w:rPr>
              <w:t>PREAMBULE</w:t>
            </w:r>
            <w:r w:rsidR="008B0AD7">
              <w:rPr>
                <w:noProof/>
                <w:webHidden/>
              </w:rPr>
              <w:tab/>
            </w:r>
            <w:r w:rsidR="008B0AD7">
              <w:rPr>
                <w:noProof/>
                <w:webHidden/>
              </w:rPr>
              <w:fldChar w:fldCharType="begin"/>
            </w:r>
            <w:r w:rsidR="008B0AD7">
              <w:rPr>
                <w:noProof/>
                <w:webHidden/>
              </w:rPr>
              <w:instrText xml:space="preserve"> PAGEREF _Toc11681130 \h </w:instrText>
            </w:r>
            <w:r w:rsidR="008B0AD7">
              <w:rPr>
                <w:noProof/>
                <w:webHidden/>
              </w:rPr>
            </w:r>
            <w:r w:rsidR="008B0AD7">
              <w:rPr>
                <w:noProof/>
                <w:webHidden/>
              </w:rPr>
              <w:fldChar w:fldCharType="separate"/>
            </w:r>
            <w:r w:rsidR="00AA6723">
              <w:rPr>
                <w:noProof/>
                <w:webHidden/>
              </w:rPr>
              <w:t>8</w:t>
            </w:r>
            <w:r w:rsidR="008B0AD7">
              <w:rPr>
                <w:noProof/>
                <w:webHidden/>
              </w:rPr>
              <w:fldChar w:fldCharType="end"/>
            </w:r>
          </w:hyperlink>
        </w:p>
        <w:p w14:paraId="1A282CC0" w14:textId="12497DEC" w:rsidR="008B0AD7" w:rsidRDefault="008B0AD7" w:rsidP="008B0AD7">
          <w:pPr>
            <w:rPr>
              <w:noProof/>
            </w:rPr>
          </w:pPr>
        </w:p>
        <w:p w14:paraId="287074BE" w14:textId="77777777" w:rsidR="008B0AD7" w:rsidRPr="008B0AD7" w:rsidRDefault="008B0AD7" w:rsidP="008B0AD7">
          <w:pPr>
            <w:rPr>
              <w:noProof/>
            </w:rPr>
          </w:pPr>
        </w:p>
        <w:p w14:paraId="0BEBEA89" w14:textId="54E5718D" w:rsidR="008B0AD7" w:rsidRDefault="00A918BD">
          <w:pPr>
            <w:pStyle w:val="TM2"/>
            <w:tabs>
              <w:tab w:val="left" w:pos="720"/>
              <w:tab w:val="right" w:leader="dot" w:pos="9056"/>
            </w:tabs>
            <w:rPr>
              <w:rStyle w:val="Lienhypertexte"/>
              <w:noProof/>
            </w:rPr>
          </w:pPr>
          <w:hyperlink w:anchor="_Toc11681131" w:history="1">
            <w:r w:rsidR="008B0AD7" w:rsidRPr="0060469C">
              <w:rPr>
                <w:rStyle w:val="Lienhypertexte"/>
                <w:rFonts w:ascii="Arial Narrow" w:hAnsi="Arial Narrow"/>
                <w:noProof/>
              </w:rPr>
              <w:t>2.</w:t>
            </w:r>
            <w:r w:rsidR="008B0AD7">
              <w:rPr>
                <w:rFonts w:cstheme="minorBidi"/>
                <w:smallCaps w:val="0"/>
                <w:noProof/>
              </w:rPr>
              <w:tab/>
            </w:r>
            <w:r w:rsidR="008B0AD7" w:rsidRPr="0060469C">
              <w:rPr>
                <w:rStyle w:val="Lienhypertexte"/>
                <w:rFonts w:ascii="Arial Narrow" w:hAnsi="Arial Narrow"/>
                <w:noProof/>
              </w:rPr>
              <w:t>ETAT INITIAL DES PRINCIPALES ZONES CONCERNEES PAR LA MODIFICATION</w:t>
            </w:r>
            <w:r w:rsidR="008B0AD7">
              <w:rPr>
                <w:noProof/>
                <w:webHidden/>
              </w:rPr>
              <w:tab/>
            </w:r>
            <w:r w:rsidR="008B0AD7">
              <w:rPr>
                <w:noProof/>
                <w:webHidden/>
              </w:rPr>
              <w:fldChar w:fldCharType="begin"/>
            </w:r>
            <w:r w:rsidR="008B0AD7">
              <w:rPr>
                <w:noProof/>
                <w:webHidden/>
              </w:rPr>
              <w:instrText xml:space="preserve"> PAGEREF _Toc11681131 \h </w:instrText>
            </w:r>
            <w:r w:rsidR="008B0AD7">
              <w:rPr>
                <w:noProof/>
                <w:webHidden/>
              </w:rPr>
            </w:r>
            <w:r w:rsidR="008B0AD7">
              <w:rPr>
                <w:noProof/>
                <w:webHidden/>
              </w:rPr>
              <w:fldChar w:fldCharType="separate"/>
            </w:r>
            <w:r w:rsidR="00AA6723">
              <w:rPr>
                <w:noProof/>
                <w:webHidden/>
              </w:rPr>
              <w:t>8</w:t>
            </w:r>
            <w:r w:rsidR="008B0AD7">
              <w:rPr>
                <w:noProof/>
                <w:webHidden/>
              </w:rPr>
              <w:fldChar w:fldCharType="end"/>
            </w:r>
          </w:hyperlink>
        </w:p>
        <w:p w14:paraId="6A942D40" w14:textId="77777777" w:rsidR="008B0AD7" w:rsidRPr="008B0AD7" w:rsidRDefault="008B0AD7" w:rsidP="008B0AD7">
          <w:pPr>
            <w:rPr>
              <w:noProof/>
            </w:rPr>
          </w:pPr>
        </w:p>
        <w:p w14:paraId="7491335A" w14:textId="6141312F" w:rsidR="008B0AD7" w:rsidRDefault="00A918BD">
          <w:pPr>
            <w:pStyle w:val="TM2"/>
            <w:tabs>
              <w:tab w:val="left" w:pos="720"/>
              <w:tab w:val="right" w:leader="dot" w:pos="9056"/>
            </w:tabs>
            <w:rPr>
              <w:rFonts w:cstheme="minorBidi"/>
              <w:smallCaps w:val="0"/>
              <w:noProof/>
            </w:rPr>
          </w:pPr>
          <w:hyperlink w:anchor="_Toc11681132" w:history="1">
            <w:r w:rsidR="008B0AD7" w:rsidRPr="0060469C">
              <w:rPr>
                <w:rStyle w:val="Lienhypertexte"/>
                <w:rFonts w:ascii="Arial Narrow" w:hAnsi="Arial Narrow"/>
                <w:noProof/>
              </w:rPr>
              <w:t>3.</w:t>
            </w:r>
            <w:r w:rsidR="008B0AD7">
              <w:rPr>
                <w:rFonts w:cstheme="minorBidi"/>
                <w:smallCaps w:val="0"/>
                <w:noProof/>
              </w:rPr>
              <w:tab/>
            </w:r>
            <w:r w:rsidR="008B0AD7" w:rsidRPr="0060469C">
              <w:rPr>
                <w:rStyle w:val="Lienhypertexte"/>
                <w:rFonts w:ascii="Arial Narrow" w:hAnsi="Arial Narrow"/>
                <w:noProof/>
              </w:rPr>
              <w:t>PRÉSENTATION DES MODIFICATIONS DU PLU</w:t>
            </w:r>
            <w:r w:rsidR="008B0AD7">
              <w:rPr>
                <w:noProof/>
                <w:webHidden/>
              </w:rPr>
              <w:tab/>
            </w:r>
            <w:r w:rsidR="008B0AD7">
              <w:rPr>
                <w:noProof/>
                <w:webHidden/>
              </w:rPr>
              <w:fldChar w:fldCharType="begin"/>
            </w:r>
            <w:r w:rsidR="008B0AD7">
              <w:rPr>
                <w:noProof/>
                <w:webHidden/>
              </w:rPr>
              <w:instrText xml:space="preserve"> PAGEREF _Toc11681132 \h </w:instrText>
            </w:r>
            <w:r w:rsidR="008B0AD7">
              <w:rPr>
                <w:noProof/>
                <w:webHidden/>
              </w:rPr>
            </w:r>
            <w:r w:rsidR="008B0AD7">
              <w:rPr>
                <w:noProof/>
                <w:webHidden/>
              </w:rPr>
              <w:fldChar w:fldCharType="separate"/>
            </w:r>
            <w:r w:rsidR="00AA6723">
              <w:rPr>
                <w:noProof/>
                <w:webHidden/>
              </w:rPr>
              <w:t>8</w:t>
            </w:r>
            <w:r w:rsidR="008B0AD7">
              <w:rPr>
                <w:noProof/>
                <w:webHidden/>
              </w:rPr>
              <w:fldChar w:fldCharType="end"/>
            </w:r>
          </w:hyperlink>
        </w:p>
        <w:p w14:paraId="016BFCA2" w14:textId="74AC17F7" w:rsidR="008B0AD7" w:rsidRDefault="00A918BD">
          <w:pPr>
            <w:pStyle w:val="TM3"/>
            <w:tabs>
              <w:tab w:val="left" w:pos="960"/>
              <w:tab w:val="right" w:leader="dot" w:pos="9056"/>
            </w:tabs>
            <w:rPr>
              <w:rFonts w:cstheme="minorBidi"/>
              <w:i w:val="0"/>
              <w:noProof/>
            </w:rPr>
          </w:pPr>
          <w:hyperlink w:anchor="_Toc11681133" w:history="1">
            <w:r w:rsidR="008B0AD7" w:rsidRPr="0060469C">
              <w:rPr>
                <w:rStyle w:val="Lienhypertexte"/>
                <w:rFonts w:ascii="Arial Narrow" w:hAnsi="Arial Narrow"/>
                <w:noProof/>
              </w:rPr>
              <w:t>3.1</w:t>
            </w:r>
            <w:r w:rsidR="008B0AD7">
              <w:rPr>
                <w:rFonts w:cstheme="minorBidi"/>
                <w:i w:val="0"/>
                <w:noProof/>
              </w:rPr>
              <w:tab/>
            </w:r>
            <w:r w:rsidR="008B0AD7" w:rsidRPr="0060469C">
              <w:rPr>
                <w:rStyle w:val="Lienhypertexte"/>
                <w:rFonts w:ascii="Arial Narrow" w:hAnsi="Arial Narrow"/>
                <w:noProof/>
              </w:rPr>
              <w:t>Les modifications graphiques : modification de la légende des secteurs UB1 et UB2</w:t>
            </w:r>
            <w:r w:rsidR="008B0AD7">
              <w:rPr>
                <w:noProof/>
                <w:webHidden/>
              </w:rPr>
              <w:tab/>
            </w:r>
            <w:r w:rsidR="008B0AD7">
              <w:rPr>
                <w:noProof/>
                <w:webHidden/>
              </w:rPr>
              <w:fldChar w:fldCharType="begin"/>
            </w:r>
            <w:r w:rsidR="008B0AD7">
              <w:rPr>
                <w:noProof/>
                <w:webHidden/>
              </w:rPr>
              <w:instrText xml:space="preserve"> PAGEREF _Toc11681133 \h </w:instrText>
            </w:r>
            <w:r w:rsidR="008B0AD7">
              <w:rPr>
                <w:noProof/>
                <w:webHidden/>
              </w:rPr>
            </w:r>
            <w:r w:rsidR="008B0AD7">
              <w:rPr>
                <w:noProof/>
                <w:webHidden/>
              </w:rPr>
              <w:fldChar w:fldCharType="separate"/>
            </w:r>
            <w:r w:rsidR="00AA6723">
              <w:rPr>
                <w:noProof/>
                <w:webHidden/>
              </w:rPr>
              <w:t>8</w:t>
            </w:r>
            <w:r w:rsidR="008B0AD7">
              <w:rPr>
                <w:noProof/>
                <w:webHidden/>
              </w:rPr>
              <w:fldChar w:fldCharType="end"/>
            </w:r>
          </w:hyperlink>
        </w:p>
        <w:p w14:paraId="26C78CEC" w14:textId="376005BF" w:rsidR="008B0AD7" w:rsidRDefault="00A918BD">
          <w:pPr>
            <w:pStyle w:val="TM3"/>
            <w:tabs>
              <w:tab w:val="left" w:pos="960"/>
              <w:tab w:val="right" w:leader="dot" w:pos="9056"/>
            </w:tabs>
            <w:rPr>
              <w:rStyle w:val="Lienhypertexte"/>
              <w:noProof/>
            </w:rPr>
          </w:pPr>
          <w:hyperlink w:anchor="_Toc11681134" w:history="1">
            <w:r w:rsidR="008B0AD7" w:rsidRPr="0060469C">
              <w:rPr>
                <w:rStyle w:val="Lienhypertexte"/>
                <w:rFonts w:ascii="Arial Narrow" w:hAnsi="Arial Narrow"/>
                <w:noProof/>
              </w:rPr>
              <w:t>3.2</w:t>
            </w:r>
            <w:r w:rsidR="008B0AD7">
              <w:rPr>
                <w:rFonts w:cstheme="minorBidi"/>
                <w:i w:val="0"/>
                <w:noProof/>
              </w:rPr>
              <w:tab/>
            </w:r>
            <w:r w:rsidR="008B0AD7" w:rsidRPr="0060469C">
              <w:rPr>
                <w:rStyle w:val="Lienhypertexte"/>
                <w:rFonts w:ascii="Arial Narrow" w:hAnsi="Arial Narrow"/>
                <w:noProof/>
              </w:rPr>
              <w:t>Les modifications du règlement</w:t>
            </w:r>
            <w:r w:rsidR="008B0AD7">
              <w:rPr>
                <w:noProof/>
                <w:webHidden/>
              </w:rPr>
              <w:tab/>
            </w:r>
            <w:r w:rsidR="008B0AD7">
              <w:rPr>
                <w:noProof/>
                <w:webHidden/>
              </w:rPr>
              <w:fldChar w:fldCharType="begin"/>
            </w:r>
            <w:r w:rsidR="008B0AD7">
              <w:rPr>
                <w:noProof/>
                <w:webHidden/>
              </w:rPr>
              <w:instrText xml:space="preserve"> PAGEREF _Toc11681134 \h </w:instrText>
            </w:r>
            <w:r w:rsidR="008B0AD7">
              <w:rPr>
                <w:noProof/>
                <w:webHidden/>
              </w:rPr>
            </w:r>
            <w:r w:rsidR="008B0AD7">
              <w:rPr>
                <w:noProof/>
                <w:webHidden/>
              </w:rPr>
              <w:fldChar w:fldCharType="separate"/>
            </w:r>
            <w:r w:rsidR="00AA6723">
              <w:rPr>
                <w:noProof/>
                <w:webHidden/>
              </w:rPr>
              <w:t>9</w:t>
            </w:r>
            <w:r w:rsidR="008B0AD7">
              <w:rPr>
                <w:noProof/>
                <w:webHidden/>
              </w:rPr>
              <w:fldChar w:fldCharType="end"/>
            </w:r>
          </w:hyperlink>
        </w:p>
        <w:p w14:paraId="733664D8" w14:textId="77777777" w:rsidR="008B0AD7" w:rsidRPr="008B0AD7" w:rsidRDefault="008B0AD7" w:rsidP="008B0AD7">
          <w:pPr>
            <w:rPr>
              <w:noProof/>
            </w:rPr>
          </w:pPr>
        </w:p>
        <w:p w14:paraId="50760ACF" w14:textId="3771246E" w:rsidR="008B0AD7" w:rsidRDefault="00A918BD">
          <w:pPr>
            <w:pStyle w:val="TM2"/>
            <w:tabs>
              <w:tab w:val="left" w:pos="720"/>
              <w:tab w:val="right" w:leader="dot" w:pos="9056"/>
            </w:tabs>
            <w:rPr>
              <w:rStyle w:val="Lienhypertexte"/>
              <w:noProof/>
            </w:rPr>
          </w:pPr>
          <w:hyperlink w:anchor="_Toc11681135" w:history="1">
            <w:r w:rsidR="008B0AD7" w:rsidRPr="0060469C">
              <w:rPr>
                <w:rStyle w:val="Lienhypertexte"/>
                <w:rFonts w:ascii="Arial Narrow" w:hAnsi="Arial Narrow"/>
                <w:noProof/>
              </w:rPr>
              <w:t>4.</w:t>
            </w:r>
            <w:r w:rsidR="008B0AD7">
              <w:rPr>
                <w:rFonts w:cstheme="minorBidi"/>
                <w:smallCaps w:val="0"/>
                <w:noProof/>
              </w:rPr>
              <w:tab/>
            </w:r>
            <w:r w:rsidR="008B0AD7" w:rsidRPr="0060469C">
              <w:rPr>
                <w:rStyle w:val="Lienhypertexte"/>
                <w:rFonts w:ascii="Arial Narrow" w:hAnsi="Arial Narrow"/>
                <w:noProof/>
              </w:rPr>
              <w:t>INCIDENCES DES MODIFCATIONS DU PLU SUR L’ENVIRONNEMENT</w:t>
            </w:r>
            <w:r w:rsidR="008B0AD7">
              <w:rPr>
                <w:noProof/>
                <w:webHidden/>
              </w:rPr>
              <w:tab/>
            </w:r>
            <w:r w:rsidR="008B0AD7">
              <w:rPr>
                <w:noProof/>
                <w:webHidden/>
              </w:rPr>
              <w:fldChar w:fldCharType="begin"/>
            </w:r>
            <w:r w:rsidR="008B0AD7">
              <w:rPr>
                <w:noProof/>
                <w:webHidden/>
              </w:rPr>
              <w:instrText xml:space="preserve"> PAGEREF _Toc11681135 \h </w:instrText>
            </w:r>
            <w:r w:rsidR="008B0AD7">
              <w:rPr>
                <w:noProof/>
                <w:webHidden/>
              </w:rPr>
            </w:r>
            <w:r w:rsidR="008B0AD7">
              <w:rPr>
                <w:noProof/>
                <w:webHidden/>
              </w:rPr>
              <w:fldChar w:fldCharType="separate"/>
            </w:r>
            <w:r w:rsidR="00AA6723">
              <w:rPr>
                <w:noProof/>
                <w:webHidden/>
              </w:rPr>
              <w:t>16</w:t>
            </w:r>
            <w:r w:rsidR="008B0AD7">
              <w:rPr>
                <w:noProof/>
                <w:webHidden/>
              </w:rPr>
              <w:fldChar w:fldCharType="end"/>
            </w:r>
          </w:hyperlink>
        </w:p>
        <w:p w14:paraId="6F3E0C51" w14:textId="77777777" w:rsidR="008B0AD7" w:rsidRPr="008B0AD7" w:rsidRDefault="008B0AD7" w:rsidP="008B0AD7">
          <w:pPr>
            <w:rPr>
              <w:noProof/>
            </w:rPr>
          </w:pPr>
        </w:p>
        <w:p w14:paraId="5B897AB5" w14:textId="36E11CED" w:rsidR="008B0AD7" w:rsidRDefault="00A918BD">
          <w:pPr>
            <w:pStyle w:val="TM2"/>
            <w:tabs>
              <w:tab w:val="left" w:pos="720"/>
              <w:tab w:val="right" w:leader="dot" w:pos="9056"/>
            </w:tabs>
            <w:rPr>
              <w:rFonts w:cstheme="minorBidi"/>
              <w:smallCaps w:val="0"/>
              <w:noProof/>
            </w:rPr>
          </w:pPr>
          <w:hyperlink w:anchor="_Toc11681136" w:history="1">
            <w:r w:rsidR="008B0AD7" w:rsidRPr="0060469C">
              <w:rPr>
                <w:rStyle w:val="Lienhypertexte"/>
                <w:rFonts w:ascii="Arial Narrow" w:hAnsi="Arial Narrow"/>
                <w:noProof/>
              </w:rPr>
              <w:t>5.</w:t>
            </w:r>
            <w:r w:rsidR="008B0AD7">
              <w:rPr>
                <w:rFonts w:cstheme="minorBidi"/>
                <w:smallCaps w:val="0"/>
                <w:noProof/>
              </w:rPr>
              <w:tab/>
            </w:r>
            <w:r w:rsidR="008B0AD7" w:rsidRPr="0060469C">
              <w:rPr>
                <w:rStyle w:val="Lienhypertexte"/>
                <w:rFonts w:ascii="Arial Narrow" w:hAnsi="Arial Narrow"/>
                <w:noProof/>
              </w:rPr>
              <w:t>COMPATIBILITE DES MODIFICATIONS AVEC LES DOCUMENTS D’URBANISME EN VIGUEUR</w:t>
            </w:r>
            <w:r w:rsidR="008B0AD7">
              <w:rPr>
                <w:noProof/>
                <w:webHidden/>
              </w:rPr>
              <w:tab/>
            </w:r>
            <w:r w:rsidR="008B0AD7">
              <w:rPr>
                <w:noProof/>
                <w:webHidden/>
              </w:rPr>
              <w:fldChar w:fldCharType="begin"/>
            </w:r>
            <w:r w:rsidR="008B0AD7">
              <w:rPr>
                <w:noProof/>
                <w:webHidden/>
              </w:rPr>
              <w:instrText xml:space="preserve"> PAGEREF _Toc11681136 \h </w:instrText>
            </w:r>
            <w:r w:rsidR="008B0AD7">
              <w:rPr>
                <w:noProof/>
                <w:webHidden/>
              </w:rPr>
            </w:r>
            <w:r w:rsidR="008B0AD7">
              <w:rPr>
                <w:noProof/>
                <w:webHidden/>
              </w:rPr>
              <w:fldChar w:fldCharType="separate"/>
            </w:r>
            <w:r w:rsidR="00AA6723">
              <w:rPr>
                <w:noProof/>
                <w:webHidden/>
              </w:rPr>
              <w:t>16</w:t>
            </w:r>
            <w:r w:rsidR="008B0AD7">
              <w:rPr>
                <w:noProof/>
                <w:webHidden/>
              </w:rPr>
              <w:fldChar w:fldCharType="end"/>
            </w:r>
          </w:hyperlink>
        </w:p>
        <w:p w14:paraId="44354945" w14:textId="56128CD3" w:rsidR="008B0AD7" w:rsidRDefault="00A918BD">
          <w:pPr>
            <w:pStyle w:val="TM3"/>
            <w:tabs>
              <w:tab w:val="left" w:pos="960"/>
              <w:tab w:val="right" w:leader="dot" w:pos="9056"/>
            </w:tabs>
            <w:rPr>
              <w:rFonts w:cstheme="minorBidi"/>
              <w:i w:val="0"/>
              <w:noProof/>
            </w:rPr>
          </w:pPr>
          <w:hyperlink w:anchor="_Toc11681137" w:history="1">
            <w:r w:rsidR="008B0AD7" w:rsidRPr="0060469C">
              <w:rPr>
                <w:rStyle w:val="Lienhypertexte"/>
                <w:rFonts w:ascii="Arial Narrow" w:hAnsi="Arial Narrow"/>
                <w:noProof/>
              </w:rPr>
              <w:t>5.1</w:t>
            </w:r>
            <w:r w:rsidR="008B0AD7">
              <w:rPr>
                <w:rFonts w:cstheme="minorBidi"/>
                <w:i w:val="0"/>
                <w:noProof/>
              </w:rPr>
              <w:tab/>
            </w:r>
            <w:r w:rsidR="008B0AD7" w:rsidRPr="0060469C">
              <w:rPr>
                <w:rStyle w:val="Lienhypertexte"/>
                <w:rFonts w:ascii="Arial Narrow" w:hAnsi="Arial Narrow"/>
                <w:noProof/>
              </w:rPr>
              <w:t>Effet sur le PLU approuvé</w:t>
            </w:r>
            <w:r w:rsidR="008B0AD7">
              <w:rPr>
                <w:noProof/>
                <w:webHidden/>
              </w:rPr>
              <w:tab/>
            </w:r>
            <w:r w:rsidR="008B0AD7">
              <w:rPr>
                <w:noProof/>
                <w:webHidden/>
              </w:rPr>
              <w:fldChar w:fldCharType="begin"/>
            </w:r>
            <w:r w:rsidR="008B0AD7">
              <w:rPr>
                <w:noProof/>
                <w:webHidden/>
              </w:rPr>
              <w:instrText xml:space="preserve"> PAGEREF _Toc11681137 \h </w:instrText>
            </w:r>
            <w:r w:rsidR="008B0AD7">
              <w:rPr>
                <w:noProof/>
                <w:webHidden/>
              </w:rPr>
            </w:r>
            <w:r w:rsidR="008B0AD7">
              <w:rPr>
                <w:noProof/>
                <w:webHidden/>
              </w:rPr>
              <w:fldChar w:fldCharType="separate"/>
            </w:r>
            <w:r w:rsidR="00AA6723">
              <w:rPr>
                <w:noProof/>
                <w:webHidden/>
              </w:rPr>
              <w:t>16</w:t>
            </w:r>
            <w:r w:rsidR="008B0AD7">
              <w:rPr>
                <w:noProof/>
                <w:webHidden/>
              </w:rPr>
              <w:fldChar w:fldCharType="end"/>
            </w:r>
          </w:hyperlink>
        </w:p>
        <w:p w14:paraId="4B48BBE6" w14:textId="4EC6AEA7" w:rsidR="008B0AD7" w:rsidRDefault="00A918BD">
          <w:pPr>
            <w:pStyle w:val="TM3"/>
            <w:tabs>
              <w:tab w:val="left" w:pos="960"/>
              <w:tab w:val="right" w:leader="dot" w:pos="9056"/>
            </w:tabs>
            <w:rPr>
              <w:rFonts w:cstheme="minorBidi"/>
              <w:i w:val="0"/>
              <w:noProof/>
            </w:rPr>
          </w:pPr>
          <w:hyperlink w:anchor="_Toc11681138" w:history="1">
            <w:r w:rsidR="008B0AD7" w:rsidRPr="0060469C">
              <w:rPr>
                <w:rStyle w:val="Lienhypertexte"/>
                <w:rFonts w:ascii="Arial Narrow" w:hAnsi="Arial Narrow"/>
                <w:noProof/>
              </w:rPr>
              <w:t>5.2</w:t>
            </w:r>
            <w:r w:rsidR="008B0AD7">
              <w:rPr>
                <w:rFonts w:cstheme="minorBidi"/>
                <w:i w:val="0"/>
                <w:noProof/>
              </w:rPr>
              <w:tab/>
            </w:r>
            <w:r w:rsidR="008B0AD7" w:rsidRPr="0060469C">
              <w:rPr>
                <w:rStyle w:val="Lienhypertexte"/>
                <w:rFonts w:ascii="Arial Narrow" w:hAnsi="Arial Narrow"/>
                <w:noProof/>
              </w:rPr>
              <w:t>Compatibilité avec les lois d’aménagement et d’urbanisme</w:t>
            </w:r>
            <w:r w:rsidR="008B0AD7">
              <w:rPr>
                <w:noProof/>
                <w:webHidden/>
              </w:rPr>
              <w:tab/>
            </w:r>
            <w:r w:rsidR="008B0AD7">
              <w:rPr>
                <w:noProof/>
                <w:webHidden/>
              </w:rPr>
              <w:fldChar w:fldCharType="begin"/>
            </w:r>
            <w:r w:rsidR="008B0AD7">
              <w:rPr>
                <w:noProof/>
                <w:webHidden/>
              </w:rPr>
              <w:instrText xml:space="preserve"> PAGEREF _Toc11681138 \h </w:instrText>
            </w:r>
            <w:r w:rsidR="008B0AD7">
              <w:rPr>
                <w:noProof/>
                <w:webHidden/>
              </w:rPr>
            </w:r>
            <w:r w:rsidR="008B0AD7">
              <w:rPr>
                <w:noProof/>
                <w:webHidden/>
              </w:rPr>
              <w:fldChar w:fldCharType="separate"/>
            </w:r>
            <w:r w:rsidR="00AA6723">
              <w:rPr>
                <w:noProof/>
                <w:webHidden/>
              </w:rPr>
              <w:t>16</w:t>
            </w:r>
            <w:r w:rsidR="008B0AD7">
              <w:rPr>
                <w:noProof/>
                <w:webHidden/>
              </w:rPr>
              <w:fldChar w:fldCharType="end"/>
            </w:r>
          </w:hyperlink>
        </w:p>
        <w:p w14:paraId="405D4C9B" w14:textId="6FC59FD9" w:rsidR="008B0AD7" w:rsidRDefault="00A918BD">
          <w:pPr>
            <w:pStyle w:val="TM3"/>
            <w:tabs>
              <w:tab w:val="left" w:pos="960"/>
              <w:tab w:val="right" w:leader="dot" w:pos="9056"/>
            </w:tabs>
            <w:rPr>
              <w:rFonts w:cstheme="minorBidi"/>
              <w:i w:val="0"/>
              <w:noProof/>
            </w:rPr>
          </w:pPr>
          <w:hyperlink w:anchor="_Toc11681139" w:history="1">
            <w:r w:rsidR="008B0AD7" w:rsidRPr="0060469C">
              <w:rPr>
                <w:rStyle w:val="Lienhypertexte"/>
                <w:rFonts w:ascii="Arial Narrow" w:hAnsi="Arial Narrow"/>
                <w:noProof/>
              </w:rPr>
              <w:t>5.3</w:t>
            </w:r>
            <w:r w:rsidR="008B0AD7">
              <w:rPr>
                <w:rFonts w:cstheme="minorBidi"/>
                <w:i w:val="0"/>
                <w:noProof/>
              </w:rPr>
              <w:tab/>
            </w:r>
            <w:r w:rsidR="008B0AD7" w:rsidRPr="0060469C">
              <w:rPr>
                <w:rStyle w:val="Lienhypertexte"/>
                <w:rFonts w:ascii="Arial Narrow" w:hAnsi="Arial Narrow"/>
                <w:noProof/>
              </w:rPr>
              <w:t>Compatibilité avec les objectifs supra communaux</w:t>
            </w:r>
            <w:r w:rsidR="008B0AD7">
              <w:rPr>
                <w:noProof/>
                <w:webHidden/>
              </w:rPr>
              <w:tab/>
            </w:r>
            <w:r w:rsidR="008B0AD7">
              <w:rPr>
                <w:noProof/>
                <w:webHidden/>
              </w:rPr>
              <w:fldChar w:fldCharType="begin"/>
            </w:r>
            <w:r w:rsidR="008B0AD7">
              <w:rPr>
                <w:noProof/>
                <w:webHidden/>
              </w:rPr>
              <w:instrText xml:space="preserve"> PAGEREF _Toc11681139 \h </w:instrText>
            </w:r>
            <w:r w:rsidR="008B0AD7">
              <w:rPr>
                <w:noProof/>
                <w:webHidden/>
              </w:rPr>
            </w:r>
            <w:r w:rsidR="008B0AD7">
              <w:rPr>
                <w:noProof/>
                <w:webHidden/>
              </w:rPr>
              <w:fldChar w:fldCharType="separate"/>
            </w:r>
            <w:r w:rsidR="00AA6723">
              <w:rPr>
                <w:noProof/>
                <w:webHidden/>
              </w:rPr>
              <w:t>16</w:t>
            </w:r>
            <w:r w:rsidR="008B0AD7">
              <w:rPr>
                <w:noProof/>
                <w:webHidden/>
              </w:rPr>
              <w:fldChar w:fldCharType="end"/>
            </w:r>
          </w:hyperlink>
        </w:p>
        <w:p w14:paraId="7E2BAE3E" w14:textId="727DC02F" w:rsidR="00B84B3E" w:rsidRPr="00EB7C82" w:rsidRDefault="00B84B3E">
          <w:pPr>
            <w:rPr>
              <w:rFonts w:ascii="Arial Narrow" w:hAnsi="Arial Narrow"/>
            </w:rPr>
          </w:pPr>
          <w:r w:rsidRPr="00EB7C82">
            <w:rPr>
              <w:rFonts w:ascii="Arial Narrow" w:hAnsi="Arial Narrow"/>
              <w:b/>
              <w:bCs/>
              <w:noProof/>
            </w:rPr>
            <w:fldChar w:fldCharType="end"/>
          </w:r>
        </w:p>
      </w:sdtContent>
    </w:sdt>
    <w:p w14:paraId="6A76B9F6" w14:textId="2A0ACA48" w:rsidR="00FF2128" w:rsidRPr="00EB7C82" w:rsidRDefault="00FF2128">
      <w:pPr>
        <w:rPr>
          <w:rFonts w:ascii="Arial Narrow" w:hAnsi="Arial Narrow"/>
        </w:rPr>
      </w:pPr>
    </w:p>
    <w:p w14:paraId="67C8F86B" w14:textId="3695B22D" w:rsidR="00FF2128" w:rsidRPr="00EB7C82" w:rsidRDefault="00FF2128">
      <w:pPr>
        <w:rPr>
          <w:rFonts w:ascii="Arial Narrow" w:hAnsi="Arial Narrow"/>
        </w:rPr>
      </w:pPr>
    </w:p>
    <w:p w14:paraId="23EF09D9" w14:textId="77777777" w:rsidR="00FF2128" w:rsidRPr="00EB7C82" w:rsidRDefault="00FF2128">
      <w:pPr>
        <w:rPr>
          <w:rFonts w:ascii="Arial Narrow" w:hAnsi="Arial Narrow"/>
        </w:rPr>
      </w:pPr>
    </w:p>
    <w:p w14:paraId="4E36D65E" w14:textId="272CCE09" w:rsidR="00962C0F" w:rsidRPr="00EB7C82" w:rsidRDefault="00FF2128">
      <w:pPr>
        <w:rPr>
          <w:rFonts w:ascii="Arial Narrow" w:hAnsi="Arial Narrow"/>
          <w:sz w:val="28"/>
          <w:szCs w:val="20"/>
          <w:lang w:eastAsia="ja-JP"/>
        </w:rPr>
      </w:pPr>
      <w:r w:rsidRPr="00EB7C82">
        <w:rPr>
          <w:rFonts w:ascii="Arial Narrow" w:hAnsi="Arial Narrow"/>
        </w:rPr>
        <w:br w:type="page"/>
      </w:r>
    </w:p>
    <w:p w14:paraId="4667053A" w14:textId="77777777" w:rsidR="00962C0F" w:rsidRPr="00EB7C82" w:rsidRDefault="00962C0F" w:rsidP="00FF2128">
      <w:pPr>
        <w:spacing w:line="480" w:lineRule="auto"/>
        <w:rPr>
          <w:rFonts w:ascii="Arial Narrow" w:hAnsi="Arial Narrow"/>
          <w:sz w:val="28"/>
          <w:szCs w:val="20"/>
          <w:lang w:eastAsia="ja-JP"/>
        </w:rPr>
      </w:pPr>
    </w:p>
    <w:p w14:paraId="28CABB54" w14:textId="77777777" w:rsidR="00962C0F" w:rsidRPr="00EB7C82" w:rsidRDefault="00962C0F" w:rsidP="00FF2128">
      <w:pPr>
        <w:spacing w:line="480" w:lineRule="auto"/>
        <w:rPr>
          <w:rFonts w:ascii="Arial Narrow" w:hAnsi="Arial Narrow"/>
          <w:sz w:val="28"/>
          <w:szCs w:val="20"/>
          <w:lang w:eastAsia="ja-JP"/>
        </w:rPr>
      </w:pPr>
    </w:p>
    <w:p w14:paraId="04813D91" w14:textId="77777777" w:rsidR="00962C0F" w:rsidRPr="00EB7C82" w:rsidRDefault="00962C0F" w:rsidP="00FF2128">
      <w:pPr>
        <w:spacing w:line="480" w:lineRule="auto"/>
        <w:rPr>
          <w:rFonts w:ascii="Arial Narrow" w:hAnsi="Arial Narrow"/>
          <w:sz w:val="28"/>
          <w:szCs w:val="20"/>
          <w:lang w:eastAsia="ja-JP"/>
        </w:rPr>
      </w:pPr>
    </w:p>
    <w:p w14:paraId="6D23920E" w14:textId="77777777" w:rsidR="00962C0F" w:rsidRPr="00EB7C82" w:rsidRDefault="00962C0F" w:rsidP="00FF2128">
      <w:pPr>
        <w:spacing w:line="480" w:lineRule="auto"/>
        <w:rPr>
          <w:rFonts w:ascii="Arial Narrow" w:hAnsi="Arial Narrow"/>
          <w:sz w:val="28"/>
          <w:szCs w:val="20"/>
          <w:lang w:eastAsia="ja-JP"/>
        </w:rPr>
      </w:pPr>
    </w:p>
    <w:p w14:paraId="08A70DA3" w14:textId="77777777" w:rsidR="00962C0F" w:rsidRPr="00EB7C82" w:rsidRDefault="00962C0F" w:rsidP="00FF2128">
      <w:pPr>
        <w:spacing w:line="480" w:lineRule="auto"/>
        <w:rPr>
          <w:rFonts w:ascii="Arial Narrow" w:hAnsi="Arial Narrow"/>
          <w:sz w:val="28"/>
          <w:szCs w:val="20"/>
          <w:lang w:eastAsia="ja-JP"/>
        </w:rPr>
      </w:pPr>
    </w:p>
    <w:p w14:paraId="0BC2E515" w14:textId="77777777" w:rsidR="00962C0F" w:rsidRPr="00EB7C82" w:rsidRDefault="00962C0F" w:rsidP="00FF2128">
      <w:pPr>
        <w:spacing w:line="480" w:lineRule="auto"/>
        <w:rPr>
          <w:rFonts w:ascii="Arial Narrow" w:hAnsi="Arial Narrow"/>
          <w:sz w:val="28"/>
          <w:szCs w:val="20"/>
          <w:lang w:eastAsia="ja-JP"/>
        </w:rPr>
      </w:pPr>
    </w:p>
    <w:p w14:paraId="1267A94F" w14:textId="77777777" w:rsidR="00BF7149" w:rsidRPr="00EB7C82" w:rsidRDefault="00BF7149" w:rsidP="00FF2128">
      <w:pPr>
        <w:spacing w:line="480" w:lineRule="auto"/>
        <w:rPr>
          <w:rFonts w:ascii="Arial Narrow" w:hAnsi="Arial Narrow"/>
          <w:sz w:val="28"/>
          <w:szCs w:val="20"/>
          <w:lang w:eastAsia="ja-JP"/>
        </w:rPr>
      </w:pPr>
    </w:p>
    <w:p w14:paraId="2DD70488" w14:textId="77777777" w:rsidR="00BF7149" w:rsidRPr="00EB7C82" w:rsidRDefault="00BF7149" w:rsidP="00FF2128">
      <w:pPr>
        <w:spacing w:line="480" w:lineRule="auto"/>
        <w:rPr>
          <w:rFonts w:ascii="Arial Narrow" w:hAnsi="Arial Narrow"/>
          <w:sz w:val="28"/>
          <w:szCs w:val="20"/>
          <w:lang w:eastAsia="ja-JP"/>
        </w:rPr>
      </w:pPr>
    </w:p>
    <w:p w14:paraId="2CD59E2A" w14:textId="77777777" w:rsidR="00BF7149" w:rsidRPr="00EB7C82" w:rsidRDefault="00BF7149" w:rsidP="00FF2128">
      <w:pPr>
        <w:spacing w:line="480" w:lineRule="auto"/>
        <w:rPr>
          <w:rFonts w:ascii="Arial Narrow" w:hAnsi="Arial Narrow"/>
          <w:sz w:val="28"/>
          <w:szCs w:val="20"/>
          <w:lang w:eastAsia="ja-JP"/>
        </w:rPr>
      </w:pPr>
    </w:p>
    <w:p w14:paraId="2C3AADEF" w14:textId="77777777" w:rsidR="00C00EFF" w:rsidRPr="00EB7C82" w:rsidRDefault="00C00EFF" w:rsidP="00962C0F">
      <w:pPr>
        <w:pStyle w:val="Titre1"/>
        <w:rPr>
          <w:rFonts w:ascii="Arial Narrow" w:hAnsi="Arial Narrow"/>
        </w:rPr>
      </w:pPr>
      <w:bookmarkStart w:id="1" w:name="_Toc348105304"/>
      <w:bookmarkStart w:id="2" w:name="_Toc348105441"/>
      <w:bookmarkStart w:id="3" w:name="_Toc348105601"/>
      <w:bookmarkStart w:id="4" w:name="_Toc350411117"/>
      <w:bookmarkStart w:id="5" w:name="_Toc11681123"/>
      <w:r w:rsidRPr="00EB7C82">
        <w:rPr>
          <w:rFonts w:ascii="Arial Narrow" w:hAnsi="Arial Narrow"/>
        </w:rPr>
        <w:t>NOTICE EXPLICATIVE</w:t>
      </w:r>
      <w:bookmarkEnd w:id="1"/>
      <w:bookmarkEnd w:id="2"/>
      <w:bookmarkEnd w:id="3"/>
      <w:bookmarkEnd w:id="4"/>
      <w:bookmarkEnd w:id="5"/>
    </w:p>
    <w:p w14:paraId="622F70C8" w14:textId="77777777" w:rsidR="00C00EFF" w:rsidRPr="00EB7C82" w:rsidRDefault="00C00EFF">
      <w:pPr>
        <w:rPr>
          <w:rFonts w:ascii="Arial Narrow" w:hAnsi="Arial Narrow"/>
          <w:sz w:val="28"/>
          <w:szCs w:val="20"/>
          <w:lang w:eastAsia="ja-JP"/>
        </w:rPr>
      </w:pPr>
      <w:r w:rsidRPr="00EB7C82">
        <w:rPr>
          <w:rFonts w:ascii="Arial Narrow" w:hAnsi="Arial Narrow"/>
          <w:sz w:val="28"/>
          <w:szCs w:val="20"/>
          <w:lang w:eastAsia="ja-JP"/>
        </w:rPr>
        <w:br w:type="page"/>
      </w:r>
    </w:p>
    <w:p w14:paraId="51068305" w14:textId="77777777" w:rsidR="00C00EFF" w:rsidRPr="00EB7C82" w:rsidRDefault="00C00EFF" w:rsidP="00962C0F">
      <w:pPr>
        <w:pStyle w:val="Titre2"/>
        <w:rPr>
          <w:rFonts w:ascii="Arial Narrow" w:hAnsi="Arial Narrow"/>
        </w:rPr>
      </w:pPr>
      <w:bookmarkStart w:id="6" w:name="_Toc348105305"/>
      <w:bookmarkStart w:id="7" w:name="_Toc348105442"/>
      <w:bookmarkStart w:id="8" w:name="_Toc348105602"/>
      <w:bookmarkStart w:id="9" w:name="_Toc350411118"/>
      <w:bookmarkStart w:id="10" w:name="_Toc11681124"/>
      <w:r w:rsidRPr="00EB7C82">
        <w:rPr>
          <w:rFonts w:ascii="Arial Narrow" w:hAnsi="Arial Narrow"/>
        </w:rPr>
        <w:lastRenderedPageBreak/>
        <w:t>RAPPELS</w:t>
      </w:r>
      <w:bookmarkEnd w:id="6"/>
      <w:bookmarkEnd w:id="7"/>
      <w:bookmarkEnd w:id="8"/>
      <w:bookmarkEnd w:id="9"/>
      <w:bookmarkEnd w:id="10"/>
    </w:p>
    <w:p w14:paraId="3C1E0584" w14:textId="77777777" w:rsidR="00962C0F" w:rsidRPr="00EB7C82" w:rsidRDefault="00962C0F" w:rsidP="00962C0F">
      <w:pPr>
        <w:rPr>
          <w:rFonts w:ascii="Arial Narrow" w:hAnsi="Arial Narrow"/>
        </w:rPr>
      </w:pPr>
    </w:p>
    <w:p w14:paraId="1DF6AAD3" w14:textId="0AC22E19" w:rsidR="0025416E" w:rsidRPr="00EB7C82" w:rsidRDefault="00C00EFF" w:rsidP="00104BEA">
      <w:pPr>
        <w:widowControl w:val="0"/>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Par délibération en date d</w:t>
      </w:r>
      <w:r w:rsidR="00104BEA" w:rsidRPr="00EB7C82">
        <w:rPr>
          <w:rFonts w:ascii="Arial Narrow" w:hAnsi="Arial Narrow"/>
          <w:sz w:val="22"/>
          <w:szCs w:val="22"/>
          <w:lang w:eastAsia="ja-JP"/>
        </w:rPr>
        <w:t>u 10 novembre 2016</w:t>
      </w:r>
      <w:r w:rsidRPr="00EB7C82">
        <w:rPr>
          <w:rFonts w:ascii="Arial Narrow" w:hAnsi="Arial Narrow"/>
          <w:sz w:val="22"/>
          <w:szCs w:val="22"/>
          <w:lang w:eastAsia="ja-JP"/>
        </w:rPr>
        <w:t xml:space="preserve">, le Conseil Municipal de la commune de </w:t>
      </w:r>
      <w:r w:rsidR="00104BEA" w:rsidRPr="00EB7C82">
        <w:rPr>
          <w:rFonts w:ascii="Arial Narrow" w:hAnsi="Arial Narrow"/>
          <w:sz w:val="22"/>
          <w:szCs w:val="22"/>
          <w:lang w:eastAsia="ja-JP"/>
        </w:rPr>
        <w:t>Savigneux</w:t>
      </w:r>
      <w:r w:rsidRPr="00EB7C82">
        <w:rPr>
          <w:rFonts w:ascii="Arial Narrow" w:hAnsi="Arial Narrow"/>
          <w:sz w:val="22"/>
          <w:szCs w:val="22"/>
          <w:lang w:eastAsia="ja-JP"/>
        </w:rPr>
        <w:t xml:space="preserve"> </w:t>
      </w:r>
      <w:r w:rsidR="00C75085" w:rsidRPr="00EB7C82">
        <w:rPr>
          <w:rFonts w:ascii="Arial Narrow" w:hAnsi="Arial Narrow"/>
          <w:sz w:val="22"/>
          <w:szCs w:val="22"/>
          <w:lang w:eastAsia="ja-JP"/>
        </w:rPr>
        <w:t>approuvait son PLU.</w:t>
      </w:r>
      <w:r w:rsidR="00104BEA" w:rsidRPr="00EB7C82">
        <w:rPr>
          <w:rFonts w:ascii="Arial Narrow" w:hAnsi="Arial Narrow"/>
          <w:sz w:val="22"/>
          <w:szCs w:val="22"/>
          <w:lang w:eastAsia="ja-JP"/>
        </w:rPr>
        <w:t xml:space="preserve"> </w:t>
      </w:r>
    </w:p>
    <w:p w14:paraId="1B043181" w14:textId="77777777" w:rsidR="00B52DD5" w:rsidRPr="00EB7C82" w:rsidRDefault="00B52DD5" w:rsidP="00C00EFF">
      <w:pPr>
        <w:widowControl w:val="0"/>
        <w:autoSpaceDE w:val="0"/>
        <w:autoSpaceDN w:val="0"/>
        <w:adjustRightInd w:val="0"/>
        <w:rPr>
          <w:rFonts w:ascii="Arial Narrow" w:hAnsi="Arial Narrow"/>
          <w:sz w:val="22"/>
          <w:szCs w:val="22"/>
          <w:lang w:eastAsia="ja-JP"/>
        </w:rPr>
      </w:pPr>
    </w:p>
    <w:p w14:paraId="17C85539" w14:textId="77777777" w:rsidR="00B52DD5" w:rsidRPr="00EB7C82" w:rsidRDefault="00B52DD5" w:rsidP="00C00EFF">
      <w:pPr>
        <w:widowControl w:val="0"/>
        <w:autoSpaceDE w:val="0"/>
        <w:autoSpaceDN w:val="0"/>
        <w:adjustRightInd w:val="0"/>
        <w:rPr>
          <w:rFonts w:ascii="Arial Narrow" w:hAnsi="Arial Narrow"/>
          <w:sz w:val="22"/>
          <w:szCs w:val="22"/>
          <w:lang w:eastAsia="ja-JP"/>
        </w:rPr>
      </w:pPr>
    </w:p>
    <w:p w14:paraId="7B7A3429" w14:textId="77777777" w:rsidR="00B52DD5" w:rsidRPr="00EB7C82" w:rsidRDefault="00B52DD5" w:rsidP="00962C0F">
      <w:pPr>
        <w:pStyle w:val="Titre2"/>
        <w:rPr>
          <w:rFonts w:ascii="Arial Narrow" w:hAnsi="Arial Narrow"/>
        </w:rPr>
      </w:pPr>
      <w:bookmarkStart w:id="11" w:name="_Toc348105306"/>
      <w:bookmarkStart w:id="12" w:name="_Toc348105443"/>
      <w:bookmarkStart w:id="13" w:name="_Toc348105603"/>
      <w:bookmarkStart w:id="14" w:name="_Toc350411119"/>
      <w:bookmarkStart w:id="15" w:name="_Toc11681125"/>
      <w:r w:rsidRPr="00EB7C82">
        <w:rPr>
          <w:rFonts w:ascii="Arial Narrow" w:hAnsi="Arial Narrow"/>
        </w:rPr>
        <w:t>LES DIFFÉRENTS OBJETS DE LA PRÉSENTE MODIFICATION DU PLU</w:t>
      </w:r>
      <w:bookmarkEnd w:id="11"/>
      <w:bookmarkEnd w:id="12"/>
      <w:bookmarkEnd w:id="13"/>
      <w:bookmarkEnd w:id="14"/>
      <w:bookmarkEnd w:id="15"/>
    </w:p>
    <w:p w14:paraId="1B079B7F" w14:textId="77777777" w:rsidR="00962C0F" w:rsidRPr="00EB7C82" w:rsidRDefault="00962C0F" w:rsidP="00962C0F">
      <w:pPr>
        <w:rPr>
          <w:rFonts w:ascii="Arial Narrow" w:hAnsi="Arial Narrow"/>
        </w:rPr>
      </w:pPr>
    </w:p>
    <w:p w14:paraId="6EF41FB3" w14:textId="77777777" w:rsidR="00104BEA" w:rsidRPr="00EB7C82" w:rsidRDefault="00B52DD5" w:rsidP="00104BEA">
      <w:pPr>
        <w:spacing w:line="480" w:lineRule="auto"/>
        <w:rPr>
          <w:rFonts w:ascii="Arial Narrow" w:hAnsi="Arial Narrow"/>
          <w:b/>
          <w:sz w:val="22"/>
          <w:szCs w:val="22"/>
          <w:u w:val="single"/>
          <w:lang w:eastAsia="ja-JP"/>
        </w:rPr>
      </w:pPr>
      <w:r w:rsidRPr="00EB7C82">
        <w:rPr>
          <w:rFonts w:ascii="Arial Narrow" w:hAnsi="Arial Narrow"/>
          <w:b/>
          <w:sz w:val="22"/>
          <w:szCs w:val="22"/>
          <w:u w:val="single"/>
          <w:lang w:eastAsia="ja-JP"/>
        </w:rPr>
        <w:t>La présente mo</w:t>
      </w:r>
      <w:r w:rsidR="009C32B1" w:rsidRPr="00EB7C82">
        <w:rPr>
          <w:rFonts w:ascii="Arial Narrow" w:hAnsi="Arial Narrow"/>
          <w:b/>
          <w:sz w:val="22"/>
          <w:szCs w:val="22"/>
          <w:u w:val="single"/>
          <w:lang w:eastAsia="ja-JP"/>
        </w:rPr>
        <w:t xml:space="preserve">dification du PLU a pour objet </w:t>
      </w:r>
      <w:r w:rsidRPr="00EB7C82">
        <w:rPr>
          <w:rFonts w:ascii="Arial Narrow" w:hAnsi="Arial Narrow"/>
          <w:b/>
          <w:sz w:val="22"/>
          <w:szCs w:val="22"/>
          <w:u w:val="single"/>
          <w:lang w:eastAsia="ja-JP"/>
        </w:rPr>
        <w:t>:</w:t>
      </w:r>
    </w:p>
    <w:p w14:paraId="526DFD99" w14:textId="04341F72" w:rsidR="00CB23B3" w:rsidRPr="00EB7C82" w:rsidRDefault="00CB23B3" w:rsidP="00CB23B3">
      <w:pPr>
        <w:pStyle w:val="m-standard"/>
        <w:numPr>
          <w:ilvl w:val="0"/>
          <w:numId w:val="45"/>
        </w:numPr>
        <w:rPr>
          <w:rFonts w:ascii="Arial Narrow" w:eastAsiaTheme="minorEastAsia" w:hAnsi="Arial Narrow" w:cs="Times New Roman"/>
          <w:sz w:val="22"/>
          <w:szCs w:val="22"/>
          <w:lang w:eastAsia="fr-FR" w:bidi="ar-SA"/>
        </w:rPr>
      </w:pPr>
      <w:proofErr w:type="gramStart"/>
      <w:r w:rsidRPr="00EB7C82">
        <w:rPr>
          <w:rFonts w:ascii="Arial Narrow" w:eastAsiaTheme="minorEastAsia" w:hAnsi="Arial Narrow" w:cs="Times New Roman"/>
          <w:sz w:val="22"/>
          <w:szCs w:val="22"/>
          <w:lang w:eastAsia="fr-FR" w:bidi="ar-SA"/>
        </w:rPr>
        <w:t>la</w:t>
      </w:r>
      <w:proofErr w:type="gramEnd"/>
      <w:r w:rsidRPr="00EB7C82">
        <w:rPr>
          <w:rFonts w:ascii="Arial Narrow" w:eastAsiaTheme="minorEastAsia" w:hAnsi="Arial Narrow" w:cs="Times New Roman"/>
          <w:sz w:val="22"/>
          <w:szCs w:val="22"/>
          <w:lang w:eastAsia="fr-FR" w:bidi="ar-SA"/>
        </w:rPr>
        <w:t xml:space="preserve"> rectification d’incohérences de règles édictées dans le règlement et/ou les documents graphiques</w:t>
      </w:r>
    </w:p>
    <w:p w14:paraId="60A6BDC2" w14:textId="4B7704DE" w:rsidR="00CB23B3" w:rsidRPr="00EB7C82" w:rsidRDefault="00CB23B3" w:rsidP="00CB23B3">
      <w:pPr>
        <w:pStyle w:val="m-standard"/>
        <w:numPr>
          <w:ilvl w:val="0"/>
          <w:numId w:val="45"/>
        </w:numPr>
        <w:rPr>
          <w:rFonts w:ascii="Arial Narrow" w:eastAsiaTheme="minorEastAsia" w:hAnsi="Arial Narrow" w:cs="Times New Roman"/>
          <w:sz w:val="22"/>
          <w:szCs w:val="22"/>
          <w:lang w:eastAsia="fr-FR" w:bidi="ar-SA"/>
        </w:rPr>
      </w:pPr>
      <w:proofErr w:type="gramStart"/>
      <w:r w:rsidRPr="00EB7C82">
        <w:rPr>
          <w:rFonts w:ascii="Arial Narrow" w:eastAsiaTheme="minorEastAsia" w:hAnsi="Arial Narrow" w:cs="Times New Roman"/>
          <w:sz w:val="22"/>
          <w:szCs w:val="22"/>
          <w:lang w:eastAsia="fr-FR" w:bidi="ar-SA"/>
        </w:rPr>
        <w:t>l’ajustement</w:t>
      </w:r>
      <w:proofErr w:type="gramEnd"/>
      <w:r w:rsidRPr="00EB7C82">
        <w:rPr>
          <w:rFonts w:ascii="Arial Narrow" w:eastAsiaTheme="minorEastAsia" w:hAnsi="Arial Narrow" w:cs="Times New Roman"/>
          <w:sz w:val="22"/>
          <w:szCs w:val="22"/>
          <w:lang w:eastAsia="fr-FR" w:bidi="ar-SA"/>
        </w:rPr>
        <w:t xml:space="preserve"> de valeurs numériques utiles à l’application de certaines règles</w:t>
      </w:r>
    </w:p>
    <w:p w14:paraId="77CA99E2" w14:textId="6ED16A89" w:rsidR="00CB23B3" w:rsidRPr="00EB7C82" w:rsidRDefault="00CB23B3" w:rsidP="00CB23B3">
      <w:pPr>
        <w:pStyle w:val="Paragraphedeliste"/>
        <w:numPr>
          <w:ilvl w:val="0"/>
          <w:numId w:val="45"/>
        </w:numPr>
        <w:rPr>
          <w:rFonts w:ascii="Arial Narrow" w:hAnsi="Arial Narrow"/>
          <w:sz w:val="22"/>
          <w:szCs w:val="22"/>
        </w:rPr>
      </w:pPr>
      <w:proofErr w:type="gramStart"/>
      <w:r w:rsidRPr="00EB7C82">
        <w:rPr>
          <w:rFonts w:ascii="Arial Narrow" w:hAnsi="Arial Narrow"/>
          <w:sz w:val="22"/>
          <w:szCs w:val="22"/>
        </w:rPr>
        <w:t>la</w:t>
      </w:r>
      <w:proofErr w:type="gramEnd"/>
      <w:r w:rsidRPr="00EB7C82">
        <w:rPr>
          <w:rFonts w:ascii="Arial Narrow" w:hAnsi="Arial Narrow"/>
          <w:sz w:val="22"/>
          <w:szCs w:val="22"/>
        </w:rPr>
        <w:t xml:space="preserve"> reformulation de certains points de détail du règlement pour clarifier l’application du droit des sols lors de l’instruction des dossiers de demande d’autorisation et sécuriser les décisions rendues.</w:t>
      </w:r>
    </w:p>
    <w:p w14:paraId="5B089082" w14:textId="72F0F969" w:rsidR="00CB23B3" w:rsidRPr="00EB7C82" w:rsidRDefault="00CB23B3" w:rsidP="00CB23B3">
      <w:pPr>
        <w:tabs>
          <w:tab w:val="left" w:pos="2436"/>
        </w:tabs>
        <w:rPr>
          <w:rFonts w:ascii="Arial Narrow" w:eastAsia="Calibri" w:hAnsi="Arial Narrow"/>
          <w:sz w:val="22"/>
          <w:szCs w:val="22"/>
          <w:lang w:eastAsia="en-US"/>
        </w:rPr>
      </w:pPr>
      <w:r w:rsidRPr="00EB7C82">
        <w:rPr>
          <w:rFonts w:ascii="Arial Narrow" w:eastAsia="Calibri" w:hAnsi="Arial Narrow"/>
          <w:sz w:val="22"/>
          <w:szCs w:val="22"/>
          <w:lang w:eastAsia="en-US"/>
        </w:rPr>
        <w:tab/>
      </w:r>
    </w:p>
    <w:p w14:paraId="1B0DE3D1" w14:textId="77777777" w:rsidR="009C32B1" w:rsidRPr="00EB7C82" w:rsidRDefault="009C32B1" w:rsidP="009C32B1">
      <w:pPr>
        <w:contextualSpacing/>
        <w:jc w:val="both"/>
        <w:rPr>
          <w:rFonts w:ascii="Arial Narrow" w:eastAsia="Calibri" w:hAnsi="Arial Narrow"/>
          <w:sz w:val="22"/>
          <w:szCs w:val="22"/>
          <w:lang w:eastAsia="en-US"/>
        </w:rPr>
      </w:pPr>
    </w:p>
    <w:p w14:paraId="57A57559" w14:textId="0FB17033" w:rsidR="009C32B1" w:rsidRPr="00EB7C82" w:rsidRDefault="009C32B1" w:rsidP="00962C0F">
      <w:pPr>
        <w:pStyle w:val="Titre2"/>
        <w:rPr>
          <w:rFonts w:ascii="Arial Narrow" w:hAnsi="Arial Narrow"/>
        </w:rPr>
      </w:pPr>
      <w:bookmarkStart w:id="16" w:name="_Toc348105307"/>
      <w:bookmarkStart w:id="17" w:name="_Toc348105444"/>
      <w:bookmarkStart w:id="18" w:name="_Toc348105604"/>
      <w:bookmarkStart w:id="19" w:name="_Toc350411120"/>
      <w:bookmarkStart w:id="20" w:name="_Toc11681126"/>
      <w:r w:rsidRPr="00EB7C82">
        <w:rPr>
          <w:rFonts w:ascii="Arial Narrow" w:hAnsi="Arial Narrow"/>
        </w:rPr>
        <w:t>LA PROCEDURE DE MODIFICATION DE PLU</w:t>
      </w:r>
      <w:bookmarkEnd w:id="16"/>
      <w:bookmarkEnd w:id="17"/>
      <w:bookmarkEnd w:id="18"/>
      <w:bookmarkEnd w:id="19"/>
      <w:bookmarkEnd w:id="20"/>
    </w:p>
    <w:p w14:paraId="1AC4EC7E" w14:textId="77777777" w:rsidR="009C32B1" w:rsidRPr="00EB7C82" w:rsidRDefault="009C32B1" w:rsidP="009C32B1">
      <w:pPr>
        <w:pStyle w:val="Paragraphedeliste"/>
        <w:widowControl w:val="0"/>
        <w:autoSpaceDE w:val="0"/>
        <w:autoSpaceDN w:val="0"/>
        <w:adjustRightInd w:val="0"/>
        <w:rPr>
          <w:rFonts w:ascii="Arial Narrow" w:hAnsi="Arial Narrow" w:cs="Times-Bold"/>
          <w:bCs/>
          <w:lang w:eastAsia="ja-JP"/>
        </w:rPr>
      </w:pPr>
    </w:p>
    <w:p w14:paraId="2EC5318A" w14:textId="77777777" w:rsidR="00DE44CF" w:rsidRPr="00EB7C82" w:rsidRDefault="00DE44CF" w:rsidP="00DE44CF">
      <w:pPr>
        <w:widowControl w:val="0"/>
        <w:autoSpaceDE w:val="0"/>
        <w:autoSpaceDN w:val="0"/>
        <w:adjustRightInd w:val="0"/>
        <w:rPr>
          <w:rStyle w:val="lev"/>
          <w:rFonts w:ascii="Arial Narrow" w:eastAsia="Times New Roman" w:hAnsi="Arial Narrow"/>
          <w:b w:val="0"/>
          <w:sz w:val="22"/>
          <w:szCs w:val="22"/>
        </w:rPr>
      </w:pPr>
      <w:r w:rsidRPr="00EB7C82">
        <w:rPr>
          <w:rFonts w:ascii="Arial Narrow" w:hAnsi="Arial Narrow"/>
          <w:b/>
          <w:sz w:val="22"/>
          <w:szCs w:val="22"/>
          <w:lang w:eastAsia="ja-JP"/>
        </w:rPr>
        <w:t>La procédure de modification du PLU relève des dispositions des articles L153-36 et suivants de l’</w:t>
      </w:r>
      <w:r w:rsidRPr="00EB7C82">
        <w:rPr>
          <w:rStyle w:val="lev"/>
          <w:rFonts w:ascii="Arial Narrow" w:eastAsia="Times New Roman" w:hAnsi="Arial Narrow"/>
          <w:b w:val="0"/>
          <w:sz w:val="22"/>
          <w:szCs w:val="22"/>
        </w:rPr>
        <w:t>Ordonnance n° 2015-1174 du 23 septembre 2015 relative à la partie législative du livre Ier du code de l'urbanisme entrée en vigueur le 1</w:t>
      </w:r>
      <w:r w:rsidRPr="00EB7C82">
        <w:rPr>
          <w:rStyle w:val="lev"/>
          <w:rFonts w:ascii="Arial Narrow" w:eastAsia="Times New Roman" w:hAnsi="Arial Narrow"/>
          <w:b w:val="0"/>
          <w:sz w:val="22"/>
          <w:szCs w:val="22"/>
          <w:vertAlign w:val="superscript"/>
        </w:rPr>
        <w:t>er</w:t>
      </w:r>
      <w:r w:rsidRPr="00EB7C82">
        <w:rPr>
          <w:rStyle w:val="lev"/>
          <w:rFonts w:ascii="Arial Narrow" w:eastAsia="Times New Roman" w:hAnsi="Arial Narrow"/>
          <w:b w:val="0"/>
          <w:sz w:val="22"/>
          <w:szCs w:val="22"/>
        </w:rPr>
        <w:t xml:space="preserve"> janvier 2016.</w:t>
      </w:r>
    </w:p>
    <w:p w14:paraId="5E0A435D" w14:textId="77777777" w:rsidR="00DE44CF" w:rsidRPr="00EB7C82" w:rsidRDefault="00DE44CF" w:rsidP="00DE44CF">
      <w:pPr>
        <w:widowControl w:val="0"/>
        <w:autoSpaceDE w:val="0"/>
        <w:autoSpaceDN w:val="0"/>
        <w:adjustRightInd w:val="0"/>
        <w:rPr>
          <w:rStyle w:val="lev"/>
          <w:rFonts w:ascii="Arial Narrow" w:eastAsia="Times New Roman" w:hAnsi="Arial Narrow"/>
          <w:b w:val="0"/>
          <w:sz w:val="22"/>
          <w:szCs w:val="22"/>
        </w:rPr>
      </w:pPr>
    </w:p>
    <w:p w14:paraId="4AC72485" w14:textId="77777777" w:rsidR="00DE44CF" w:rsidRPr="00EB7C82" w:rsidRDefault="00DE44CF" w:rsidP="00DE44CF">
      <w:pPr>
        <w:rPr>
          <w:rFonts w:ascii="Arial Narrow" w:eastAsia="Times New Roman" w:hAnsi="Arial Narrow"/>
          <w:b/>
          <w:i/>
          <w:sz w:val="20"/>
          <w:szCs w:val="20"/>
        </w:rPr>
      </w:pPr>
      <w:r w:rsidRPr="00EB7C82">
        <w:rPr>
          <w:rFonts w:ascii="Arial Narrow" w:eastAsia="Times New Roman" w:hAnsi="Arial Narrow"/>
          <w:b/>
          <w:i/>
          <w:sz w:val="20"/>
          <w:szCs w:val="20"/>
        </w:rPr>
        <w:t>Section 6 : Modification du plan local d'urbanisme</w:t>
      </w:r>
    </w:p>
    <w:p w14:paraId="54D0E512" w14:textId="77777777" w:rsidR="00DE44CF" w:rsidRPr="00EB7C82" w:rsidRDefault="00DE44CF" w:rsidP="00DE44CF">
      <w:pPr>
        <w:rPr>
          <w:rFonts w:ascii="Arial Narrow" w:eastAsia="Times New Roman" w:hAnsi="Arial Narrow"/>
          <w:i/>
          <w:sz w:val="20"/>
          <w:szCs w:val="20"/>
        </w:rPr>
      </w:pPr>
    </w:p>
    <w:p w14:paraId="6CF0CCD0" w14:textId="77777777" w:rsidR="00DE44CF" w:rsidRPr="00EB7C82" w:rsidRDefault="00DE44CF" w:rsidP="00DE44CF">
      <w:pPr>
        <w:rPr>
          <w:rFonts w:ascii="Arial Narrow" w:hAnsi="Arial Narrow"/>
          <w:i/>
          <w:sz w:val="20"/>
          <w:szCs w:val="20"/>
        </w:rPr>
      </w:pPr>
      <w:bookmarkStart w:id="21" w:name="JORFARTI000031205482"/>
      <w:bookmarkEnd w:id="21"/>
      <w:r w:rsidRPr="00EB7C82">
        <w:rPr>
          <w:rFonts w:ascii="Arial Narrow" w:eastAsia="Times New Roman" w:hAnsi="Arial Narrow"/>
          <w:b/>
          <w:i/>
          <w:sz w:val="20"/>
          <w:szCs w:val="20"/>
        </w:rPr>
        <w:t>Article L153-36</w:t>
      </w:r>
      <w:r w:rsidRPr="00EB7C82">
        <w:rPr>
          <w:rFonts w:ascii="Arial Narrow" w:eastAsia="Times New Roman" w:hAnsi="Arial Narrow"/>
          <w:i/>
          <w:sz w:val="20"/>
          <w:szCs w:val="20"/>
        </w:rPr>
        <w:br/>
      </w:r>
      <w:r w:rsidRPr="00EB7C82">
        <w:rPr>
          <w:rFonts w:ascii="Arial Narrow" w:hAnsi="Arial Narrow"/>
          <w:i/>
          <w:sz w:val="20"/>
          <w:szCs w:val="20"/>
        </w:rPr>
        <w:t>Sous réserve des cas où une révision s'impose en application de l'article L. 153-31, le plan local d'urbanisme est modifié lorsque l'établissement public de coopération intercommunale ou la commune décide de modifier le règlement, les orientations d'aménagement et de programmation ou le programme d'orientations et d'actions.</w:t>
      </w:r>
    </w:p>
    <w:p w14:paraId="6CEE2944" w14:textId="77777777" w:rsidR="00DE44CF" w:rsidRPr="00EB7C82" w:rsidRDefault="00DE44CF" w:rsidP="00DE44CF">
      <w:pPr>
        <w:rPr>
          <w:rFonts w:ascii="Arial Narrow" w:hAnsi="Arial Narrow"/>
          <w:i/>
          <w:sz w:val="20"/>
          <w:szCs w:val="20"/>
        </w:rPr>
      </w:pPr>
    </w:p>
    <w:p w14:paraId="07B21084" w14:textId="77777777" w:rsidR="00DE44CF" w:rsidRPr="00EB7C82" w:rsidRDefault="00DE44CF" w:rsidP="00DE44CF">
      <w:pPr>
        <w:rPr>
          <w:rFonts w:ascii="Arial Narrow" w:hAnsi="Arial Narrow"/>
          <w:i/>
          <w:sz w:val="20"/>
          <w:szCs w:val="20"/>
        </w:rPr>
      </w:pPr>
      <w:bookmarkStart w:id="22" w:name="JORFARTI000031205483"/>
      <w:bookmarkEnd w:id="22"/>
      <w:r w:rsidRPr="00EB7C82">
        <w:rPr>
          <w:rFonts w:ascii="Arial Narrow" w:eastAsia="Times New Roman" w:hAnsi="Arial Narrow"/>
          <w:b/>
          <w:i/>
          <w:sz w:val="20"/>
          <w:szCs w:val="20"/>
        </w:rPr>
        <w:t>Article L153-37</w:t>
      </w:r>
      <w:r w:rsidRPr="00EB7C82">
        <w:rPr>
          <w:rFonts w:ascii="Arial Narrow" w:eastAsia="Times New Roman" w:hAnsi="Arial Narrow"/>
          <w:i/>
          <w:sz w:val="20"/>
          <w:szCs w:val="20"/>
        </w:rPr>
        <w:br/>
      </w:r>
      <w:r w:rsidRPr="00EB7C82">
        <w:rPr>
          <w:rFonts w:ascii="Arial Narrow" w:hAnsi="Arial Narrow"/>
          <w:i/>
          <w:sz w:val="20"/>
          <w:szCs w:val="20"/>
        </w:rPr>
        <w:t>La procédure de modification est engagée à l'initiative du président de l'établissement public de coopération intercommunale ou du maire qui établit le projet de modification.</w:t>
      </w:r>
    </w:p>
    <w:p w14:paraId="55304057" w14:textId="77777777" w:rsidR="00DE44CF" w:rsidRPr="00EB7C82" w:rsidRDefault="00DE44CF" w:rsidP="00DE44CF">
      <w:pPr>
        <w:rPr>
          <w:rFonts w:ascii="Arial Narrow" w:hAnsi="Arial Narrow"/>
          <w:i/>
          <w:sz w:val="20"/>
          <w:szCs w:val="20"/>
        </w:rPr>
      </w:pPr>
    </w:p>
    <w:p w14:paraId="37211FC6" w14:textId="77777777" w:rsidR="00DE44CF" w:rsidRPr="00EB7C82" w:rsidRDefault="00DE44CF" w:rsidP="00DE44CF">
      <w:pPr>
        <w:rPr>
          <w:rFonts w:ascii="Arial Narrow" w:hAnsi="Arial Narrow"/>
          <w:i/>
          <w:sz w:val="20"/>
          <w:szCs w:val="20"/>
        </w:rPr>
      </w:pPr>
      <w:bookmarkStart w:id="23" w:name="JORFARTI000031205484"/>
      <w:bookmarkEnd w:id="23"/>
      <w:r w:rsidRPr="00EB7C82">
        <w:rPr>
          <w:rFonts w:ascii="Arial Narrow" w:eastAsia="Times New Roman" w:hAnsi="Arial Narrow"/>
          <w:b/>
          <w:i/>
          <w:sz w:val="20"/>
          <w:szCs w:val="20"/>
        </w:rPr>
        <w:t>Article L153-38</w:t>
      </w:r>
      <w:r w:rsidRPr="00EB7C82">
        <w:rPr>
          <w:rFonts w:ascii="Arial Narrow" w:eastAsia="Times New Roman" w:hAnsi="Arial Narrow"/>
          <w:i/>
          <w:sz w:val="20"/>
          <w:szCs w:val="20"/>
        </w:rPr>
        <w:br/>
      </w:r>
      <w:r w:rsidRPr="00EB7C82">
        <w:rPr>
          <w:rFonts w:ascii="Arial Narrow" w:hAnsi="Arial Narrow"/>
          <w:i/>
          <w:sz w:val="20"/>
          <w:szCs w:val="20"/>
        </w:rPr>
        <w:t>Lorsque le projet de modification porte sur l'ouverture à l'urbanisation d'une zone, une délibération motivée de l'organe délibérant de l'établissement public compétent ou du conseil municipal justifie l'utilité de cette ouverture au regard des capacités d'urbanisation encore inexploitées dans les zones déjà urbanisées et la faisabilité opérationnelle d'un projet dans ces zones.</w:t>
      </w:r>
    </w:p>
    <w:p w14:paraId="0CCCC46D" w14:textId="77777777" w:rsidR="00DE44CF" w:rsidRPr="00EB7C82" w:rsidRDefault="00DE44CF" w:rsidP="00DE44CF">
      <w:pPr>
        <w:rPr>
          <w:rFonts w:ascii="Arial Narrow" w:hAnsi="Arial Narrow"/>
          <w:i/>
          <w:sz w:val="20"/>
          <w:szCs w:val="20"/>
        </w:rPr>
      </w:pPr>
    </w:p>
    <w:p w14:paraId="269846BE" w14:textId="77777777" w:rsidR="00DE44CF" w:rsidRPr="00EB7C82" w:rsidRDefault="00DE44CF" w:rsidP="00DE44CF">
      <w:pPr>
        <w:rPr>
          <w:rFonts w:ascii="Arial Narrow" w:hAnsi="Arial Narrow"/>
          <w:i/>
          <w:sz w:val="20"/>
          <w:szCs w:val="20"/>
        </w:rPr>
      </w:pPr>
      <w:bookmarkStart w:id="24" w:name="JORFARTI000031205485"/>
      <w:bookmarkEnd w:id="24"/>
      <w:r w:rsidRPr="00EB7C82">
        <w:rPr>
          <w:rFonts w:ascii="Arial Narrow" w:eastAsia="Times New Roman" w:hAnsi="Arial Narrow"/>
          <w:b/>
          <w:i/>
          <w:sz w:val="20"/>
          <w:szCs w:val="20"/>
        </w:rPr>
        <w:t>Article L153-39</w:t>
      </w:r>
      <w:r w:rsidRPr="00EB7C82">
        <w:rPr>
          <w:rFonts w:ascii="Arial Narrow" w:eastAsia="Times New Roman" w:hAnsi="Arial Narrow"/>
          <w:i/>
          <w:sz w:val="20"/>
          <w:szCs w:val="20"/>
        </w:rPr>
        <w:br/>
      </w:r>
      <w:r w:rsidRPr="00EB7C82">
        <w:rPr>
          <w:rFonts w:ascii="Arial Narrow" w:hAnsi="Arial Narrow"/>
          <w:i/>
          <w:sz w:val="20"/>
          <w:szCs w:val="20"/>
        </w:rPr>
        <w:t>Lorsque le projet de modification a pour objet ou pour effet de modifier les règles d'urbanisme applicables à l'intérieur d'un périmètre de zone d'aménagement concerté créée à l'initiative d'une personne publique autre que l'établissement public de coopération intercommunale ou la commune, l'avis de cette personne publique est requis préalablement à l'approbation du plan local d'urbanisme modifié.</w:t>
      </w:r>
      <w:r w:rsidRPr="00EB7C82">
        <w:rPr>
          <w:rFonts w:ascii="Arial Narrow" w:hAnsi="Arial Narrow"/>
          <w:i/>
          <w:sz w:val="20"/>
          <w:szCs w:val="20"/>
        </w:rPr>
        <w:br/>
        <w:t>Lorsque la zone d'aménagement concerté a été créée à l'initiative d'un établissement public de coopération intercommunale, cette approbation ne peut intervenir qu'après avis favorable de cet établissement public.</w:t>
      </w:r>
    </w:p>
    <w:p w14:paraId="6AFAAF20" w14:textId="77777777" w:rsidR="00DE44CF" w:rsidRPr="00EB7C82" w:rsidRDefault="00DE44CF" w:rsidP="00DE44CF">
      <w:pPr>
        <w:rPr>
          <w:rFonts w:ascii="Arial Narrow" w:hAnsi="Arial Narrow"/>
          <w:i/>
          <w:sz w:val="20"/>
          <w:szCs w:val="20"/>
        </w:rPr>
      </w:pPr>
    </w:p>
    <w:p w14:paraId="2E1D56D0" w14:textId="77777777" w:rsidR="00DE44CF" w:rsidRPr="00EB7C82" w:rsidRDefault="00DE44CF" w:rsidP="00DE44CF">
      <w:pPr>
        <w:rPr>
          <w:rFonts w:ascii="Arial Narrow" w:hAnsi="Arial Narrow"/>
          <w:i/>
          <w:sz w:val="20"/>
          <w:szCs w:val="20"/>
        </w:rPr>
      </w:pPr>
      <w:bookmarkStart w:id="25" w:name="JORFARTI000031205486"/>
      <w:bookmarkEnd w:id="25"/>
      <w:r w:rsidRPr="00EB7C82">
        <w:rPr>
          <w:rFonts w:ascii="Arial Narrow" w:eastAsia="Times New Roman" w:hAnsi="Arial Narrow"/>
          <w:b/>
          <w:i/>
          <w:sz w:val="20"/>
          <w:szCs w:val="20"/>
        </w:rPr>
        <w:t>Article L153-40</w:t>
      </w:r>
      <w:r w:rsidRPr="00EB7C82">
        <w:rPr>
          <w:rFonts w:ascii="Arial Narrow" w:eastAsia="Times New Roman" w:hAnsi="Arial Narrow"/>
          <w:i/>
          <w:sz w:val="20"/>
          <w:szCs w:val="20"/>
        </w:rPr>
        <w:br/>
      </w:r>
      <w:r w:rsidRPr="00EB7C82">
        <w:rPr>
          <w:rFonts w:ascii="Arial Narrow" w:hAnsi="Arial Narrow"/>
          <w:i/>
          <w:sz w:val="20"/>
          <w:szCs w:val="20"/>
        </w:rPr>
        <w:t>Avant l'ouverture de l'enquête publique ou avant la mise à disposition du public du projet, le président de l'établissement public de coopération intercommunale ou le maire notifie le projet de modification aux personnes publiques associées mentionnées aux articles L. 132-7 et L. 132-9.</w:t>
      </w:r>
      <w:r w:rsidRPr="00EB7C82">
        <w:rPr>
          <w:rFonts w:ascii="Arial Narrow" w:hAnsi="Arial Narrow"/>
          <w:i/>
          <w:sz w:val="20"/>
          <w:szCs w:val="20"/>
        </w:rPr>
        <w:br/>
        <w:t>Le projet est également notifié aux maires des communes concernées par la modification.</w:t>
      </w:r>
    </w:p>
    <w:p w14:paraId="36982A87" w14:textId="77777777" w:rsidR="00DE44CF" w:rsidRPr="00EB7C82" w:rsidRDefault="00DE44CF" w:rsidP="00DE44CF">
      <w:pPr>
        <w:rPr>
          <w:rFonts w:ascii="Arial Narrow" w:hAnsi="Arial Narrow"/>
          <w:i/>
          <w:sz w:val="20"/>
          <w:szCs w:val="20"/>
        </w:rPr>
      </w:pPr>
    </w:p>
    <w:p w14:paraId="06A44308" w14:textId="77777777" w:rsidR="00DE44CF" w:rsidRPr="00EB7C82" w:rsidRDefault="00DE44CF" w:rsidP="00DE44CF">
      <w:pPr>
        <w:rPr>
          <w:rFonts w:ascii="Arial Narrow" w:hAnsi="Arial Narrow"/>
          <w:i/>
          <w:sz w:val="20"/>
          <w:szCs w:val="20"/>
        </w:rPr>
      </w:pPr>
    </w:p>
    <w:p w14:paraId="66AC300B" w14:textId="5513C4A4" w:rsidR="00DE44CF" w:rsidRPr="00EB7C82" w:rsidRDefault="00DE44CF" w:rsidP="00DE44CF">
      <w:pPr>
        <w:rPr>
          <w:rFonts w:ascii="Arial Narrow" w:hAnsi="Arial Narrow"/>
          <w:sz w:val="22"/>
          <w:szCs w:val="20"/>
        </w:rPr>
      </w:pPr>
      <w:r w:rsidRPr="00EB7C82">
        <w:rPr>
          <w:rFonts w:ascii="Arial Narrow" w:hAnsi="Arial Narrow"/>
          <w:sz w:val="22"/>
          <w:szCs w:val="20"/>
        </w:rPr>
        <w:t>La procédure de modification simplifiée est détaillée dans la sous-section 2 :</w:t>
      </w:r>
    </w:p>
    <w:p w14:paraId="06714F29" w14:textId="77777777" w:rsidR="00DE44CF" w:rsidRPr="00EB7C82" w:rsidRDefault="00DE44CF" w:rsidP="00DE44CF">
      <w:pPr>
        <w:spacing w:before="100" w:beforeAutospacing="1" w:after="100" w:afterAutospacing="1"/>
        <w:rPr>
          <w:rFonts w:ascii="Arial Narrow" w:eastAsia="Times New Roman" w:hAnsi="Arial Narrow"/>
          <w:b/>
          <w:i/>
          <w:sz w:val="20"/>
          <w:szCs w:val="20"/>
        </w:rPr>
      </w:pPr>
      <w:r w:rsidRPr="00EB7C82">
        <w:rPr>
          <w:rFonts w:ascii="Arial Narrow" w:eastAsia="Times New Roman" w:hAnsi="Arial Narrow"/>
          <w:b/>
          <w:i/>
          <w:sz w:val="20"/>
          <w:szCs w:val="20"/>
        </w:rPr>
        <w:lastRenderedPageBreak/>
        <w:t xml:space="preserve">Sous-section 2 : Modification simplifiée </w:t>
      </w:r>
    </w:p>
    <w:p w14:paraId="6231257F" w14:textId="6F22F805" w:rsidR="00DE44CF" w:rsidRPr="00EB7C82" w:rsidRDefault="00DE44CF" w:rsidP="00DE44CF">
      <w:pPr>
        <w:spacing w:before="100" w:beforeAutospacing="1" w:after="100" w:afterAutospacing="1"/>
        <w:rPr>
          <w:rFonts w:ascii="Arial Narrow" w:hAnsi="Arial Narrow"/>
          <w:i/>
          <w:sz w:val="20"/>
          <w:szCs w:val="20"/>
        </w:rPr>
      </w:pPr>
      <w:bookmarkStart w:id="26" w:name="JORFARTI000031205788"/>
      <w:bookmarkEnd w:id="26"/>
      <w:r w:rsidRPr="00EB7C82">
        <w:rPr>
          <w:rFonts w:ascii="Arial Narrow" w:eastAsia="Times New Roman" w:hAnsi="Arial Narrow"/>
          <w:b/>
          <w:i/>
          <w:sz w:val="20"/>
          <w:szCs w:val="20"/>
        </w:rPr>
        <w:t>Article L153-45</w:t>
      </w:r>
      <w:r w:rsidRPr="00EB7C82">
        <w:rPr>
          <w:rFonts w:ascii="Arial Narrow" w:eastAsia="Times New Roman" w:hAnsi="Arial Narrow"/>
          <w:i/>
          <w:sz w:val="20"/>
          <w:szCs w:val="20"/>
        </w:rPr>
        <w:br/>
      </w:r>
      <w:r w:rsidRPr="00EB7C82">
        <w:rPr>
          <w:rFonts w:ascii="Arial Narrow" w:hAnsi="Arial Narrow"/>
          <w:i/>
          <w:sz w:val="20"/>
          <w:szCs w:val="20"/>
        </w:rPr>
        <w:t>Dans les autres cas que ceux mentionnés à l'article L. 153-41, et dans le cas des majorations des droits à construire prévus à l'article L. 151-28, la modification peut, à l'initiative du président de l'établissement public de coopération intercommunale ou du maire, être effectuée selon une procédure simplifiée. Il en est de même lorsque le projet de modification a uniquement pour objet la rectification d'une erreur matérielle.</w:t>
      </w:r>
    </w:p>
    <w:p w14:paraId="2E224656" w14:textId="065F006E" w:rsidR="00DE44CF" w:rsidRPr="00EB7C82" w:rsidRDefault="00DE44CF" w:rsidP="00DE44CF">
      <w:pPr>
        <w:spacing w:beforeAutospacing="1" w:afterAutospacing="1"/>
        <w:rPr>
          <w:rFonts w:ascii="Arial Narrow" w:hAnsi="Arial Narrow"/>
          <w:i/>
          <w:sz w:val="20"/>
          <w:szCs w:val="20"/>
        </w:rPr>
      </w:pPr>
      <w:bookmarkStart w:id="27" w:name="JORFARTI000031205789"/>
      <w:bookmarkEnd w:id="27"/>
      <w:r w:rsidRPr="00EB7C82">
        <w:rPr>
          <w:rFonts w:ascii="Arial Narrow" w:eastAsia="Times New Roman" w:hAnsi="Arial Narrow"/>
          <w:b/>
          <w:i/>
          <w:sz w:val="20"/>
          <w:szCs w:val="20"/>
        </w:rPr>
        <w:t>Article L153-46</w:t>
      </w:r>
      <w:r w:rsidRPr="00EB7C82">
        <w:rPr>
          <w:rFonts w:ascii="Arial Narrow" w:eastAsia="Times New Roman" w:hAnsi="Arial Narrow"/>
          <w:i/>
          <w:sz w:val="20"/>
          <w:szCs w:val="20"/>
        </w:rPr>
        <w:br/>
      </w:r>
      <w:r w:rsidRPr="00EB7C82">
        <w:rPr>
          <w:rFonts w:ascii="Arial Narrow" w:hAnsi="Arial Narrow"/>
          <w:i/>
          <w:sz w:val="20"/>
          <w:szCs w:val="20"/>
        </w:rPr>
        <w:t>Le plan local d'urbanisme peut faire l'objet d'une modification simplifiée afin de supprimer le dépassement prévu au 3° de l'article L. 151-28 dans des secteurs limités, sous réserve d'une justification spéciale motivée par la protection du patrimoine bâti, des paysages ou des perspectives monumentales et urbaines.</w:t>
      </w:r>
      <w:r w:rsidRPr="00EB7C82">
        <w:rPr>
          <w:rFonts w:ascii="Arial Narrow" w:hAnsi="Arial Narrow"/>
          <w:i/>
          <w:sz w:val="20"/>
          <w:szCs w:val="20"/>
        </w:rPr>
        <w:br/>
        <w:t>La modulation des majorations des droits à construire prévue au 3° de l'article L. 151-28 ne peut être modifiée ou supprimée avant l'expiration d'un délai de deux ans à compter de l'adoption de la modification simplifiée du règlement qui l'a instaurée.</w:t>
      </w:r>
    </w:p>
    <w:p w14:paraId="64BDAF2D" w14:textId="67B96D70" w:rsidR="00DE44CF" w:rsidRPr="00EB7C82" w:rsidRDefault="00DE44CF" w:rsidP="00DE44CF">
      <w:pPr>
        <w:spacing w:beforeAutospacing="1" w:afterAutospacing="1"/>
        <w:rPr>
          <w:rFonts w:ascii="Arial Narrow" w:hAnsi="Arial Narrow"/>
          <w:i/>
          <w:sz w:val="20"/>
          <w:szCs w:val="20"/>
        </w:rPr>
      </w:pPr>
      <w:bookmarkStart w:id="28" w:name="JORFARTI000031205790"/>
      <w:bookmarkEnd w:id="28"/>
      <w:r w:rsidRPr="00DF0F1C">
        <w:rPr>
          <w:rFonts w:ascii="Arial Narrow" w:eastAsia="Times New Roman" w:hAnsi="Arial Narrow"/>
          <w:b/>
          <w:i/>
          <w:sz w:val="20"/>
          <w:szCs w:val="20"/>
        </w:rPr>
        <w:t>Article L153-47</w:t>
      </w:r>
      <w:r w:rsidRPr="00EB7C82">
        <w:rPr>
          <w:rFonts w:ascii="Arial Narrow" w:eastAsia="Times New Roman" w:hAnsi="Arial Narrow"/>
          <w:i/>
          <w:sz w:val="20"/>
          <w:szCs w:val="20"/>
        </w:rPr>
        <w:br/>
      </w:r>
      <w:r w:rsidRPr="00EB7C82">
        <w:rPr>
          <w:rFonts w:ascii="Arial Narrow" w:hAnsi="Arial Narrow"/>
          <w:i/>
          <w:sz w:val="20"/>
          <w:szCs w:val="20"/>
        </w:rPr>
        <w:t>Le projet de modification, l'exposé de ses motifs et, le cas échéant, les avis émis par les personnes publiques associées mentionnées aux articles L. 132-7 et L. 132-9 sont mis à disposition du public pendant un mois, dans des conditions lui permettant de formuler ses observations.</w:t>
      </w:r>
      <w:r w:rsidRPr="00EB7C82">
        <w:rPr>
          <w:rFonts w:ascii="Arial Narrow" w:hAnsi="Arial Narrow"/>
          <w:i/>
          <w:sz w:val="20"/>
          <w:szCs w:val="20"/>
        </w:rPr>
        <w:br/>
        <w:t>Ces observations sont enregistrées et conservées.</w:t>
      </w:r>
      <w:r w:rsidRPr="00EB7C82">
        <w:rPr>
          <w:rFonts w:ascii="Arial Narrow" w:hAnsi="Arial Narrow"/>
          <w:i/>
          <w:sz w:val="20"/>
          <w:szCs w:val="20"/>
        </w:rPr>
        <w:br/>
        <w:t>Les modalités de la mise à disposition sont précisées, selon le cas, par l'organe délibérant de l'établissement public compétent ou par le conseil municipal et portées à la connaissance du public au moins huit jours avant le début de cette mise à disposition.</w:t>
      </w:r>
      <w:r w:rsidRPr="00EB7C82">
        <w:rPr>
          <w:rFonts w:ascii="Arial Narrow" w:hAnsi="Arial Narrow"/>
          <w:i/>
          <w:sz w:val="20"/>
          <w:szCs w:val="20"/>
        </w:rPr>
        <w:br/>
        <w:t>Lorsque la modification simplifiée d'un plan local d'urbanisme intercommunal n'intéresse qu'une ou plusieurs communes, la mise à disposition du public peut n'être organisée que sur le territoire de ces communes.</w:t>
      </w:r>
      <w:r w:rsidRPr="00EB7C82">
        <w:rPr>
          <w:rFonts w:ascii="Arial Narrow" w:hAnsi="Arial Narrow"/>
          <w:i/>
          <w:sz w:val="20"/>
          <w:szCs w:val="20"/>
        </w:rPr>
        <w:br/>
        <w:t>A l'issue de la mise à disposition, le président de l'établissement public ou le maire en présente le bilan devant l'organe délibérant de l'établissement public ou le conseil municipal, qui en délibère et adopte le projet éventuellement modifié pour tenir compte des avis émis et des observations du public par délibération motivée</w:t>
      </w:r>
      <w:bookmarkStart w:id="29" w:name="JORFARTI000031205791"/>
      <w:bookmarkEnd w:id="29"/>
    </w:p>
    <w:p w14:paraId="492EAF66" w14:textId="0D3F0632" w:rsidR="00DE44CF" w:rsidRPr="00EB7C82" w:rsidRDefault="00DE44CF" w:rsidP="00DE44CF">
      <w:pPr>
        <w:spacing w:before="100" w:beforeAutospacing="1" w:after="100" w:afterAutospacing="1"/>
        <w:rPr>
          <w:rFonts w:ascii="Arial Narrow" w:eastAsia="Times New Roman" w:hAnsi="Arial Narrow"/>
          <w:i/>
          <w:sz w:val="20"/>
          <w:szCs w:val="20"/>
        </w:rPr>
      </w:pPr>
      <w:r w:rsidRPr="00EB7C82">
        <w:rPr>
          <w:rFonts w:ascii="Arial Narrow" w:eastAsia="Times New Roman" w:hAnsi="Arial Narrow"/>
          <w:b/>
          <w:i/>
          <w:sz w:val="20"/>
          <w:szCs w:val="20"/>
        </w:rPr>
        <w:t>Article L153-48</w:t>
      </w:r>
      <w:r w:rsidRPr="00EB7C82">
        <w:rPr>
          <w:rFonts w:ascii="Arial Narrow" w:eastAsia="Times New Roman" w:hAnsi="Arial Narrow"/>
          <w:i/>
          <w:sz w:val="20"/>
          <w:szCs w:val="20"/>
        </w:rPr>
        <w:t xml:space="preserve"> </w:t>
      </w:r>
      <w:r w:rsidRPr="00EB7C82">
        <w:rPr>
          <w:rFonts w:ascii="Arial Narrow" w:eastAsia="Times New Roman" w:hAnsi="Arial Narrow"/>
          <w:i/>
          <w:sz w:val="20"/>
          <w:szCs w:val="20"/>
        </w:rPr>
        <w:br/>
      </w:r>
      <w:r w:rsidRPr="00EB7C82">
        <w:rPr>
          <w:rFonts w:ascii="Arial Narrow" w:hAnsi="Arial Narrow"/>
          <w:i/>
          <w:sz w:val="20"/>
          <w:szCs w:val="20"/>
        </w:rPr>
        <w:t xml:space="preserve">L'acte approuvant une modification simplifiée devient exécutoire à compter de sa publication et de sa transmission à l'autorité administrative compétente de l'Etat dans les conditions définies aux articles </w:t>
      </w:r>
      <w:hyperlink r:id="rId9" w:history="1">
        <w:r w:rsidRPr="00EB7C82">
          <w:rPr>
            <w:rFonts w:ascii="Arial Narrow" w:hAnsi="Arial Narrow"/>
            <w:i/>
            <w:sz w:val="20"/>
            <w:szCs w:val="20"/>
            <w:u w:val="single"/>
          </w:rPr>
          <w:t>L. 2131-1</w:t>
        </w:r>
      </w:hyperlink>
      <w:r w:rsidRPr="00EB7C82">
        <w:rPr>
          <w:rFonts w:ascii="Arial Narrow" w:hAnsi="Arial Narrow"/>
          <w:i/>
          <w:sz w:val="20"/>
          <w:szCs w:val="20"/>
        </w:rPr>
        <w:t xml:space="preserve"> et </w:t>
      </w:r>
      <w:hyperlink r:id="rId10" w:history="1">
        <w:r w:rsidRPr="00EB7C82">
          <w:rPr>
            <w:rFonts w:ascii="Arial Narrow" w:hAnsi="Arial Narrow"/>
            <w:i/>
            <w:sz w:val="20"/>
            <w:szCs w:val="20"/>
            <w:u w:val="single"/>
          </w:rPr>
          <w:t>L. 2131-2</w:t>
        </w:r>
      </w:hyperlink>
      <w:r w:rsidRPr="00EB7C82">
        <w:rPr>
          <w:rFonts w:ascii="Arial Narrow" w:hAnsi="Arial Narrow"/>
          <w:i/>
          <w:sz w:val="20"/>
          <w:szCs w:val="20"/>
        </w:rPr>
        <w:t xml:space="preserve"> du code général des collectivités territoriales.</w:t>
      </w:r>
      <w:r w:rsidR="00025062">
        <w:rPr>
          <w:rFonts w:ascii="Arial Narrow" w:hAnsi="Arial Narrow"/>
          <w:i/>
          <w:sz w:val="20"/>
          <w:szCs w:val="20"/>
        </w:rPr>
        <w:t>-</w:t>
      </w:r>
      <w:r w:rsidR="00A42287">
        <w:rPr>
          <w:rFonts w:ascii="Arial Narrow" w:hAnsi="Arial Narrow"/>
          <w:i/>
          <w:sz w:val="20"/>
          <w:szCs w:val="20"/>
        </w:rPr>
        <w:t xml:space="preserve"> </w:t>
      </w:r>
    </w:p>
    <w:p w14:paraId="45042774" w14:textId="77777777" w:rsidR="00C85CE7" w:rsidRPr="00EB7C82" w:rsidRDefault="00C85CE7" w:rsidP="009F6A66">
      <w:pPr>
        <w:spacing w:line="480" w:lineRule="auto"/>
        <w:rPr>
          <w:rFonts w:ascii="Arial Narrow" w:hAnsi="Arial Narrow"/>
          <w:sz w:val="22"/>
          <w:szCs w:val="22"/>
          <w:lang w:eastAsia="ja-JP"/>
        </w:rPr>
      </w:pPr>
    </w:p>
    <w:p w14:paraId="2F3B34F7" w14:textId="0B13FBE6" w:rsidR="00A3228D" w:rsidRPr="00EB7C82" w:rsidRDefault="00A3228D" w:rsidP="00962C0F">
      <w:pPr>
        <w:pStyle w:val="Titre2"/>
        <w:rPr>
          <w:rFonts w:ascii="Arial Narrow" w:hAnsi="Arial Narrow"/>
        </w:rPr>
      </w:pPr>
      <w:bookmarkStart w:id="30" w:name="_Toc348105308"/>
      <w:bookmarkStart w:id="31" w:name="_Toc348105445"/>
      <w:bookmarkStart w:id="32" w:name="_Toc348105605"/>
      <w:bookmarkStart w:id="33" w:name="_Toc350411121"/>
      <w:bookmarkStart w:id="34" w:name="_Toc11681127"/>
      <w:r w:rsidRPr="00EB7C82">
        <w:rPr>
          <w:rFonts w:ascii="Arial Narrow" w:hAnsi="Arial Narrow"/>
        </w:rPr>
        <w:t>LES ÉTAPES DE LA PROC</w:t>
      </w:r>
      <w:r w:rsidR="00E04F7F" w:rsidRPr="00EB7C82">
        <w:rPr>
          <w:rFonts w:ascii="Arial Narrow" w:hAnsi="Arial Narrow"/>
        </w:rPr>
        <w:t>É</w:t>
      </w:r>
      <w:r w:rsidRPr="00EB7C82">
        <w:rPr>
          <w:rFonts w:ascii="Arial Narrow" w:hAnsi="Arial Narrow"/>
        </w:rPr>
        <w:t>DURE DE MODIFICATION DU PLU</w:t>
      </w:r>
      <w:bookmarkEnd w:id="30"/>
      <w:bookmarkEnd w:id="31"/>
      <w:bookmarkEnd w:id="32"/>
      <w:bookmarkEnd w:id="33"/>
      <w:bookmarkEnd w:id="34"/>
    </w:p>
    <w:p w14:paraId="0DE51A5A" w14:textId="77777777" w:rsidR="00962C0F" w:rsidRPr="00EB7C82" w:rsidRDefault="00962C0F" w:rsidP="00962C0F">
      <w:pPr>
        <w:rPr>
          <w:rFonts w:ascii="Arial Narrow" w:hAnsi="Arial Narrow"/>
        </w:rPr>
      </w:pPr>
    </w:p>
    <w:p w14:paraId="434F484F" w14:textId="77777777" w:rsidR="00975765" w:rsidRPr="00EB7C82" w:rsidRDefault="00975765" w:rsidP="00975765">
      <w:pPr>
        <w:widowControl w:val="0"/>
        <w:autoSpaceDE w:val="0"/>
        <w:autoSpaceDN w:val="0"/>
        <w:adjustRightInd w:val="0"/>
        <w:rPr>
          <w:rFonts w:ascii="Arial Narrow" w:hAnsi="Arial Narrow"/>
          <w:b/>
          <w:sz w:val="22"/>
          <w:szCs w:val="22"/>
          <w:u w:val="single"/>
          <w:lang w:eastAsia="ja-JP"/>
        </w:rPr>
      </w:pPr>
      <w:r w:rsidRPr="00EB7C82">
        <w:rPr>
          <w:rFonts w:ascii="Arial Narrow" w:hAnsi="Arial Narrow"/>
          <w:b/>
          <w:sz w:val="22"/>
          <w:szCs w:val="22"/>
          <w:u w:val="single"/>
          <w:lang w:eastAsia="ja-JP"/>
        </w:rPr>
        <w:t>Les étapes de la procédure sont les suivantes :</w:t>
      </w:r>
    </w:p>
    <w:p w14:paraId="42904875" w14:textId="77777777" w:rsidR="00245E85" w:rsidRPr="00EB7C82" w:rsidRDefault="00245E85" w:rsidP="00975765">
      <w:pPr>
        <w:widowControl w:val="0"/>
        <w:autoSpaceDE w:val="0"/>
        <w:autoSpaceDN w:val="0"/>
        <w:adjustRightInd w:val="0"/>
        <w:rPr>
          <w:rFonts w:ascii="Arial Narrow" w:hAnsi="Arial Narrow"/>
          <w:sz w:val="22"/>
          <w:szCs w:val="22"/>
          <w:lang w:eastAsia="ja-JP"/>
        </w:rPr>
      </w:pPr>
    </w:p>
    <w:p w14:paraId="59230C55" w14:textId="0CFFA1F5" w:rsidR="003D5906" w:rsidRPr="00EB7C82" w:rsidRDefault="003D5906" w:rsidP="003D5906">
      <w:pPr>
        <w:widowControl w:val="0"/>
        <w:autoSpaceDE w:val="0"/>
        <w:autoSpaceDN w:val="0"/>
        <w:adjustRightInd w:val="0"/>
        <w:ind w:right="-766"/>
        <w:rPr>
          <w:rFonts w:ascii="Arial Narrow" w:hAnsi="Arial Narrow"/>
          <w:sz w:val="22"/>
          <w:szCs w:val="22"/>
          <w:lang w:eastAsia="ja-JP"/>
        </w:rPr>
      </w:pPr>
      <w:r w:rsidRPr="00EB7C82">
        <w:rPr>
          <w:rFonts w:ascii="Arial Narrow" w:hAnsi="Arial Narrow"/>
          <w:sz w:val="22"/>
          <w:szCs w:val="22"/>
          <w:lang w:eastAsia="ja-JP"/>
        </w:rPr>
        <w:t xml:space="preserve">1- </w:t>
      </w:r>
      <w:r w:rsidR="00062BBA" w:rsidRPr="00EB7C82">
        <w:rPr>
          <w:rFonts w:ascii="Arial Narrow" w:hAnsi="Arial Narrow"/>
          <w:sz w:val="22"/>
          <w:szCs w:val="22"/>
          <w:lang w:eastAsia="ja-JP"/>
        </w:rPr>
        <w:t xml:space="preserve">Arrêté </w:t>
      </w:r>
      <w:r w:rsidRPr="00EB7C82">
        <w:rPr>
          <w:rFonts w:ascii="Arial Narrow" w:hAnsi="Arial Narrow"/>
          <w:sz w:val="22"/>
          <w:szCs w:val="22"/>
          <w:lang w:eastAsia="ja-JP"/>
        </w:rPr>
        <w:t>du</w:t>
      </w:r>
      <w:r w:rsidR="00E75DFA">
        <w:rPr>
          <w:rFonts w:ascii="Arial Narrow" w:hAnsi="Arial Narrow"/>
          <w:sz w:val="22"/>
          <w:szCs w:val="22"/>
          <w:lang w:eastAsia="ja-JP"/>
        </w:rPr>
        <w:t xml:space="preserve"> Maire</w:t>
      </w:r>
      <w:r w:rsidRPr="00EB7C82">
        <w:rPr>
          <w:rFonts w:ascii="Arial Narrow" w:hAnsi="Arial Narrow"/>
          <w:sz w:val="22"/>
          <w:szCs w:val="22"/>
          <w:lang w:eastAsia="ja-JP"/>
        </w:rPr>
        <w:t>.</w:t>
      </w:r>
    </w:p>
    <w:p w14:paraId="309CF7AA" w14:textId="77777777" w:rsidR="003D5906" w:rsidRPr="00EB7C82" w:rsidRDefault="003D5906" w:rsidP="003D5906">
      <w:pPr>
        <w:widowControl w:val="0"/>
        <w:autoSpaceDE w:val="0"/>
        <w:autoSpaceDN w:val="0"/>
        <w:adjustRightInd w:val="0"/>
        <w:ind w:right="-766"/>
        <w:rPr>
          <w:rFonts w:ascii="Arial Narrow" w:hAnsi="Arial Narrow"/>
          <w:sz w:val="22"/>
          <w:szCs w:val="22"/>
          <w:lang w:eastAsia="ja-JP"/>
        </w:rPr>
      </w:pPr>
      <w:r w:rsidRPr="00EB7C82">
        <w:rPr>
          <w:rFonts w:ascii="Arial Narrow" w:hAnsi="Arial Narrow"/>
          <w:sz w:val="22"/>
          <w:szCs w:val="22"/>
          <w:lang w:eastAsia="ja-JP"/>
        </w:rPr>
        <w:t>2- Composition du dossier de projet de modification avec un rapport de présentation obligatoire comprenant une analyse de la situation existante, une analyse de l'état initial du site et les justifications de la compatibilité avec les normes et documents supérieurs</w:t>
      </w:r>
    </w:p>
    <w:p w14:paraId="10D605FC" w14:textId="77777777" w:rsidR="003D5906" w:rsidRPr="00EB7C82" w:rsidRDefault="003D5906" w:rsidP="003D5906">
      <w:pPr>
        <w:widowControl w:val="0"/>
        <w:autoSpaceDE w:val="0"/>
        <w:autoSpaceDN w:val="0"/>
        <w:adjustRightInd w:val="0"/>
        <w:ind w:right="-766"/>
        <w:rPr>
          <w:rFonts w:ascii="Arial Narrow" w:hAnsi="Arial Narrow"/>
          <w:sz w:val="22"/>
          <w:szCs w:val="22"/>
          <w:lang w:eastAsia="ja-JP"/>
        </w:rPr>
      </w:pPr>
      <w:r w:rsidRPr="00EB7C82">
        <w:rPr>
          <w:rFonts w:ascii="Arial Narrow" w:hAnsi="Arial Narrow"/>
          <w:sz w:val="22"/>
          <w:szCs w:val="22"/>
          <w:lang w:eastAsia="ja-JP"/>
        </w:rPr>
        <w:t>3- Délibération du conseil municipal définissant les modalités de mise à disposition du public</w:t>
      </w:r>
    </w:p>
    <w:p w14:paraId="7DB0441F" w14:textId="77777777" w:rsidR="003D5906" w:rsidRPr="00EB7C82" w:rsidRDefault="003D5906" w:rsidP="003D5906">
      <w:pPr>
        <w:widowControl w:val="0"/>
        <w:autoSpaceDE w:val="0"/>
        <w:autoSpaceDN w:val="0"/>
        <w:adjustRightInd w:val="0"/>
        <w:ind w:right="-766"/>
        <w:rPr>
          <w:rFonts w:ascii="Arial Narrow" w:hAnsi="Arial Narrow"/>
          <w:sz w:val="22"/>
          <w:szCs w:val="22"/>
          <w:lang w:eastAsia="ja-JP"/>
        </w:rPr>
      </w:pPr>
      <w:r w:rsidRPr="00EB7C82">
        <w:rPr>
          <w:rFonts w:ascii="Arial Narrow" w:hAnsi="Arial Narrow"/>
          <w:sz w:val="22"/>
          <w:szCs w:val="22"/>
          <w:lang w:eastAsia="ja-JP"/>
        </w:rPr>
        <w:t>4- Notification aux Personnes Publiques Associées (PPA)</w:t>
      </w:r>
    </w:p>
    <w:p w14:paraId="6E326693" w14:textId="2D1AFBA5" w:rsidR="003D5906" w:rsidRPr="00EB7C82" w:rsidRDefault="003D5906" w:rsidP="003D5906">
      <w:pPr>
        <w:widowControl w:val="0"/>
        <w:autoSpaceDE w:val="0"/>
        <w:autoSpaceDN w:val="0"/>
        <w:adjustRightInd w:val="0"/>
        <w:ind w:right="-766"/>
        <w:rPr>
          <w:rFonts w:ascii="Arial Narrow" w:hAnsi="Arial Narrow"/>
          <w:sz w:val="22"/>
          <w:szCs w:val="22"/>
          <w:lang w:eastAsia="ja-JP"/>
        </w:rPr>
      </w:pPr>
      <w:r w:rsidRPr="00EB7C82">
        <w:rPr>
          <w:rFonts w:ascii="Arial Narrow" w:hAnsi="Arial Narrow"/>
          <w:sz w:val="22"/>
          <w:szCs w:val="22"/>
          <w:lang w:eastAsia="ja-JP"/>
        </w:rPr>
        <w:t>5- Publication et affichage des modalités de mise à disposition</w:t>
      </w:r>
      <w:r w:rsidR="00797B44" w:rsidRPr="00EB7C82">
        <w:rPr>
          <w:rFonts w:ascii="Arial Narrow" w:hAnsi="Arial Narrow"/>
          <w:sz w:val="22"/>
          <w:szCs w:val="22"/>
          <w:lang w:eastAsia="ja-JP"/>
        </w:rPr>
        <w:t xml:space="preserve"> : </w:t>
      </w:r>
    </w:p>
    <w:p w14:paraId="22C2EB21" w14:textId="54FC3BE5" w:rsidR="00797B44" w:rsidRPr="00EB7C82" w:rsidRDefault="00797B44" w:rsidP="00797B44">
      <w:pPr>
        <w:pStyle w:val="Paragraphedeliste"/>
        <w:widowControl w:val="0"/>
        <w:numPr>
          <w:ilvl w:val="0"/>
          <w:numId w:val="40"/>
        </w:numPr>
        <w:autoSpaceDE w:val="0"/>
        <w:autoSpaceDN w:val="0"/>
        <w:adjustRightInd w:val="0"/>
        <w:ind w:right="-766"/>
        <w:rPr>
          <w:rFonts w:ascii="Arial Narrow" w:hAnsi="Arial Narrow"/>
          <w:sz w:val="22"/>
          <w:szCs w:val="22"/>
          <w:lang w:eastAsia="ja-JP"/>
        </w:rPr>
      </w:pPr>
      <w:r w:rsidRPr="00EB7C82">
        <w:rPr>
          <w:rFonts w:ascii="Arial Narrow" w:hAnsi="Arial Narrow"/>
          <w:sz w:val="22"/>
          <w:szCs w:val="22"/>
          <w:lang w:eastAsia="ja-JP"/>
        </w:rPr>
        <w:t>Avis affiché en mairie 8 jours au moins avant le début de la consultation du public</w:t>
      </w:r>
      <w:r w:rsidR="009B6B5B" w:rsidRPr="00EB7C82">
        <w:rPr>
          <w:rFonts w:ascii="Arial Narrow" w:hAnsi="Arial Narrow"/>
          <w:sz w:val="22"/>
          <w:szCs w:val="22"/>
          <w:lang w:eastAsia="ja-JP"/>
        </w:rPr>
        <w:t xml:space="preserve"> </w:t>
      </w:r>
      <w:r w:rsidRPr="00EB7C82">
        <w:rPr>
          <w:rFonts w:ascii="Arial Narrow" w:hAnsi="Arial Narrow"/>
          <w:sz w:val="22"/>
          <w:szCs w:val="22"/>
          <w:lang w:eastAsia="ja-JP"/>
        </w:rPr>
        <w:t>; l'affichage doit être maintenu pendant toute la durée de la consultation</w:t>
      </w:r>
    </w:p>
    <w:p w14:paraId="7F34AC4C" w14:textId="62C287D5" w:rsidR="00797B44" w:rsidRPr="00EB7C82" w:rsidRDefault="00797B44" w:rsidP="003D5906">
      <w:pPr>
        <w:pStyle w:val="Paragraphedeliste"/>
        <w:widowControl w:val="0"/>
        <w:numPr>
          <w:ilvl w:val="0"/>
          <w:numId w:val="40"/>
        </w:numPr>
        <w:autoSpaceDE w:val="0"/>
        <w:autoSpaceDN w:val="0"/>
        <w:adjustRightInd w:val="0"/>
        <w:ind w:right="-766"/>
        <w:rPr>
          <w:rFonts w:ascii="Arial Narrow" w:hAnsi="Arial Narrow"/>
          <w:sz w:val="22"/>
          <w:szCs w:val="22"/>
          <w:lang w:eastAsia="ja-JP"/>
        </w:rPr>
      </w:pPr>
      <w:r w:rsidRPr="00EB7C82">
        <w:rPr>
          <w:rFonts w:ascii="Arial Narrow" w:hAnsi="Arial Narrow"/>
          <w:sz w:val="22"/>
          <w:szCs w:val="22"/>
          <w:lang w:eastAsia="ja-JP"/>
        </w:rPr>
        <w:t>Publication d'un avis dans un journal 8 jours au moins avant le début de la consultation du public</w:t>
      </w:r>
    </w:p>
    <w:p w14:paraId="1E96056C" w14:textId="77777777" w:rsidR="003D5906" w:rsidRPr="00EB7C82" w:rsidRDefault="003D5906" w:rsidP="003D5906">
      <w:pPr>
        <w:widowControl w:val="0"/>
        <w:autoSpaceDE w:val="0"/>
        <w:autoSpaceDN w:val="0"/>
        <w:adjustRightInd w:val="0"/>
        <w:ind w:right="-766"/>
        <w:rPr>
          <w:rFonts w:ascii="Arial Narrow" w:hAnsi="Arial Narrow"/>
          <w:sz w:val="22"/>
          <w:szCs w:val="22"/>
          <w:lang w:eastAsia="ja-JP"/>
        </w:rPr>
      </w:pPr>
      <w:r w:rsidRPr="00EB7C82">
        <w:rPr>
          <w:rFonts w:ascii="Arial Narrow" w:hAnsi="Arial Narrow"/>
          <w:sz w:val="22"/>
          <w:szCs w:val="22"/>
          <w:lang w:eastAsia="ja-JP"/>
        </w:rPr>
        <w:t>6- Mise à disposition du public et des avis PPA</w:t>
      </w:r>
    </w:p>
    <w:p w14:paraId="7C5AC8FD" w14:textId="77777777" w:rsidR="003D5906" w:rsidRPr="00EB7C82" w:rsidRDefault="003D5906" w:rsidP="003D5906">
      <w:pPr>
        <w:widowControl w:val="0"/>
        <w:autoSpaceDE w:val="0"/>
        <w:autoSpaceDN w:val="0"/>
        <w:adjustRightInd w:val="0"/>
        <w:ind w:right="-766"/>
        <w:rPr>
          <w:rFonts w:ascii="Arial Narrow" w:hAnsi="Arial Narrow"/>
          <w:sz w:val="22"/>
          <w:szCs w:val="22"/>
          <w:lang w:eastAsia="ja-JP"/>
        </w:rPr>
      </w:pPr>
      <w:r w:rsidRPr="00EB7C82">
        <w:rPr>
          <w:rFonts w:ascii="Arial Narrow" w:hAnsi="Arial Narrow"/>
          <w:sz w:val="22"/>
          <w:szCs w:val="22"/>
          <w:lang w:eastAsia="ja-JP"/>
        </w:rPr>
        <w:t>7- Bilan de la mise à disposition et délibération motivée d'approbation</w:t>
      </w:r>
    </w:p>
    <w:p w14:paraId="0C517C19" w14:textId="2D05383E" w:rsidR="00A3228D" w:rsidRPr="00EB7C82" w:rsidRDefault="003D5906" w:rsidP="003D5906">
      <w:pPr>
        <w:spacing w:line="480" w:lineRule="auto"/>
        <w:rPr>
          <w:rFonts w:ascii="Arial Narrow" w:hAnsi="Arial Narrow"/>
          <w:sz w:val="22"/>
          <w:szCs w:val="22"/>
          <w:lang w:eastAsia="ja-JP"/>
        </w:rPr>
      </w:pPr>
      <w:r w:rsidRPr="00EB7C82">
        <w:rPr>
          <w:rFonts w:ascii="Arial Narrow" w:hAnsi="Arial Narrow"/>
          <w:sz w:val="22"/>
          <w:szCs w:val="22"/>
          <w:lang w:eastAsia="ja-JP"/>
        </w:rPr>
        <w:t>8- Transmission au contrôle de légalité et mesures de publicité – opposabilité</w:t>
      </w:r>
    </w:p>
    <w:p w14:paraId="73B2F571" w14:textId="77777777" w:rsidR="007447E8" w:rsidRPr="00EB7C82" w:rsidRDefault="007447E8" w:rsidP="007447E8">
      <w:pPr>
        <w:pStyle w:val="Paragraphedeliste"/>
        <w:widowControl w:val="0"/>
        <w:numPr>
          <w:ilvl w:val="0"/>
          <w:numId w:val="41"/>
        </w:numPr>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Un affichage en mairie pendant 1 mois</w:t>
      </w:r>
    </w:p>
    <w:p w14:paraId="337ED61B" w14:textId="77777777" w:rsidR="007447E8" w:rsidRPr="00EB7C82" w:rsidRDefault="007447E8" w:rsidP="007447E8">
      <w:pPr>
        <w:pStyle w:val="Paragraphedeliste"/>
        <w:widowControl w:val="0"/>
        <w:numPr>
          <w:ilvl w:val="0"/>
          <w:numId w:val="41"/>
        </w:numPr>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 xml:space="preserve">Une publication de la mention de cet affichage dans un journal diffusé dans le département </w:t>
      </w:r>
    </w:p>
    <w:p w14:paraId="49B65A4C" w14:textId="77777777" w:rsidR="007447E8" w:rsidRPr="00EB7C82" w:rsidRDefault="007447E8" w:rsidP="003D5906">
      <w:pPr>
        <w:spacing w:line="480" w:lineRule="auto"/>
        <w:rPr>
          <w:rFonts w:ascii="Arial Narrow" w:hAnsi="Arial Narrow"/>
          <w:sz w:val="22"/>
          <w:szCs w:val="22"/>
          <w:lang w:eastAsia="ja-JP"/>
        </w:rPr>
      </w:pPr>
    </w:p>
    <w:p w14:paraId="2D37F687" w14:textId="314F58AA" w:rsidR="009F6A66" w:rsidRPr="00EB7C82" w:rsidRDefault="009F6A66" w:rsidP="00962C0F">
      <w:pPr>
        <w:pStyle w:val="Titre2"/>
        <w:rPr>
          <w:rFonts w:ascii="Arial Narrow" w:hAnsi="Arial Narrow"/>
        </w:rPr>
      </w:pPr>
      <w:bookmarkStart w:id="35" w:name="_Toc348105309"/>
      <w:bookmarkStart w:id="36" w:name="_Toc348105446"/>
      <w:bookmarkStart w:id="37" w:name="_Toc348105606"/>
      <w:bookmarkStart w:id="38" w:name="_Toc350411122"/>
      <w:bookmarkStart w:id="39" w:name="_Toc11681128"/>
      <w:r w:rsidRPr="00EB7C82">
        <w:rPr>
          <w:rFonts w:ascii="Arial Narrow" w:hAnsi="Arial Narrow"/>
        </w:rPr>
        <w:lastRenderedPageBreak/>
        <w:t>LE CONTENU DU PRESENT DOSSIER DE MODIFICATION DU PLU</w:t>
      </w:r>
      <w:bookmarkEnd w:id="35"/>
      <w:bookmarkEnd w:id="36"/>
      <w:bookmarkEnd w:id="37"/>
      <w:bookmarkEnd w:id="38"/>
      <w:bookmarkEnd w:id="39"/>
    </w:p>
    <w:p w14:paraId="69A7CF5C" w14:textId="77777777" w:rsidR="00962C0F" w:rsidRPr="00EB7C82" w:rsidRDefault="00962C0F" w:rsidP="00962C0F">
      <w:pPr>
        <w:rPr>
          <w:rFonts w:ascii="Arial Narrow" w:hAnsi="Arial Narrow"/>
        </w:rPr>
      </w:pPr>
    </w:p>
    <w:p w14:paraId="66D1EA27" w14:textId="1849BF99" w:rsidR="00076F71" w:rsidRPr="00EB7C82" w:rsidRDefault="00076F71" w:rsidP="00076F71">
      <w:pPr>
        <w:widowControl w:val="0"/>
        <w:autoSpaceDE w:val="0"/>
        <w:autoSpaceDN w:val="0"/>
        <w:adjustRightInd w:val="0"/>
        <w:rPr>
          <w:rFonts w:ascii="Arial Narrow" w:hAnsi="Arial Narrow"/>
          <w:b/>
          <w:sz w:val="22"/>
          <w:szCs w:val="22"/>
          <w:u w:val="single"/>
          <w:lang w:eastAsia="ja-JP"/>
        </w:rPr>
      </w:pPr>
      <w:r w:rsidRPr="00EB7C82">
        <w:rPr>
          <w:rFonts w:ascii="Arial Narrow" w:hAnsi="Arial Narrow"/>
          <w:b/>
          <w:sz w:val="22"/>
          <w:szCs w:val="22"/>
          <w:u w:val="single"/>
          <w:lang w:eastAsia="ja-JP"/>
        </w:rPr>
        <w:t xml:space="preserve"> Le dossier de modification contient les pièces suivantes :</w:t>
      </w:r>
    </w:p>
    <w:p w14:paraId="22E1B042" w14:textId="77777777" w:rsidR="00076F71" w:rsidRPr="00EB7C82" w:rsidRDefault="00076F71" w:rsidP="00076F71">
      <w:pPr>
        <w:widowControl w:val="0"/>
        <w:autoSpaceDE w:val="0"/>
        <w:autoSpaceDN w:val="0"/>
        <w:adjustRightInd w:val="0"/>
        <w:rPr>
          <w:rFonts w:ascii="Arial Narrow" w:hAnsi="Arial Narrow"/>
          <w:sz w:val="22"/>
          <w:szCs w:val="22"/>
          <w:lang w:eastAsia="ja-JP"/>
        </w:rPr>
      </w:pPr>
    </w:p>
    <w:p w14:paraId="6FE3A687" w14:textId="43CBD728" w:rsidR="000B2160" w:rsidRPr="00EB7C82" w:rsidRDefault="000B2160" w:rsidP="00076F71">
      <w:pPr>
        <w:widowControl w:val="0"/>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 xml:space="preserve">1- l’arrêté du Maire </w:t>
      </w:r>
      <w:r w:rsidRPr="00741C03">
        <w:rPr>
          <w:rFonts w:ascii="Arial Narrow" w:hAnsi="Arial Narrow"/>
          <w:sz w:val="22"/>
          <w:szCs w:val="22"/>
          <w:lang w:eastAsia="ja-JP"/>
        </w:rPr>
        <w:t xml:space="preserve">n° </w:t>
      </w:r>
      <w:r w:rsidR="00741C03" w:rsidRPr="00741C03">
        <w:rPr>
          <w:rFonts w:ascii="Arial Narrow" w:hAnsi="Arial Narrow"/>
          <w:sz w:val="22"/>
          <w:szCs w:val="22"/>
          <w:lang w:eastAsia="ja-JP"/>
        </w:rPr>
        <w:t>2019-29 engageant</w:t>
      </w:r>
      <w:r w:rsidR="00741C03">
        <w:rPr>
          <w:rFonts w:ascii="Arial Narrow" w:hAnsi="Arial Narrow"/>
          <w:sz w:val="22"/>
          <w:szCs w:val="22"/>
          <w:lang w:eastAsia="ja-JP"/>
        </w:rPr>
        <w:t xml:space="preserve"> la procédure de m</w:t>
      </w:r>
      <w:r w:rsidRPr="00EB7C82">
        <w:rPr>
          <w:rFonts w:ascii="Arial Narrow" w:hAnsi="Arial Narrow"/>
          <w:sz w:val="22"/>
          <w:szCs w:val="22"/>
          <w:lang w:eastAsia="ja-JP"/>
        </w:rPr>
        <w:t xml:space="preserve">odification simplifiée du Plan Local d’Urbanisme de la commune de </w:t>
      </w:r>
      <w:r w:rsidR="00583AA2" w:rsidRPr="00EB7C82">
        <w:rPr>
          <w:rFonts w:ascii="Arial Narrow" w:hAnsi="Arial Narrow"/>
          <w:sz w:val="22"/>
          <w:szCs w:val="22"/>
          <w:lang w:eastAsia="ja-JP"/>
        </w:rPr>
        <w:t>Savigneux</w:t>
      </w:r>
    </w:p>
    <w:p w14:paraId="1E10C804" w14:textId="7E09F05F" w:rsidR="00076F71" w:rsidRPr="00EB7C82" w:rsidRDefault="000B2160" w:rsidP="00741C03">
      <w:pPr>
        <w:widowControl w:val="0"/>
        <w:tabs>
          <w:tab w:val="left" w:pos="5004"/>
        </w:tabs>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2</w:t>
      </w:r>
      <w:r w:rsidR="00245E85" w:rsidRPr="00EB7C82">
        <w:rPr>
          <w:rFonts w:ascii="Arial Narrow" w:hAnsi="Arial Narrow"/>
          <w:sz w:val="22"/>
          <w:szCs w:val="22"/>
          <w:lang w:eastAsia="ja-JP"/>
        </w:rPr>
        <w:t>-</w:t>
      </w:r>
      <w:r w:rsidR="006574ED" w:rsidRPr="00EB7C82">
        <w:rPr>
          <w:rFonts w:ascii="Arial Narrow" w:hAnsi="Arial Narrow"/>
          <w:sz w:val="22"/>
          <w:szCs w:val="22"/>
          <w:lang w:eastAsia="ja-JP"/>
        </w:rPr>
        <w:t xml:space="preserve"> U</w:t>
      </w:r>
      <w:r w:rsidR="00076F71" w:rsidRPr="00EB7C82">
        <w:rPr>
          <w:rFonts w:ascii="Arial Narrow" w:hAnsi="Arial Narrow"/>
          <w:sz w:val="22"/>
          <w:szCs w:val="22"/>
          <w:lang w:eastAsia="ja-JP"/>
        </w:rPr>
        <w:t>ne notice explicative et un rapport de présentation</w:t>
      </w:r>
      <w:r w:rsidR="00741C03">
        <w:rPr>
          <w:rFonts w:ascii="Arial Narrow" w:hAnsi="Arial Narrow"/>
          <w:sz w:val="22"/>
          <w:szCs w:val="22"/>
          <w:lang w:eastAsia="ja-JP"/>
        </w:rPr>
        <w:tab/>
      </w:r>
    </w:p>
    <w:p w14:paraId="58706293" w14:textId="62B754AA" w:rsidR="005F609E" w:rsidRPr="00EB7C82" w:rsidRDefault="009C23D4" w:rsidP="005E1EEA">
      <w:pPr>
        <w:widowControl w:val="0"/>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3</w:t>
      </w:r>
      <w:r w:rsidR="00245E85" w:rsidRPr="00EB7C82">
        <w:rPr>
          <w:rFonts w:ascii="Arial Narrow" w:hAnsi="Arial Narrow"/>
          <w:sz w:val="22"/>
          <w:szCs w:val="22"/>
          <w:lang w:eastAsia="ja-JP"/>
        </w:rPr>
        <w:t>-</w:t>
      </w:r>
      <w:r w:rsidR="006574ED" w:rsidRPr="00EB7C82">
        <w:rPr>
          <w:rFonts w:ascii="Arial Narrow" w:hAnsi="Arial Narrow"/>
          <w:sz w:val="22"/>
          <w:szCs w:val="22"/>
          <w:lang w:eastAsia="ja-JP"/>
        </w:rPr>
        <w:t xml:space="preserve"> </w:t>
      </w:r>
      <w:r w:rsidR="00583AA2" w:rsidRPr="00EB7C82">
        <w:rPr>
          <w:rFonts w:ascii="Arial Narrow" w:hAnsi="Arial Narrow"/>
          <w:sz w:val="22"/>
          <w:szCs w:val="22"/>
          <w:lang w:eastAsia="ja-JP"/>
        </w:rPr>
        <w:t>Le</w:t>
      </w:r>
      <w:r w:rsidR="00076F71" w:rsidRPr="00EB7C82">
        <w:rPr>
          <w:rFonts w:ascii="Arial Narrow" w:hAnsi="Arial Narrow"/>
          <w:sz w:val="22"/>
          <w:szCs w:val="22"/>
          <w:lang w:eastAsia="ja-JP"/>
        </w:rPr>
        <w:t xml:space="preserve"> plan de zonage</w:t>
      </w:r>
      <w:r w:rsidR="00583AA2" w:rsidRPr="00EB7C82">
        <w:rPr>
          <w:rFonts w:ascii="Arial Narrow" w:hAnsi="Arial Narrow"/>
          <w:sz w:val="22"/>
          <w:szCs w:val="22"/>
          <w:lang w:eastAsia="ja-JP"/>
        </w:rPr>
        <w:t xml:space="preserve"> modifié</w:t>
      </w:r>
      <w:r w:rsidR="00076F71" w:rsidRPr="00EB7C82">
        <w:rPr>
          <w:rFonts w:ascii="Arial Narrow" w:hAnsi="Arial Narrow"/>
          <w:sz w:val="22"/>
          <w:szCs w:val="22"/>
          <w:lang w:eastAsia="ja-JP"/>
        </w:rPr>
        <w:t xml:space="preserve"> se substituant à celui contenu dans le PLU </w:t>
      </w:r>
      <w:r w:rsidR="00583AA2" w:rsidRPr="00EB7C82">
        <w:rPr>
          <w:rFonts w:ascii="Arial Narrow" w:hAnsi="Arial Narrow"/>
          <w:sz w:val="22"/>
          <w:szCs w:val="22"/>
          <w:lang w:eastAsia="ja-JP"/>
        </w:rPr>
        <w:t>approuvé le 10 novembre 2016</w:t>
      </w:r>
    </w:p>
    <w:p w14:paraId="66299EA3" w14:textId="6343FDE0" w:rsidR="00A931C4" w:rsidRPr="00EB7C82" w:rsidRDefault="009C23D4" w:rsidP="005E1EEA">
      <w:pPr>
        <w:widowControl w:val="0"/>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4</w:t>
      </w:r>
      <w:r w:rsidR="00A931C4" w:rsidRPr="00EB7C82">
        <w:rPr>
          <w:rFonts w:ascii="Arial Narrow" w:hAnsi="Arial Narrow"/>
          <w:sz w:val="22"/>
          <w:szCs w:val="22"/>
          <w:lang w:eastAsia="ja-JP"/>
        </w:rPr>
        <w:t xml:space="preserve">- </w:t>
      </w:r>
      <w:r w:rsidR="00583AA2" w:rsidRPr="00EB7C82">
        <w:rPr>
          <w:rFonts w:ascii="Arial Narrow" w:hAnsi="Arial Narrow"/>
          <w:sz w:val="22"/>
          <w:szCs w:val="22"/>
          <w:lang w:eastAsia="ja-JP"/>
        </w:rPr>
        <w:t>Le</w:t>
      </w:r>
      <w:r w:rsidR="00A931C4" w:rsidRPr="00EB7C82">
        <w:rPr>
          <w:rFonts w:ascii="Arial Narrow" w:hAnsi="Arial Narrow"/>
          <w:sz w:val="22"/>
          <w:szCs w:val="22"/>
          <w:lang w:eastAsia="ja-JP"/>
        </w:rPr>
        <w:t xml:space="preserve"> </w:t>
      </w:r>
      <w:r w:rsidR="00583AA2" w:rsidRPr="00EB7C82">
        <w:rPr>
          <w:rFonts w:ascii="Arial Narrow" w:hAnsi="Arial Narrow"/>
          <w:sz w:val="22"/>
          <w:szCs w:val="22"/>
          <w:lang w:eastAsia="ja-JP"/>
        </w:rPr>
        <w:t>règlement modifié se substituant à celui contenu dans le PLU approuvé le 10 novembre 2016</w:t>
      </w:r>
    </w:p>
    <w:p w14:paraId="52E8DE7C" w14:textId="4AAC0AFF" w:rsidR="005E1EEA" w:rsidRPr="00EB7C82" w:rsidRDefault="005E1EEA" w:rsidP="005E1EEA">
      <w:pPr>
        <w:widowControl w:val="0"/>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Les autres pièces du PLU demeurent inchangées.</w:t>
      </w:r>
    </w:p>
    <w:p w14:paraId="380CF88E" w14:textId="77777777" w:rsidR="009F6A66" w:rsidRPr="00EB7C82" w:rsidRDefault="009F6A66" w:rsidP="009F6A66">
      <w:pPr>
        <w:spacing w:line="480" w:lineRule="auto"/>
        <w:rPr>
          <w:rFonts w:ascii="Arial Narrow" w:hAnsi="Arial Narrow"/>
          <w:sz w:val="22"/>
          <w:szCs w:val="22"/>
          <w:lang w:eastAsia="ja-JP"/>
        </w:rPr>
      </w:pPr>
    </w:p>
    <w:p w14:paraId="7CB0ECEC" w14:textId="77777777" w:rsidR="009F6A66" w:rsidRPr="00EB7C82" w:rsidRDefault="009F6A66" w:rsidP="009F6A66">
      <w:pPr>
        <w:pStyle w:val="Paragraphedeliste"/>
        <w:spacing w:line="480" w:lineRule="auto"/>
        <w:rPr>
          <w:rFonts w:ascii="Arial Narrow" w:hAnsi="Arial Narrow"/>
          <w:sz w:val="22"/>
          <w:szCs w:val="22"/>
          <w:lang w:eastAsia="ja-JP"/>
        </w:rPr>
      </w:pPr>
    </w:p>
    <w:p w14:paraId="4CE01FCD" w14:textId="56304D50" w:rsidR="00BF7149" w:rsidRPr="00EB7C82" w:rsidRDefault="00BF7149">
      <w:pPr>
        <w:rPr>
          <w:rFonts w:ascii="Arial Narrow" w:hAnsi="Arial Narrow"/>
          <w:sz w:val="22"/>
          <w:szCs w:val="22"/>
          <w:lang w:eastAsia="ja-JP"/>
        </w:rPr>
      </w:pPr>
      <w:r w:rsidRPr="00EB7C82">
        <w:rPr>
          <w:rFonts w:ascii="Arial Narrow" w:hAnsi="Arial Narrow"/>
          <w:sz w:val="22"/>
          <w:szCs w:val="22"/>
          <w:lang w:eastAsia="ja-JP"/>
        </w:rPr>
        <w:br w:type="page"/>
      </w:r>
    </w:p>
    <w:p w14:paraId="1612DDFE" w14:textId="77777777" w:rsidR="009C32B1" w:rsidRPr="00EB7C82" w:rsidRDefault="009C32B1" w:rsidP="00B52DD5">
      <w:pPr>
        <w:spacing w:line="480" w:lineRule="auto"/>
        <w:rPr>
          <w:rFonts w:ascii="Arial Narrow" w:hAnsi="Arial Narrow"/>
          <w:sz w:val="22"/>
          <w:szCs w:val="22"/>
          <w:lang w:eastAsia="ja-JP"/>
        </w:rPr>
      </w:pPr>
    </w:p>
    <w:p w14:paraId="3DD18D50" w14:textId="77777777" w:rsidR="00B52DD5" w:rsidRPr="00EB7C82" w:rsidRDefault="00B52DD5" w:rsidP="00B52DD5">
      <w:pPr>
        <w:spacing w:line="480" w:lineRule="auto"/>
        <w:rPr>
          <w:rFonts w:ascii="Arial Narrow" w:hAnsi="Arial Narrow"/>
        </w:rPr>
      </w:pPr>
    </w:p>
    <w:p w14:paraId="2B270809" w14:textId="77777777" w:rsidR="00B52DD5" w:rsidRPr="00EB7C82" w:rsidRDefault="00B52DD5" w:rsidP="00C00EFF">
      <w:pPr>
        <w:widowControl w:val="0"/>
        <w:autoSpaceDE w:val="0"/>
        <w:autoSpaceDN w:val="0"/>
        <w:adjustRightInd w:val="0"/>
        <w:rPr>
          <w:rFonts w:ascii="Arial Narrow" w:hAnsi="Arial Narrow"/>
          <w:sz w:val="22"/>
          <w:szCs w:val="22"/>
          <w:lang w:eastAsia="ja-JP"/>
        </w:rPr>
      </w:pPr>
    </w:p>
    <w:p w14:paraId="3C6AEA00" w14:textId="77777777" w:rsidR="00BF7149" w:rsidRPr="00EB7C82" w:rsidRDefault="00BF7149" w:rsidP="00C00EFF">
      <w:pPr>
        <w:widowControl w:val="0"/>
        <w:autoSpaceDE w:val="0"/>
        <w:autoSpaceDN w:val="0"/>
        <w:adjustRightInd w:val="0"/>
        <w:rPr>
          <w:rFonts w:ascii="Arial Narrow" w:hAnsi="Arial Narrow"/>
          <w:sz w:val="22"/>
          <w:szCs w:val="22"/>
          <w:lang w:eastAsia="ja-JP"/>
        </w:rPr>
      </w:pPr>
    </w:p>
    <w:p w14:paraId="6C9FDFA8" w14:textId="77777777" w:rsidR="00BF7149" w:rsidRPr="00EB7C82" w:rsidRDefault="00BF7149" w:rsidP="00C00EFF">
      <w:pPr>
        <w:widowControl w:val="0"/>
        <w:autoSpaceDE w:val="0"/>
        <w:autoSpaceDN w:val="0"/>
        <w:adjustRightInd w:val="0"/>
        <w:rPr>
          <w:rFonts w:ascii="Arial Narrow" w:hAnsi="Arial Narrow"/>
          <w:sz w:val="22"/>
          <w:szCs w:val="22"/>
          <w:lang w:eastAsia="ja-JP"/>
        </w:rPr>
      </w:pPr>
    </w:p>
    <w:p w14:paraId="4C54322E" w14:textId="77777777" w:rsidR="00BF7149" w:rsidRPr="00EB7C82" w:rsidRDefault="00BF7149" w:rsidP="00C00EFF">
      <w:pPr>
        <w:widowControl w:val="0"/>
        <w:autoSpaceDE w:val="0"/>
        <w:autoSpaceDN w:val="0"/>
        <w:adjustRightInd w:val="0"/>
        <w:rPr>
          <w:rFonts w:ascii="Arial Narrow" w:hAnsi="Arial Narrow"/>
          <w:sz w:val="22"/>
          <w:szCs w:val="22"/>
          <w:lang w:eastAsia="ja-JP"/>
        </w:rPr>
      </w:pPr>
    </w:p>
    <w:p w14:paraId="5515FC2E" w14:textId="77777777" w:rsidR="00BF7149" w:rsidRPr="00EB7C82" w:rsidRDefault="00BF7149" w:rsidP="00C00EFF">
      <w:pPr>
        <w:widowControl w:val="0"/>
        <w:autoSpaceDE w:val="0"/>
        <w:autoSpaceDN w:val="0"/>
        <w:adjustRightInd w:val="0"/>
        <w:rPr>
          <w:rFonts w:ascii="Arial Narrow" w:hAnsi="Arial Narrow"/>
          <w:sz w:val="22"/>
          <w:szCs w:val="22"/>
          <w:lang w:eastAsia="ja-JP"/>
        </w:rPr>
      </w:pPr>
    </w:p>
    <w:p w14:paraId="47785903" w14:textId="77777777" w:rsidR="00BF7149" w:rsidRPr="00EB7C82" w:rsidRDefault="00BF7149" w:rsidP="00C00EFF">
      <w:pPr>
        <w:widowControl w:val="0"/>
        <w:autoSpaceDE w:val="0"/>
        <w:autoSpaceDN w:val="0"/>
        <w:adjustRightInd w:val="0"/>
        <w:rPr>
          <w:rFonts w:ascii="Arial Narrow" w:hAnsi="Arial Narrow"/>
          <w:sz w:val="22"/>
          <w:szCs w:val="22"/>
          <w:lang w:eastAsia="ja-JP"/>
        </w:rPr>
      </w:pPr>
    </w:p>
    <w:p w14:paraId="4BA35E3B" w14:textId="77777777" w:rsidR="00BF7149" w:rsidRPr="00EB7C82" w:rsidRDefault="00BF7149" w:rsidP="00C00EFF">
      <w:pPr>
        <w:widowControl w:val="0"/>
        <w:autoSpaceDE w:val="0"/>
        <w:autoSpaceDN w:val="0"/>
        <w:adjustRightInd w:val="0"/>
        <w:rPr>
          <w:rFonts w:ascii="Arial Narrow" w:hAnsi="Arial Narrow"/>
          <w:sz w:val="22"/>
          <w:szCs w:val="22"/>
          <w:lang w:eastAsia="ja-JP"/>
        </w:rPr>
      </w:pPr>
    </w:p>
    <w:p w14:paraId="5562DADE" w14:textId="77777777" w:rsidR="00BF7149" w:rsidRPr="00EB7C82" w:rsidRDefault="00BF7149" w:rsidP="00C00EFF">
      <w:pPr>
        <w:widowControl w:val="0"/>
        <w:autoSpaceDE w:val="0"/>
        <w:autoSpaceDN w:val="0"/>
        <w:adjustRightInd w:val="0"/>
        <w:rPr>
          <w:rFonts w:ascii="Arial Narrow" w:hAnsi="Arial Narrow"/>
          <w:sz w:val="22"/>
          <w:szCs w:val="22"/>
          <w:lang w:eastAsia="ja-JP"/>
        </w:rPr>
      </w:pPr>
    </w:p>
    <w:p w14:paraId="4C7363E5" w14:textId="77777777" w:rsidR="00BF7149" w:rsidRPr="00EB7C82" w:rsidRDefault="00BF7149" w:rsidP="00C00EFF">
      <w:pPr>
        <w:widowControl w:val="0"/>
        <w:autoSpaceDE w:val="0"/>
        <w:autoSpaceDN w:val="0"/>
        <w:adjustRightInd w:val="0"/>
        <w:rPr>
          <w:rFonts w:ascii="Arial Narrow" w:hAnsi="Arial Narrow"/>
          <w:sz w:val="22"/>
          <w:szCs w:val="22"/>
          <w:lang w:eastAsia="ja-JP"/>
        </w:rPr>
      </w:pPr>
    </w:p>
    <w:p w14:paraId="01CC1B97" w14:textId="77777777" w:rsidR="00BF7149" w:rsidRPr="00EB7C82" w:rsidRDefault="00BF7149" w:rsidP="00C00EFF">
      <w:pPr>
        <w:widowControl w:val="0"/>
        <w:autoSpaceDE w:val="0"/>
        <w:autoSpaceDN w:val="0"/>
        <w:adjustRightInd w:val="0"/>
        <w:rPr>
          <w:rFonts w:ascii="Arial Narrow" w:hAnsi="Arial Narrow"/>
          <w:sz w:val="22"/>
          <w:szCs w:val="22"/>
          <w:lang w:eastAsia="ja-JP"/>
        </w:rPr>
      </w:pPr>
    </w:p>
    <w:p w14:paraId="0E4B29B4" w14:textId="77777777" w:rsidR="00BF7149" w:rsidRPr="00EB7C82" w:rsidRDefault="00BF7149" w:rsidP="00C00EFF">
      <w:pPr>
        <w:widowControl w:val="0"/>
        <w:autoSpaceDE w:val="0"/>
        <w:autoSpaceDN w:val="0"/>
        <w:adjustRightInd w:val="0"/>
        <w:rPr>
          <w:rFonts w:ascii="Arial Narrow" w:hAnsi="Arial Narrow"/>
          <w:sz w:val="22"/>
          <w:szCs w:val="22"/>
          <w:lang w:eastAsia="ja-JP"/>
        </w:rPr>
      </w:pPr>
    </w:p>
    <w:p w14:paraId="748B9A8F" w14:textId="77777777" w:rsidR="00BF7149" w:rsidRPr="00EB7C82" w:rsidRDefault="00BF7149" w:rsidP="00C00EFF">
      <w:pPr>
        <w:widowControl w:val="0"/>
        <w:autoSpaceDE w:val="0"/>
        <w:autoSpaceDN w:val="0"/>
        <w:adjustRightInd w:val="0"/>
        <w:rPr>
          <w:rFonts w:ascii="Arial Narrow" w:hAnsi="Arial Narrow"/>
          <w:sz w:val="22"/>
          <w:szCs w:val="22"/>
          <w:lang w:eastAsia="ja-JP"/>
        </w:rPr>
      </w:pPr>
    </w:p>
    <w:p w14:paraId="6A3E3E53" w14:textId="77777777" w:rsidR="002774E2" w:rsidRPr="00EB7C82" w:rsidRDefault="002774E2" w:rsidP="00C00EFF">
      <w:pPr>
        <w:widowControl w:val="0"/>
        <w:autoSpaceDE w:val="0"/>
        <w:autoSpaceDN w:val="0"/>
        <w:adjustRightInd w:val="0"/>
        <w:rPr>
          <w:rFonts w:ascii="Arial Narrow" w:hAnsi="Arial Narrow"/>
          <w:sz w:val="22"/>
          <w:szCs w:val="22"/>
          <w:lang w:eastAsia="ja-JP"/>
        </w:rPr>
      </w:pPr>
    </w:p>
    <w:p w14:paraId="05DEB8C4" w14:textId="77777777" w:rsidR="00BF7149" w:rsidRPr="00EB7C82" w:rsidRDefault="00BF7149" w:rsidP="00C00EFF">
      <w:pPr>
        <w:widowControl w:val="0"/>
        <w:autoSpaceDE w:val="0"/>
        <w:autoSpaceDN w:val="0"/>
        <w:adjustRightInd w:val="0"/>
        <w:rPr>
          <w:rFonts w:ascii="Arial Narrow" w:hAnsi="Arial Narrow"/>
          <w:sz w:val="22"/>
          <w:szCs w:val="22"/>
          <w:lang w:eastAsia="ja-JP"/>
        </w:rPr>
      </w:pPr>
    </w:p>
    <w:p w14:paraId="4C62E5E2" w14:textId="77777777" w:rsidR="00BF7149" w:rsidRPr="00EB7C82" w:rsidRDefault="00BF7149" w:rsidP="00C00EFF">
      <w:pPr>
        <w:widowControl w:val="0"/>
        <w:autoSpaceDE w:val="0"/>
        <w:autoSpaceDN w:val="0"/>
        <w:adjustRightInd w:val="0"/>
        <w:rPr>
          <w:rFonts w:ascii="Arial Narrow" w:hAnsi="Arial Narrow"/>
          <w:sz w:val="22"/>
          <w:szCs w:val="22"/>
          <w:lang w:eastAsia="ja-JP"/>
        </w:rPr>
      </w:pPr>
    </w:p>
    <w:p w14:paraId="6EFB9BEF" w14:textId="77777777" w:rsidR="00BF7149" w:rsidRPr="00EB7C82" w:rsidRDefault="00BF7149" w:rsidP="00C00EFF">
      <w:pPr>
        <w:widowControl w:val="0"/>
        <w:autoSpaceDE w:val="0"/>
        <w:autoSpaceDN w:val="0"/>
        <w:adjustRightInd w:val="0"/>
        <w:rPr>
          <w:rFonts w:ascii="Arial Narrow" w:hAnsi="Arial Narrow"/>
          <w:sz w:val="22"/>
          <w:szCs w:val="22"/>
          <w:lang w:eastAsia="ja-JP"/>
        </w:rPr>
      </w:pPr>
    </w:p>
    <w:p w14:paraId="459A037B" w14:textId="77777777" w:rsidR="00BF7149" w:rsidRPr="00EB7C82" w:rsidRDefault="00BF7149" w:rsidP="00C00EFF">
      <w:pPr>
        <w:widowControl w:val="0"/>
        <w:autoSpaceDE w:val="0"/>
        <w:autoSpaceDN w:val="0"/>
        <w:adjustRightInd w:val="0"/>
        <w:rPr>
          <w:rFonts w:ascii="Arial Narrow" w:hAnsi="Arial Narrow"/>
          <w:sz w:val="22"/>
          <w:szCs w:val="22"/>
          <w:lang w:eastAsia="ja-JP"/>
        </w:rPr>
      </w:pPr>
    </w:p>
    <w:p w14:paraId="48F3CA44" w14:textId="4FFA4614" w:rsidR="00BF7149" w:rsidRPr="00EB7C82" w:rsidRDefault="00BF7149" w:rsidP="00962C0F">
      <w:pPr>
        <w:pStyle w:val="Titre1"/>
        <w:rPr>
          <w:rFonts w:ascii="Arial Narrow" w:hAnsi="Arial Narrow"/>
        </w:rPr>
      </w:pPr>
      <w:bookmarkStart w:id="40" w:name="_Toc348105310"/>
      <w:bookmarkStart w:id="41" w:name="_Toc348105447"/>
      <w:bookmarkStart w:id="42" w:name="_Toc348105607"/>
      <w:bookmarkStart w:id="43" w:name="_Toc350411123"/>
      <w:bookmarkStart w:id="44" w:name="_Toc11681129"/>
      <w:r w:rsidRPr="00EB7C82">
        <w:rPr>
          <w:rFonts w:ascii="Arial Narrow" w:hAnsi="Arial Narrow"/>
        </w:rPr>
        <w:t>RAPPORT DE PRÉSENTATION</w:t>
      </w:r>
      <w:bookmarkEnd w:id="40"/>
      <w:bookmarkEnd w:id="41"/>
      <w:bookmarkEnd w:id="42"/>
      <w:bookmarkEnd w:id="43"/>
      <w:bookmarkEnd w:id="44"/>
    </w:p>
    <w:p w14:paraId="4F5F495A" w14:textId="77777777" w:rsidR="00BF7149" w:rsidRPr="00EB7C82" w:rsidRDefault="00BF7149">
      <w:pPr>
        <w:rPr>
          <w:rFonts w:ascii="Arial Narrow" w:hAnsi="Arial Narrow"/>
          <w:b/>
          <w:sz w:val="28"/>
          <w:szCs w:val="20"/>
          <w:lang w:eastAsia="ja-JP"/>
        </w:rPr>
      </w:pPr>
      <w:r w:rsidRPr="00EB7C82">
        <w:rPr>
          <w:rFonts w:ascii="Arial Narrow" w:hAnsi="Arial Narrow"/>
          <w:b/>
          <w:sz w:val="28"/>
          <w:szCs w:val="20"/>
          <w:lang w:eastAsia="ja-JP"/>
        </w:rPr>
        <w:br w:type="page"/>
      </w:r>
    </w:p>
    <w:p w14:paraId="2EE3E0D8" w14:textId="436D6E80" w:rsidR="00BF7149" w:rsidRPr="00EB7C82" w:rsidRDefault="00BF7149" w:rsidP="0066389E">
      <w:pPr>
        <w:pStyle w:val="Titre2"/>
        <w:numPr>
          <w:ilvl w:val="0"/>
          <w:numId w:val="13"/>
        </w:numPr>
        <w:rPr>
          <w:rFonts w:ascii="Arial Narrow" w:hAnsi="Arial Narrow"/>
        </w:rPr>
      </w:pPr>
      <w:bookmarkStart w:id="45" w:name="_Toc348105311"/>
      <w:bookmarkStart w:id="46" w:name="_Toc348105448"/>
      <w:bookmarkStart w:id="47" w:name="_Toc348105608"/>
      <w:bookmarkStart w:id="48" w:name="_Toc350411124"/>
      <w:bookmarkStart w:id="49" w:name="_Toc11681130"/>
      <w:r w:rsidRPr="00EB7C82">
        <w:rPr>
          <w:rFonts w:ascii="Arial Narrow" w:hAnsi="Arial Narrow"/>
        </w:rPr>
        <w:lastRenderedPageBreak/>
        <w:t>PREAMBULE</w:t>
      </w:r>
      <w:bookmarkEnd w:id="45"/>
      <w:bookmarkEnd w:id="46"/>
      <w:bookmarkEnd w:id="47"/>
      <w:bookmarkEnd w:id="48"/>
      <w:bookmarkEnd w:id="49"/>
    </w:p>
    <w:p w14:paraId="5436FACE" w14:textId="77777777" w:rsidR="00BF7149" w:rsidRPr="00EB7C82" w:rsidRDefault="00BF7149" w:rsidP="00BF7149">
      <w:pPr>
        <w:pStyle w:val="Paragraphedeliste"/>
        <w:widowControl w:val="0"/>
        <w:autoSpaceDE w:val="0"/>
        <w:autoSpaceDN w:val="0"/>
        <w:adjustRightInd w:val="0"/>
        <w:rPr>
          <w:rFonts w:ascii="Arial Narrow" w:hAnsi="Arial Narrow" w:cs="Times-Bold"/>
          <w:b/>
          <w:bCs/>
          <w:lang w:eastAsia="ja-JP"/>
        </w:rPr>
      </w:pPr>
    </w:p>
    <w:p w14:paraId="1F1C5BC8" w14:textId="7BA759CD" w:rsidR="00BF7149" w:rsidRPr="00EB7C82" w:rsidRDefault="00AE6499" w:rsidP="00BF7149">
      <w:pPr>
        <w:widowControl w:val="0"/>
        <w:autoSpaceDE w:val="0"/>
        <w:autoSpaceDN w:val="0"/>
        <w:adjustRightInd w:val="0"/>
        <w:rPr>
          <w:rFonts w:ascii="Arial Narrow" w:hAnsi="Arial Narrow" w:cs="Times-Bold"/>
          <w:sz w:val="22"/>
          <w:szCs w:val="22"/>
          <w:lang w:eastAsia="ja-JP"/>
        </w:rPr>
      </w:pPr>
      <w:r w:rsidRPr="00EB7C82">
        <w:rPr>
          <w:rFonts w:ascii="Arial Narrow" w:hAnsi="Arial Narrow" w:cs="Times-Bold"/>
          <w:sz w:val="22"/>
          <w:szCs w:val="22"/>
          <w:lang w:eastAsia="ja-JP"/>
        </w:rPr>
        <w:t>Savigneux</w:t>
      </w:r>
      <w:r w:rsidR="00BF7149" w:rsidRPr="00EB7C82">
        <w:rPr>
          <w:rFonts w:ascii="Arial Narrow" w:hAnsi="Arial Narrow" w:cs="Times-Bold"/>
          <w:sz w:val="22"/>
          <w:szCs w:val="22"/>
          <w:lang w:eastAsia="ja-JP"/>
        </w:rPr>
        <w:t xml:space="preserve"> </w:t>
      </w:r>
      <w:r w:rsidR="00E3088E">
        <w:rPr>
          <w:rFonts w:ascii="Arial Narrow" w:hAnsi="Arial Narrow" w:cs="Times-Bold"/>
          <w:sz w:val="22"/>
          <w:szCs w:val="22"/>
          <w:lang w:eastAsia="ja-JP"/>
        </w:rPr>
        <w:t xml:space="preserve">est situé dans le </w:t>
      </w:r>
      <w:r w:rsidR="00BF7149" w:rsidRPr="00EB7C82">
        <w:rPr>
          <w:rFonts w:ascii="Arial Narrow" w:hAnsi="Arial Narrow" w:cs="Times-Bold"/>
          <w:sz w:val="22"/>
          <w:szCs w:val="22"/>
          <w:lang w:eastAsia="ja-JP"/>
        </w:rPr>
        <w:t>département de l’Ain (01), dont la Préfecture est</w:t>
      </w:r>
      <w:r w:rsidR="00EC573A" w:rsidRPr="00EB7C82">
        <w:rPr>
          <w:rFonts w:ascii="Arial Narrow" w:hAnsi="Arial Narrow" w:cs="Times-Bold"/>
          <w:sz w:val="22"/>
          <w:szCs w:val="22"/>
          <w:lang w:eastAsia="ja-JP"/>
        </w:rPr>
        <w:t xml:space="preserve"> </w:t>
      </w:r>
      <w:r w:rsidR="00BF7149" w:rsidRPr="00EB7C82">
        <w:rPr>
          <w:rFonts w:ascii="Arial Narrow" w:hAnsi="Arial Narrow" w:cs="Times-Bold"/>
          <w:sz w:val="22"/>
          <w:szCs w:val="22"/>
          <w:lang w:eastAsia="ja-JP"/>
        </w:rPr>
        <w:t xml:space="preserve">Bourg-en-Bresse. La commune de </w:t>
      </w:r>
      <w:r w:rsidRPr="00EB7C82">
        <w:rPr>
          <w:rFonts w:ascii="Arial Narrow" w:hAnsi="Arial Narrow" w:cs="Times-Bold"/>
          <w:sz w:val="22"/>
          <w:szCs w:val="22"/>
          <w:lang w:eastAsia="ja-JP"/>
        </w:rPr>
        <w:t>Savigneux</w:t>
      </w:r>
      <w:r w:rsidR="00BF7149" w:rsidRPr="00EB7C82">
        <w:rPr>
          <w:rFonts w:ascii="Arial Narrow" w:hAnsi="Arial Narrow" w:cs="Times-Bold"/>
          <w:sz w:val="22"/>
          <w:szCs w:val="22"/>
          <w:lang w:eastAsia="ja-JP"/>
        </w:rPr>
        <w:t xml:space="preserve"> se si</w:t>
      </w:r>
      <w:r w:rsidR="00EC573A" w:rsidRPr="00EB7C82">
        <w:rPr>
          <w:rFonts w:ascii="Arial Narrow" w:hAnsi="Arial Narrow" w:cs="Times-Bold"/>
          <w:sz w:val="22"/>
          <w:szCs w:val="22"/>
          <w:lang w:eastAsia="ja-JP"/>
        </w:rPr>
        <w:t>tue sur l’arrondissement de B</w:t>
      </w:r>
      <w:r w:rsidRPr="00EB7C82">
        <w:rPr>
          <w:rFonts w:ascii="Arial Narrow" w:hAnsi="Arial Narrow" w:cs="Times-Bold"/>
          <w:sz w:val="22"/>
          <w:szCs w:val="22"/>
          <w:lang w:eastAsia="ja-JP"/>
        </w:rPr>
        <w:t>ourg-en-Bresse</w:t>
      </w:r>
      <w:r w:rsidR="00EC573A" w:rsidRPr="00EB7C82">
        <w:rPr>
          <w:rFonts w:ascii="Arial Narrow" w:hAnsi="Arial Narrow" w:cs="Times-Bold"/>
          <w:sz w:val="22"/>
          <w:szCs w:val="22"/>
          <w:lang w:eastAsia="ja-JP"/>
        </w:rPr>
        <w:t xml:space="preserve"> et est intégrée </w:t>
      </w:r>
      <w:r w:rsidR="00512A81">
        <w:rPr>
          <w:rFonts w:ascii="Arial Narrow" w:hAnsi="Arial Narrow" w:cs="Times-Bold"/>
          <w:sz w:val="22"/>
          <w:szCs w:val="22"/>
          <w:lang w:eastAsia="ja-JP"/>
        </w:rPr>
        <w:t xml:space="preserve">à </w:t>
      </w:r>
      <w:r w:rsidR="00EC573A" w:rsidRPr="00EB7C82">
        <w:rPr>
          <w:rFonts w:ascii="Arial Narrow" w:hAnsi="Arial Narrow" w:cs="Times-Bold"/>
          <w:sz w:val="22"/>
          <w:szCs w:val="22"/>
          <w:lang w:eastAsia="ja-JP"/>
        </w:rPr>
        <w:t>la</w:t>
      </w:r>
      <w:r w:rsidR="00BF7149" w:rsidRPr="00EB7C82">
        <w:rPr>
          <w:rFonts w:ascii="Arial Narrow" w:hAnsi="Arial Narrow" w:cs="Times-Bold"/>
          <w:sz w:val="22"/>
          <w:szCs w:val="22"/>
          <w:lang w:eastAsia="ja-JP"/>
        </w:rPr>
        <w:t xml:space="preserve"> Communauté d</w:t>
      </w:r>
      <w:r w:rsidR="00EC573A" w:rsidRPr="00EB7C82">
        <w:rPr>
          <w:rFonts w:ascii="Arial Narrow" w:hAnsi="Arial Narrow" w:cs="Times-Bold"/>
          <w:sz w:val="22"/>
          <w:szCs w:val="22"/>
          <w:lang w:eastAsia="ja-JP"/>
        </w:rPr>
        <w:t>e Commune</w:t>
      </w:r>
      <w:r w:rsidRPr="00EB7C82">
        <w:rPr>
          <w:rFonts w:ascii="Arial Narrow" w:hAnsi="Arial Narrow" w:cs="Times-Bold"/>
          <w:sz w:val="22"/>
          <w:szCs w:val="22"/>
          <w:lang w:eastAsia="ja-JP"/>
        </w:rPr>
        <w:t>s</w:t>
      </w:r>
      <w:r w:rsidR="00EC573A" w:rsidRPr="00EB7C82">
        <w:rPr>
          <w:rFonts w:ascii="Arial Narrow" w:hAnsi="Arial Narrow" w:cs="Times-Bold"/>
          <w:sz w:val="22"/>
          <w:szCs w:val="22"/>
          <w:lang w:eastAsia="ja-JP"/>
        </w:rPr>
        <w:t xml:space="preserve"> </w:t>
      </w:r>
      <w:r w:rsidRPr="00EB7C82">
        <w:rPr>
          <w:rFonts w:ascii="Arial Narrow" w:hAnsi="Arial Narrow" w:cs="Times-Bold"/>
          <w:sz w:val="22"/>
          <w:szCs w:val="22"/>
          <w:lang w:eastAsia="ja-JP"/>
        </w:rPr>
        <w:t xml:space="preserve">Dombes Saône Vallée. </w:t>
      </w:r>
      <w:r w:rsidR="00EC573A" w:rsidRPr="00EB7C82">
        <w:rPr>
          <w:rFonts w:ascii="Arial Narrow" w:hAnsi="Arial Narrow" w:cs="Times-Bold"/>
          <w:sz w:val="22"/>
          <w:szCs w:val="22"/>
          <w:lang w:eastAsia="ja-JP"/>
        </w:rPr>
        <w:t xml:space="preserve"> </w:t>
      </w:r>
    </w:p>
    <w:p w14:paraId="1921B4F6" w14:textId="77777777" w:rsidR="00BF7149" w:rsidRPr="00EB7C82" w:rsidRDefault="00BF7149" w:rsidP="00BF7149">
      <w:pPr>
        <w:widowControl w:val="0"/>
        <w:autoSpaceDE w:val="0"/>
        <w:autoSpaceDN w:val="0"/>
        <w:adjustRightInd w:val="0"/>
        <w:rPr>
          <w:rFonts w:ascii="Arial Narrow" w:hAnsi="Arial Narrow" w:cs="Times-Bold"/>
          <w:sz w:val="22"/>
          <w:szCs w:val="22"/>
          <w:lang w:eastAsia="ja-JP"/>
        </w:rPr>
      </w:pPr>
    </w:p>
    <w:p w14:paraId="73F4008E" w14:textId="6E7D1455" w:rsidR="00BF7149" w:rsidRPr="00EB7C82" w:rsidRDefault="00BF7149" w:rsidP="0066389E">
      <w:pPr>
        <w:pStyle w:val="Titre2"/>
        <w:rPr>
          <w:rFonts w:ascii="Arial Narrow" w:hAnsi="Arial Narrow"/>
        </w:rPr>
      </w:pPr>
      <w:bookmarkStart w:id="50" w:name="_Toc348105312"/>
      <w:bookmarkStart w:id="51" w:name="_Toc348105449"/>
      <w:bookmarkStart w:id="52" w:name="_Toc348105609"/>
      <w:bookmarkStart w:id="53" w:name="_Toc350411125"/>
      <w:bookmarkStart w:id="54" w:name="_Toc11681131"/>
      <w:r w:rsidRPr="00EB7C82">
        <w:rPr>
          <w:rFonts w:ascii="Arial Narrow" w:hAnsi="Arial Narrow"/>
        </w:rPr>
        <w:t>ETAT INITIAL DES PRINCIPALES ZONES CONCERNEES PAR LA MODIFICATION</w:t>
      </w:r>
      <w:bookmarkEnd w:id="50"/>
      <w:bookmarkEnd w:id="51"/>
      <w:bookmarkEnd w:id="52"/>
      <w:bookmarkEnd w:id="53"/>
      <w:bookmarkEnd w:id="54"/>
    </w:p>
    <w:p w14:paraId="66C7C6C7" w14:textId="77777777" w:rsidR="00BF7149" w:rsidRPr="00EB7C82" w:rsidRDefault="00BF7149" w:rsidP="00BF7149">
      <w:pPr>
        <w:widowControl w:val="0"/>
        <w:autoSpaceDE w:val="0"/>
        <w:autoSpaceDN w:val="0"/>
        <w:adjustRightInd w:val="0"/>
        <w:rPr>
          <w:rFonts w:ascii="Arial Narrow" w:hAnsi="Arial Narrow" w:cs="Times-Bold"/>
          <w:b/>
          <w:bCs/>
          <w:lang w:eastAsia="ja-JP"/>
        </w:rPr>
      </w:pPr>
    </w:p>
    <w:p w14:paraId="2EF004C5" w14:textId="386E7275" w:rsidR="00BF7149" w:rsidRPr="00EB7C82" w:rsidRDefault="00BF7149" w:rsidP="00900ED5">
      <w:pPr>
        <w:widowControl w:val="0"/>
        <w:autoSpaceDE w:val="0"/>
        <w:autoSpaceDN w:val="0"/>
        <w:adjustRightInd w:val="0"/>
        <w:rPr>
          <w:rFonts w:ascii="Arial Narrow" w:hAnsi="Arial Narrow" w:cs="Times-Bold"/>
          <w:sz w:val="22"/>
          <w:szCs w:val="22"/>
          <w:lang w:eastAsia="ja-JP"/>
        </w:rPr>
      </w:pPr>
      <w:r w:rsidRPr="00EB7C82">
        <w:rPr>
          <w:rFonts w:ascii="Arial Narrow" w:hAnsi="Arial Narrow" w:cs="Times-Bold"/>
          <w:sz w:val="22"/>
          <w:szCs w:val="22"/>
          <w:lang w:eastAsia="ja-JP"/>
        </w:rPr>
        <w:t>La p</w:t>
      </w:r>
      <w:r w:rsidR="009821F4" w:rsidRPr="00EB7C82">
        <w:rPr>
          <w:rFonts w:ascii="Arial Narrow" w:hAnsi="Arial Narrow" w:cs="Times-Bold"/>
          <w:sz w:val="22"/>
          <w:szCs w:val="22"/>
          <w:lang w:eastAsia="ja-JP"/>
        </w:rPr>
        <w:t xml:space="preserve">résente modification concerne </w:t>
      </w:r>
      <w:r w:rsidR="00BF18D7">
        <w:rPr>
          <w:rFonts w:ascii="Arial Narrow" w:hAnsi="Arial Narrow" w:cs="Times-Bold"/>
          <w:sz w:val="22"/>
          <w:szCs w:val="22"/>
          <w:lang w:eastAsia="ja-JP"/>
        </w:rPr>
        <w:t>la</w:t>
      </w:r>
      <w:r w:rsidR="006E0A5F">
        <w:rPr>
          <w:rFonts w:ascii="Arial Narrow" w:hAnsi="Arial Narrow" w:cs="Times-Bold"/>
          <w:sz w:val="22"/>
          <w:szCs w:val="22"/>
          <w:lang w:eastAsia="ja-JP"/>
        </w:rPr>
        <w:t xml:space="preserve"> reformulation et l’ajustement</w:t>
      </w:r>
      <w:r w:rsidR="00900ED5" w:rsidRPr="00EB7C82">
        <w:rPr>
          <w:rFonts w:ascii="Arial Narrow" w:hAnsi="Arial Narrow" w:cs="Times-Bold"/>
          <w:sz w:val="22"/>
          <w:szCs w:val="22"/>
          <w:lang w:eastAsia="ja-JP"/>
        </w:rPr>
        <w:t xml:space="preserve"> </w:t>
      </w:r>
      <w:r w:rsidR="006E0A5F">
        <w:rPr>
          <w:rFonts w:ascii="Arial Narrow" w:hAnsi="Arial Narrow" w:cs="Times-Bold"/>
          <w:sz w:val="22"/>
          <w:szCs w:val="22"/>
          <w:lang w:eastAsia="ja-JP"/>
        </w:rPr>
        <w:t xml:space="preserve">de certains points du règlement qui touchent l’ensemble des zones du PLU. Cependant la modification simplifiée ne redéfinit pas le découpage des différentes zones du PLU. </w:t>
      </w:r>
    </w:p>
    <w:p w14:paraId="22CF600B" w14:textId="77777777" w:rsidR="007C3D0B" w:rsidRPr="00EB7C82" w:rsidRDefault="007C3D0B" w:rsidP="009821F4">
      <w:pPr>
        <w:widowControl w:val="0"/>
        <w:autoSpaceDE w:val="0"/>
        <w:autoSpaceDN w:val="0"/>
        <w:adjustRightInd w:val="0"/>
        <w:rPr>
          <w:rFonts w:ascii="Arial Narrow" w:hAnsi="Arial Narrow"/>
          <w:sz w:val="22"/>
          <w:szCs w:val="22"/>
          <w:lang w:eastAsia="ja-JP"/>
        </w:rPr>
      </w:pPr>
    </w:p>
    <w:p w14:paraId="7C4DD6B0" w14:textId="19573266" w:rsidR="009E3E6F" w:rsidRPr="00EB7C82" w:rsidRDefault="005629C4" w:rsidP="0066389E">
      <w:pPr>
        <w:pStyle w:val="Titre2"/>
        <w:rPr>
          <w:rFonts w:ascii="Arial Narrow" w:hAnsi="Arial Narrow"/>
        </w:rPr>
      </w:pPr>
      <w:bookmarkStart w:id="55" w:name="_Toc348105313"/>
      <w:bookmarkStart w:id="56" w:name="_Toc348105450"/>
      <w:bookmarkStart w:id="57" w:name="_Toc348105610"/>
      <w:bookmarkStart w:id="58" w:name="_Toc350411126"/>
      <w:bookmarkStart w:id="59" w:name="_Toc11681132"/>
      <w:r w:rsidRPr="00EB7C82">
        <w:rPr>
          <w:rFonts w:ascii="Arial Narrow" w:hAnsi="Arial Narrow"/>
        </w:rPr>
        <w:t>PRÉSENTATION DES MODIFICATIONS DU PLU</w:t>
      </w:r>
      <w:bookmarkEnd w:id="55"/>
      <w:bookmarkEnd w:id="56"/>
      <w:bookmarkEnd w:id="57"/>
      <w:bookmarkEnd w:id="58"/>
      <w:bookmarkEnd w:id="59"/>
    </w:p>
    <w:p w14:paraId="45B3AF41" w14:textId="77777777" w:rsidR="005629C4" w:rsidRPr="00EB7C82" w:rsidRDefault="005629C4" w:rsidP="005629C4">
      <w:pPr>
        <w:widowControl w:val="0"/>
        <w:autoSpaceDE w:val="0"/>
        <w:autoSpaceDN w:val="0"/>
        <w:adjustRightInd w:val="0"/>
        <w:rPr>
          <w:rFonts w:ascii="Arial Narrow" w:hAnsi="Arial Narrow"/>
          <w:bCs/>
          <w:sz w:val="22"/>
          <w:szCs w:val="22"/>
          <w:lang w:eastAsia="ja-JP"/>
        </w:rPr>
      </w:pPr>
    </w:p>
    <w:p w14:paraId="65921E26" w14:textId="45BB3001" w:rsidR="005629C4" w:rsidRPr="00EB7C82" w:rsidRDefault="005629C4" w:rsidP="005629C4">
      <w:pPr>
        <w:widowControl w:val="0"/>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La procédure de modification</w:t>
      </w:r>
      <w:r w:rsidR="002207A5" w:rsidRPr="00EB7C82">
        <w:rPr>
          <w:rFonts w:ascii="Arial Narrow" w:hAnsi="Arial Narrow"/>
          <w:sz w:val="22"/>
          <w:szCs w:val="22"/>
          <w:lang w:eastAsia="ja-JP"/>
        </w:rPr>
        <w:t xml:space="preserve"> simplifiée</w:t>
      </w:r>
      <w:r w:rsidRPr="00EB7C82">
        <w:rPr>
          <w:rFonts w:ascii="Arial Narrow" w:hAnsi="Arial Narrow"/>
          <w:sz w:val="22"/>
          <w:szCs w:val="22"/>
          <w:lang w:eastAsia="ja-JP"/>
        </w:rPr>
        <w:t xml:space="preserve"> du PLU </w:t>
      </w:r>
      <w:r w:rsidR="009F3FBF" w:rsidRPr="00EB7C82">
        <w:rPr>
          <w:rFonts w:ascii="Arial Narrow" w:hAnsi="Arial Narrow"/>
          <w:sz w:val="22"/>
          <w:szCs w:val="22"/>
          <w:lang w:eastAsia="ja-JP"/>
        </w:rPr>
        <w:t>doit permettre</w:t>
      </w:r>
      <w:r w:rsidR="00471323" w:rsidRPr="00EB7C82">
        <w:rPr>
          <w:rFonts w:ascii="Arial Narrow" w:hAnsi="Arial Narrow"/>
          <w:sz w:val="22"/>
          <w:szCs w:val="22"/>
          <w:lang w:eastAsia="ja-JP"/>
        </w:rPr>
        <w:t> :</w:t>
      </w:r>
    </w:p>
    <w:p w14:paraId="05CBA264" w14:textId="70219903" w:rsidR="00471323" w:rsidRPr="00EB7C82" w:rsidRDefault="00471323" w:rsidP="005629C4">
      <w:pPr>
        <w:widowControl w:val="0"/>
        <w:autoSpaceDE w:val="0"/>
        <w:autoSpaceDN w:val="0"/>
        <w:adjustRightInd w:val="0"/>
        <w:rPr>
          <w:rFonts w:ascii="Arial Narrow" w:hAnsi="Arial Narrow"/>
          <w:sz w:val="22"/>
          <w:szCs w:val="22"/>
          <w:lang w:eastAsia="ja-JP"/>
        </w:rPr>
      </w:pPr>
    </w:p>
    <w:p w14:paraId="14CE55A9" w14:textId="77777777" w:rsidR="00471323" w:rsidRPr="00EB7C82" w:rsidRDefault="00471323" w:rsidP="00471323">
      <w:pPr>
        <w:pStyle w:val="m-standard"/>
        <w:numPr>
          <w:ilvl w:val="0"/>
          <w:numId w:val="45"/>
        </w:numPr>
        <w:rPr>
          <w:rFonts w:ascii="Arial Narrow" w:eastAsiaTheme="minorEastAsia" w:hAnsi="Arial Narrow" w:cs="Times New Roman"/>
          <w:sz w:val="22"/>
          <w:szCs w:val="22"/>
          <w:lang w:eastAsia="fr-FR" w:bidi="ar-SA"/>
        </w:rPr>
      </w:pPr>
      <w:proofErr w:type="gramStart"/>
      <w:r w:rsidRPr="00EB7C82">
        <w:rPr>
          <w:rFonts w:ascii="Arial Narrow" w:eastAsiaTheme="minorEastAsia" w:hAnsi="Arial Narrow" w:cs="Times New Roman"/>
          <w:sz w:val="22"/>
          <w:szCs w:val="22"/>
          <w:lang w:eastAsia="fr-FR" w:bidi="ar-SA"/>
        </w:rPr>
        <w:t>la</w:t>
      </w:r>
      <w:proofErr w:type="gramEnd"/>
      <w:r w:rsidRPr="00EB7C82">
        <w:rPr>
          <w:rFonts w:ascii="Arial Narrow" w:eastAsiaTheme="minorEastAsia" w:hAnsi="Arial Narrow" w:cs="Times New Roman"/>
          <w:sz w:val="22"/>
          <w:szCs w:val="22"/>
          <w:lang w:eastAsia="fr-FR" w:bidi="ar-SA"/>
        </w:rPr>
        <w:t xml:space="preserve"> rectification d’incohérences de règles édictées dans le règlement et/ou les documents graphiques</w:t>
      </w:r>
    </w:p>
    <w:p w14:paraId="4AB8E3AD" w14:textId="77777777" w:rsidR="00471323" w:rsidRPr="00EB7C82" w:rsidRDefault="00471323" w:rsidP="00471323">
      <w:pPr>
        <w:pStyle w:val="m-standard"/>
        <w:numPr>
          <w:ilvl w:val="0"/>
          <w:numId w:val="45"/>
        </w:numPr>
        <w:rPr>
          <w:rFonts w:ascii="Arial Narrow" w:eastAsiaTheme="minorEastAsia" w:hAnsi="Arial Narrow" w:cs="Times New Roman"/>
          <w:sz w:val="22"/>
          <w:szCs w:val="22"/>
          <w:lang w:eastAsia="fr-FR" w:bidi="ar-SA"/>
        </w:rPr>
      </w:pPr>
      <w:proofErr w:type="gramStart"/>
      <w:r w:rsidRPr="00EB7C82">
        <w:rPr>
          <w:rFonts w:ascii="Arial Narrow" w:eastAsiaTheme="minorEastAsia" w:hAnsi="Arial Narrow" w:cs="Times New Roman"/>
          <w:sz w:val="22"/>
          <w:szCs w:val="22"/>
          <w:lang w:eastAsia="fr-FR" w:bidi="ar-SA"/>
        </w:rPr>
        <w:t>l’ajustement</w:t>
      </w:r>
      <w:proofErr w:type="gramEnd"/>
      <w:r w:rsidRPr="00EB7C82">
        <w:rPr>
          <w:rFonts w:ascii="Arial Narrow" w:eastAsiaTheme="minorEastAsia" w:hAnsi="Arial Narrow" w:cs="Times New Roman"/>
          <w:sz w:val="22"/>
          <w:szCs w:val="22"/>
          <w:lang w:eastAsia="fr-FR" w:bidi="ar-SA"/>
        </w:rPr>
        <w:t xml:space="preserve"> de valeurs numériques utiles à l’application de certaines règles</w:t>
      </w:r>
    </w:p>
    <w:p w14:paraId="32032EED" w14:textId="77777777" w:rsidR="00471323" w:rsidRPr="00EB7C82" w:rsidRDefault="00471323" w:rsidP="00471323">
      <w:pPr>
        <w:pStyle w:val="Paragraphedeliste"/>
        <w:numPr>
          <w:ilvl w:val="0"/>
          <w:numId w:val="45"/>
        </w:numPr>
        <w:rPr>
          <w:rFonts w:ascii="Arial Narrow" w:hAnsi="Arial Narrow"/>
          <w:sz w:val="22"/>
          <w:szCs w:val="22"/>
        </w:rPr>
      </w:pPr>
      <w:proofErr w:type="gramStart"/>
      <w:r w:rsidRPr="00EB7C82">
        <w:rPr>
          <w:rFonts w:ascii="Arial Narrow" w:hAnsi="Arial Narrow"/>
          <w:sz w:val="22"/>
          <w:szCs w:val="22"/>
        </w:rPr>
        <w:t>la</w:t>
      </w:r>
      <w:proofErr w:type="gramEnd"/>
      <w:r w:rsidRPr="00EB7C82">
        <w:rPr>
          <w:rFonts w:ascii="Arial Narrow" w:hAnsi="Arial Narrow"/>
          <w:sz w:val="22"/>
          <w:szCs w:val="22"/>
        </w:rPr>
        <w:t xml:space="preserve"> reformulation de certains points de détail du règlement pour clarifier l’application du droit des sols lors de l’instruction des dossiers de demande d’autorisation et sécuriser les décisions rendues.</w:t>
      </w:r>
    </w:p>
    <w:p w14:paraId="53F7FB41" w14:textId="3F2C1416" w:rsidR="00471323" w:rsidRPr="00EB7C82" w:rsidRDefault="00471323" w:rsidP="005629C4">
      <w:pPr>
        <w:widowControl w:val="0"/>
        <w:autoSpaceDE w:val="0"/>
        <w:autoSpaceDN w:val="0"/>
        <w:adjustRightInd w:val="0"/>
        <w:rPr>
          <w:rFonts w:ascii="Arial Narrow" w:hAnsi="Arial Narrow"/>
          <w:sz w:val="22"/>
          <w:szCs w:val="22"/>
          <w:lang w:eastAsia="ja-JP"/>
        </w:rPr>
      </w:pPr>
    </w:p>
    <w:p w14:paraId="30EAD46D" w14:textId="4CB4A7D0" w:rsidR="0030252D" w:rsidRPr="00EB7C82" w:rsidRDefault="005629C4" w:rsidP="008D6CF3">
      <w:pPr>
        <w:pStyle w:val="Titre3"/>
        <w:widowControl w:val="0"/>
        <w:autoSpaceDE w:val="0"/>
        <w:autoSpaceDN w:val="0"/>
        <w:adjustRightInd w:val="0"/>
        <w:ind w:left="740"/>
        <w:rPr>
          <w:rFonts w:ascii="Arial Narrow" w:hAnsi="Arial Narrow"/>
        </w:rPr>
      </w:pPr>
      <w:bookmarkStart w:id="60" w:name="_Toc348105314"/>
      <w:bookmarkStart w:id="61" w:name="_Toc348105451"/>
      <w:bookmarkStart w:id="62" w:name="_Toc348105611"/>
      <w:bookmarkStart w:id="63" w:name="_Toc350411127"/>
      <w:bookmarkStart w:id="64" w:name="_Toc11681133"/>
      <w:r w:rsidRPr="00EB7C82">
        <w:rPr>
          <w:rFonts w:ascii="Arial Narrow" w:hAnsi="Arial Narrow"/>
        </w:rPr>
        <w:t>Les modifications graphiques</w:t>
      </w:r>
      <w:bookmarkEnd w:id="60"/>
      <w:bookmarkEnd w:id="61"/>
      <w:bookmarkEnd w:id="62"/>
      <w:r w:rsidR="002F33D6" w:rsidRPr="00EB7C82">
        <w:rPr>
          <w:rFonts w:ascii="Arial Narrow" w:hAnsi="Arial Narrow"/>
        </w:rPr>
        <w:t xml:space="preserve"> : </w:t>
      </w:r>
      <w:bookmarkEnd w:id="63"/>
      <w:r w:rsidR="0010378E" w:rsidRPr="00EB7C82">
        <w:rPr>
          <w:rFonts w:ascii="Arial Narrow" w:hAnsi="Arial Narrow"/>
        </w:rPr>
        <w:t xml:space="preserve">modification de la </w:t>
      </w:r>
      <w:r w:rsidR="00215835" w:rsidRPr="00EB7C82">
        <w:rPr>
          <w:rFonts w:ascii="Arial Narrow" w:hAnsi="Arial Narrow"/>
        </w:rPr>
        <w:t>légende des secteurs UB1 et UB2</w:t>
      </w:r>
      <w:bookmarkEnd w:id="64"/>
    </w:p>
    <w:p w14:paraId="7400D8F1" w14:textId="77777777" w:rsidR="0086273C" w:rsidRPr="00EB7C82" w:rsidRDefault="0086273C" w:rsidP="00EA6A1E">
      <w:pPr>
        <w:pStyle w:val="Paragraphedeliste"/>
        <w:widowControl w:val="0"/>
        <w:autoSpaceDE w:val="0"/>
        <w:autoSpaceDN w:val="0"/>
        <w:adjustRightInd w:val="0"/>
        <w:rPr>
          <w:rFonts w:ascii="Arial Narrow" w:hAnsi="Arial Narrow"/>
          <w:b/>
          <w:sz w:val="22"/>
          <w:szCs w:val="22"/>
        </w:rPr>
      </w:pPr>
    </w:p>
    <w:p w14:paraId="4F3AB4E8" w14:textId="686C7E80" w:rsidR="002F33D6" w:rsidRPr="00EB7C82" w:rsidRDefault="002207A5" w:rsidP="00215835">
      <w:pPr>
        <w:widowControl w:val="0"/>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L</w:t>
      </w:r>
      <w:r w:rsidR="00215835" w:rsidRPr="00EB7C82">
        <w:rPr>
          <w:rFonts w:ascii="Arial Narrow" w:hAnsi="Arial Narrow"/>
          <w:sz w:val="22"/>
          <w:szCs w:val="22"/>
          <w:lang w:eastAsia="ja-JP"/>
        </w:rPr>
        <w:t xml:space="preserve">a hauteur maximale définit dans le règlement est de 7m pour le secteur UB1 et de 10,5m pour le secteur UB2. La légende du document graphique indiquant respectivement 9 et 12m comme hauteur maximale pour ces secteurs, il convient de rectifier ces erreurs sur le plan de zonage. </w:t>
      </w:r>
    </w:p>
    <w:p w14:paraId="253DE0A0" w14:textId="3F766BCE" w:rsidR="00215835" w:rsidRDefault="00215835" w:rsidP="00215835">
      <w:pPr>
        <w:widowControl w:val="0"/>
        <w:autoSpaceDE w:val="0"/>
        <w:autoSpaceDN w:val="0"/>
        <w:adjustRightInd w:val="0"/>
        <w:rPr>
          <w:rFonts w:ascii="Arial Narrow" w:hAnsi="Arial Narrow"/>
          <w:sz w:val="22"/>
          <w:szCs w:val="22"/>
        </w:rPr>
      </w:pPr>
      <w:r w:rsidRPr="00EB7C82">
        <w:rPr>
          <w:rFonts w:ascii="Arial Narrow" w:hAnsi="Arial Narrow"/>
          <w:sz w:val="22"/>
          <w:szCs w:val="22"/>
        </w:rPr>
        <w:t>Cette rectification doit être réalisée sur le plan de zonage au 1/5000</w:t>
      </w:r>
      <w:r w:rsidRPr="00EB7C82">
        <w:rPr>
          <w:rFonts w:ascii="Arial Narrow" w:hAnsi="Arial Narrow"/>
          <w:sz w:val="22"/>
          <w:szCs w:val="22"/>
          <w:vertAlign w:val="superscript"/>
        </w:rPr>
        <w:t>e</w:t>
      </w:r>
      <w:r w:rsidRPr="00EB7C82">
        <w:rPr>
          <w:rFonts w:ascii="Arial Narrow" w:hAnsi="Arial Narrow"/>
          <w:sz w:val="22"/>
          <w:szCs w:val="22"/>
        </w:rPr>
        <w:t xml:space="preserve"> et sur le zoom au 1/2500</w:t>
      </w:r>
      <w:r w:rsidRPr="00EB7C82">
        <w:rPr>
          <w:rFonts w:ascii="Arial Narrow" w:hAnsi="Arial Narrow"/>
          <w:sz w:val="22"/>
          <w:szCs w:val="22"/>
          <w:vertAlign w:val="superscript"/>
        </w:rPr>
        <w:t>e</w:t>
      </w:r>
      <w:r w:rsidRPr="00EB7C82">
        <w:rPr>
          <w:rFonts w:ascii="Arial Narrow" w:hAnsi="Arial Narrow"/>
          <w:sz w:val="22"/>
          <w:szCs w:val="22"/>
        </w:rPr>
        <w:t xml:space="preserve">. </w:t>
      </w:r>
    </w:p>
    <w:p w14:paraId="3D1283AB" w14:textId="77777777" w:rsidR="00F41CE7" w:rsidRPr="00EB7C82" w:rsidRDefault="00F41CE7" w:rsidP="00215835">
      <w:pPr>
        <w:widowControl w:val="0"/>
        <w:autoSpaceDE w:val="0"/>
        <w:autoSpaceDN w:val="0"/>
        <w:adjustRightInd w:val="0"/>
        <w:rPr>
          <w:rFonts w:ascii="Arial Narrow" w:hAnsi="Arial Narrow"/>
          <w:sz w:val="22"/>
          <w:szCs w:val="22"/>
        </w:rPr>
      </w:pPr>
    </w:p>
    <w:p w14:paraId="3AA4D7BC" w14:textId="77777777" w:rsidR="0030252D" w:rsidRPr="00EB7C82" w:rsidRDefault="0030252D" w:rsidP="00EA6A1E">
      <w:pPr>
        <w:pStyle w:val="Paragraphedeliste"/>
        <w:widowControl w:val="0"/>
        <w:autoSpaceDE w:val="0"/>
        <w:autoSpaceDN w:val="0"/>
        <w:adjustRightInd w:val="0"/>
        <w:rPr>
          <w:rFonts w:ascii="Arial Narrow" w:hAnsi="Arial Narrow"/>
          <w:b/>
          <w:sz w:val="22"/>
          <w:szCs w:val="22"/>
        </w:rPr>
      </w:pPr>
    </w:p>
    <w:p w14:paraId="1437471B" w14:textId="2C79F7CD" w:rsidR="00EA6A1E" w:rsidRDefault="00773614" w:rsidP="00773614">
      <w:pPr>
        <w:pStyle w:val="Paragraphedeliste"/>
        <w:widowControl w:val="0"/>
        <w:numPr>
          <w:ilvl w:val="0"/>
          <w:numId w:val="37"/>
        </w:numPr>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Avant / Après pour le document graphique</w:t>
      </w:r>
    </w:p>
    <w:p w14:paraId="5E244358" w14:textId="77777777" w:rsidR="00EB3E3E" w:rsidRPr="00EB7C82" w:rsidRDefault="00EB3E3E" w:rsidP="00EB3E3E">
      <w:pPr>
        <w:pStyle w:val="Paragraphedeliste"/>
        <w:widowControl w:val="0"/>
        <w:autoSpaceDE w:val="0"/>
        <w:autoSpaceDN w:val="0"/>
        <w:adjustRightInd w:val="0"/>
        <w:ind w:left="1776"/>
        <w:rPr>
          <w:rFonts w:ascii="Arial Narrow" w:hAnsi="Arial Narrow"/>
          <w:sz w:val="22"/>
          <w:szCs w:val="22"/>
          <w:lang w:eastAsia="ja-JP"/>
        </w:rPr>
      </w:pPr>
    </w:p>
    <w:p w14:paraId="0331419B" w14:textId="77777777" w:rsidR="00773614" w:rsidRPr="00EB7C82" w:rsidRDefault="00773614" w:rsidP="00773614">
      <w:pPr>
        <w:pStyle w:val="Paragraphedeliste"/>
        <w:widowControl w:val="0"/>
        <w:autoSpaceDE w:val="0"/>
        <w:autoSpaceDN w:val="0"/>
        <w:adjustRightInd w:val="0"/>
        <w:rPr>
          <w:rFonts w:ascii="Arial Narrow" w:hAnsi="Arial Narrow"/>
          <w:sz w:val="22"/>
          <w:szCs w:val="22"/>
          <w:lang w:eastAsia="ja-JP"/>
        </w:rPr>
      </w:pPr>
    </w:p>
    <w:tbl>
      <w:tblPr>
        <w:tblStyle w:val="Grilledutableau"/>
        <w:tblW w:w="0" w:type="auto"/>
        <w:tblLook w:val="04A0" w:firstRow="1" w:lastRow="0" w:firstColumn="1" w:lastColumn="0" w:noHBand="0" w:noVBand="1"/>
      </w:tblPr>
      <w:tblGrid>
        <w:gridCol w:w="4603"/>
        <w:gridCol w:w="4626"/>
      </w:tblGrid>
      <w:tr w:rsidR="004C77D0" w:rsidRPr="00EB7C82" w14:paraId="46835960" w14:textId="77777777" w:rsidTr="00A24468">
        <w:tc>
          <w:tcPr>
            <w:tcW w:w="4603" w:type="dxa"/>
          </w:tcPr>
          <w:p w14:paraId="2962EAAE" w14:textId="77777777" w:rsidR="001D2F6D" w:rsidRPr="00EB7C82" w:rsidRDefault="001D2F6D" w:rsidP="00A24468">
            <w:pPr>
              <w:widowControl w:val="0"/>
              <w:autoSpaceDE w:val="0"/>
              <w:autoSpaceDN w:val="0"/>
              <w:adjustRightInd w:val="0"/>
              <w:jc w:val="center"/>
              <w:rPr>
                <w:rFonts w:ascii="Arial Narrow" w:hAnsi="Arial Narrow"/>
                <w:b/>
                <w:sz w:val="22"/>
                <w:szCs w:val="22"/>
                <w:lang w:eastAsia="ja-JP"/>
              </w:rPr>
            </w:pPr>
          </w:p>
          <w:p w14:paraId="2D33702B" w14:textId="77777777" w:rsidR="00A24468" w:rsidRPr="00EB7C82" w:rsidRDefault="00A24468" w:rsidP="00A24468">
            <w:pPr>
              <w:widowControl w:val="0"/>
              <w:autoSpaceDE w:val="0"/>
              <w:autoSpaceDN w:val="0"/>
              <w:adjustRightInd w:val="0"/>
              <w:jc w:val="center"/>
              <w:rPr>
                <w:rFonts w:ascii="Arial Narrow" w:hAnsi="Arial Narrow"/>
                <w:b/>
                <w:sz w:val="22"/>
                <w:szCs w:val="22"/>
                <w:lang w:eastAsia="ja-JP"/>
              </w:rPr>
            </w:pPr>
            <w:r w:rsidRPr="00EB7C82">
              <w:rPr>
                <w:rFonts w:ascii="Arial Narrow" w:hAnsi="Arial Narrow"/>
                <w:b/>
                <w:sz w:val="22"/>
                <w:szCs w:val="22"/>
                <w:lang w:eastAsia="ja-JP"/>
              </w:rPr>
              <w:t>Extrait du plan de zonage actuel</w:t>
            </w:r>
          </w:p>
          <w:p w14:paraId="4A413D41" w14:textId="77777777" w:rsidR="001D2F6D" w:rsidRPr="00EB7C82" w:rsidRDefault="001D2F6D" w:rsidP="00A24468">
            <w:pPr>
              <w:widowControl w:val="0"/>
              <w:autoSpaceDE w:val="0"/>
              <w:autoSpaceDN w:val="0"/>
              <w:adjustRightInd w:val="0"/>
              <w:jc w:val="center"/>
              <w:rPr>
                <w:rFonts w:ascii="Arial Narrow" w:hAnsi="Arial Narrow"/>
                <w:b/>
                <w:sz w:val="22"/>
                <w:szCs w:val="22"/>
                <w:lang w:eastAsia="ja-JP"/>
              </w:rPr>
            </w:pPr>
          </w:p>
        </w:tc>
        <w:tc>
          <w:tcPr>
            <w:tcW w:w="4603" w:type="dxa"/>
          </w:tcPr>
          <w:p w14:paraId="52D1CC82" w14:textId="77777777" w:rsidR="001D2F6D" w:rsidRPr="00EB7C82" w:rsidRDefault="001D2F6D" w:rsidP="00A24468">
            <w:pPr>
              <w:widowControl w:val="0"/>
              <w:autoSpaceDE w:val="0"/>
              <w:autoSpaceDN w:val="0"/>
              <w:adjustRightInd w:val="0"/>
              <w:jc w:val="center"/>
              <w:rPr>
                <w:rFonts w:ascii="Arial Narrow" w:hAnsi="Arial Narrow"/>
                <w:b/>
                <w:sz w:val="22"/>
                <w:szCs w:val="22"/>
                <w:lang w:eastAsia="ja-JP"/>
              </w:rPr>
            </w:pPr>
          </w:p>
          <w:p w14:paraId="43D7BD3B" w14:textId="170F633A" w:rsidR="00A24468" w:rsidRPr="00EB7C82" w:rsidRDefault="00A24468" w:rsidP="00A24468">
            <w:pPr>
              <w:widowControl w:val="0"/>
              <w:autoSpaceDE w:val="0"/>
              <w:autoSpaceDN w:val="0"/>
              <w:adjustRightInd w:val="0"/>
              <w:jc w:val="center"/>
              <w:rPr>
                <w:rFonts w:ascii="Arial Narrow" w:hAnsi="Arial Narrow"/>
                <w:b/>
                <w:sz w:val="22"/>
                <w:szCs w:val="22"/>
                <w:lang w:eastAsia="ja-JP"/>
              </w:rPr>
            </w:pPr>
            <w:r w:rsidRPr="00EB7C82">
              <w:rPr>
                <w:rFonts w:ascii="Arial Narrow" w:hAnsi="Arial Narrow"/>
                <w:b/>
                <w:sz w:val="22"/>
                <w:szCs w:val="22"/>
                <w:lang w:eastAsia="ja-JP"/>
              </w:rPr>
              <w:t>Extrait du plan de zonage projeté</w:t>
            </w:r>
          </w:p>
        </w:tc>
      </w:tr>
      <w:tr w:rsidR="004C77D0" w:rsidRPr="00EB7C82" w14:paraId="5D62EC88" w14:textId="77777777" w:rsidTr="00215835">
        <w:trPr>
          <w:trHeight w:val="3392"/>
        </w:trPr>
        <w:tc>
          <w:tcPr>
            <w:tcW w:w="4603" w:type="dxa"/>
          </w:tcPr>
          <w:p w14:paraId="445E7758" w14:textId="77777777" w:rsidR="00A24468" w:rsidRPr="00EB7C82" w:rsidRDefault="00A24468" w:rsidP="00A24468">
            <w:pPr>
              <w:widowControl w:val="0"/>
              <w:autoSpaceDE w:val="0"/>
              <w:autoSpaceDN w:val="0"/>
              <w:adjustRightInd w:val="0"/>
              <w:rPr>
                <w:rFonts w:ascii="Arial Narrow" w:hAnsi="Arial Narrow"/>
                <w:sz w:val="22"/>
                <w:szCs w:val="22"/>
                <w:lang w:eastAsia="ja-JP"/>
              </w:rPr>
            </w:pPr>
          </w:p>
          <w:p w14:paraId="234CF137" w14:textId="1343E87F" w:rsidR="002575CB" w:rsidRDefault="002575CB" w:rsidP="00A24468">
            <w:pPr>
              <w:widowControl w:val="0"/>
              <w:autoSpaceDE w:val="0"/>
              <w:autoSpaceDN w:val="0"/>
              <w:adjustRightInd w:val="0"/>
              <w:rPr>
                <w:rFonts w:ascii="Arial Narrow" w:hAnsi="Arial Narrow"/>
                <w:sz w:val="22"/>
                <w:szCs w:val="22"/>
                <w:lang w:eastAsia="ja-JP"/>
              </w:rPr>
            </w:pPr>
          </w:p>
          <w:p w14:paraId="2F3B1A04" w14:textId="330D9567" w:rsidR="003E5BD9" w:rsidRDefault="003E5BD9" w:rsidP="00A24468">
            <w:pPr>
              <w:widowControl w:val="0"/>
              <w:autoSpaceDE w:val="0"/>
              <w:autoSpaceDN w:val="0"/>
              <w:adjustRightInd w:val="0"/>
              <w:rPr>
                <w:rFonts w:ascii="Arial Narrow" w:hAnsi="Arial Narrow"/>
                <w:sz w:val="22"/>
                <w:szCs w:val="22"/>
                <w:lang w:eastAsia="ja-JP"/>
              </w:rPr>
            </w:pPr>
            <w:r w:rsidRPr="00EB7C82">
              <w:rPr>
                <w:rFonts w:ascii="Arial Narrow" w:hAnsi="Arial Narrow"/>
                <w:noProof/>
                <w:sz w:val="22"/>
                <w:szCs w:val="22"/>
                <w:lang w:eastAsia="ja-JP"/>
              </w:rPr>
              <w:drawing>
                <wp:anchor distT="0" distB="0" distL="114300" distR="114300" simplePos="0" relativeHeight="251657216" behindDoc="0" locked="0" layoutInCell="1" allowOverlap="1" wp14:anchorId="2E17A186" wp14:editId="59FC6E4E">
                  <wp:simplePos x="0" y="0"/>
                  <wp:positionH relativeFrom="column">
                    <wp:posOffset>2540</wp:posOffset>
                  </wp:positionH>
                  <wp:positionV relativeFrom="paragraph">
                    <wp:posOffset>107266</wp:posOffset>
                  </wp:positionV>
                  <wp:extent cx="2721384" cy="1737360"/>
                  <wp:effectExtent l="0" t="0" r="317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21384" cy="1737360"/>
                          </a:xfrm>
                          <a:prstGeom prst="rect">
                            <a:avLst/>
                          </a:prstGeom>
                          <a:noFill/>
                          <a:ln>
                            <a:noFill/>
                          </a:ln>
                        </pic:spPr>
                      </pic:pic>
                    </a:graphicData>
                  </a:graphic>
                </wp:anchor>
              </w:drawing>
            </w:r>
          </w:p>
          <w:p w14:paraId="4ECBBE61" w14:textId="2477581F" w:rsidR="003E5BD9" w:rsidRDefault="003E5BD9" w:rsidP="00A24468">
            <w:pPr>
              <w:widowControl w:val="0"/>
              <w:autoSpaceDE w:val="0"/>
              <w:autoSpaceDN w:val="0"/>
              <w:adjustRightInd w:val="0"/>
              <w:rPr>
                <w:rFonts w:ascii="Arial Narrow" w:hAnsi="Arial Narrow"/>
                <w:sz w:val="22"/>
                <w:szCs w:val="22"/>
                <w:lang w:eastAsia="ja-JP"/>
              </w:rPr>
            </w:pPr>
          </w:p>
          <w:p w14:paraId="0EB3E44C" w14:textId="18578D85" w:rsidR="003E5BD9" w:rsidRDefault="003E5BD9" w:rsidP="00A24468">
            <w:pPr>
              <w:widowControl w:val="0"/>
              <w:autoSpaceDE w:val="0"/>
              <w:autoSpaceDN w:val="0"/>
              <w:adjustRightInd w:val="0"/>
              <w:rPr>
                <w:rFonts w:ascii="Arial Narrow" w:hAnsi="Arial Narrow"/>
                <w:sz w:val="22"/>
                <w:szCs w:val="22"/>
                <w:lang w:eastAsia="ja-JP"/>
              </w:rPr>
            </w:pPr>
          </w:p>
          <w:p w14:paraId="7C4E025A" w14:textId="24C6A925" w:rsidR="003E5BD9" w:rsidRDefault="003E5BD9" w:rsidP="00A24468">
            <w:pPr>
              <w:widowControl w:val="0"/>
              <w:autoSpaceDE w:val="0"/>
              <w:autoSpaceDN w:val="0"/>
              <w:adjustRightInd w:val="0"/>
              <w:rPr>
                <w:rFonts w:ascii="Arial Narrow" w:hAnsi="Arial Narrow"/>
                <w:sz w:val="22"/>
                <w:szCs w:val="22"/>
                <w:lang w:eastAsia="ja-JP"/>
              </w:rPr>
            </w:pPr>
          </w:p>
          <w:p w14:paraId="0F4C3A30" w14:textId="26015480" w:rsidR="003E5BD9" w:rsidRDefault="003E5BD9" w:rsidP="00A24468">
            <w:pPr>
              <w:widowControl w:val="0"/>
              <w:autoSpaceDE w:val="0"/>
              <w:autoSpaceDN w:val="0"/>
              <w:adjustRightInd w:val="0"/>
              <w:rPr>
                <w:rFonts w:ascii="Arial Narrow" w:hAnsi="Arial Narrow"/>
                <w:sz w:val="22"/>
                <w:szCs w:val="22"/>
                <w:lang w:eastAsia="ja-JP"/>
              </w:rPr>
            </w:pPr>
          </w:p>
          <w:p w14:paraId="7415AA60" w14:textId="0F3E7B6D" w:rsidR="003E5BD9" w:rsidRDefault="003E5BD9" w:rsidP="00A24468">
            <w:pPr>
              <w:widowControl w:val="0"/>
              <w:autoSpaceDE w:val="0"/>
              <w:autoSpaceDN w:val="0"/>
              <w:adjustRightInd w:val="0"/>
              <w:rPr>
                <w:rFonts w:ascii="Arial Narrow" w:hAnsi="Arial Narrow"/>
                <w:sz w:val="22"/>
                <w:szCs w:val="22"/>
                <w:lang w:eastAsia="ja-JP"/>
              </w:rPr>
            </w:pPr>
          </w:p>
          <w:p w14:paraId="7E7E3EE8" w14:textId="4C403AE6" w:rsidR="003E5BD9" w:rsidRDefault="003E5BD9" w:rsidP="00A24468">
            <w:pPr>
              <w:widowControl w:val="0"/>
              <w:autoSpaceDE w:val="0"/>
              <w:autoSpaceDN w:val="0"/>
              <w:adjustRightInd w:val="0"/>
              <w:rPr>
                <w:rFonts w:ascii="Arial Narrow" w:hAnsi="Arial Narrow"/>
                <w:sz w:val="22"/>
                <w:szCs w:val="22"/>
                <w:lang w:eastAsia="ja-JP"/>
              </w:rPr>
            </w:pPr>
          </w:p>
          <w:p w14:paraId="572063B1" w14:textId="109D6AD9" w:rsidR="003E5BD9" w:rsidRDefault="003E5BD9" w:rsidP="00A24468">
            <w:pPr>
              <w:widowControl w:val="0"/>
              <w:autoSpaceDE w:val="0"/>
              <w:autoSpaceDN w:val="0"/>
              <w:adjustRightInd w:val="0"/>
              <w:rPr>
                <w:rFonts w:ascii="Arial Narrow" w:hAnsi="Arial Narrow"/>
                <w:sz w:val="22"/>
                <w:szCs w:val="22"/>
                <w:lang w:eastAsia="ja-JP"/>
              </w:rPr>
            </w:pPr>
          </w:p>
          <w:p w14:paraId="0218CFBE" w14:textId="0CE65563" w:rsidR="003E5BD9" w:rsidRDefault="003E5BD9" w:rsidP="00A24468">
            <w:pPr>
              <w:widowControl w:val="0"/>
              <w:autoSpaceDE w:val="0"/>
              <w:autoSpaceDN w:val="0"/>
              <w:adjustRightInd w:val="0"/>
              <w:rPr>
                <w:rFonts w:ascii="Arial Narrow" w:hAnsi="Arial Narrow"/>
                <w:sz w:val="22"/>
                <w:szCs w:val="22"/>
                <w:lang w:eastAsia="ja-JP"/>
              </w:rPr>
            </w:pPr>
          </w:p>
          <w:p w14:paraId="2C4063BE" w14:textId="77777777" w:rsidR="003E5BD9" w:rsidRPr="00EB7C82" w:rsidRDefault="003E5BD9" w:rsidP="00A24468">
            <w:pPr>
              <w:widowControl w:val="0"/>
              <w:autoSpaceDE w:val="0"/>
              <w:autoSpaceDN w:val="0"/>
              <w:adjustRightInd w:val="0"/>
              <w:rPr>
                <w:rFonts w:ascii="Arial Narrow" w:hAnsi="Arial Narrow"/>
                <w:sz w:val="22"/>
                <w:szCs w:val="22"/>
                <w:lang w:eastAsia="ja-JP"/>
              </w:rPr>
            </w:pPr>
          </w:p>
          <w:p w14:paraId="01844D3B" w14:textId="665A58CD" w:rsidR="002575CB" w:rsidRDefault="002575CB" w:rsidP="00F7249D">
            <w:pPr>
              <w:widowControl w:val="0"/>
              <w:autoSpaceDE w:val="0"/>
              <w:autoSpaceDN w:val="0"/>
              <w:adjustRightInd w:val="0"/>
              <w:rPr>
                <w:rFonts w:ascii="Arial Narrow" w:hAnsi="Arial Narrow"/>
                <w:sz w:val="22"/>
                <w:szCs w:val="22"/>
                <w:lang w:eastAsia="ja-JP"/>
              </w:rPr>
            </w:pPr>
          </w:p>
          <w:p w14:paraId="7782B8EF" w14:textId="6F86E46D" w:rsidR="00EB3E3E" w:rsidRDefault="00EB3E3E" w:rsidP="00F7249D">
            <w:pPr>
              <w:widowControl w:val="0"/>
              <w:autoSpaceDE w:val="0"/>
              <w:autoSpaceDN w:val="0"/>
              <w:adjustRightInd w:val="0"/>
              <w:rPr>
                <w:rFonts w:ascii="Arial Narrow" w:hAnsi="Arial Narrow"/>
                <w:sz w:val="22"/>
                <w:szCs w:val="22"/>
                <w:lang w:eastAsia="ja-JP"/>
              </w:rPr>
            </w:pPr>
          </w:p>
          <w:p w14:paraId="56AF8CE1" w14:textId="77777777" w:rsidR="00EB3E3E" w:rsidRDefault="00EB3E3E" w:rsidP="00F7249D">
            <w:pPr>
              <w:widowControl w:val="0"/>
              <w:autoSpaceDE w:val="0"/>
              <w:autoSpaceDN w:val="0"/>
              <w:adjustRightInd w:val="0"/>
              <w:rPr>
                <w:rFonts w:ascii="Arial Narrow" w:hAnsi="Arial Narrow"/>
                <w:sz w:val="22"/>
                <w:szCs w:val="22"/>
                <w:lang w:eastAsia="ja-JP"/>
              </w:rPr>
            </w:pPr>
          </w:p>
          <w:p w14:paraId="380882A7" w14:textId="6CFD90F9" w:rsidR="00EB3E3E" w:rsidRPr="00EB7C82" w:rsidRDefault="00EB3E3E" w:rsidP="00F7249D">
            <w:pPr>
              <w:widowControl w:val="0"/>
              <w:autoSpaceDE w:val="0"/>
              <w:autoSpaceDN w:val="0"/>
              <w:adjustRightInd w:val="0"/>
              <w:rPr>
                <w:rFonts w:ascii="Arial Narrow" w:hAnsi="Arial Narrow"/>
                <w:sz w:val="22"/>
                <w:szCs w:val="22"/>
                <w:lang w:eastAsia="ja-JP"/>
              </w:rPr>
            </w:pPr>
          </w:p>
        </w:tc>
        <w:tc>
          <w:tcPr>
            <w:tcW w:w="4603" w:type="dxa"/>
          </w:tcPr>
          <w:p w14:paraId="46BDE338" w14:textId="3BE093C4" w:rsidR="00F7249D" w:rsidRDefault="00F7249D" w:rsidP="006B4E89">
            <w:pPr>
              <w:widowControl w:val="0"/>
              <w:autoSpaceDE w:val="0"/>
              <w:autoSpaceDN w:val="0"/>
              <w:adjustRightInd w:val="0"/>
              <w:jc w:val="center"/>
              <w:rPr>
                <w:rFonts w:ascii="Arial Narrow" w:hAnsi="Arial Narrow"/>
                <w:sz w:val="22"/>
                <w:szCs w:val="22"/>
                <w:lang w:eastAsia="ja-JP"/>
              </w:rPr>
            </w:pPr>
          </w:p>
          <w:p w14:paraId="31919674" w14:textId="77777777" w:rsidR="003E5BD9" w:rsidRPr="00EB7C82" w:rsidRDefault="003E5BD9" w:rsidP="006B4E89">
            <w:pPr>
              <w:widowControl w:val="0"/>
              <w:autoSpaceDE w:val="0"/>
              <w:autoSpaceDN w:val="0"/>
              <w:adjustRightInd w:val="0"/>
              <w:jc w:val="center"/>
              <w:rPr>
                <w:rFonts w:ascii="Arial Narrow" w:hAnsi="Arial Narrow"/>
                <w:sz w:val="22"/>
                <w:szCs w:val="22"/>
                <w:lang w:eastAsia="ja-JP"/>
              </w:rPr>
            </w:pPr>
          </w:p>
          <w:p w14:paraId="39892526" w14:textId="1142D0FF" w:rsidR="00A24468" w:rsidRPr="00EB7C82" w:rsidRDefault="003E5BD9" w:rsidP="00A24468">
            <w:pPr>
              <w:widowControl w:val="0"/>
              <w:autoSpaceDE w:val="0"/>
              <w:autoSpaceDN w:val="0"/>
              <w:adjustRightInd w:val="0"/>
              <w:rPr>
                <w:rFonts w:ascii="Arial Narrow" w:hAnsi="Arial Narrow"/>
                <w:sz w:val="22"/>
                <w:szCs w:val="22"/>
                <w:lang w:eastAsia="ja-JP"/>
              </w:rPr>
            </w:pPr>
            <w:r>
              <w:rPr>
                <w:rFonts w:ascii="Arial Narrow" w:hAnsi="Arial Narrow"/>
                <w:noProof/>
                <w:sz w:val="22"/>
                <w:szCs w:val="22"/>
                <w:lang w:eastAsia="ja-JP"/>
              </w:rPr>
              <mc:AlternateContent>
                <mc:Choice Requires="wps">
                  <w:drawing>
                    <wp:anchor distT="0" distB="0" distL="114300" distR="114300" simplePos="0" relativeHeight="251658240" behindDoc="0" locked="0" layoutInCell="1" allowOverlap="1" wp14:anchorId="4B588461" wp14:editId="073E7F99">
                      <wp:simplePos x="0" y="0"/>
                      <wp:positionH relativeFrom="column">
                        <wp:posOffset>2074008</wp:posOffset>
                      </wp:positionH>
                      <wp:positionV relativeFrom="paragraph">
                        <wp:posOffset>871073</wp:posOffset>
                      </wp:positionV>
                      <wp:extent cx="574430" cy="392724"/>
                      <wp:effectExtent l="0" t="0" r="16510" b="26670"/>
                      <wp:wrapNone/>
                      <wp:docPr id="4" name="Rectangle 4"/>
                      <wp:cNvGraphicFramePr/>
                      <a:graphic xmlns:a="http://schemas.openxmlformats.org/drawingml/2006/main">
                        <a:graphicData uri="http://schemas.microsoft.com/office/word/2010/wordprocessingShape">
                          <wps:wsp>
                            <wps:cNvSpPr/>
                            <wps:spPr>
                              <a:xfrm>
                                <a:off x="0" y="0"/>
                                <a:ext cx="574430" cy="392724"/>
                              </a:xfrm>
                              <a:prstGeom prst="rect">
                                <a:avLst/>
                              </a:prstGeom>
                              <a:noFill/>
                              <a:ln>
                                <a:solidFill>
                                  <a:srgbClr val="FF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E1B345" id="Rectangle 4" o:spid="_x0000_s1026" style="position:absolute;margin-left:163.3pt;margin-top:68.6pt;width:45.25pt;height:30.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" filled="f" strokecolor="red"/>
                  </w:pict>
                </mc:Fallback>
              </mc:AlternateContent>
            </w:r>
            <w:r w:rsidR="004C77D0">
              <w:rPr>
                <w:rFonts w:ascii="Arial Narrow" w:hAnsi="Arial Narrow"/>
                <w:noProof/>
                <w:sz w:val="22"/>
                <w:szCs w:val="22"/>
                <w:lang w:eastAsia="ja-JP"/>
              </w:rPr>
              <w:drawing>
                <wp:inline distT="0" distB="0" distL="0" distR="0" wp14:anchorId="269BB26B" wp14:editId="03B1CAF5">
                  <wp:extent cx="2795446" cy="1821896"/>
                  <wp:effectExtent l="0" t="0" r="5080"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39719" cy="1850750"/>
                          </a:xfrm>
                          <a:prstGeom prst="rect">
                            <a:avLst/>
                          </a:prstGeom>
                          <a:noFill/>
                          <a:ln>
                            <a:noFill/>
                          </a:ln>
                        </pic:spPr>
                      </pic:pic>
                    </a:graphicData>
                  </a:graphic>
                </wp:inline>
              </w:drawing>
            </w:r>
          </w:p>
        </w:tc>
      </w:tr>
    </w:tbl>
    <w:p w14:paraId="7804EE7C" w14:textId="797BF976" w:rsidR="0030252D" w:rsidRPr="00EB7C82" w:rsidRDefault="0030252D" w:rsidP="00EA6A1E">
      <w:pPr>
        <w:widowControl w:val="0"/>
        <w:autoSpaceDE w:val="0"/>
        <w:autoSpaceDN w:val="0"/>
        <w:adjustRightInd w:val="0"/>
        <w:rPr>
          <w:rFonts w:ascii="Arial Narrow" w:hAnsi="Arial Narrow"/>
          <w:sz w:val="22"/>
          <w:szCs w:val="22"/>
          <w:lang w:eastAsia="ja-JP"/>
        </w:rPr>
      </w:pPr>
    </w:p>
    <w:p w14:paraId="695D14D0" w14:textId="51AE7328" w:rsidR="00403532" w:rsidRPr="00EB7C82" w:rsidRDefault="00403532" w:rsidP="008D6CF3">
      <w:pPr>
        <w:pStyle w:val="Titre3"/>
        <w:rPr>
          <w:rFonts w:ascii="Arial Narrow" w:hAnsi="Arial Narrow"/>
        </w:rPr>
      </w:pPr>
      <w:bookmarkStart w:id="65" w:name="_Toc348105315"/>
      <w:bookmarkStart w:id="66" w:name="_Toc348105453"/>
      <w:bookmarkStart w:id="67" w:name="_Toc348105613"/>
      <w:bookmarkStart w:id="68" w:name="_Toc350411128"/>
      <w:bookmarkStart w:id="69" w:name="_Toc11681134"/>
      <w:r w:rsidRPr="00EB7C82">
        <w:rPr>
          <w:rFonts w:ascii="Arial Narrow" w:hAnsi="Arial Narrow"/>
        </w:rPr>
        <w:lastRenderedPageBreak/>
        <w:t xml:space="preserve">Les modifications </w:t>
      </w:r>
      <w:bookmarkEnd w:id="65"/>
      <w:bookmarkEnd w:id="66"/>
      <w:bookmarkEnd w:id="67"/>
      <w:r w:rsidR="002207A5" w:rsidRPr="00EB7C82">
        <w:rPr>
          <w:rFonts w:ascii="Arial Narrow" w:hAnsi="Arial Narrow"/>
        </w:rPr>
        <w:t>d</w:t>
      </w:r>
      <w:bookmarkEnd w:id="68"/>
      <w:r w:rsidR="00D04F08" w:rsidRPr="00EB7C82">
        <w:rPr>
          <w:rFonts w:ascii="Arial Narrow" w:hAnsi="Arial Narrow"/>
        </w:rPr>
        <w:t>u règlement</w:t>
      </w:r>
      <w:bookmarkEnd w:id="69"/>
      <w:r w:rsidR="00D04F08" w:rsidRPr="00EB7C82">
        <w:rPr>
          <w:rFonts w:ascii="Arial Narrow" w:hAnsi="Arial Narrow"/>
        </w:rPr>
        <w:t xml:space="preserve"> </w:t>
      </w:r>
    </w:p>
    <w:p w14:paraId="7B498868" w14:textId="77777777" w:rsidR="00446269" w:rsidRPr="00EB7C82" w:rsidRDefault="00446269" w:rsidP="00446269">
      <w:pPr>
        <w:pStyle w:val="Paragraphedeliste"/>
        <w:widowControl w:val="0"/>
        <w:autoSpaceDE w:val="0"/>
        <w:autoSpaceDN w:val="0"/>
        <w:adjustRightInd w:val="0"/>
        <w:ind w:left="740"/>
        <w:rPr>
          <w:rFonts w:ascii="Arial Narrow" w:hAnsi="Arial Narrow" w:cs="Times-Bold"/>
          <w:b/>
          <w:bCs/>
          <w:sz w:val="22"/>
          <w:szCs w:val="22"/>
          <w:lang w:eastAsia="ja-JP"/>
        </w:rPr>
      </w:pPr>
    </w:p>
    <w:p w14:paraId="77A59E29" w14:textId="019714C9" w:rsidR="001414E5" w:rsidRPr="00A27305" w:rsidRDefault="001414E5" w:rsidP="00A27305">
      <w:pPr>
        <w:rPr>
          <w:rFonts w:ascii="Arial Narrow" w:hAnsi="Arial Narrow"/>
          <w:sz w:val="22"/>
          <w:szCs w:val="22"/>
        </w:rPr>
      </w:pPr>
      <w:r w:rsidRPr="00A27305">
        <w:rPr>
          <w:rFonts w:ascii="Arial Narrow" w:hAnsi="Arial Narrow"/>
          <w:sz w:val="22"/>
          <w:szCs w:val="22"/>
          <w:lang w:eastAsia="ja-JP"/>
        </w:rPr>
        <w:t xml:space="preserve">La </w:t>
      </w:r>
      <w:r w:rsidRPr="00A27305">
        <w:rPr>
          <w:rFonts w:ascii="Arial Narrow" w:hAnsi="Arial Narrow"/>
          <w:sz w:val="22"/>
          <w:szCs w:val="22"/>
        </w:rPr>
        <w:t>reformulation de certains points de détail du règlement est nécessaire pour clarifier l’application du droit des sols lors de l’instruction des dossiers de demande d’autorisation</w:t>
      </w:r>
      <w:r w:rsidR="00860BF6">
        <w:rPr>
          <w:rFonts w:ascii="Arial Narrow" w:hAnsi="Arial Narrow"/>
          <w:sz w:val="22"/>
          <w:szCs w:val="22"/>
        </w:rPr>
        <w:t xml:space="preserve"> et pour</w:t>
      </w:r>
      <w:r w:rsidRPr="00A27305">
        <w:rPr>
          <w:rFonts w:ascii="Arial Narrow" w:hAnsi="Arial Narrow"/>
          <w:sz w:val="22"/>
          <w:szCs w:val="22"/>
        </w:rPr>
        <w:t xml:space="preserve"> sécuriser les décisions rendues (précisions, ajustement de valeurs numériques…).</w:t>
      </w:r>
    </w:p>
    <w:p w14:paraId="1CC98F99" w14:textId="3FCD1630" w:rsidR="001414E5" w:rsidRPr="00A27305" w:rsidRDefault="001414E5" w:rsidP="00A27305">
      <w:pPr>
        <w:rPr>
          <w:rFonts w:ascii="Arial Narrow" w:hAnsi="Arial Narrow"/>
          <w:sz w:val="22"/>
          <w:szCs w:val="22"/>
        </w:rPr>
      </w:pPr>
      <w:r w:rsidRPr="00A27305">
        <w:rPr>
          <w:rFonts w:ascii="Arial Narrow" w:hAnsi="Arial Narrow"/>
          <w:sz w:val="22"/>
          <w:szCs w:val="22"/>
        </w:rPr>
        <w:t>Tous ces points sont développés par thème dans le tableau ci-dessous</w:t>
      </w:r>
      <w:r w:rsidR="000F7496" w:rsidRPr="00A27305">
        <w:rPr>
          <w:rFonts w:ascii="Arial Narrow" w:hAnsi="Arial Narrow"/>
          <w:sz w:val="22"/>
          <w:szCs w:val="22"/>
        </w:rPr>
        <w:t xml:space="preserve"> : </w:t>
      </w:r>
    </w:p>
    <w:p w14:paraId="5B0F2D52" w14:textId="77777777" w:rsidR="0012200C" w:rsidRPr="00EB7C82" w:rsidRDefault="0012200C" w:rsidP="002207A5">
      <w:pPr>
        <w:widowControl w:val="0"/>
        <w:autoSpaceDE w:val="0"/>
        <w:autoSpaceDN w:val="0"/>
        <w:adjustRightInd w:val="0"/>
        <w:rPr>
          <w:rFonts w:ascii="Arial Narrow" w:hAnsi="Arial Narrow"/>
          <w:b/>
          <w:bCs/>
          <w:sz w:val="22"/>
          <w:szCs w:val="22"/>
          <w:lang w:eastAsia="ja-JP"/>
        </w:rPr>
      </w:pPr>
    </w:p>
    <w:p w14:paraId="4B0264EA" w14:textId="77777777" w:rsidR="0012200C" w:rsidRPr="00EB7C82" w:rsidRDefault="0012200C" w:rsidP="002207A5">
      <w:pPr>
        <w:widowControl w:val="0"/>
        <w:autoSpaceDE w:val="0"/>
        <w:autoSpaceDN w:val="0"/>
        <w:adjustRightInd w:val="0"/>
        <w:rPr>
          <w:rFonts w:ascii="Arial Narrow" w:hAnsi="Arial Narrow"/>
          <w:b/>
          <w:bCs/>
          <w:sz w:val="22"/>
          <w:szCs w:val="22"/>
          <w:lang w:eastAsia="ja-JP"/>
        </w:rPr>
      </w:pPr>
    </w:p>
    <w:p w14:paraId="0F1C03EE" w14:textId="7FC22B2F" w:rsidR="00903222" w:rsidRPr="00EB7C82" w:rsidRDefault="00903222" w:rsidP="00903222">
      <w:pPr>
        <w:pStyle w:val="Paragraphedeliste"/>
        <w:widowControl w:val="0"/>
        <w:numPr>
          <w:ilvl w:val="0"/>
          <w:numId w:val="37"/>
        </w:numPr>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Avant / Aprè</w:t>
      </w:r>
      <w:r w:rsidR="001414E5" w:rsidRPr="00EB7C82">
        <w:rPr>
          <w:rFonts w:ascii="Arial Narrow" w:hAnsi="Arial Narrow"/>
          <w:sz w:val="22"/>
          <w:szCs w:val="22"/>
          <w:lang w:eastAsia="ja-JP"/>
        </w:rPr>
        <w:t xml:space="preserve">s pour le règlement avec justification : </w:t>
      </w:r>
    </w:p>
    <w:p w14:paraId="42DB8A21" w14:textId="77777777" w:rsidR="001414E5" w:rsidRPr="00EB7C82" w:rsidRDefault="001414E5" w:rsidP="001414E5">
      <w:pPr>
        <w:pStyle w:val="Paragraphedeliste"/>
        <w:widowControl w:val="0"/>
        <w:autoSpaceDE w:val="0"/>
        <w:autoSpaceDN w:val="0"/>
        <w:adjustRightInd w:val="0"/>
        <w:ind w:left="1776"/>
        <w:rPr>
          <w:rFonts w:ascii="Arial Narrow" w:hAnsi="Arial Narrow"/>
          <w:sz w:val="22"/>
          <w:szCs w:val="22"/>
          <w:lang w:eastAsia="ja-JP"/>
        </w:rPr>
      </w:pPr>
    </w:p>
    <w:p w14:paraId="0266941F" w14:textId="77777777" w:rsidR="00903222" w:rsidRPr="00EB7C82" w:rsidRDefault="00903222" w:rsidP="00903222">
      <w:pPr>
        <w:pStyle w:val="Paragraphedeliste"/>
        <w:widowControl w:val="0"/>
        <w:autoSpaceDE w:val="0"/>
        <w:autoSpaceDN w:val="0"/>
        <w:adjustRightInd w:val="0"/>
        <w:ind w:left="1776"/>
        <w:rPr>
          <w:rFonts w:ascii="Arial Narrow" w:hAnsi="Arial Narrow"/>
          <w:sz w:val="22"/>
          <w:szCs w:val="22"/>
          <w:lang w:eastAsia="ja-JP"/>
        </w:rPr>
      </w:pPr>
    </w:p>
    <w:tbl>
      <w:tblPr>
        <w:tblW w:w="10490" w:type="dxa"/>
        <w:tblInd w:w="-497" w:type="dxa"/>
        <w:tblCellMar>
          <w:left w:w="70" w:type="dxa"/>
          <w:right w:w="70" w:type="dxa"/>
        </w:tblCellMar>
        <w:tblLook w:val="04A0" w:firstRow="1" w:lastRow="0" w:firstColumn="1" w:lastColumn="0" w:noHBand="0" w:noVBand="1"/>
      </w:tblPr>
      <w:tblGrid>
        <w:gridCol w:w="1198"/>
        <w:gridCol w:w="779"/>
        <w:gridCol w:w="3552"/>
        <w:gridCol w:w="2976"/>
        <w:gridCol w:w="1985"/>
      </w:tblGrid>
      <w:tr w:rsidR="00903222" w:rsidRPr="00EB7C82" w14:paraId="3467FC4C" w14:textId="77777777" w:rsidTr="00832387">
        <w:trPr>
          <w:trHeight w:val="900"/>
        </w:trPr>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D657B" w14:textId="206F2DA1" w:rsidR="00903222" w:rsidRPr="00EB7C82" w:rsidRDefault="001414E5" w:rsidP="00903222">
            <w:pPr>
              <w:jc w:val="center"/>
              <w:rPr>
                <w:rFonts w:ascii="Arial Narrow" w:eastAsia="Times New Roman" w:hAnsi="Arial Narrow"/>
                <w:b/>
                <w:bCs/>
                <w:color w:val="000000"/>
                <w:sz w:val="20"/>
                <w:szCs w:val="20"/>
              </w:rPr>
            </w:pPr>
            <w:r w:rsidRPr="00EB7C82">
              <w:rPr>
                <w:rFonts w:ascii="Arial Narrow" w:eastAsia="Times New Roman" w:hAnsi="Arial Narrow"/>
                <w:b/>
                <w:bCs/>
                <w:color w:val="000000"/>
                <w:sz w:val="20"/>
                <w:szCs w:val="20"/>
              </w:rPr>
              <w:t xml:space="preserve">Thème </w:t>
            </w:r>
          </w:p>
        </w:tc>
        <w:tc>
          <w:tcPr>
            <w:tcW w:w="779" w:type="dxa"/>
            <w:tcBorders>
              <w:top w:val="single" w:sz="4" w:space="0" w:color="auto"/>
              <w:left w:val="nil"/>
              <w:bottom w:val="single" w:sz="4" w:space="0" w:color="auto"/>
              <w:right w:val="single" w:sz="4" w:space="0" w:color="auto"/>
            </w:tcBorders>
            <w:shd w:val="clear" w:color="auto" w:fill="auto"/>
            <w:vAlign w:val="center"/>
            <w:hideMark/>
          </w:tcPr>
          <w:p w14:paraId="18EB0CDB" w14:textId="5232BF49" w:rsidR="00903222" w:rsidRPr="00EB7C82" w:rsidRDefault="001414E5" w:rsidP="00903222">
            <w:pPr>
              <w:jc w:val="center"/>
              <w:rPr>
                <w:rFonts w:ascii="Arial Narrow" w:eastAsia="Times New Roman" w:hAnsi="Arial Narrow"/>
                <w:b/>
                <w:bCs/>
                <w:color w:val="000000"/>
                <w:sz w:val="20"/>
                <w:szCs w:val="20"/>
              </w:rPr>
            </w:pPr>
            <w:r w:rsidRPr="00EB7C82">
              <w:rPr>
                <w:rFonts w:ascii="Arial Narrow" w:eastAsia="Times New Roman" w:hAnsi="Arial Narrow"/>
                <w:b/>
                <w:bCs/>
                <w:color w:val="000000"/>
                <w:sz w:val="20"/>
                <w:szCs w:val="20"/>
              </w:rPr>
              <w:t xml:space="preserve">Page </w:t>
            </w:r>
          </w:p>
        </w:tc>
        <w:tc>
          <w:tcPr>
            <w:tcW w:w="3552" w:type="dxa"/>
            <w:tcBorders>
              <w:top w:val="single" w:sz="4" w:space="0" w:color="auto"/>
              <w:left w:val="nil"/>
              <w:bottom w:val="single" w:sz="4" w:space="0" w:color="auto"/>
              <w:right w:val="single" w:sz="4" w:space="0" w:color="auto"/>
            </w:tcBorders>
            <w:shd w:val="clear" w:color="auto" w:fill="auto"/>
            <w:vAlign w:val="center"/>
            <w:hideMark/>
          </w:tcPr>
          <w:p w14:paraId="0C58F9FD" w14:textId="4E5DC76D" w:rsidR="00903222" w:rsidRPr="00EB7C82" w:rsidRDefault="001414E5" w:rsidP="00903222">
            <w:pPr>
              <w:jc w:val="center"/>
              <w:rPr>
                <w:rFonts w:ascii="Arial Narrow" w:eastAsia="Times New Roman" w:hAnsi="Arial Narrow"/>
                <w:b/>
                <w:bCs/>
                <w:color w:val="000000"/>
                <w:sz w:val="20"/>
                <w:szCs w:val="20"/>
              </w:rPr>
            </w:pPr>
            <w:r w:rsidRPr="00EB7C82">
              <w:rPr>
                <w:rFonts w:ascii="Arial Narrow" w:eastAsia="Times New Roman" w:hAnsi="Arial Narrow"/>
                <w:b/>
                <w:bCs/>
                <w:color w:val="000000"/>
                <w:sz w:val="20"/>
                <w:szCs w:val="20"/>
              </w:rPr>
              <w:t>Extrait du règlement actuel</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14:paraId="4C7B1CE0" w14:textId="2EE94255" w:rsidR="00903222" w:rsidRPr="00EB7C82" w:rsidRDefault="001414E5" w:rsidP="00903222">
            <w:pPr>
              <w:jc w:val="center"/>
              <w:rPr>
                <w:rFonts w:ascii="Arial Narrow" w:eastAsia="Times New Roman" w:hAnsi="Arial Narrow"/>
                <w:b/>
                <w:bCs/>
                <w:color w:val="000000"/>
                <w:sz w:val="20"/>
                <w:szCs w:val="20"/>
              </w:rPr>
            </w:pPr>
            <w:r w:rsidRPr="00EB7C82">
              <w:rPr>
                <w:rFonts w:ascii="Arial Narrow" w:eastAsia="Times New Roman" w:hAnsi="Arial Narrow"/>
                <w:b/>
                <w:bCs/>
                <w:color w:val="000000"/>
                <w:sz w:val="20"/>
                <w:szCs w:val="20"/>
              </w:rPr>
              <w:t>Extrait du règlement projeté</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2A0F9F88" w14:textId="4014C159" w:rsidR="00903222" w:rsidRPr="00DC4598" w:rsidRDefault="00F01B2D" w:rsidP="00903222">
            <w:pPr>
              <w:jc w:val="center"/>
              <w:rPr>
                <w:rFonts w:ascii="Arial Narrow" w:eastAsia="Times New Roman" w:hAnsi="Arial Narrow"/>
                <w:b/>
                <w:bCs/>
                <w:color w:val="000000"/>
                <w:sz w:val="20"/>
                <w:szCs w:val="20"/>
              </w:rPr>
            </w:pPr>
            <w:r w:rsidRPr="00DC4598">
              <w:rPr>
                <w:rFonts w:ascii="Arial Narrow" w:eastAsia="Times New Roman" w:hAnsi="Arial Narrow"/>
                <w:b/>
                <w:bCs/>
                <w:color w:val="000000"/>
                <w:sz w:val="20"/>
                <w:szCs w:val="20"/>
              </w:rPr>
              <w:t>Objectif</w:t>
            </w:r>
          </w:p>
        </w:tc>
      </w:tr>
      <w:tr w:rsidR="004F4F8C" w:rsidRPr="00EB7C82" w14:paraId="6FBA5C29" w14:textId="77777777" w:rsidTr="00832387">
        <w:trPr>
          <w:trHeight w:val="600"/>
        </w:trPr>
        <w:tc>
          <w:tcPr>
            <w:tcW w:w="1198" w:type="dxa"/>
            <w:tcBorders>
              <w:top w:val="nil"/>
              <w:left w:val="single" w:sz="4" w:space="0" w:color="auto"/>
              <w:bottom w:val="single" w:sz="4" w:space="0" w:color="auto"/>
              <w:right w:val="single" w:sz="4" w:space="0" w:color="auto"/>
            </w:tcBorders>
            <w:shd w:val="clear" w:color="auto" w:fill="auto"/>
            <w:noWrap/>
            <w:vAlign w:val="center"/>
          </w:tcPr>
          <w:p w14:paraId="1446CBED" w14:textId="4743CE51" w:rsidR="004F4F8C" w:rsidRPr="00EB7C82" w:rsidRDefault="000A18B6" w:rsidP="004F4F8C">
            <w:pPr>
              <w:jc w:val="center"/>
              <w:rPr>
                <w:rFonts w:ascii="Arial Narrow" w:eastAsia="Times New Roman" w:hAnsi="Arial Narrow"/>
                <w:color w:val="000000"/>
                <w:sz w:val="20"/>
                <w:szCs w:val="20"/>
              </w:rPr>
            </w:pPr>
            <w:r w:rsidRPr="00EB7C82">
              <w:rPr>
                <w:rFonts w:ascii="Arial Narrow" w:eastAsia="Times New Roman" w:hAnsi="Arial Narrow"/>
                <w:color w:val="000000"/>
                <w:sz w:val="20"/>
                <w:szCs w:val="20"/>
              </w:rPr>
              <w:t>Définition</w:t>
            </w:r>
            <w:r w:rsidR="004F4F8C" w:rsidRPr="00EB7C82">
              <w:rPr>
                <w:rFonts w:ascii="Arial Narrow" w:eastAsia="Times New Roman" w:hAnsi="Arial Narrow"/>
                <w:color w:val="000000"/>
                <w:sz w:val="20"/>
                <w:szCs w:val="20"/>
              </w:rPr>
              <w:t xml:space="preserve"> annexe</w:t>
            </w:r>
          </w:p>
        </w:tc>
        <w:tc>
          <w:tcPr>
            <w:tcW w:w="779" w:type="dxa"/>
            <w:tcBorders>
              <w:top w:val="nil"/>
              <w:left w:val="nil"/>
              <w:bottom w:val="single" w:sz="4" w:space="0" w:color="auto"/>
              <w:right w:val="single" w:sz="4" w:space="0" w:color="auto"/>
            </w:tcBorders>
            <w:shd w:val="clear" w:color="auto" w:fill="auto"/>
            <w:noWrap/>
            <w:vAlign w:val="center"/>
          </w:tcPr>
          <w:p w14:paraId="7B09EE2E" w14:textId="6E23DA98" w:rsidR="004F4F8C" w:rsidRPr="00EB7C82" w:rsidRDefault="004F4F8C" w:rsidP="00EB3E3E">
            <w:pPr>
              <w:jc w:val="center"/>
              <w:rPr>
                <w:rFonts w:ascii="Arial Narrow" w:eastAsia="Times New Roman" w:hAnsi="Arial Narrow"/>
                <w:color w:val="000000"/>
                <w:sz w:val="20"/>
                <w:szCs w:val="20"/>
              </w:rPr>
            </w:pPr>
            <w:r w:rsidRPr="00EB7C82">
              <w:rPr>
                <w:rFonts w:ascii="Arial Narrow" w:eastAsia="Times New Roman" w:hAnsi="Arial Narrow"/>
                <w:color w:val="000000"/>
                <w:sz w:val="20"/>
                <w:szCs w:val="20"/>
              </w:rPr>
              <w:t>7</w:t>
            </w:r>
          </w:p>
        </w:tc>
        <w:tc>
          <w:tcPr>
            <w:tcW w:w="3552" w:type="dxa"/>
            <w:tcBorders>
              <w:top w:val="nil"/>
              <w:left w:val="nil"/>
              <w:bottom w:val="single" w:sz="4" w:space="0" w:color="auto"/>
              <w:right w:val="single" w:sz="4" w:space="0" w:color="auto"/>
            </w:tcBorders>
            <w:shd w:val="clear" w:color="auto" w:fill="auto"/>
            <w:vAlign w:val="center"/>
          </w:tcPr>
          <w:p w14:paraId="4703458F" w14:textId="6BFD2310" w:rsidR="004F4F8C" w:rsidRPr="00EB7C82" w:rsidRDefault="004F4F8C" w:rsidP="004F4F8C">
            <w:pPr>
              <w:rPr>
                <w:rFonts w:ascii="Arial Narrow" w:eastAsia="Times New Roman" w:hAnsi="Arial Narrow"/>
                <w:color w:val="000000"/>
                <w:sz w:val="20"/>
                <w:szCs w:val="20"/>
              </w:rPr>
            </w:pPr>
            <w:r w:rsidRPr="00EB7C82">
              <w:rPr>
                <w:rFonts w:ascii="Arial Narrow" w:hAnsi="Arial Narrow"/>
                <w:sz w:val="20"/>
                <w:szCs w:val="20"/>
              </w:rPr>
              <w:t xml:space="preserve">Il s’agit d’un accessoire et non d’une extension de la construction principale. De faible dimension (en général inférieure à </w:t>
            </w:r>
            <w:r w:rsidRPr="00E95BEE">
              <w:rPr>
                <w:rFonts w:ascii="Arial Narrow" w:hAnsi="Arial Narrow"/>
                <w:sz w:val="20"/>
                <w:szCs w:val="20"/>
              </w:rPr>
              <w:t>40 m2</w:t>
            </w:r>
            <w:r w:rsidRPr="00EB7C82">
              <w:rPr>
                <w:rFonts w:ascii="Arial Narrow" w:hAnsi="Arial Narrow"/>
                <w:sz w:val="20"/>
                <w:szCs w:val="20"/>
              </w:rPr>
              <w:t>) par rapport à la construction principale (…)</w:t>
            </w:r>
          </w:p>
        </w:tc>
        <w:tc>
          <w:tcPr>
            <w:tcW w:w="2976" w:type="dxa"/>
            <w:tcBorders>
              <w:top w:val="nil"/>
              <w:left w:val="nil"/>
              <w:bottom w:val="single" w:sz="4" w:space="0" w:color="auto"/>
              <w:right w:val="single" w:sz="4" w:space="0" w:color="auto"/>
            </w:tcBorders>
            <w:shd w:val="clear" w:color="auto" w:fill="auto"/>
            <w:noWrap/>
            <w:vAlign w:val="center"/>
          </w:tcPr>
          <w:p w14:paraId="639059AF" w14:textId="60188767" w:rsidR="004F4F8C" w:rsidRPr="00EB7C82" w:rsidRDefault="004F4F8C" w:rsidP="004F4F8C">
            <w:pPr>
              <w:rPr>
                <w:rFonts w:ascii="Arial Narrow" w:eastAsia="Times New Roman" w:hAnsi="Arial Narrow"/>
                <w:color w:val="000000"/>
                <w:sz w:val="20"/>
                <w:szCs w:val="20"/>
              </w:rPr>
            </w:pPr>
            <w:r w:rsidRPr="00EB7C82">
              <w:rPr>
                <w:rFonts w:ascii="Arial Narrow" w:hAnsi="Arial Narrow"/>
                <w:sz w:val="20"/>
                <w:szCs w:val="20"/>
              </w:rPr>
              <w:t>Il s’agit d’un accessoire et non d’une extension de la construction principale. De faible dimension (</w:t>
            </w:r>
            <w:r w:rsidRPr="00860BF6">
              <w:rPr>
                <w:rFonts w:ascii="Arial Narrow" w:hAnsi="Arial Narrow"/>
                <w:strike/>
                <w:sz w:val="20"/>
                <w:szCs w:val="20"/>
              </w:rPr>
              <w:t>en général</w:t>
            </w:r>
            <w:r w:rsidRPr="00EB7C82">
              <w:rPr>
                <w:rFonts w:ascii="Arial Narrow" w:hAnsi="Arial Narrow"/>
                <w:sz w:val="20"/>
                <w:szCs w:val="20"/>
              </w:rPr>
              <w:t xml:space="preserve"> inférieure à </w:t>
            </w:r>
            <w:r w:rsidR="00A35D00" w:rsidRPr="00EB7C82">
              <w:rPr>
                <w:rFonts w:ascii="Arial Narrow" w:hAnsi="Arial Narrow"/>
                <w:color w:val="FF0000"/>
                <w:sz w:val="20"/>
                <w:szCs w:val="20"/>
              </w:rPr>
              <w:t>3</w:t>
            </w:r>
            <w:r w:rsidRPr="00EB7C82">
              <w:rPr>
                <w:rFonts w:ascii="Arial Narrow" w:hAnsi="Arial Narrow"/>
                <w:color w:val="FF0000"/>
                <w:sz w:val="20"/>
                <w:szCs w:val="20"/>
              </w:rPr>
              <w:t>0</w:t>
            </w:r>
            <w:r w:rsidRPr="00EB7C82">
              <w:rPr>
                <w:rFonts w:ascii="Arial Narrow" w:hAnsi="Arial Narrow"/>
                <w:sz w:val="20"/>
                <w:szCs w:val="20"/>
              </w:rPr>
              <w:t xml:space="preserve"> m2 </w:t>
            </w:r>
            <w:r w:rsidRPr="00EB7C82">
              <w:rPr>
                <w:rFonts w:ascii="Arial Narrow" w:hAnsi="Arial Narrow"/>
                <w:color w:val="FF0000"/>
                <w:sz w:val="20"/>
                <w:szCs w:val="20"/>
              </w:rPr>
              <w:t>d’emprise au sol</w:t>
            </w:r>
            <w:r w:rsidRPr="00EB7C82">
              <w:rPr>
                <w:rFonts w:ascii="Arial Narrow" w:hAnsi="Arial Narrow"/>
                <w:sz w:val="20"/>
                <w:szCs w:val="20"/>
              </w:rPr>
              <w:t>) par rapport à la construction principale (…)</w:t>
            </w:r>
          </w:p>
        </w:tc>
        <w:tc>
          <w:tcPr>
            <w:tcW w:w="1985" w:type="dxa"/>
            <w:tcBorders>
              <w:top w:val="nil"/>
              <w:left w:val="nil"/>
              <w:bottom w:val="single" w:sz="4" w:space="0" w:color="auto"/>
              <w:right w:val="single" w:sz="4" w:space="0" w:color="auto"/>
            </w:tcBorders>
            <w:shd w:val="clear" w:color="auto" w:fill="auto"/>
            <w:noWrap/>
            <w:vAlign w:val="center"/>
          </w:tcPr>
          <w:p w14:paraId="33CD8D81" w14:textId="5552559D" w:rsidR="004F4F8C" w:rsidRPr="00EB7C82" w:rsidRDefault="00A35D00" w:rsidP="004F4F8C">
            <w:pPr>
              <w:rPr>
                <w:rFonts w:ascii="Arial Narrow" w:eastAsia="Times New Roman" w:hAnsi="Arial Narrow"/>
                <w:color w:val="000000"/>
                <w:sz w:val="20"/>
                <w:szCs w:val="20"/>
              </w:rPr>
            </w:pPr>
            <w:r w:rsidRPr="00EB7C82">
              <w:rPr>
                <w:rFonts w:ascii="Arial Narrow" w:eastAsia="Times New Roman" w:hAnsi="Arial Narrow"/>
                <w:color w:val="000000"/>
                <w:sz w:val="20"/>
                <w:szCs w:val="20"/>
              </w:rPr>
              <w:t>Préciser qu’il s’agit d’emprise au sol</w:t>
            </w:r>
            <w:r w:rsidR="00F01B2D">
              <w:rPr>
                <w:rFonts w:ascii="Arial Narrow" w:eastAsia="Times New Roman" w:hAnsi="Arial Narrow"/>
                <w:color w:val="000000"/>
                <w:sz w:val="20"/>
                <w:szCs w:val="20"/>
              </w:rPr>
              <w:t xml:space="preserve"> et réduire la taille </w:t>
            </w:r>
            <w:r w:rsidR="00860BF6">
              <w:rPr>
                <w:rFonts w:ascii="Arial Narrow" w:eastAsia="Times New Roman" w:hAnsi="Arial Narrow"/>
                <w:color w:val="000000"/>
                <w:sz w:val="20"/>
                <w:szCs w:val="20"/>
              </w:rPr>
              <w:t>maximale</w:t>
            </w:r>
            <w:r w:rsidR="00F01B2D">
              <w:rPr>
                <w:rFonts w:ascii="Arial Narrow" w:eastAsia="Times New Roman" w:hAnsi="Arial Narrow"/>
                <w:color w:val="000000"/>
                <w:sz w:val="20"/>
                <w:szCs w:val="20"/>
              </w:rPr>
              <w:t xml:space="preserve"> de l’annexe à 30m² d’emprise au sol.</w:t>
            </w:r>
          </w:p>
        </w:tc>
      </w:tr>
      <w:tr w:rsidR="00772A9A" w:rsidRPr="00EB7C82" w14:paraId="53A2DD9B" w14:textId="77777777" w:rsidTr="00832387">
        <w:trPr>
          <w:trHeight w:val="600"/>
        </w:trPr>
        <w:tc>
          <w:tcPr>
            <w:tcW w:w="1198" w:type="dxa"/>
            <w:tcBorders>
              <w:top w:val="nil"/>
              <w:left w:val="single" w:sz="4" w:space="0" w:color="auto"/>
              <w:bottom w:val="single" w:sz="4" w:space="0" w:color="auto"/>
              <w:right w:val="single" w:sz="4" w:space="0" w:color="auto"/>
            </w:tcBorders>
            <w:shd w:val="clear" w:color="auto" w:fill="auto"/>
            <w:noWrap/>
            <w:vAlign w:val="center"/>
          </w:tcPr>
          <w:p w14:paraId="4ED04E12" w14:textId="160DA6DD" w:rsidR="00772A9A" w:rsidRPr="00EB7C82" w:rsidRDefault="00772A9A" w:rsidP="004F4F8C">
            <w:pPr>
              <w:jc w:val="center"/>
              <w:rPr>
                <w:rFonts w:ascii="Arial Narrow" w:eastAsia="Times New Roman" w:hAnsi="Arial Narrow"/>
                <w:color w:val="000000"/>
                <w:sz w:val="20"/>
                <w:szCs w:val="20"/>
              </w:rPr>
            </w:pPr>
            <w:r>
              <w:rPr>
                <w:rFonts w:ascii="Arial Narrow" w:eastAsia="Times New Roman" w:hAnsi="Arial Narrow"/>
                <w:color w:val="000000"/>
                <w:sz w:val="20"/>
                <w:szCs w:val="20"/>
              </w:rPr>
              <w:t>Définition d’une construction principale</w:t>
            </w:r>
          </w:p>
        </w:tc>
        <w:tc>
          <w:tcPr>
            <w:tcW w:w="779" w:type="dxa"/>
            <w:tcBorders>
              <w:top w:val="nil"/>
              <w:left w:val="nil"/>
              <w:bottom w:val="single" w:sz="4" w:space="0" w:color="auto"/>
              <w:right w:val="single" w:sz="4" w:space="0" w:color="auto"/>
            </w:tcBorders>
            <w:shd w:val="clear" w:color="auto" w:fill="auto"/>
            <w:noWrap/>
            <w:vAlign w:val="center"/>
          </w:tcPr>
          <w:p w14:paraId="284FDFAF" w14:textId="24C7327F" w:rsidR="00772A9A" w:rsidRPr="00EB7C82" w:rsidRDefault="00772A9A" w:rsidP="00EB3E3E">
            <w:pPr>
              <w:jc w:val="center"/>
              <w:rPr>
                <w:rFonts w:ascii="Arial Narrow" w:eastAsia="Times New Roman" w:hAnsi="Arial Narrow"/>
                <w:color w:val="000000"/>
                <w:sz w:val="20"/>
                <w:szCs w:val="20"/>
              </w:rPr>
            </w:pPr>
            <w:r>
              <w:rPr>
                <w:rFonts w:ascii="Arial Narrow" w:eastAsia="Times New Roman" w:hAnsi="Arial Narrow"/>
                <w:color w:val="000000"/>
                <w:sz w:val="20"/>
                <w:szCs w:val="20"/>
              </w:rPr>
              <w:t>7</w:t>
            </w:r>
          </w:p>
        </w:tc>
        <w:tc>
          <w:tcPr>
            <w:tcW w:w="3552" w:type="dxa"/>
            <w:tcBorders>
              <w:top w:val="nil"/>
              <w:left w:val="nil"/>
              <w:bottom w:val="single" w:sz="4" w:space="0" w:color="auto"/>
              <w:right w:val="single" w:sz="4" w:space="0" w:color="auto"/>
            </w:tcBorders>
            <w:shd w:val="clear" w:color="auto" w:fill="auto"/>
            <w:vAlign w:val="center"/>
          </w:tcPr>
          <w:p w14:paraId="6F273939" w14:textId="77777777" w:rsidR="00772A9A" w:rsidRPr="00772A9A" w:rsidRDefault="00772A9A" w:rsidP="00772A9A">
            <w:pPr>
              <w:pStyle w:val="TxBrp11"/>
              <w:tabs>
                <w:tab w:val="clear" w:pos="476"/>
              </w:tabs>
              <w:spacing w:line="232" w:lineRule="exact"/>
              <w:ind w:left="0" w:right="-8" w:firstLine="0"/>
              <w:rPr>
                <w:rStyle w:val="textbleu21"/>
                <w:rFonts w:ascii="Arial Narrow" w:hAnsi="Arial Narrow" w:cs="Arial"/>
                <w:color w:val="000000"/>
                <w:sz w:val="20"/>
                <w:szCs w:val="20"/>
              </w:rPr>
            </w:pPr>
            <w:r w:rsidRPr="00772A9A">
              <w:rPr>
                <w:rFonts w:ascii="Arial Narrow" w:hAnsi="Arial Narrow"/>
                <w:sz w:val="20"/>
              </w:rPr>
              <w:t>Constitue une construction principale toute construction qui présente une surface égale ou supérieure à 40 m2.</w:t>
            </w:r>
          </w:p>
          <w:p w14:paraId="1B44F992" w14:textId="77777777" w:rsidR="00772A9A" w:rsidRPr="00EB7C82" w:rsidRDefault="00772A9A" w:rsidP="004F4F8C">
            <w:pPr>
              <w:rPr>
                <w:rFonts w:ascii="Arial Narrow" w:hAnsi="Arial Narrow"/>
                <w:sz w:val="20"/>
                <w:szCs w:val="20"/>
              </w:rPr>
            </w:pPr>
          </w:p>
        </w:tc>
        <w:tc>
          <w:tcPr>
            <w:tcW w:w="2976" w:type="dxa"/>
            <w:tcBorders>
              <w:top w:val="nil"/>
              <w:left w:val="nil"/>
              <w:bottom w:val="single" w:sz="4" w:space="0" w:color="auto"/>
              <w:right w:val="single" w:sz="4" w:space="0" w:color="auto"/>
            </w:tcBorders>
            <w:shd w:val="clear" w:color="auto" w:fill="auto"/>
            <w:noWrap/>
            <w:vAlign w:val="center"/>
          </w:tcPr>
          <w:p w14:paraId="623DCEFB" w14:textId="54F44491" w:rsidR="00772A9A" w:rsidRPr="00772A9A" w:rsidRDefault="00772A9A" w:rsidP="00772A9A">
            <w:pPr>
              <w:pStyle w:val="TxBrp11"/>
              <w:tabs>
                <w:tab w:val="clear" w:pos="476"/>
              </w:tabs>
              <w:spacing w:line="232" w:lineRule="exact"/>
              <w:ind w:left="0" w:right="-8" w:firstLine="0"/>
              <w:rPr>
                <w:rStyle w:val="textbleu21"/>
                <w:rFonts w:ascii="Arial Narrow" w:hAnsi="Arial Narrow" w:cs="Arial"/>
                <w:color w:val="000000"/>
                <w:sz w:val="20"/>
                <w:szCs w:val="20"/>
              </w:rPr>
            </w:pPr>
            <w:r w:rsidRPr="00772A9A">
              <w:rPr>
                <w:rFonts w:ascii="Arial Narrow" w:hAnsi="Arial Narrow"/>
                <w:sz w:val="20"/>
              </w:rPr>
              <w:t>Constitue une construction principale toute construction qui présente une surface égale ou supérieure à 40 m2</w:t>
            </w:r>
            <w:r>
              <w:rPr>
                <w:rFonts w:ascii="Arial Narrow" w:hAnsi="Arial Narrow"/>
                <w:sz w:val="20"/>
              </w:rPr>
              <w:t xml:space="preserve"> </w:t>
            </w:r>
            <w:r w:rsidRPr="00EB7C82">
              <w:rPr>
                <w:rFonts w:ascii="Arial Narrow" w:hAnsi="Arial Narrow"/>
                <w:color w:val="FF0000"/>
                <w:sz w:val="20"/>
                <w:szCs w:val="20"/>
              </w:rPr>
              <w:t>d’emprise au sol</w:t>
            </w:r>
            <w:r>
              <w:rPr>
                <w:rFonts w:ascii="Arial Narrow" w:hAnsi="Arial Narrow"/>
                <w:color w:val="FF0000"/>
                <w:sz w:val="20"/>
                <w:szCs w:val="20"/>
              </w:rPr>
              <w:t xml:space="preserve">. </w:t>
            </w:r>
          </w:p>
          <w:p w14:paraId="402703F8" w14:textId="77777777" w:rsidR="00772A9A" w:rsidRPr="00EB7C82" w:rsidRDefault="00772A9A" w:rsidP="004F4F8C">
            <w:pPr>
              <w:rPr>
                <w:rFonts w:ascii="Arial Narrow" w:hAnsi="Arial Narrow"/>
                <w:sz w:val="20"/>
                <w:szCs w:val="20"/>
              </w:rPr>
            </w:pPr>
          </w:p>
        </w:tc>
        <w:tc>
          <w:tcPr>
            <w:tcW w:w="1985" w:type="dxa"/>
            <w:tcBorders>
              <w:top w:val="nil"/>
              <w:left w:val="nil"/>
              <w:bottom w:val="single" w:sz="4" w:space="0" w:color="auto"/>
              <w:right w:val="single" w:sz="4" w:space="0" w:color="auto"/>
            </w:tcBorders>
            <w:shd w:val="clear" w:color="auto" w:fill="auto"/>
            <w:noWrap/>
            <w:vAlign w:val="center"/>
          </w:tcPr>
          <w:p w14:paraId="33D02832" w14:textId="6ADFDCA5" w:rsidR="00772A9A" w:rsidRPr="00EB7C82" w:rsidRDefault="00772A9A" w:rsidP="004F4F8C">
            <w:pPr>
              <w:rPr>
                <w:rFonts w:ascii="Arial Narrow" w:eastAsia="Times New Roman" w:hAnsi="Arial Narrow"/>
                <w:color w:val="000000"/>
                <w:sz w:val="20"/>
                <w:szCs w:val="20"/>
              </w:rPr>
            </w:pPr>
            <w:r w:rsidRPr="00EB7C82">
              <w:rPr>
                <w:rFonts w:ascii="Arial Narrow" w:eastAsia="Times New Roman" w:hAnsi="Arial Narrow"/>
                <w:color w:val="000000"/>
                <w:sz w:val="20"/>
                <w:szCs w:val="20"/>
              </w:rPr>
              <w:t>Préciser qu’il s’agit d’emprise au sol</w:t>
            </w:r>
          </w:p>
        </w:tc>
      </w:tr>
      <w:tr w:rsidR="0076486F" w:rsidRPr="00EB7C82" w14:paraId="04F681FA" w14:textId="77777777" w:rsidTr="00832387">
        <w:trPr>
          <w:trHeight w:val="600"/>
        </w:trPr>
        <w:tc>
          <w:tcPr>
            <w:tcW w:w="1198" w:type="dxa"/>
            <w:tcBorders>
              <w:top w:val="nil"/>
              <w:left w:val="single" w:sz="4" w:space="0" w:color="auto"/>
              <w:bottom w:val="single" w:sz="4" w:space="0" w:color="auto"/>
              <w:right w:val="single" w:sz="4" w:space="0" w:color="auto"/>
            </w:tcBorders>
            <w:shd w:val="clear" w:color="auto" w:fill="auto"/>
            <w:noWrap/>
            <w:vAlign w:val="center"/>
          </w:tcPr>
          <w:p w14:paraId="2F990510" w14:textId="009FEE74" w:rsidR="0076486F" w:rsidRDefault="0076486F" w:rsidP="004F4F8C">
            <w:pPr>
              <w:jc w:val="center"/>
              <w:rPr>
                <w:rFonts w:ascii="Arial Narrow" w:eastAsia="Times New Roman" w:hAnsi="Arial Narrow"/>
                <w:color w:val="000000"/>
                <w:sz w:val="20"/>
                <w:szCs w:val="20"/>
              </w:rPr>
            </w:pPr>
            <w:r>
              <w:rPr>
                <w:rFonts w:ascii="Arial Narrow" w:eastAsia="Times New Roman" w:hAnsi="Arial Narrow"/>
                <w:color w:val="000000"/>
                <w:sz w:val="20"/>
                <w:szCs w:val="20"/>
              </w:rPr>
              <w:t xml:space="preserve">Implantation des constructions par rapport aux voies – zone </w:t>
            </w:r>
            <w:proofErr w:type="spellStart"/>
            <w:r>
              <w:rPr>
                <w:rFonts w:ascii="Arial Narrow" w:eastAsia="Times New Roman" w:hAnsi="Arial Narrow"/>
                <w:color w:val="000000"/>
                <w:sz w:val="20"/>
                <w:szCs w:val="20"/>
              </w:rPr>
              <w:t>Ux</w:t>
            </w:r>
            <w:proofErr w:type="spellEnd"/>
          </w:p>
        </w:tc>
        <w:tc>
          <w:tcPr>
            <w:tcW w:w="779" w:type="dxa"/>
            <w:tcBorders>
              <w:top w:val="nil"/>
              <w:left w:val="nil"/>
              <w:bottom w:val="single" w:sz="4" w:space="0" w:color="auto"/>
              <w:right w:val="single" w:sz="4" w:space="0" w:color="auto"/>
            </w:tcBorders>
            <w:shd w:val="clear" w:color="auto" w:fill="auto"/>
            <w:noWrap/>
            <w:vAlign w:val="center"/>
          </w:tcPr>
          <w:p w14:paraId="1C641620" w14:textId="59580CA5" w:rsidR="0076486F" w:rsidRDefault="0076486F" w:rsidP="00EB3E3E">
            <w:pPr>
              <w:jc w:val="center"/>
              <w:rPr>
                <w:rFonts w:ascii="Arial Narrow" w:eastAsia="Times New Roman" w:hAnsi="Arial Narrow"/>
                <w:color w:val="000000"/>
                <w:sz w:val="20"/>
                <w:szCs w:val="20"/>
              </w:rPr>
            </w:pPr>
            <w:r>
              <w:rPr>
                <w:rFonts w:ascii="Arial Narrow" w:eastAsia="Times New Roman" w:hAnsi="Arial Narrow"/>
                <w:color w:val="000000"/>
                <w:sz w:val="20"/>
                <w:szCs w:val="20"/>
              </w:rPr>
              <w:t>32</w:t>
            </w:r>
            <w:r w:rsidR="004A28A3">
              <w:rPr>
                <w:rFonts w:ascii="Arial Narrow" w:eastAsia="Times New Roman" w:hAnsi="Arial Narrow"/>
                <w:color w:val="000000"/>
                <w:sz w:val="20"/>
                <w:szCs w:val="20"/>
              </w:rPr>
              <w:t>-33</w:t>
            </w:r>
          </w:p>
        </w:tc>
        <w:tc>
          <w:tcPr>
            <w:tcW w:w="3552" w:type="dxa"/>
            <w:tcBorders>
              <w:top w:val="nil"/>
              <w:left w:val="nil"/>
              <w:bottom w:val="single" w:sz="4" w:space="0" w:color="auto"/>
              <w:right w:val="single" w:sz="4" w:space="0" w:color="auto"/>
            </w:tcBorders>
            <w:shd w:val="clear" w:color="auto" w:fill="auto"/>
            <w:vAlign w:val="center"/>
          </w:tcPr>
          <w:p w14:paraId="7437CD98" w14:textId="77777777" w:rsidR="0076486F" w:rsidRPr="00944D93" w:rsidRDefault="0076486F" w:rsidP="0076486F">
            <w:pPr>
              <w:autoSpaceDE w:val="0"/>
              <w:autoSpaceDN w:val="0"/>
              <w:adjustRightInd w:val="0"/>
              <w:rPr>
                <w:rFonts w:ascii="Arial Narrow" w:hAnsi="Arial Narrow" w:cs="Arial-BoldMT"/>
                <w:b/>
                <w:bCs/>
                <w:sz w:val="20"/>
                <w:szCs w:val="20"/>
                <w:lang w:eastAsia="ja-JP"/>
              </w:rPr>
            </w:pPr>
            <w:r w:rsidRPr="00944D93">
              <w:rPr>
                <w:rFonts w:ascii="Arial Narrow" w:hAnsi="Arial Narrow" w:cs="Arial-BoldMT"/>
                <w:b/>
                <w:bCs/>
                <w:sz w:val="20"/>
                <w:szCs w:val="20"/>
                <w:lang w:eastAsia="ja-JP"/>
              </w:rPr>
              <w:t>ARTICLE UX- 6 - IMPLANTATION DES CONSTRUCTIONS PAR RAPPORT AUX VOIES ET</w:t>
            </w:r>
          </w:p>
          <w:p w14:paraId="1878A315" w14:textId="77777777" w:rsidR="0076486F" w:rsidRPr="00944D93" w:rsidRDefault="0076486F" w:rsidP="0076486F">
            <w:pPr>
              <w:pStyle w:val="TxBrp11"/>
              <w:tabs>
                <w:tab w:val="clear" w:pos="476"/>
              </w:tabs>
              <w:spacing w:line="232" w:lineRule="exact"/>
              <w:ind w:left="0" w:right="-8" w:firstLine="0"/>
              <w:rPr>
                <w:rFonts w:ascii="Arial Narrow" w:hAnsi="Arial Narrow" w:cs="Arial-BoldMT"/>
                <w:b/>
                <w:bCs/>
                <w:sz w:val="20"/>
                <w:szCs w:val="20"/>
                <w:lang w:eastAsia="ja-JP"/>
              </w:rPr>
            </w:pPr>
            <w:r w:rsidRPr="00944D93">
              <w:rPr>
                <w:rFonts w:ascii="Arial Narrow" w:hAnsi="Arial Narrow" w:cs="Arial-BoldMT"/>
                <w:b/>
                <w:bCs/>
                <w:sz w:val="20"/>
                <w:szCs w:val="20"/>
                <w:lang w:eastAsia="ja-JP"/>
              </w:rPr>
              <w:t>EMPRISES PUBLIQUES</w:t>
            </w:r>
          </w:p>
          <w:p w14:paraId="2F25E153" w14:textId="77777777" w:rsidR="0076486F" w:rsidRPr="00944D93" w:rsidRDefault="0076486F" w:rsidP="0076486F">
            <w:pPr>
              <w:pStyle w:val="TxBrp11"/>
              <w:tabs>
                <w:tab w:val="clear" w:pos="476"/>
              </w:tabs>
              <w:spacing w:line="232" w:lineRule="exact"/>
              <w:ind w:left="0" w:right="-8" w:firstLine="0"/>
              <w:rPr>
                <w:rFonts w:ascii="Arial Narrow" w:hAnsi="Arial Narrow"/>
                <w:sz w:val="20"/>
              </w:rPr>
            </w:pPr>
          </w:p>
          <w:p w14:paraId="09696549" w14:textId="77777777" w:rsidR="003A0B18" w:rsidRPr="00944D93" w:rsidRDefault="0076486F" w:rsidP="003A0B18">
            <w:pPr>
              <w:autoSpaceDE w:val="0"/>
              <w:autoSpaceDN w:val="0"/>
              <w:adjustRightInd w:val="0"/>
              <w:rPr>
                <w:rFonts w:ascii="Arial Narrow" w:hAnsi="Arial Narrow"/>
                <w:sz w:val="20"/>
              </w:rPr>
            </w:pPr>
            <w:r w:rsidRPr="00944D93">
              <w:rPr>
                <w:rFonts w:ascii="Arial Narrow" w:hAnsi="Arial Narrow"/>
                <w:sz w:val="20"/>
              </w:rPr>
              <w:t xml:space="preserve">(…) </w:t>
            </w:r>
          </w:p>
          <w:p w14:paraId="506082F8" w14:textId="0B20EE7A" w:rsidR="0076486F" w:rsidRPr="00944D93" w:rsidRDefault="0076486F" w:rsidP="003A0B18">
            <w:pPr>
              <w:autoSpaceDE w:val="0"/>
              <w:autoSpaceDN w:val="0"/>
              <w:adjustRightInd w:val="0"/>
              <w:rPr>
                <w:rFonts w:ascii="Arial Narrow" w:hAnsi="Arial Narrow" w:cs="ArialMT"/>
                <w:sz w:val="20"/>
                <w:szCs w:val="20"/>
                <w:lang w:eastAsia="ja-JP"/>
              </w:rPr>
            </w:pPr>
            <w:r w:rsidRPr="00944D93">
              <w:rPr>
                <w:rFonts w:ascii="Arial Narrow" w:hAnsi="Arial Narrow" w:cs="ArialMT"/>
                <w:sz w:val="20"/>
                <w:szCs w:val="20"/>
                <w:lang w:eastAsia="ja-JP"/>
              </w:rPr>
              <w:t>Toutefois, des constructions peuvent être édifiées en limite séparative dans les cas suivant :</w:t>
            </w:r>
          </w:p>
          <w:p w14:paraId="4EDD535D" w14:textId="0E40F534" w:rsidR="003A0B18" w:rsidRPr="00944D93" w:rsidRDefault="0076486F" w:rsidP="003A0B18">
            <w:pPr>
              <w:pStyle w:val="TxBrp11"/>
              <w:tabs>
                <w:tab w:val="clear" w:pos="476"/>
              </w:tabs>
              <w:spacing w:line="232" w:lineRule="exact"/>
              <w:ind w:left="0" w:right="-8" w:firstLine="0"/>
              <w:jc w:val="left"/>
              <w:rPr>
                <w:rFonts w:ascii="Arial Narrow" w:hAnsi="Arial Narrow" w:cs="ArialMT"/>
                <w:sz w:val="20"/>
                <w:szCs w:val="20"/>
                <w:lang w:eastAsia="ja-JP"/>
              </w:rPr>
            </w:pPr>
            <w:r w:rsidRPr="00944D93">
              <w:rPr>
                <w:rFonts w:ascii="Arial Narrow" w:hAnsi="Arial Narrow" w:cs="ArialMT"/>
                <w:sz w:val="20"/>
                <w:szCs w:val="20"/>
                <w:lang w:eastAsia="ja-JP"/>
              </w:rPr>
              <w:t>Leur hauteur n’excède pas 3,50 mètres sur la limite séparative.</w:t>
            </w:r>
          </w:p>
          <w:p w14:paraId="6809A70E" w14:textId="77777777" w:rsidR="003A0B18" w:rsidRPr="00944D93" w:rsidRDefault="003A0B18" w:rsidP="003A0B18">
            <w:pPr>
              <w:autoSpaceDE w:val="0"/>
              <w:autoSpaceDN w:val="0"/>
              <w:adjustRightInd w:val="0"/>
              <w:rPr>
                <w:rFonts w:ascii="Arial Narrow" w:hAnsi="Arial Narrow" w:cs="ArialMT"/>
                <w:sz w:val="20"/>
                <w:szCs w:val="20"/>
                <w:lang w:eastAsia="ja-JP"/>
              </w:rPr>
            </w:pPr>
            <w:r w:rsidRPr="00944D93">
              <w:rPr>
                <w:rFonts w:ascii="Arial Narrow" w:hAnsi="Arial Narrow" w:cs="ArialMT"/>
                <w:sz w:val="20"/>
                <w:szCs w:val="20"/>
                <w:lang w:eastAsia="ja-JP"/>
              </w:rPr>
              <w:t>-Si elles sont de volume et d’aspect homogène et édifiées simultanément sur des terrains contigus.</w:t>
            </w:r>
          </w:p>
          <w:p w14:paraId="555AA62B" w14:textId="77777777" w:rsidR="003A0B18" w:rsidRPr="00944D93" w:rsidRDefault="003A0B18" w:rsidP="003A0B18">
            <w:pPr>
              <w:autoSpaceDE w:val="0"/>
              <w:autoSpaceDN w:val="0"/>
              <w:adjustRightInd w:val="0"/>
              <w:rPr>
                <w:rFonts w:ascii="Arial Narrow" w:hAnsi="Arial Narrow" w:cs="ArialMT"/>
                <w:sz w:val="20"/>
                <w:szCs w:val="20"/>
                <w:lang w:eastAsia="ja-JP"/>
              </w:rPr>
            </w:pPr>
            <w:r w:rsidRPr="00944D93">
              <w:rPr>
                <w:rFonts w:ascii="Arial Narrow" w:hAnsi="Arial Narrow" w:cs="ArialMT"/>
                <w:sz w:val="20"/>
                <w:szCs w:val="20"/>
                <w:lang w:eastAsia="ja-JP"/>
              </w:rPr>
              <w:t>-Si elles constituent des ouvrages techniques nécessaires au fonctionnement des constructions</w:t>
            </w:r>
          </w:p>
          <w:p w14:paraId="11A5908C" w14:textId="77777777" w:rsidR="003A0B18" w:rsidRPr="00944D93" w:rsidRDefault="003A0B18" w:rsidP="003A0B18">
            <w:pPr>
              <w:autoSpaceDE w:val="0"/>
              <w:autoSpaceDN w:val="0"/>
              <w:adjustRightInd w:val="0"/>
              <w:rPr>
                <w:rFonts w:ascii="Arial Narrow" w:hAnsi="Arial Narrow" w:cs="ArialMT"/>
                <w:sz w:val="20"/>
                <w:szCs w:val="20"/>
                <w:lang w:eastAsia="ja-JP"/>
              </w:rPr>
            </w:pPr>
            <w:proofErr w:type="gramStart"/>
            <w:r w:rsidRPr="00944D93">
              <w:rPr>
                <w:rFonts w:ascii="Arial Narrow" w:hAnsi="Arial Narrow" w:cs="ArialMT"/>
                <w:sz w:val="20"/>
                <w:szCs w:val="20"/>
                <w:lang w:eastAsia="ja-JP"/>
              </w:rPr>
              <w:t>autorisées</w:t>
            </w:r>
            <w:proofErr w:type="gramEnd"/>
            <w:r w:rsidRPr="00944D93">
              <w:rPr>
                <w:rFonts w:ascii="Arial Narrow" w:hAnsi="Arial Narrow" w:cs="ArialMT"/>
                <w:sz w:val="20"/>
                <w:szCs w:val="20"/>
                <w:lang w:eastAsia="ja-JP"/>
              </w:rPr>
              <w:t xml:space="preserve"> ou des constructions annexes au bâtiment principal.</w:t>
            </w:r>
          </w:p>
          <w:p w14:paraId="30329439" w14:textId="17A704EE" w:rsidR="003A0B18" w:rsidRPr="00944D93" w:rsidRDefault="003A0B18" w:rsidP="003A0B18">
            <w:pPr>
              <w:pStyle w:val="TxBrp11"/>
              <w:tabs>
                <w:tab w:val="clear" w:pos="476"/>
              </w:tabs>
              <w:spacing w:line="232" w:lineRule="exact"/>
              <w:ind w:left="0" w:right="-8" w:firstLine="0"/>
              <w:jc w:val="left"/>
              <w:rPr>
                <w:rFonts w:ascii="Arial Narrow" w:hAnsi="Arial Narrow"/>
                <w:sz w:val="20"/>
              </w:rPr>
            </w:pPr>
            <w:r w:rsidRPr="00944D93">
              <w:rPr>
                <w:rFonts w:ascii="Arial Narrow" w:hAnsi="Arial Narrow" w:cs="ArialMT"/>
                <w:sz w:val="20"/>
                <w:szCs w:val="20"/>
                <w:lang w:eastAsia="ja-JP"/>
              </w:rPr>
              <w:t>-Si elles constituent des ouvrages techniques nécessaires au fonctionnement des services publics.</w:t>
            </w:r>
          </w:p>
          <w:p w14:paraId="3A65CCC6" w14:textId="77777777" w:rsidR="003A0B18" w:rsidRPr="00944D93" w:rsidRDefault="003A0B18" w:rsidP="0076486F">
            <w:pPr>
              <w:pStyle w:val="TxBrp11"/>
              <w:tabs>
                <w:tab w:val="clear" w:pos="476"/>
              </w:tabs>
              <w:spacing w:line="232" w:lineRule="exact"/>
              <w:ind w:left="0" w:right="-8" w:firstLine="0"/>
              <w:rPr>
                <w:rFonts w:ascii="Arial Narrow" w:hAnsi="Arial Narrow"/>
                <w:sz w:val="20"/>
              </w:rPr>
            </w:pPr>
          </w:p>
          <w:p w14:paraId="46B17EE6" w14:textId="3E45C476" w:rsidR="0076486F" w:rsidRPr="00944D93" w:rsidRDefault="0076486F" w:rsidP="0076486F">
            <w:pPr>
              <w:pStyle w:val="TxBrp11"/>
              <w:tabs>
                <w:tab w:val="clear" w:pos="476"/>
              </w:tabs>
              <w:spacing w:line="232" w:lineRule="exact"/>
              <w:ind w:left="0" w:right="-8" w:firstLine="0"/>
              <w:rPr>
                <w:rFonts w:ascii="Arial Narrow" w:hAnsi="Arial Narrow"/>
                <w:sz w:val="20"/>
              </w:rPr>
            </w:pPr>
          </w:p>
        </w:tc>
        <w:tc>
          <w:tcPr>
            <w:tcW w:w="2976" w:type="dxa"/>
            <w:tcBorders>
              <w:top w:val="nil"/>
              <w:left w:val="nil"/>
              <w:bottom w:val="single" w:sz="4" w:space="0" w:color="auto"/>
              <w:right w:val="single" w:sz="4" w:space="0" w:color="auto"/>
            </w:tcBorders>
            <w:shd w:val="clear" w:color="auto" w:fill="auto"/>
            <w:noWrap/>
            <w:vAlign w:val="center"/>
          </w:tcPr>
          <w:p w14:paraId="4F2767A1" w14:textId="77777777" w:rsidR="003A0B18" w:rsidRPr="00944D93" w:rsidRDefault="003A0B18" w:rsidP="003A0B18">
            <w:pPr>
              <w:spacing w:line="240" w:lineRule="atLeast"/>
              <w:ind w:right="-1"/>
              <w:rPr>
                <w:rFonts w:ascii="Arial Narrow" w:hAnsi="Arial Narrow" w:cs="Arial"/>
                <w:b/>
                <w:sz w:val="20"/>
                <w:szCs w:val="20"/>
              </w:rPr>
            </w:pPr>
          </w:p>
          <w:p w14:paraId="1855D805" w14:textId="15D6A0C9" w:rsidR="003A0B18" w:rsidRPr="00944D93" w:rsidRDefault="003A0B18" w:rsidP="003A0B18">
            <w:pPr>
              <w:spacing w:line="240" w:lineRule="atLeast"/>
              <w:ind w:right="-1"/>
              <w:rPr>
                <w:rFonts w:ascii="Arial Narrow" w:hAnsi="Arial Narrow" w:cs="Arial"/>
                <w:b/>
                <w:sz w:val="20"/>
                <w:szCs w:val="20"/>
              </w:rPr>
            </w:pPr>
            <w:r w:rsidRPr="00944D93">
              <w:rPr>
                <w:rFonts w:ascii="Arial Narrow" w:hAnsi="Arial Narrow" w:cs="Arial"/>
                <w:b/>
                <w:sz w:val="20"/>
                <w:szCs w:val="20"/>
              </w:rPr>
              <w:t>ARTICLE UX-7 –</w:t>
            </w:r>
          </w:p>
          <w:p w14:paraId="2B5F6661" w14:textId="65E3059A" w:rsidR="003A0B18" w:rsidRPr="00944D93" w:rsidRDefault="003A0B18" w:rsidP="003A0B18">
            <w:pPr>
              <w:spacing w:line="240" w:lineRule="atLeast"/>
              <w:ind w:right="-1"/>
              <w:rPr>
                <w:rFonts w:ascii="Arial Narrow" w:hAnsi="Arial Narrow" w:cs="Arial"/>
                <w:b/>
                <w:sz w:val="20"/>
                <w:szCs w:val="20"/>
              </w:rPr>
            </w:pPr>
            <w:r w:rsidRPr="00944D93">
              <w:rPr>
                <w:rFonts w:ascii="Arial Narrow" w:hAnsi="Arial Narrow" w:cs="Arial"/>
                <w:b/>
                <w:sz w:val="20"/>
                <w:szCs w:val="20"/>
              </w:rPr>
              <w:t>IMPLANTATION DES CONSTRUCTIONS PAR RAPPORT AUX LIMITES SEPARATIVES</w:t>
            </w:r>
          </w:p>
          <w:p w14:paraId="05E76E4F" w14:textId="77777777" w:rsidR="003A0B18" w:rsidRPr="00944D93" w:rsidRDefault="003A0B18" w:rsidP="003A0B18">
            <w:pPr>
              <w:spacing w:line="240" w:lineRule="atLeast"/>
              <w:ind w:right="-58"/>
              <w:jc w:val="both"/>
              <w:rPr>
                <w:rFonts w:ascii="Arial Narrow" w:hAnsi="Arial Narrow" w:cs="Arial"/>
                <w:sz w:val="20"/>
                <w:szCs w:val="20"/>
              </w:rPr>
            </w:pPr>
            <w:r w:rsidRPr="00944D93">
              <w:rPr>
                <w:rFonts w:ascii="Arial Narrow" w:hAnsi="Arial Narrow" w:cs="Arial"/>
                <w:sz w:val="20"/>
                <w:szCs w:val="20"/>
              </w:rPr>
              <w:t>La distance comptée horizontalement de tout point de ce bâtiment au point de la limite séparative qui en est le plus rapproché, doit être au moins égale à la moitié de la différence d’altitude entre ces deux points sans pouvoir être inférieure à 5 mètres.</w:t>
            </w:r>
          </w:p>
          <w:p w14:paraId="1A7F82BA" w14:textId="77777777" w:rsidR="003A0B18" w:rsidRPr="00944D93" w:rsidRDefault="003A0B18" w:rsidP="003A0B18">
            <w:pPr>
              <w:spacing w:line="240" w:lineRule="atLeast"/>
              <w:ind w:right="-58"/>
              <w:jc w:val="both"/>
              <w:rPr>
                <w:rFonts w:ascii="Arial Narrow" w:hAnsi="Arial Narrow" w:cs="Arial"/>
                <w:sz w:val="20"/>
                <w:szCs w:val="20"/>
              </w:rPr>
            </w:pPr>
          </w:p>
          <w:p w14:paraId="28C6CBA0" w14:textId="77777777" w:rsidR="003A0B18" w:rsidRPr="00944D93" w:rsidRDefault="003A0B18" w:rsidP="003A0B18">
            <w:pPr>
              <w:jc w:val="both"/>
              <w:rPr>
                <w:rFonts w:ascii="Arial Narrow" w:hAnsi="Arial Narrow" w:cs="Arial"/>
                <w:b/>
                <w:color w:val="FF0000"/>
                <w:sz w:val="20"/>
                <w:szCs w:val="20"/>
              </w:rPr>
            </w:pPr>
            <w:r w:rsidRPr="00944D93">
              <w:rPr>
                <w:rFonts w:ascii="Arial Narrow" w:hAnsi="Arial Narrow" w:cs="Arial"/>
                <w:b/>
                <w:color w:val="FF0000"/>
                <w:sz w:val="20"/>
                <w:szCs w:val="20"/>
              </w:rPr>
              <w:t>-Toutefois, des constructions peuvent être édifiées en limite séparative dans les cas suivant :</w:t>
            </w:r>
          </w:p>
          <w:p w14:paraId="6D7E797C" w14:textId="77777777" w:rsidR="003A0B18" w:rsidRPr="00944D93" w:rsidRDefault="003A0B18" w:rsidP="003A0B18">
            <w:pPr>
              <w:jc w:val="both"/>
              <w:rPr>
                <w:rFonts w:ascii="Arial Narrow" w:hAnsi="Arial Narrow" w:cs="Arial"/>
                <w:b/>
                <w:color w:val="FF0000"/>
                <w:sz w:val="20"/>
                <w:szCs w:val="20"/>
              </w:rPr>
            </w:pPr>
            <w:r w:rsidRPr="00944D93">
              <w:rPr>
                <w:rFonts w:ascii="Arial Narrow" w:hAnsi="Arial Narrow" w:cs="Arial"/>
                <w:b/>
                <w:color w:val="FF0000"/>
                <w:sz w:val="20"/>
                <w:szCs w:val="20"/>
              </w:rPr>
              <w:t>Leur hauteur n’excède pas 3,50 mètres sur la limite séparative.</w:t>
            </w:r>
          </w:p>
          <w:p w14:paraId="28078B60" w14:textId="77777777" w:rsidR="003A0B18" w:rsidRPr="00944D93" w:rsidRDefault="003A0B18" w:rsidP="003A0B18">
            <w:pPr>
              <w:jc w:val="both"/>
              <w:rPr>
                <w:rFonts w:ascii="Arial Narrow" w:hAnsi="Arial Narrow" w:cs="Arial"/>
                <w:b/>
                <w:color w:val="FF0000"/>
                <w:sz w:val="20"/>
                <w:szCs w:val="20"/>
              </w:rPr>
            </w:pPr>
            <w:r w:rsidRPr="00944D93">
              <w:rPr>
                <w:rFonts w:ascii="Arial Narrow" w:hAnsi="Arial Narrow" w:cs="Arial"/>
                <w:b/>
                <w:color w:val="FF0000"/>
                <w:sz w:val="20"/>
                <w:szCs w:val="20"/>
              </w:rPr>
              <w:t>-Si elles sont de volume et d’aspect homogène et édifiées simultanément sur des terrains contigus.</w:t>
            </w:r>
          </w:p>
          <w:p w14:paraId="447AA922" w14:textId="77777777" w:rsidR="003A0B18" w:rsidRPr="00944D93" w:rsidRDefault="003A0B18" w:rsidP="003A0B18">
            <w:pPr>
              <w:jc w:val="both"/>
              <w:rPr>
                <w:rFonts w:ascii="Arial Narrow" w:hAnsi="Arial Narrow" w:cs="Arial"/>
                <w:b/>
                <w:color w:val="FF0000"/>
                <w:sz w:val="20"/>
                <w:szCs w:val="20"/>
              </w:rPr>
            </w:pPr>
            <w:r w:rsidRPr="00944D93">
              <w:rPr>
                <w:rFonts w:ascii="Arial Narrow" w:hAnsi="Arial Narrow" w:cs="Arial"/>
                <w:b/>
                <w:color w:val="FF0000"/>
                <w:sz w:val="20"/>
                <w:szCs w:val="20"/>
              </w:rPr>
              <w:t>-Si elles constituent des ouvrages techniques nécessaires au fonctionnement des constructions autorisées ou des constructions annexes au bâtiment principal.</w:t>
            </w:r>
          </w:p>
          <w:p w14:paraId="30B74D3A" w14:textId="77777777" w:rsidR="003A0B18" w:rsidRPr="00944D93" w:rsidRDefault="003A0B18" w:rsidP="003A0B18">
            <w:pPr>
              <w:jc w:val="both"/>
              <w:rPr>
                <w:rFonts w:ascii="Arial Narrow" w:hAnsi="Arial Narrow" w:cs="Arial"/>
                <w:b/>
                <w:color w:val="FF0000"/>
                <w:sz w:val="20"/>
                <w:szCs w:val="20"/>
              </w:rPr>
            </w:pPr>
            <w:r w:rsidRPr="00944D93">
              <w:rPr>
                <w:rFonts w:ascii="Arial Narrow" w:hAnsi="Arial Narrow" w:cs="Arial"/>
                <w:b/>
                <w:color w:val="FF0000"/>
                <w:sz w:val="20"/>
                <w:szCs w:val="20"/>
              </w:rPr>
              <w:t>-Si elles constituent des ouvrages techniques nécessaires au fonctionnement des services publics.</w:t>
            </w:r>
          </w:p>
          <w:p w14:paraId="225E1D04" w14:textId="77777777" w:rsidR="0076486F" w:rsidRPr="00944D93" w:rsidRDefault="0076486F" w:rsidP="00772A9A">
            <w:pPr>
              <w:pStyle w:val="TxBrp11"/>
              <w:tabs>
                <w:tab w:val="clear" w:pos="476"/>
              </w:tabs>
              <w:spacing w:line="232" w:lineRule="exact"/>
              <w:ind w:left="0" w:right="-8" w:firstLine="0"/>
              <w:rPr>
                <w:rFonts w:ascii="Arial Narrow" w:hAnsi="Arial Narrow"/>
                <w:sz w:val="20"/>
              </w:rPr>
            </w:pPr>
          </w:p>
        </w:tc>
        <w:tc>
          <w:tcPr>
            <w:tcW w:w="1985" w:type="dxa"/>
            <w:tcBorders>
              <w:top w:val="nil"/>
              <w:left w:val="nil"/>
              <w:bottom w:val="single" w:sz="4" w:space="0" w:color="auto"/>
              <w:right w:val="single" w:sz="4" w:space="0" w:color="auto"/>
            </w:tcBorders>
            <w:shd w:val="clear" w:color="auto" w:fill="auto"/>
            <w:noWrap/>
            <w:vAlign w:val="center"/>
          </w:tcPr>
          <w:p w14:paraId="0F8BE5AB" w14:textId="1961800A" w:rsidR="0076486F" w:rsidRPr="00944D93" w:rsidRDefault="003A0B18" w:rsidP="004F4F8C">
            <w:pPr>
              <w:rPr>
                <w:rFonts w:ascii="Arial Narrow" w:eastAsia="Times New Roman" w:hAnsi="Arial Narrow"/>
                <w:color w:val="000000"/>
                <w:sz w:val="20"/>
                <w:szCs w:val="20"/>
              </w:rPr>
            </w:pPr>
            <w:r w:rsidRPr="00944D93">
              <w:rPr>
                <w:rFonts w:ascii="Arial Narrow" w:hAnsi="Arial Narrow" w:cs="Arial"/>
                <w:sz w:val="20"/>
                <w:szCs w:val="20"/>
              </w:rPr>
              <w:t xml:space="preserve">Le paragraphe en rouge situé dans le paragraphe UX6 doit être intégré dans l’article UX7. </w:t>
            </w:r>
          </w:p>
        </w:tc>
      </w:tr>
      <w:tr w:rsidR="00832387" w:rsidRPr="00EB7C82" w14:paraId="40C94ACF" w14:textId="77777777" w:rsidTr="00A918BD">
        <w:trPr>
          <w:trHeight w:val="600"/>
        </w:trPr>
        <w:tc>
          <w:tcPr>
            <w:tcW w:w="1198" w:type="dxa"/>
            <w:tcBorders>
              <w:top w:val="nil"/>
              <w:left w:val="single" w:sz="4" w:space="0" w:color="auto"/>
              <w:bottom w:val="single" w:sz="4" w:space="0" w:color="auto"/>
              <w:right w:val="single" w:sz="4" w:space="0" w:color="auto"/>
            </w:tcBorders>
            <w:shd w:val="clear" w:color="auto" w:fill="auto"/>
            <w:noWrap/>
            <w:vAlign w:val="center"/>
          </w:tcPr>
          <w:p w14:paraId="62D0523D" w14:textId="255F1948" w:rsidR="00832387" w:rsidRDefault="00832387" w:rsidP="00832387">
            <w:pPr>
              <w:jc w:val="center"/>
              <w:rPr>
                <w:rFonts w:ascii="Arial Narrow" w:eastAsia="Times New Roman" w:hAnsi="Arial Narrow"/>
                <w:color w:val="000000"/>
                <w:sz w:val="20"/>
                <w:szCs w:val="20"/>
              </w:rPr>
            </w:pPr>
            <w:r>
              <w:rPr>
                <w:rFonts w:ascii="Arial Narrow" w:eastAsia="Times New Roman" w:hAnsi="Arial Narrow"/>
                <w:color w:val="000000"/>
                <w:sz w:val="20"/>
                <w:szCs w:val="20"/>
              </w:rPr>
              <w:lastRenderedPageBreak/>
              <w:t>Desserte réseau eaux pluviales</w:t>
            </w:r>
          </w:p>
        </w:tc>
        <w:tc>
          <w:tcPr>
            <w:tcW w:w="779" w:type="dxa"/>
            <w:tcBorders>
              <w:top w:val="nil"/>
              <w:left w:val="nil"/>
              <w:bottom w:val="single" w:sz="4" w:space="0" w:color="auto"/>
              <w:right w:val="single" w:sz="4" w:space="0" w:color="auto"/>
            </w:tcBorders>
            <w:shd w:val="clear" w:color="auto" w:fill="auto"/>
            <w:noWrap/>
            <w:vAlign w:val="center"/>
          </w:tcPr>
          <w:p w14:paraId="6CEFDE53" w14:textId="3D3DC9CC" w:rsidR="00832387" w:rsidRDefault="00832387" w:rsidP="00832387">
            <w:pPr>
              <w:jc w:val="center"/>
              <w:rPr>
                <w:rFonts w:ascii="Arial Narrow" w:eastAsia="Times New Roman" w:hAnsi="Arial Narrow"/>
                <w:color w:val="000000"/>
                <w:sz w:val="20"/>
                <w:szCs w:val="20"/>
              </w:rPr>
            </w:pPr>
            <w:r>
              <w:rPr>
                <w:rFonts w:ascii="Arial Narrow" w:eastAsia="Times New Roman" w:hAnsi="Arial Narrow"/>
                <w:color w:val="000000"/>
                <w:sz w:val="20"/>
                <w:szCs w:val="20"/>
              </w:rPr>
              <w:t>31, 32</w:t>
            </w:r>
          </w:p>
        </w:tc>
        <w:tc>
          <w:tcPr>
            <w:tcW w:w="3552" w:type="dxa"/>
            <w:tcBorders>
              <w:top w:val="nil"/>
              <w:left w:val="nil"/>
              <w:bottom w:val="single" w:sz="4" w:space="0" w:color="auto"/>
              <w:right w:val="single" w:sz="4" w:space="0" w:color="auto"/>
            </w:tcBorders>
            <w:shd w:val="clear" w:color="auto" w:fill="auto"/>
          </w:tcPr>
          <w:p w14:paraId="050F697B" w14:textId="77777777" w:rsidR="00832387" w:rsidRPr="00832387" w:rsidRDefault="00832387" w:rsidP="00832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Narrow" w:hAnsi="Arial Narrow" w:cs="Arial"/>
                <w:sz w:val="20"/>
                <w:szCs w:val="20"/>
                <w:u w:val="single"/>
              </w:rPr>
            </w:pPr>
            <w:r w:rsidRPr="00832387">
              <w:rPr>
                <w:rFonts w:ascii="Arial Narrow" w:hAnsi="Arial Narrow" w:cs="Arial"/>
                <w:sz w:val="20"/>
                <w:szCs w:val="20"/>
              </w:rPr>
              <w:t>« </w:t>
            </w:r>
            <w:r w:rsidRPr="00832387">
              <w:rPr>
                <w:rFonts w:ascii="Arial Narrow" w:hAnsi="Arial Narrow" w:cs="Arial"/>
                <w:b/>
                <w:sz w:val="20"/>
                <w:szCs w:val="20"/>
                <w:u w:val="dotted"/>
              </w:rPr>
              <w:t>4.3. : Réseaux secs :</w:t>
            </w:r>
          </w:p>
          <w:p w14:paraId="3B4E46DC" w14:textId="77777777" w:rsidR="00832387" w:rsidRPr="00832387" w:rsidRDefault="00832387" w:rsidP="0083238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Narrow" w:hAnsi="Arial Narrow" w:cs="Arial"/>
                <w:sz w:val="20"/>
                <w:szCs w:val="20"/>
                <w:u w:val="dotted"/>
              </w:rPr>
            </w:pPr>
            <w:r w:rsidRPr="00832387">
              <w:rPr>
                <w:rFonts w:ascii="Arial Narrow" w:hAnsi="Arial Narrow" w:cs="Arial"/>
                <w:sz w:val="20"/>
                <w:szCs w:val="20"/>
                <w:u w:val="dotted"/>
              </w:rPr>
              <w:t>4.3-1 : Electricité :</w:t>
            </w:r>
          </w:p>
          <w:p w14:paraId="45014215" w14:textId="77777777" w:rsidR="00832387" w:rsidRPr="00832387" w:rsidRDefault="00832387" w:rsidP="00832387">
            <w:pPr>
              <w:pStyle w:val="Retraitcorpsdetexte"/>
              <w:ind w:left="0" w:firstLine="0"/>
              <w:rPr>
                <w:rFonts w:ascii="Arial Narrow" w:hAnsi="Arial Narrow"/>
                <w:sz w:val="20"/>
                <w:szCs w:val="20"/>
              </w:rPr>
            </w:pPr>
            <w:r w:rsidRPr="00832387">
              <w:rPr>
                <w:rFonts w:ascii="Arial Narrow" w:hAnsi="Arial Narrow"/>
                <w:sz w:val="20"/>
                <w:szCs w:val="20"/>
              </w:rPr>
              <w:t>Les réseaux de distribution en électricité haute tension A, basse tension et branchement devront être réalisés en souterrain ou, à défaut, intégrés à l’aspect extérieur des façades, sauf en cas d’impossibilité technique.</w:t>
            </w:r>
          </w:p>
          <w:p w14:paraId="5C510980" w14:textId="77777777" w:rsidR="00832387" w:rsidRPr="00832387" w:rsidRDefault="00832387" w:rsidP="0083238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Narrow" w:hAnsi="Arial Narrow" w:cs="Arial"/>
                <w:sz w:val="20"/>
                <w:szCs w:val="20"/>
              </w:rPr>
            </w:pPr>
          </w:p>
          <w:p w14:paraId="2BE66697" w14:textId="77777777" w:rsidR="00832387" w:rsidRPr="00832387" w:rsidRDefault="00832387" w:rsidP="0083238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Narrow" w:hAnsi="Arial Narrow" w:cs="Arial"/>
                <w:sz w:val="20"/>
                <w:szCs w:val="20"/>
                <w:u w:val="dotted"/>
              </w:rPr>
            </w:pPr>
            <w:r w:rsidRPr="00832387">
              <w:rPr>
                <w:rFonts w:ascii="Arial Narrow" w:hAnsi="Arial Narrow" w:cs="Arial"/>
                <w:sz w:val="20"/>
                <w:szCs w:val="20"/>
                <w:u w:val="dotted"/>
              </w:rPr>
              <w:t>4.3-2 : Télécommunications :</w:t>
            </w:r>
          </w:p>
          <w:p w14:paraId="40FA88B2" w14:textId="77777777" w:rsidR="00832387" w:rsidRPr="00832387" w:rsidRDefault="00832387" w:rsidP="00832387">
            <w:pPr>
              <w:pStyle w:val="Retraitcorpsdetexte"/>
              <w:ind w:left="0" w:firstLine="0"/>
              <w:rPr>
                <w:rFonts w:ascii="Arial Narrow" w:hAnsi="Arial Narrow"/>
                <w:sz w:val="20"/>
                <w:szCs w:val="20"/>
              </w:rPr>
            </w:pPr>
            <w:r w:rsidRPr="00832387">
              <w:rPr>
                <w:rFonts w:ascii="Arial Narrow" w:hAnsi="Arial Narrow"/>
                <w:sz w:val="20"/>
                <w:szCs w:val="20"/>
              </w:rPr>
              <w:t>L’ensemble des nouveaux réseaux et branchements (téléphone, réseau câblé ……) sera réalisé en souterrain, ou, à défaut, intégrés à l’aspect extérieur des façades, sauf en cas d’impossibilité technique.</w:t>
            </w:r>
          </w:p>
          <w:p w14:paraId="665AE655" w14:textId="77777777" w:rsidR="00832387" w:rsidRPr="00832387" w:rsidRDefault="00832387" w:rsidP="0083238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Narrow" w:hAnsi="Arial Narrow" w:cs="Arial"/>
                <w:sz w:val="20"/>
                <w:szCs w:val="20"/>
                <w:u w:val="dotted"/>
              </w:rPr>
            </w:pPr>
          </w:p>
          <w:p w14:paraId="48434AA2" w14:textId="77777777" w:rsidR="00832387" w:rsidRPr="00832387" w:rsidRDefault="00832387" w:rsidP="0083238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Narrow" w:hAnsi="Arial Narrow" w:cs="Arial"/>
                <w:sz w:val="20"/>
                <w:szCs w:val="20"/>
              </w:rPr>
            </w:pPr>
            <w:r w:rsidRPr="00832387">
              <w:rPr>
                <w:rFonts w:ascii="Arial Narrow" w:hAnsi="Arial Narrow" w:cs="Arial"/>
                <w:sz w:val="20"/>
                <w:szCs w:val="20"/>
              </w:rPr>
              <w:t>4.3-3 : Eclairage public :</w:t>
            </w:r>
          </w:p>
          <w:p w14:paraId="5892F713" w14:textId="77777777" w:rsidR="00832387" w:rsidRPr="00832387" w:rsidRDefault="00832387" w:rsidP="00832387">
            <w:pPr>
              <w:pStyle w:val="Retraitcorpsdetexte"/>
              <w:ind w:left="0" w:firstLine="0"/>
              <w:rPr>
                <w:rFonts w:ascii="Arial Narrow" w:hAnsi="Arial Narrow"/>
                <w:sz w:val="20"/>
                <w:szCs w:val="20"/>
              </w:rPr>
            </w:pPr>
            <w:r w:rsidRPr="00832387">
              <w:rPr>
                <w:rFonts w:ascii="Arial Narrow" w:hAnsi="Arial Narrow"/>
                <w:sz w:val="20"/>
                <w:szCs w:val="20"/>
              </w:rPr>
              <w:t>L’ensemble des nouveaux réseaux et branchements sera réalisé en souterrain en câble passé sous gaine, sauf en cas d’impossibilité technique.</w:t>
            </w:r>
          </w:p>
          <w:p w14:paraId="191D8605" w14:textId="77777777" w:rsidR="00832387" w:rsidRPr="00832387" w:rsidRDefault="00832387" w:rsidP="00832387">
            <w:pPr>
              <w:pStyle w:val="TxBrp28"/>
              <w:tabs>
                <w:tab w:val="clear" w:pos="2477"/>
              </w:tabs>
              <w:spacing w:line="232" w:lineRule="exact"/>
              <w:ind w:left="0" w:right="-8"/>
              <w:rPr>
                <w:rFonts w:ascii="Arial Narrow" w:hAnsi="Arial Narrow" w:cs="Arial"/>
                <w:sz w:val="20"/>
                <w:szCs w:val="20"/>
              </w:rPr>
            </w:pPr>
          </w:p>
          <w:p w14:paraId="1CAB39CC" w14:textId="77777777" w:rsidR="00832387" w:rsidRPr="00832387" w:rsidRDefault="00832387" w:rsidP="00832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Narrow" w:hAnsi="Arial Narrow" w:cs="Arial"/>
                <w:sz w:val="20"/>
                <w:szCs w:val="20"/>
              </w:rPr>
            </w:pPr>
            <w:r w:rsidRPr="00832387">
              <w:rPr>
                <w:rFonts w:ascii="Arial Narrow" w:hAnsi="Arial Narrow" w:cs="Arial"/>
                <w:sz w:val="20"/>
                <w:szCs w:val="20"/>
              </w:rPr>
              <w:t>4.2-2 : Eaux pluviales</w:t>
            </w:r>
          </w:p>
          <w:p w14:paraId="6FD501A0" w14:textId="77777777" w:rsidR="00832387" w:rsidRPr="00832387" w:rsidRDefault="00832387" w:rsidP="00832387">
            <w:pPr>
              <w:pStyle w:val="TxBrp28"/>
              <w:tabs>
                <w:tab w:val="clear" w:pos="2477"/>
              </w:tabs>
              <w:spacing w:line="232" w:lineRule="exact"/>
              <w:ind w:left="0" w:right="-8"/>
              <w:rPr>
                <w:rFonts w:ascii="Arial Narrow" w:hAnsi="Arial Narrow" w:cs="Arial"/>
                <w:sz w:val="20"/>
                <w:szCs w:val="20"/>
              </w:rPr>
            </w:pPr>
          </w:p>
          <w:p w14:paraId="59AC5202" w14:textId="77777777" w:rsidR="00832387" w:rsidRPr="00832387" w:rsidRDefault="00832387" w:rsidP="00832387">
            <w:pPr>
              <w:pStyle w:val="TxBrp28"/>
              <w:numPr>
                <w:ilvl w:val="0"/>
                <w:numId w:val="50"/>
              </w:numPr>
              <w:tabs>
                <w:tab w:val="clear" w:pos="709"/>
                <w:tab w:val="clear" w:pos="2477"/>
                <w:tab w:val="num" w:pos="142"/>
              </w:tabs>
              <w:spacing w:line="232" w:lineRule="exact"/>
              <w:ind w:left="0" w:right="-8" w:firstLine="0"/>
              <w:rPr>
                <w:rFonts w:ascii="Arial Narrow" w:hAnsi="Arial Narrow" w:cs="Arial"/>
                <w:sz w:val="20"/>
                <w:szCs w:val="20"/>
              </w:rPr>
            </w:pPr>
            <w:r w:rsidRPr="00832387">
              <w:rPr>
                <w:rFonts w:ascii="Arial Narrow" w:hAnsi="Arial Narrow" w:cs="Arial"/>
                <w:sz w:val="20"/>
                <w:szCs w:val="20"/>
              </w:rPr>
              <w:t>Toute construction à usage d’habitation ou d’activité doit être raccordée au réseau public d’eaux pluviales s’il existe.</w:t>
            </w:r>
          </w:p>
          <w:p w14:paraId="42D2EC5F" w14:textId="77777777" w:rsidR="00832387" w:rsidRPr="00832387" w:rsidRDefault="00832387" w:rsidP="00832387">
            <w:pPr>
              <w:pStyle w:val="TxBrp28"/>
              <w:numPr>
                <w:ilvl w:val="0"/>
                <w:numId w:val="50"/>
              </w:numPr>
              <w:tabs>
                <w:tab w:val="clear" w:pos="709"/>
                <w:tab w:val="clear" w:pos="2477"/>
                <w:tab w:val="num" w:pos="142"/>
              </w:tabs>
              <w:spacing w:line="232" w:lineRule="exact"/>
              <w:ind w:left="0" w:right="-8" w:firstLine="0"/>
              <w:rPr>
                <w:rFonts w:ascii="Arial Narrow" w:hAnsi="Arial Narrow" w:cs="Arial"/>
                <w:sz w:val="20"/>
                <w:szCs w:val="20"/>
              </w:rPr>
            </w:pPr>
            <w:r w:rsidRPr="00832387">
              <w:rPr>
                <w:rFonts w:ascii="Arial Narrow" w:hAnsi="Arial Narrow" w:cs="Arial"/>
                <w:sz w:val="20"/>
                <w:szCs w:val="20"/>
              </w:rPr>
              <w:t>Les aménagements réalisés sur les terrains doivent garantir l’écoulement des eaux pluviales dans le réseau collecteur.</w:t>
            </w:r>
          </w:p>
          <w:p w14:paraId="30C2C397" w14:textId="77777777" w:rsidR="00832387" w:rsidRPr="00832387" w:rsidRDefault="00832387" w:rsidP="00832387">
            <w:pPr>
              <w:pStyle w:val="TxBrp28"/>
              <w:numPr>
                <w:ilvl w:val="0"/>
                <w:numId w:val="50"/>
              </w:numPr>
              <w:tabs>
                <w:tab w:val="clear" w:pos="709"/>
                <w:tab w:val="clear" w:pos="2477"/>
                <w:tab w:val="num" w:pos="142"/>
              </w:tabs>
              <w:spacing w:line="232" w:lineRule="exact"/>
              <w:ind w:left="0" w:right="-8" w:firstLine="0"/>
              <w:rPr>
                <w:rFonts w:ascii="Arial Narrow" w:hAnsi="Arial Narrow" w:cs="Arial"/>
                <w:sz w:val="20"/>
                <w:szCs w:val="20"/>
              </w:rPr>
            </w:pPr>
            <w:r w:rsidRPr="00832387">
              <w:rPr>
                <w:rFonts w:ascii="Arial Narrow" w:hAnsi="Arial Narrow" w:cs="Arial"/>
                <w:sz w:val="20"/>
                <w:szCs w:val="20"/>
              </w:rPr>
              <w:t>Les eaux pluviales ne doivent pas être déversées dans le réseau d'eaux usées en cas d'existence de réseau séparatif.</w:t>
            </w:r>
          </w:p>
          <w:p w14:paraId="3AD651D8" w14:textId="400661AF" w:rsidR="00832387" w:rsidRDefault="00832387" w:rsidP="00832387">
            <w:pPr>
              <w:pStyle w:val="TxBrp28"/>
              <w:numPr>
                <w:ilvl w:val="0"/>
                <w:numId w:val="50"/>
              </w:numPr>
              <w:tabs>
                <w:tab w:val="clear" w:pos="709"/>
                <w:tab w:val="clear" w:pos="2477"/>
                <w:tab w:val="num" w:pos="142"/>
              </w:tabs>
              <w:spacing w:line="232" w:lineRule="exact"/>
              <w:ind w:left="0" w:right="-8" w:firstLine="0"/>
              <w:rPr>
                <w:rFonts w:ascii="Arial Narrow" w:hAnsi="Arial Narrow" w:cs="Arial"/>
                <w:sz w:val="20"/>
                <w:szCs w:val="20"/>
              </w:rPr>
            </w:pPr>
            <w:r w:rsidRPr="00832387">
              <w:rPr>
                <w:rFonts w:ascii="Arial Narrow" w:hAnsi="Arial Narrow" w:cs="Arial"/>
                <w:sz w:val="20"/>
                <w:szCs w:val="20"/>
              </w:rPr>
              <w:t>En l’absence de réseau public ou en cas de réseau insuffisant, les aménagements nécessaires au libre écoulement des eaux pluviales (et éventuellement ceux visant à la limitation du débit évacué de la propriété), sont à la charge exclusive du propriétaire qui doit prendre toutes les dispositions conformes à l’avis des services techniques responsables et trouver un dispositif pour récupérer les eaux pluviales dans sa propriété. S’appliquent alors les dispositions des articles 640 à 645 et 681 du code civil. »</w:t>
            </w:r>
          </w:p>
          <w:p w14:paraId="4FDE3F07" w14:textId="77777777" w:rsidR="00A918BD" w:rsidRPr="00A918BD" w:rsidRDefault="00A918BD" w:rsidP="00A918BD">
            <w:pPr>
              <w:pStyle w:val="TxBrp28"/>
              <w:tabs>
                <w:tab w:val="clear" w:pos="2477"/>
              </w:tabs>
              <w:spacing w:line="232" w:lineRule="exact"/>
              <w:ind w:left="0" w:right="-8"/>
              <w:rPr>
                <w:rFonts w:ascii="Arial Narrow" w:hAnsi="Arial Narrow" w:cs="Arial"/>
                <w:sz w:val="20"/>
                <w:szCs w:val="20"/>
              </w:rPr>
            </w:pPr>
          </w:p>
          <w:p w14:paraId="76E611E2" w14:textId="1C24E230" w:rsidR="00A918BD" w:rsidRPr="00A918BD" w:rsidRDefault="00A918BD" w:rsidP="00A918BD">
            <w:p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cs="Arial"/>
                <w:sz w:val="20"/>
                <w:szCs w:val="20"/>
              </w:rPr>
            </w:pPr>
            <w:r w:rsidRPr="00A918BD">
              <w:rPr>
                <w:rFonts w:ascii="Arial Narrow" w:hAnsi="Arial Narrow" w:cs="Arial"/>
                <w:sz w:val="20"/>
                <w:szCs w:val="20"/>
              </w:rPr>
              <w:t>4.3-3 : Eclairage public :</w:t>
            </w:r>
          </w:p>
          <w:p w14:paraId="4E05FB77" w14:textId="77777777" w:rsidR="00A918BD" w:rsidRPr="00A918BD" w:rsidRDefault="00A918BD" w:rsidP="00A918BD">
            <w:p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cs="Arial"/>
                <w:sz w:val="20"/>
                <w:szCs w:val="20"/>
                <w:u w:val="dotted"/>
              </w:rPr>
            </w:pPr>
          </w:p>
          <w:p w14:paraId="7348FAF7" w14:textId="77777777" w:rsidR="00A918BD" w:rsidRPr="00191FBD" w:rsidRDefault="00A918BD" w:rsidP="00A918BD">
            <w:pPr>
              <w:pStyle w:val="Retraitcorpsdetexte"/>
              <w:spacing w:line="240" w:lineRule="auto"/>
              <w:ind w:left="0" w:firstLine="0"/>
              <w:jc w:val="left"/>
              <w:rPr>
                <w:sz w:val="20"/>
                <w:szCs w:val="20"/>
              </w:rPr>
            </w:pPr>
            <w:r w:rsidRPr="00A918BD">
              <w:rPr>
                <w:rFonts w:ascii="Arial Narrow" w:hAnsi="Arial Narrow"/>
                <w:sz w:val="20"/>
                <w:szCs w:val="20"/>
              </w:rPr>
              <w:t>L’ensemble des nouveaux réseaux et branchements sera réalisé en souterrain en câble passé sous gaine, sauf en cas d’impossibilité technique</w:t>
            </w:r>
            <w:r w:rsidRPr="00191FBD">
              <w:rPr>
                <w:sz w:val="20"/>
                <w:szCs w:val="20"/>
              </w:rPr>
              <w:t>.</w:t>
            </w:r>
          </w:p>
          <w:p w14:paraId="49311322" w14:textId="77777777" w:rsidR="00832387" w:rsidRPr="00832387" w:rsidRDefault="00832387" w:rsidP="00832387">
            <w:pPr>
              <w:pStyle w:val="TxBrp11"/>
              <w:tabs>
                <w:tab w:val="clear" w:pos="476"/>
              </w:tabs>
              <w:spacing w:line="232" w:lineRule="exact"/>
              <w:ind w:left="0" w:right="-8" w:firstLine="0"/>
              <w:rPr>
                <w:rFonts w:ascii="Arial Narrow" w:hAnsi="Arial Narrow"/>
                <w:sz w:val="20"/>
              </w:rPr>
            </w:pPr>
          </w:p>
        </w:tc>
        <w:tc>
          <w:tcPr>
            <w:tcW w:w="2976" w:type="dxa"/>
            <w:tcBorders>
              <w:top w:val="nil"/>
              <w:left w:val="nil"/>
              <w:bottom w:val="single" w:sz="4" w:space="0" w:color="auto"/>
              <w:right w:val="single" w:sz="4" w:space="0" w:color="auto"/>
            </w:tcBorders>
            <w:shd w:val="clear" w:color="auto" w:fill="auto"/>
            <w:noWrap/>
          </w:tcPr>
          <w:p w14:paraId="2F34482A" w14:textId="77777777" w:rsidR="00832387" w:rsidRPr="00A918BD" w:rsidRDefault="00832387" w:rsidP="00832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Narrow" w:hAnsi="Arial Narrow" w:cs="Arial"/>
                <w:strike/>
                <w:sz w:val="20"/>
                <w:szCs w:val="20"/>
                <w:u w:val="single"/>
              </w:rPr>
            </w:pPr>
            <w:r w:rsidRPr="00A918BD">
              <w:rPr>
                <w:rFonts w:ascii="Arial Narrow" w:hAnsi="Arial Narrow" w:cs="Arial"/>
                <w:strike/>
                <w:sz w:val="20"/>
                <w:szCs w:val="20"/>
              </w:rPr>
              <w:t>« </w:t>
            </w:r>
            <w:r w:rsidRPr="00A918BD">
              <w:rPr>
                <w:rFonts w:ascii="Arial Narrow" w:hAnsi="Arial Narrow" w:cs="Arial"/>
                <w:b/>
                <w:strike/>
                <w:sz w:val="20"/>
                <w:szCs w:val="20"/>
                <w:u w:val="dotted"/>
              </w:rPr>
              <w:t>4.3. : Réseaux secs :</w:t>
            </w:r>
          </w:p>
          <w:p w14:paraId="03C13F9D" w14:textId="77777777" w:rsidR="00832387" w:rsidRPr="00A918BD" w:rsidRDefault="00832387" w:rsidP="0083238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Narrow" w:hAnsi="Arial Narrow" w:cs="Arial"/>
                <w:strike/>
                <w:sz w:val="20"/>
                <w:szCs w:val="20"/>
                <w:u w:val="dotted"/>
              </w:rPr>
            </w:pPr>
            <w:r w:rsidRPr="00A918BD">
              <w:rPr>
                <w:rFonts w:ascii="Arial Narrow" w:hAnsi="Arial Narrow" w:cs="Arial"/>
                <w:strike/>
                <w:sz w:val="20"/>
                <w:szCs w:val="20"/>
                <w:u w:val="dotted"/>
              </w:rPr>
              <w:t>4.3-1 : Electricité :</w:t>
            </w:r>
          </w:p>
          <w:p w14:paraId="27B22109" w14:textId="77777777" w:rsidR="00832387" w:rsidRPr="00A918BD" w:rsidRDefault="00832387" w:rsidP="00832387">
            <w:pPr>
              <w:pStyle w:val="Retraitcorpsdetexte"/>
              <w:ind w:left="0" w:firstLine="0"/>
              <w:rPr>
                <w:rFonts w:ascii="Arial Narrow" w:hAnsi="Arial Narrow"/>
                <w:strike/>
                <w:sz w:val="20"/>
                <w:szCs w:val="20"/>
              </w:rPr>
            </w:pPr>
            <w:r w:rsidRPr="00A918BD">
              <w:rPr>
                <w:rFonts w:ascii="Arial Narrow" w:hAnsi="Arial Narrow"/>
                <w:strike/>
                <w:sz w:val="20"/>
                <w:szCs w:val="20"/>
              </w:rPr>
              <w:t>Les réseaux de distribution en électricité haute tension A, basse tension et branchement devront être réalisés en souterrain ou, à défaut, intégrés à l’aspect extérieur des façades, sauf en cas d’impossibilité technique.</w:t>
            </w:r>
          </w:p>
          <w:p w14:paraId="77AA162E" w14:textId="77777777" w:rsidR="00832387" w:rsidRPr="00A918BD" w:rsidRDefault="00832387" w:rsidP="0083238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Narrow" w:hAnsi="Arial Narrow" w:cs="Arial"/>
                <w:strike/>
                <w:sz w:val="20"/>
                <w:szCs w:val="20"/>
              </w:rPr>
            </w:pPr>
          </w:p>
          <w:p w14:paraId="5321E097" w14:textId="77777777" w:rsidR="00832387" w:rsidRPr="00A918BD" w:rsidRDefault="00832387" w:rsidP="0083238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Narrow" w:hAnsi="Arial Narrow" w:cs="Arial"/>
                <w:strike/>
                <w:sz w:val="20"/>
                <w:szCs w:val="20"/>
                <w:u w:val="dotted"/>
              </w:rPr>
            </w:pPr>
            <w:r w:rsidRPr="00A918BD">
              <w:rPr>
                <w:rFonts w:ascii="Arial Narrow" w:hAnsi="Arial Narrow" w:cs="Arial"/>
                <w:strike/>
                <w:sz w:val="20"/>
                <w:szCs w:val="20"/>
                <w:u w:val="dotted"/>
              </w:rPr>
              <w:t>4.3-2 : Télécommunications :</w:t>
            </w:r>
          </w:p>
          <w:p w14:paraId="55B1E0B0" w14:textId="77777777" w:rsidR="00832387" w:rsidRPr="00A918BD" w:rsidRDefault="00832387" w:rsidP="00832387">
            <w:pPr>
              <w:pStyle w:val="Retraitcorpsdetexte"/>
              <w:ind w:left="0" w:firstLine="0"/>
              <w:rPr>
                <w:rFonts w:ascii="Arial Narrow" w:hAnsi="Arial Narrow"/>
                <w:sz w:val="20"/>
                <w:szCs w:val="20"/>
              </w:rPr>
            </w:pPr>
            <w:r w:rsidRPr="00A918BD">
              <w:rPr>
                <w:rFonts w:ascii="Arial Narrow" w:hAnsi="Arial Narrow"/>
                <w:strike/>
                <w:sz w:val="20"/>
                <w:szCs w:val="20"/>
              </w:rPr>
              <w:t>L’ensemble des nouveaux réseaux et branchements (téléphone, réseau câblé ……) sera réalisé en souterrain, ou, à défaut, intégrés à l’aspect extérieur des façades, sauf en cas d’impossibilité technique</w:t>
            </w:r>
            <w:r w:rsidRPr="00A918BD">
              <w:rPr>
                <w:rFonts w:ascii="Arial Narrow" w:hAnsi="Arial Narrow"/>
                <w:sz w:val="20"/>
                <w:szCs w:val="20"/>
              </w:rPr>
              <w:t>.</w:t>
            </w:r>
          </w:p>
          <w:p w14:paraId="2405A5FE" w14:textId="77777777" w:rsidR="00832387" w:rsidRPr="00A918BD" w:rsidRDefault="00832387" w:rsidP="0083238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Narrow" w:hAnsi="Arial Narrow" w:cs="Arial"/>
                <w:sz w:val="20"/>
                <w:szCs w:val="20"/>
                <w:u w:val="dotted"/>
              </w:rPr>
            </w:pPr>
          </w:p>
          <w:p w14:paraId="07BDC3E3" w14:textId="77777777" w:rsidR="00832387" w:rsidRPr="00A918BD" w:rsidRDefault="00832387" w:rsidP="00832387">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Narrow" w:hAnsi="Arial Narrow" w:cs="Arial"/>
                <w:strike/>
                <w:sz w:val="20"/>
                <w:szCs w:val="20"/>
              </w:rPr>
            </w:pPr>
            <w:r w:rsidRPr="00A918BD">
              <w:rPr>
                <w:rFonts w:ascii="Arial Narrow" w:hAnsi="Arial Narrow" w:cs="Arial"/>
                <w:strike/>
                <w:sz w:val="20"/>
                <w:szCs w:val="20"/>
              </w:rPr>
              <w:t>4.3-3 : Eclairage public :</w:t>
            </w:r>
          </w:p>
          <w:p w14:paraId="1610A14D" w14:textId="77777777" w:rsidR="00832387" w:rsidRPr="00A918BD" w:rsidRDefault="00832387" w:rsidP="00832387">
            <w:pPr>
              <w:pStyle w:val="Retraitcorpsdetexte"/>
              <w:ind w:left="0" w:firstLine="0"/>
              <w:rPr>
                <w:rFonts w:ascii="Arial Narrow" w:hAnsi="Arial Narrow"/>
                <w:strike/>
                <w:sz w:val="20"/>
                <w:szCs w:val="20"/>
              </w:rPr>
            </w:pPr>
            <w:r w:rsidRPr="00A918BD">
              <w:rPr>
                <w:rFonts w:ascii="Arial Narrow" w:hAnsi="Arial Narrow"/>
                <w:strike/>
                <w:sz w:val="20"/>
                <w:szCs w:val="20"/>
              </w:rPr>
              <w:t>L’ensemble des nouveaux réseaux et branchements sera réalisé en souterrain en câble passé sous gaine, sauf en cas d’impossibilité technique.</w:t>
            </w:r>
          </w:p>
          <w:p w14:paraId="1708C58A" w14:textId="77777777" w:rsidR="00832387" w:rsidRPr="00A918BD" w:rsidRDefault="00832387" w:rsidP="00832387">
            <w:pPr>
              <w:pStyle w:val="TxBrp28"/>
              <w:tabs>
                <w:tab w:val="clear" w:pos="2477"/>
              </w:tabs>
              <w:spacing w:line="232" w:lineRule="exact"/>
              <w:ind w:left="0" w:right="-8"/>
              <w:rPr>
                <w:rFonts w:ascii="Arial Narrow" w:hAnsi="Arial Narrow" w:cs="Arial"/>
                <w:strike/>
                <w:sz w:val="20"/>
                <w:szCs w:val="20"/>
              </w:rPr>
            </w:pPr>
          </w:p>
          <w:p w14:paraId="468F0C4F" w14:textId="77777777" w:rsidR="00832387" w:rsidRPr="00A918BD" w:rsidRDefault="00832387" w:rsidP="00832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rFonts w:ascii="Arial Narrow" w:hAnsi="Arial Narrow" w:cs="Arial"/>
                <w:strike/>
                <w:sz w:val="20"/>
                <w:szCs w:val="20"/>
              </w:rPr>
            </w:pPr>
            <w:r w:rsidRPr="00A918BD">
              <w:rPr>
                <w:rFonts w:ascii="Arial Narrow" w:hAnsi="Arial Narrow" w:cs="Arial"/>
                <w:strike/>
                <w:sz w:val="20"/>
                <w:szCs w:val="20"/>
              </w:rPr>
              <w:t>4.2-2 : Eaux pluviales</w:t>
            </w:r>
          </w:p>
          <w:p w14:paraId="78D80FFB" w14:textId="77777777" w:rsidR="00832387" w:rsidRPr="00A918BD" w:rsidRDefault="00832387" w:rsidP="00832387">
            <w:pPr>
              <w:pStyle w:val="TxBrp28"/>
              <w:tabs>
                <w:tab w:val="clear" w:pos="2477"/>
              </w:tabs>
              <w:spacing w:line="232" w:lineRule="exact"/>
              <w:ind w:left="0" w:right="-8"/>
              <w:rPr>
                <w:rFonts w:ascii="Arial Narrow" w:hAnsi="Arial Narrow" w:cs="Arial"/>
                <w:strike/>
                <w:sz w:val="20"/>
                <w:szCs w:val="20"/>
              </w:rPr>
            </w:pPr>
          </w:p>
          <w:p w14:paraId="13EA15DC" w14:textId="77777777" w:rsidR="00832387" w:rsidRPr="00A918BD" w:rsidRDefault="00832387" w:rsidP="00832387">
            <w:pPr>
              <w:pStyle w:val="TxBrp28"/>
              <w:numPr>
                <w:ilvl w:val="0"/>
                <w:numId w:val="50"/>
              </w:numPr>
              <w:tabs>
                <w:tab w:val="clear" w:pos="709"/>
                <w:tab w:val="clear" w:pos="2477"/>
                <w:tab w:val="num" w:pos="142"/>
              </w:tabs>
              <w:spacing w:line="232" w:lineRule="exact"/>
              <w:ind w:left="0" w:right="-8" w:firstLine="0"/>
              <w:rPr>
                <w:rFonts w:ascii="Arial Narrow" w:hAnsi="Arial Narrow" w:cs="Arial"/>
                <w:strike/>
                <w:sz w:val="20"/>
                <w:szCs w:val="20"/>
              </w:rPr>
            </w:pPr>
            <w:r w:rsidRPr="00A918BD">
              <w:rPr>
                <w:rFonts w:ascii="Arial Narrow" w:hAnsi="Arial Narrow" w:cs="Arial"/>
                <w:strike/>
                <w:sz w:val="20"/>
                <w:szCs w:val="20"/>
              </w:rPr>
              <w:t>Toute construction à usage d’habitation ou d’activité doit être raccordée au réseau public d’eaux pluviales s’il existe.</w:t>
            </w:r>
          </w:p>
          <w:p w14:paraId="16554E33" w14:textId="77777777" w:rsidR="00832387" w:rsidRPr="00A918BD" w:rsidRDefault="00832387" w:rsidP="00832387">
            <w:pPr>
              <w:pStyle w:val="TxBrp28"/>
              <w:numPr>
                <w:ilvl w:val="0"/>
                <w:numId w:val="50"/>
              </w:numPr>
              <w:tabs>
                <w:tab w:val="clear" w:pos="709"/>
                <w:tab w:val="clear" w:pos="2477"/>
                <w:tab w:val="num" w:pos="142"/>
              </w:tabs>
              <w:spacing w:line="232" w:lineRule="exact"/>
              <w:ind w:left="0" w:right="-8" w:firstLine="0"/>
              <w:rPr>
                <w:rFonts w:ascii="Arial Narrow" w:hAnsi="Arial Narrow" w:cs="Arial"/>
                <w:strike/>
                <w:sz w:val="20"/>
                <w:szCs w:val="20"/>
              </w:rPr>
            </w:pPr>
            <w:r w:rsidRPr="00A918BD">
              <w:rPr>
                <w:rFonts w:ascii="Arial Narrow" w:hAnsi="Arial Narrow" w:cs="Arial"/>
                <w:strike/>
                <w:sz w:val="20"/>
                <w:szCs w:val="20"/>
              </w:rPr>
              <w:t>Les aménagements réalisés sur les terrains doivent garantir l’écoulement des eaux pluviales dans le réseau collecteur.</w:t>
            </w:r>
          </w:p>
          <w:p w14:paraId="61A5B39F" w14:textId="77777777" w:rsidR="00832387" w:rsidRPr="00A918BD" w:rsidRDefault="00832387" w:rsidP="00832387">
            <w:pPr>
              <w:pStyle w:val="TxBrp28"/>
              <w:numPr>
                <w:ilvl w:val="0"/>
                <w:numId w:val="50"/>
              </w:numPr>
              <w:tabs>
                <w:tab w:val="clear" w:pos="709"/>
                <w:tab w:val="clear" w:pos="2477"/>
                <w:tab w:val="num" w:pos="142"/>
              </w:tabs>
              <w:spacing w:line="232" w:lineRule="exact"/>
              <w:ind w:left="0" w:right="-8" w:firstLine="0"/>
              <w:rPr>
                <w:rFonts w:ascii="Arial Narrow" w:hAnsi="Arial Narrow" w:cs="Arial"/>
                <w:strike/>
                <w:sz w:val="20"/>
                <w:szCs w:val="20"/>
              </w:rPr>
            </w:pPr>
            <w:r w:rsidRPr="00A918BD">
              <w:rPr>
                <w:rFonts w:ascii="Arial Narrow" w:hAnsi="Arial Narrow" w:cs="Arial"/>
                <w:strike/>
                <w:sz w:val="20"/>
                <w:szCs w:val="20"/>
              </w:rPr>
              <w:t>Les eaux pluviales ne doivent pas être déversées dans le réseau d'eaux usées en cas d'existence de réseau séparatif.</w:t>
            </w:r>
          </w:p>
          <w:p w14:paraId="2CE8C456" w14:textId="5A15C471" w:rsidR="00832387" w:rsidRPr="00A918BD" w:rsidRDefault="00832387" w:rsidP="00832387">
            <w:pPr>
              <w:pStyle w:val="TxBrp28"/>
              <w:numPr>
                <w:ilvl w:val="0"/>
                <w:numId w:val="50"/>
              </w:numPr>
              <w:tabs>
                <w:tab w:val="clear" w:pos="709"/>
                <w:tab w:val="clear" w:pos="2477"/>
                <w:tab w:val="num" w:pos="142"/>
              </w:tabs>
              <w:spacing w:line="232" w:lineRule="exact"/>
              <w:ind w:left="0" w:right="-8" w:firstLine="0"/>
              <w:rPr>
                <w:rFonts w:ascii="Arial Narrow" w:hAnsi="Arial Narrow" w:cs="Arial"/>
                <w:sz w:val="20"/>
                <w:szCs w:val="20"/>
              </w:rPr>
            </w:pPr>
            <w:r w:rsidRPr="00A918BD">
              <w:rPr>
                <w:rFonts w:ascii="Arial Narrow" w:hAnsi="Arial Narrow" w:cs="Arial"/>
                <w:strike/>
                <w:sz w:val="20"/>
                <w:szCs w:val="20"/>
              </w:rPr>
              <w:t>En l’absence de réseau public ou en cas de réseau insuffisant, les aménagements nécessaires au libre écoulement des eaux pluviales (et éventuellement ceux visant à la limitation du débit évacué de la propriété), sont à la charge exclusive du propriétaire qui doit prendre toutes les dispositions conformes à l’avis des services techniques responsables et trouver un dispositif pour récupérer les eaux pluviales dans sa propriété. S’appliquent alors les dispositions des articles 640 à 645 et 681 du code civil. »</w:t>
            </w:r>
          </w:p>
          <w:p w14:paraId="101E07C2" w14:textId="77777777" w:rsidR="00A918BD" w:rsidRPr="00A918BD" w:rsidRDefault="00A918BD" w:rsidP="00A918BD">
            <w:pPr>
              <w:pStyle w:val="TxBrp28"/>
              <w:tabs>
                <w:tab w:val="clear" w:pos="2477"/>
              </w:tabs>
              <w:spacing w:line="232" w:lineRule="exact"/>
              <w:ind w:left="0" w:right="-8"/>
              <w:rPr>
                <w:rFonts w:ascii="Arial Narrow" w:hAnsi="Arial Narrow" w:cs="Arial"/>
                <w:sz w:val="20"/>
                <w:szCs w:val="20"/>
              </w:rPr>
            </w:pPr>
          </w:p>
          <w:p w14:paraId="50060814" w14:textId="77777777" w:rsidR="00A918BD" w:rsidRPr="00A918BD" w:rsidRDefault="00A918BD" w:rsidP="00A918BD">
            <w:p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cs="Arial"/>
                <w:strike/>
                <w:sz w:val="20"/>
                <w:szCs w:val="20"/>
              </w:rPr>
            </w:pPr>
            <w:r w:rsidRPr="00A918BD">
              <w:rPr>
                <w:rFonts w:ascii="Arial Narrow" w:hAnsi="Arial Narrow" w:cs="Arial"/>
                <w:strike/>
                <w:sz w:val="20"/>
                <w:szCs w:val="20"/>
              </w:rPr>
              <w:t>4.3-3 : Eclairage public :</w:t>
            </w:r>
          </w:p>
          <w:p w14:paraId="1270B618" w14:textId="77777777" w:rsidR="00A918BD" w:rsidRPr="00A918BD" w:rsidRDefault="00A918BD" w:rsidP="00A918BD">
            <w:pP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cs="Arial"/>
                <w:strike/>
                <w:sz w:val="20"/>
                <w:szCs w:val="20"/>
                <w:u w:val="dotted"/>
              </w:rPr>
            </w:pPr>
          </w:p>
          <w:p w14:paraId="0906847F" w14:textId="77777777" w:rsidR="00A918BD" w:rsidRPr="00A918BD" w:rsidRDefault="00A918BD" w:rsidP="00A918BD">
            <w:pPr>
              <w:pStyle w:val="Retraitcorpsdetexte"/>
              <w:spacing w:line="240" w:lineRule="auto"/>
              <w:ind w:left="0" w:firstLine="0"/>
              <w:jc w:val="left"/>
              <w:rPr>
                <w:rFonts w:ascii="Arial Narrow" w:hAnsi="Arial Narrow"/>
                <w:sz w:val="20"/>
                <w:szCs w:val="20"/>
              </w:rPr>
            </w:pPr>
            <w:r w:rsidRPr="00A918BD">
              <w:rPr>
                <w:rFonts w:ascii="Arial Narrow" w:hAnsi="Arial Narrow"/>
                <w:strike/>
                <w:sz w:val="20"/>
                <w:szCs w:val="20"/>
              </w:rPr>
              <w:t>L’ensemble des nouveaux réseaux et branchements sera réalisé en souterrain en câble passé sous gaine, sauf en cas d’impossibilité technique</w:t>
            </w:r>
            <w:r w:rsidRPr="00A918BD">
              <w:rPr>
                <w:rFonts w:ascii="Arial Narrow" w:hAnsi="Arial Narrow"/>
                <w:sz w:val="20"/>
                <w:szCs w:val="20"/>
              </w:rPr>
              <w:t>.</w:t>
            </w:r>
          </w:p>
          <w:p w14:paraId="01C725E9" w14:textId="77777777" w:rsidR="00A918BD" w:rsidRPr="00A918BD" w:rsidRDefault="00A918BD" w:rsidP="00A918BD">
            <w:pPr>
              <w:pStyle w:val="TxBrp28"/>
              <w:tabs>
                <w:tab w:val="clear" w:pos="2477"/>
              </w:tabs>
              <w:spacing w:line="232" w:lineRule="exact"/>
              <w:ind w:right="-8"/>
              <w:rPr>
                <w:rFonts w:ascii="Arial Narrow" w:hAnsi="Arial Narrow" w:cs="Arial"/>
                <w:sz w:val="20"/>
                <w:szCs w:val="20"/>
              </w:rPr>
            </w:pPr>
          </w:p>
          <w:p w14:paraId="7AB7D84A" w14:textId="77777777" w:rsidR="00832387" w:rsidRPr="00A918BD" w:rsidRDefault="00832387" w:rsidP="00832387">
            <w:pPr>
              <w:pStyle w:val="TxBrp11"/>
              <w:tabs>
                <w:tab w:val="clear" w:pos="476"/>
              </w:tabs>
              <w:spacing w:line="232" w:lineRule="exact"/>
              <w:ind w:left="0" w:right="-8" w:firstLine="0"/>
              <w:rPr>
                <w:rFonts w:ascii="Arial Narrow" w:hAnsi="Arial Narrow"/>
                <w:sz w:val="20"/>
              </w:rPr>
            </w:pPr>
          </w:p>
        </w:tc>
        <w:tc>
          <w:tcPr>
            <w:tcW w:w="1985" w:type="dxa"/>
            <w:tcBorders>
              <w:top w:val="nil"/>
              <w:left w:val="nil"/>
              <w:bottom w:val="single" w:sz="4" w:space="0" w:color="auto"/>
              <w:right w:val="single" w:sz="4" w:space="0" w:color="auto"/>
            </w:tcBorders>
            <w:shd w:val="clear" w:color="auto" w:fill="auto"/>
            <w:noWrap/>
            <w:vAlign w:val="center"/>
          </w:tcPr>
          <w:p w14:paraId="79F18005" w14:textId="673960B4" w:rsidR="00832387" w:rsidRPr="00EB7C82" w:rsidRDefault="00832387" w:rsidP="00832387">
            <w:pPr>
              <w:rPr>
                <w:rFonts w:ascii="Arial Narrow" w:eastAsia="Times New Roman" w:hAnsi="Arial Narrow"/>
                <w:color w:val="000000"/>
                <w:sz w:val="20"/>
                <w:szCs w:val="20"/>
              </w:rPr>
            </w:pPr>
            <w:r>
              <w:rPr>
                <w:rFonts w:ascii="Arial Narrow" w:eastAsia="Times New Roman" w:hAnsi="Arial Narrow"/>
                <w:color w:val="000000"/>
                <w:sz w:val="20"/>
                <w:szCs w:val="20"/>
              </w:rPr>
              <w:lastRenderedPageBreak/>
              <w:t xml:space="preserve">Les paragraphes ci-contre sont à supprimer complètement car déjà présent dans le règlement (en doublon). </w:t>
            </w:r>
          </w:p>
        </w:tc>
      </w:tr>
      <w:tr w:rsidR="00832387" w:rsidRPr="00EB7C82" w14:paraId="53BC250E" w14:textId="77777777" w:rsidTr="00832387">
        <w:trPr>
          <w:trHeight w:val="600"/>
        </w:trPr>
        <w:tc>
          <w:tcPr>
            <w:tcW w:w="1198" w:type="dxa"/>
            <w:tcBorders>
              <w:top w:val="nil"/>
              <w:left w:val="single" w:sz="4" w:space="0" w:color="auto"/>
              <w:bottom w:val="single" w:sz="4" w:space="0" w:color="auto"/>
              <w:right w:val="single" w:sz="4" w:space="0" w:color="auto"/>
            </w:tcBorders>
            <w:shd w:val="clear" w:color="auto" w:fill="auto"/>
            <w:noWrap/>
            <w:vAlign w:val="center"/>
          </w:tcPr>
          <w:p w14:paraId="179AD115" w14:textId="5BB0483B" w:rsidR="00832387" w:rsidRDefault="00832387" w:rsidP="00832387">
            <w:pPr>
              <w:jc w:val="center"/>
              <w:rPr>
                <w:rFonts w:ascii="Arial Narrow" w:eastAsia="Times New Roman" w:hAnsi="Arial Narrow"/>
                <w:color w:val="000000"/>
                <w:sz w:val="20"/>
                <w:szCs w:val="20"/>
              </w:rPr>
            </w:pPr>
            <w:r>
              <w:rPr>
                <w:rFonts w:ascii="Arial Narrow" w:eastAsia="Times New Roman" w:hAnsi="Arial Narrow"/>
                <w:color w:val="000000"/>
                <w:sz w:val="20"/>
                <w:szCs w:val="20"/>
              </w:rPr>
              <w:t>Stationnement</w:t>
            </w:r>
          </w:p>
        </w:tc>
        <w:tc>
          <w:tcPr>
            <w:tcW w:w="779" w:type="dxa"/>
            <w:tcBorders>
              <w:top w:val="nil"/>
              <w:left w:val="nil"/>
              <w:bottom w:val="single" w:sz="4" w:space="0" w:color="auto"/>
              <w:right w:val="single" w:sz="4" w:space="0" w:color="auto"/>
            </w:tcBorders>
            <w:shd w:val="clear" w:color="auto" w:fill="auto"/>
            <w:noWrap/>
            <w:vAlign w:val="center"/>
          </w:tcPr>
          <w:p w14:paraId="2B076AA2" w14:textId="77777777" w:rsidR="004A28A3" w:rsidRDefault="004A28A3" w:rsidP="00832387">
            <w:pPr>
              <w:jc w:val="center"/>
              <w:rPr>
                <w:rFonts w:ascii="Arial Narrow" w:eastAsia="Times New Roman" w:hAnsi="Arial Narrow"/>
                <w:color w:val="000000"/>
                <w:sz w:val="20"/>
                <w:szCs w:val="20"/>
              </w:rPr>
            </w:pPr>
          </w:p>
          <w:p w14:paraId="3940F415" w14:textId="21EA0D28" w:rsidR="00832387" w:rsidRDefault="00832387" w:rsidP="00832387">
            <w:pPr>
              <w:jc w:val="center"/>
              <w:rPr>
                <w:rFonts w:ascii="Arial Narrow" w:eastAsia="Times New Roman" w:hAnsi="Arial Narrow"/>
                <w:color w:val="000000"/>
                <w:sz w:val="20"/>
                <w:szCs w:val="20"/>
              </w:rPr>
            </w:pPr>
            <w:r>
              <w:rPr>
                <w:rFonts w:ascii="Arial Narrow" w:eastAsia="Times New Roman" w:hAnsi="Arial Narrow"/>
                <w:color w:val="000000"/>
                <w:sz w:val="20"/>
                <w:szCs w:val="20"/>
              </w:rPr>
              <w:t>17</w:t>
            </w:r>
          </w:p>
          <w:p w14:paraId="43032EBE" w14:textId="77777777" w:rsidR="00832387" w:rsidRDefault="00832387" w:rsidP="00832387">
            <w:pPr>
              <w:jc w:val="center"/>
              <w:rPr>
                <w:rFonts w:ascii="Arial Narrow" w:eastAsia="Times New Roman" w:hAnsi="Arial Narrow"/>
                <w:color w:val="000000"/>
                <w:sz w:val="20"/>
                <w:szCs w:val="20"/>
              </w:rPr>
            </w:pPr>
          </w:p>
          <w:p w14:paraId="6208CC85" w14:textId="77777777" w:rsidR="00832387" w:rsidRDefault="00832387" w:rsidP="00832387">
            <w:pPr>
              <w:jc w:val="center"/>
              <w:rPr>
                <w:rFonts w:ascii="Arial Narrow" w:eastAsia="Times New Roman" w:hAnsi="Arial Narrow"/>
                <w:color w:val="000000"/>
                <w:sz w:val="20"/>
                <w:szCs w:val="20"/>
              </w:rPr>
            </w:pPr>
          </w:p>
          <w:p w14:paraId="7F971F8B" w14:textId="77777777" w:rsidR="00832387" w:rsidRDefault="00832387" w:rsidP="00832387">
            <w:pPr>
              <w:jc w:val="center"/>
              <w:rPr>
                <w:rFonts w:ascii="Arial Narrow" w:eastAsia="Times New Roman" w:hAnsi="Arial Narrow"/>
                <w:color w:val="000000"/>
                <w:sz w:val="20"/>
                <w:szCs w:val="20"/>
              </w:rPr>
            </w:pPr>
          </w:p>
          <w:p w14:paraId="5D2637C1" w14:textId="77777777" w:rsidR="00832387" w:rsidRDefault="00832387" w:rsidP="00832387">
            <w:pPr>
              <w:jc w:val="center"/>
              <w:rPr>
                <w:rFonts w:ascii="Arial Narrow" w:eastAsia="Times New Roman" w:hAnsi="Arial Narrow"/>
                <w:color w:val="000000"/>
                <w:sz w:val="20"/>
                <w:szCs w:val="20"/>
              </w:rPr>
            </w:pPr>
          </w:p>
          <w:p w14:paraId="12266090" w14:textId="77777777" w:rsidR="00832387" w:rsidRDefault="00832387" w:rsidP="00832387">
            <w:pPr>
              <w:jc w:val="center"/>
              <w:rPr>
                <w:rFonts w:ascii="Arial Narrow" w:eastAsia="Times New Roman" w:hAnsi="Arial Narrow"/>
                <w:color w:val="000000"/>
                <w:sz w:val="20"/>
                <w:szCs w:val="20"/>
              </w:rPr>
            </w:pPr>
          </w:p>
          <w:p w14:paraId="41E2654A" w14:textId="77777777" w:rsidR="00832387" w:rsidRDefault="00832387" w:rsidP="00832387">
            <w:pPr>
              <w:jc w:val="center"/>
              <w:rPr>
                <w:rFonts w:ascii="Arial Narrow" w:eastAsia="Times New Roman" w:hAnsi="Arial Narrow"/>
                <w:color w:val="000000"/>
                <w:sz w:val="20"/>
                <w:szCs w:val="20"/>
              </w:rPr>
            </w:pPr>
          </w:p>
          <w:p w14:paraId="38ECFD7A" w14:textId="77777777" w:rsidR="00832387" w:rsidRDefault="00832387" w:rsidP="00832387">
            <w:pPr>
              <w:jc w:val="center"/>
              <w:rPr>
                <w:rFonts w:ascii="Arial Narrow" w:eastAsia="Times New Roman" w:hAnsi="Arial Narrow"/>
                <w:color w:val="000000"/>
                <w:sz w:val="20"/>
                <w:szCs w:val="20"/>
              </w:rPr>
            </w:pPr>
          </w:p>
          <w:p w14:paraId="7FDF9A59" w14:textId="77777777" w:rsidR="00832387" w:rsidRDefault="00832387" w:rsidP="00832387">
            <w:pPr>
              <w:jc w:val="center"/>
              <w:rPr>
                <w:rFonts w:ascii="Arial Narrow" w:eastAsia="Times New Roman" w:hAnsi="Arial Narrow"/>
                <w:color w:val="000000"/>
                <w:sz w:val="20"/>
                <w:szCs w:val="20"/>
              </w:rPr>
            </w:pPr>
          </w:p>
          <w:p w14:paraId="3D84C3D8" w14:textId="77777777" w:rsidR="00832387" w:rsidRDefault="00832387" w:rsidP="00832387">
            <w:pPr>
              <w:jc w:val="center"/>
              <w:rPr>
                <w:rFonts w:ascii="Arial Narrow" w:eastAsia="Times New Roman" w:hAnsi="Arial Narrow"/>
                <w:color w:val="000000"/>
                <w:sz w:val="20"/>
                <w:szCs w:val="20"/>
              </w:rPr>
            </w:pPr>
          </w:p>
          <w:p w14:paraId="7FA27483" w14:textId="77777777" w:rsidR="00832387" w:rsidRDefault="00832387" w:rsidP="00832387">
            <w:pPr>
              <w:jc w:val="center"/>
              <w:rPr>
                <w:rFonts w:ascii="Arial Narrow" w:eastAsia="Times New Roman" w:hAnsi="Arial Narrow"/>
                <w:color w:val="000000"/>
                <w:sz w:val="20"/>
                <w:szCs w:val="20"/>
              </w:rPr>
            </w:pPr>
          </w:p>
          <w:p w14:paraId="01CEDB0B" w14:textId="77777777" w:rsidR="00832387" w:rsidRDefault="00832387" w:rsidP="00832387">
            <w:pPr>
              <w:jc w:val="center"/>
              <w:rPr>
                <w:rFonts w:ascii="Arial Narrow" w:eastAsia="Times New Roman" w:hAnsi="Arial Narrow"/>
                <w:color w:val="000000"/>
                <w:sz w:val="20"/>
                <w:szCs w:val="20"/>
              </w:rPr>
            </w:pPr>
          </w:p>
          <w:p w14:paraId="1964D2F8" w14:textId="77777777" w:rsidR="00832387" w:rsidRDefault="00832387" w:rsidP="00832387">
            <w:pPr>
              <w:jc w:val="center"/>
              <w:rPr>
                <w:rFonts w:ascii="Arial Narrow" w:eastAsia="Times New Roman" w:hAnsi="Arial Narrow"/>
                <w:color w:val="000000"/>
                <w:sz w:val="20"/>
                <w:szCs w:val="20"/>
              </w:rPr>
            </w:pPr>
          </w:p>
          <w:p w14:paraId="727FC3D8" w14:textId="77777777" w:rsidR="00832387" w:rsidRDefault="00832387" w:rsidP="00832387">
            <w:pPr>
              <w:jc w:val="center"/>
              <w:rPr>
                <w:rFonts w:ascii="Arial Narrow" w:eastAsia="Times New Roman" w:hAnsi="Arial Narrow"/>
                <w:color w:val="000000"/>
                <w:sz w:val="20"/>
                <w:szCs w:val="20"/>
              </w:rPr>
            </w:pPr>
          </w:p>
          <w:p w14:paraId="6A02BA14" w14:textId="0DE305AC" w:rsidR="00832387" w:rsidRDefault="00832387" w:rsidP="00832387">
            <w:pPr>
              <w:jc w:val="center"/>
              <w:rPr>
                <w:rFonts w:ascii="Arial Narrow" w:eastAsia="Times New Roman" w:hAnsi="Arial Narrow"/>
                <w:color w:val="000000"/>
                <w:sz w:val="20"/>
                <w:szCs w:val="20"/>
              </w:rPr>
            </w:pPr>
          </w:p>
          <w:p w14:paraId="595D6183" w14:textId="6E72CA1C" w:rsidR="00832387" w:rsidRDefault="00832387" w:rsidP="00832387">
            <w:pPr>
              <w:jc w:val="center"/>
              <w:rPr>
                <w:rFonts w:ascii="Arial Narrow" w:eastAsia="Times New Roman" w:hAnsi="Arial Narrow"/>
                <w:color w:val="000000"/>
                <w:sz w:val="20"/>
                <w:szCs w:val="20"/>
              </w:rPr>
            </w:pPr>
          </w:p>
          <w:p w14:paraId="44C0871D" w14:textId="290C2F97" w:rsidR="00832387" w:rsidRDefault="00832387" w:rsidP="00832387">
            <w:pPr>
              <w:jc w:val="center"/>
              <w:rPr>
                <w:rFonts w:ascii="Arial Narrow" w:eastAsia="Times New Roman" w:hAnsi="Arial Narrow"/>
                <w:color w:val="000000"/>
                <w:sz w:val="20"/>
                <w:szCs w:val="20"/>
              </w:rPr>
            </w:pPr>
          </w:p>
          <w:p w14:paraId="538A7558" w14:textId="01C4815F" w:rsidR="00832387" w:rsidRDefault="00832387" w:rsidP="00832387">
            <w:pPr>
              <w:jc w:val="center"/>
              <w:rPr>
                <w:rFonts w:ascii="Arial Narrow" w:eastAsia="Times New Roman" w:hAnsi="Arial Narrow"/>
                <w:color w:val="000000"/>
                <w:sz w:val="20"/>
                <w:szCs w:val="20"/>
              </w:rPr>
            </w:pPr>
          </w:p>
          <w:p w14:paraId="6AA3C92A" w14:textId="28693E2F" w:rsidR="00832387" w:rsidRDefault="00832387" w:rsidP="00832387">
            <w:pPr>
              <w:jc w:val="center"/>
              <w:rPr>
                <w:rFonts w:ascii="Arial Narrow" w:eastAsia="Times New Roman" w:hAnsi="Arial Narrow"/>
                <w:color w:val="000000"/>
                <w:sz w:val="20"/>
                <w:szCs w:val="20"/>
              </w:rPr>
            </w:pPr>
          </w:p>
          <w:p w14:paraId="68834718" w14:textId="0F4B6280" w:rsidR="00832387" w:rsidRDefault="00832387" w:rsidP="00832387">
            <w:pPr>
              <w:jc w:val="center"/>
              <w:rPr>
                <w:rFonts w:ascii="Arial Narrow" w:eastAsia="Times New Roman" w:hAnsi="Arial Narrow"/>
                <w:color w:val="000000"/>
                <w:sz w:val="20"/>
                <w:szCs w:val="20"/>
              </w:rPr>
            </w:pPr>
          </w:p>
          <w:p w14:paraId="5A0E88DD" w14:textId="77777777" w:rsidR="00832387" w:rsidRDefault="00832387" w:rsidP="00832387">
            <w:pPr>
              <w:jc w:val="center"/>
              <w:rPr>
                <w:rFonts w:ascii="Arial Narrow" w:eastAsia="Times New Roman" w:hAnsi="Arial Narrow"/>
                <w:color w:val="000000"/>
                <w:sz w:val="20"/>
                <w:szCs w:val="20"/>
              </w:rPr>
            </w:pPr>
          </w:p>
          <w:p w14:paraId="521C7E59" w14:textId="77777777" w:rsidR="00832387" w:rsidRDefault="00832387" w:rsidP="00832387">
            <w:pPr>
              <w:jc w:val="center"/>
              <w:rPr>
                <w:rFonts w:ascii="Arial Narrow" w:eastAsia="Times New Roman" w:hAnsi="Arial Narrow"/>
                <w:color w:val="000000"/>
                <w:sz w:val="20"/>
                <w:szCs w:val="20"/>
              </w:rPr>
            </w:pPr>
          </w:p>
          <w:p w14:paraId="1248D634" w14:textId="77777777" w:rsidR="00832387" w:rsidRDefault="00832387" w:rsidP="00832387">
            <w:pPr>
              <w:jc w:val="center"/>
              <w:rPr>
                <w:rFonts w:ascii="Arial Narrow" w:eastAsia="Times New Roman" w:hAnsi="Arial Narrow"/>
                <w:color w:val="000000"/>
                <w:sz w:val="20"/>
                <w:szCs w:val="20"/>
              </w:rPr>
            </w:pPr>
            <w:r>
              <w:rPr>
                <w:rFonts w:ascii="Arial Narrow" w:eastAsia="Times New Roman" w:hAnsi="Arial Narrow"/>
                <w:color w:val="000000"/>
                <w:sz w:val="20"/>
                <w:szCs w:val="20"/>
              </w:rPr>
              <w:t>23</w:t>
            </w:r>
          </w:p>
          <w:p w14:paraId="4AAA8E93" w14:textId="77777777" w:rsidR="00832387" w:rsidRDefault="00832387" w:rsidP="00832387">
            <w:pPr>
              <w:jc w:val="center"/>
              <w:rPr>
                <w:rFonts w:ascii="Arial Narrow" w:eastAsia="Times New Roman" w:hAnsi="Arial Narrow"/>
                <w:color w:val="000000"/>
                <w:sz w:val="20"/>
                <w:szCs w:val="20"/>
              </w:rPr>
            </w:pPr>
          </w:p>
          <w:p w14:paraId="213213D6" w14:textId="77777777" w:rsidR="00832387" w:rsidRDefault="00832387" w:rsidP="00832387">
            <w:pPr>
              <w:jc w:val="center"/>
              <w:rPr>
                <w:rFonts w:ascii="Arial Narrow" w:eastAsia="Times New Roman" w:hAnsi="Arial Narrow"/>
                <w:color w:val="000000"/>
                <w:sz w:val="20"/>
                <w:szCs w:val="20"/>
              </w:rPr>
            </w:pPr>
          </w:p>
          <w:p w14:paraId="560E2515" w14:textId="77777777" w:rsidR="00832387" w:rsidRDefault="00832387" w:rsidP="00832387">
            <w:pPr>
              <w:jc w:val="center"/>
              <w:rPr>
                <w:rFonts w:ascii="Arial Narrow" w:eastAsia="Times New Roman" w:hAnsi="Arial Narrow"/>
                <w:color w:val="000000"/>
                <w:sz w:val="20"/>
                <w:szCs w:val="20"/>
              </w:rPr>
            </w:pPr>
          </w:p>
          <w:p w14:paraId="6E9EACF8" w14:textId="77777777" w:rsidR="00832387" w:rsidRDefault="00832387" w:rsidP="00832387">
            <w:pPr>
              <w:jc w:val="center"/>
              <w:rPr>
                <w:rFonts w:ascii="Arial Narrow" w:eastAsia="Times New Roman" w:hAnsi="Arial Narrow"/>
                <w:color w:val="000000"/>
                <w:sz w:val="20"/>
                <w:szCs w:val="20"/>
              </w:rPr>
            </w:pPr>
          </w:p>
          <w:p w14:paraId="3EF9A791" w14:textId="77777777" w:rsidR="00832387" w:rsidRDefault="00832387" w:rsidP="00832387">
            <w:pPr>
              <w:jc w:val="center"/>
              <w:rPr>
                <w:rFonts w:ascii="Arial Narrow" w:eastAsia="Times New Roman" w:hAnsi="Arial Narrow"/>
                <w:color w:val="000000"/>
                <w:sz w:val="20"/>
                <w:szCs w:val="20"/>
              </w:rPr>
            </w:pPr>
          </w:p>
          <w:p w14:paraId="75648C33" w14:textId="77777777" w:rsidR="00832387" w:rsidRDefault="00832387" w:rsidP="00832387">
            <w:pPr>
              <w:jc w:val="center"/>
              <w:rPr>
                <w:rFonts w:ascii="Arial Narrow" w:eastAsia="Times New Roman" w:hAnsi="Arial Narrow"/>
                <w:color w:val="000000"/>
                <w:sz w:val="20"/>
                <w:szCs w:val="20"/>
              </w:rPr>
            </w:pPr>
          </w:p>
          <w:p w14:paraId="598B62EE" w14:textId="77777777" w:rsidR="00832387" w:rsidRDefault="00832387" w:rsidP="00832387">
            <w:pPr>
              <w:jc w:val="center"/>
              <w:rPr>
                <w:rFonts w:ascii="Arial Narrow" w:eastAsia="Times New Roman" w:hAnsi="Arial Narrow"/>
                <w:color w:val="000000"/>
                <w:sz w:val="20"/>
                <w:szCs w:val="20"/>
              </w:rPr>
            </w:pPr>
          </w:p>
          <w:p w14:paraId="02F4E354" w14:textId="77777777" w:rsidR="00832387" w:rsidRDefault="00832387" w:rsidP="00832387">
            <w:pPr>
              <w:jc w:val="center"/>
              <w:rPr>
                <w:rFonts w:ascii="Arial Narrow" w:eastAsia="Times New Roman" w:hAnsi="Arial Narrow"/>
                <w:color w:val="000000"/>
                <w:sz w:val="20"/>
                <w:szCs w:val="20"/>
              </w:rPr>
            </w:pPr>
          </w:p>
          <w:p w14:paraId="314BE879" w14:textId="77777777" w:rsidR="00832387" w:rsidRDefault="00832387" w:rsidP="00832387">
            <w:pPr>
              <w:jc w:val="center"/>
              <w:rPr>
                <w:rFonts w:ascii="Arial Narrow" w:eastAsia="Times New Roman" w:hAnsi="Arial Narrow"/>
                <w:color w:val="000000"/>
                <w:sz w:val="20"/>
                <w:szCs w:val="20"/>
              </w:rPr>
            </w:pPr>
          </w:p>
          <w:p w14:paraId="624244D4" w14:textId="77777777" w:rsidR="00832387" w:rsidRDefault="00832387" w:rsidP="00832387">
            <w:pPr>
              <w:jc w:val="center"/>
              <w:rPr>
                <w:rFonts w:ascii="Arial Narrow" w:eastAsia="Times New Roman" w:hAnsi="Arial Narrow"/>
                <w:color w:val="000000"/>
                <w:sz w:val="20"/>
                <w:szCs w:val="20"/>
              </w:rPr>
            </w:pPr>
          </w:p>
          <w:p w14:paraId="68B0861E" w14:textId="77777777" w:rsidR="00832387" w:rsidRDefault="00832387" w:rsidP="00832387">
            <w:pPr>
              <w:jc w:val="center"/>
              <w:rPr>
                <w:rFonts w:ascii="Arial Narrow" w:eastAsia="Times New Roman" w:hAnsi="Arial Narrow"/>
                <w:color w:val="000000"/>
                <w:sz w:val="20"/>
                <w:szCs w:val="20"/>
              </w:rPr>
            </w:pPr>
          </w:p>
          <w:p w14:paraId="03832D09" w14:textId="77777777" w:rsidR="00832387" w:rsidRDefault="00832387" w:rsidP="00832387">
            <w:pPr>
              <w:jc w:val="center"/>
              <w:rPr>
                <w:rFonts w:ascii="Arial Narrow" w:eastAsia="Times New Roman" w:hAnsi="Arial Narrow"/>
                <w:color w:val="000000"/>
                <w:sz w:val="20"/>
                <w:szCs w:val="20"/>
              </w:rPr>
            </w:pPr>
          </w:p>
          <w:p w14:paraId="2FDEDD9B" w14:textId="77777777" w:rsidR="00832387" w:rsidRDefault="00832387" w:rsidP="00832387">
            <w:pPr>
              <w:jc w:val="center"/>
              <w:rPr>
                <w:rFonts w:ascii="Arial Narrow" w:eastAsia="Times New Roman" w:hAnsi="Arial Narrow"/>
                <w:color w:val="000000"/>
                <w:sz w:val="20"/>
                <w:szCs w:val="20"/>
              </w:rPr>
            </w:pPr>
          </w:p>
          <w:p w14:paraId="5389B524" w14:textId="77777777" w:rsidR="00832387" w:rsidRDefault="00832387" w:rsidP="00832387">
            <w:pPr>
              <w:jc w:val="center"/>
              <w:rPr>
                <w:rFonts w:ascii="Arial Narrow" w:eastAsia="Times New Roman" w:hAnsi="Arial Narrow"/>
                <w:color w:val="000000"/>
                <w:sz w:val="20"/>
                <w:szCs w:val="20"/>
              </w:rPr>
            </w:pPr>
          </w:p>
          <w:p w14:paraId="73D5BFC1" w14:textId="77777777" w:rsidR="00832387" w:rsidRDefault="00832387" w:rsidP="00832387">
            <w:pPr>
              <w:jc w:val="center"/>
              <w:rPr>
                <w:rFonts w:ascii="Arial Narrow" w:eastAsia="Times New Roman" w:hAnsi="Arial Narrow"/>
                <w:color w:val="000000"/>
                <w:sz w:val="20"/>
                <w:szCs w:val="20"/>
              </w:rPr>
            </w:pPr>
          </w:p>
          <w:p w14:paraId="72F29673" w14:textId="77777777" w:rsidR="00832387" w:rsidRDefault="00832387" w:rsidP="00832387">
            <w:pPr>
              <w:jc w:val="center"/>
              <w:rPr>
                <w:rFonts w:ascii="Arial Narrow" w:eastAsia="Times New Roman" w:hAnsi="Arial Narrow"/>
                <w:color w:val="000000"/>
                <w:sz w:val="20"/>
                <w:szCs w:val="20"/>
              </w:rPr>
            </w:pPr>
          </w:p>
          <w:p w14:paraId="40D86253" w14:textId="77777777" w:rsidR="00832387" w:rsidRDefault="00832387" w:rsidP="00832387">
            <w:pPr>
              <w:jc w:val="center"/>
              <w:rPr>
                <w:rFonts w:ascii="Arial Narrow" w:eastAsia="Times New Roman" w:hAnsi="Arial Narrow"/>
                <w:color w:val="000000"/>
                <w:sz w:val="20"/>
                <w:szCs w:val="20"/>
              </w:rPr>
            </w:pPr>
          </w:p>
          <w:p w14:paraId="7BF5FEC3" w14:textId="19C18607" w:rsidR="00832387" w:rsidRDefault="00832387" w:rsidP="00832387">
            <w:pPr>
              <w:jc w:val="center"/>
              <w:rPr>
                <w:rFonts w:ascii="Arial Narrow" w:eastAsia="Times New Roman" w:hAnsi="Arial Narrow"/>
                <w:color w:val="000000"/>
                <w:sz w:val="20"/>
                <w:szCs w:val="20"/>
              </w:rPr>
            </w:pPr>
          </w:p>
          <w:p w14:paraId="303F72D1" w14:textId="0D247F37" w:rsidR="00832387" w:rsidRDefault="00832387" w:rsidP="00832387">
            <w:pPr>
              <w:jc w:val="center"/>
              <w:rPr>
                <w:rFonts w:ascii="Arial Narrow" w:eastAsia="Times New Roman" w:hAnsi="Arial Narrow"/>
                <w:color w:val="000000"/>
                <w:sz w:val="20"/>
                <w:szCs w:val="20"/>
              </w:rPr>
            </w:pPr>
          </w:p>
          <w:p w14:paraId="4C3118CD" w14:textId="129156AE" w:rsidR="00832387" w:rsidRDefault="00832387" w:rsidP="00832387">
            <w:pPr>
              <w:jc w:val="center"/>
              <w:rPr>
                <w:rFonts w:ascii="Arial Narrow" w:eastAsia="Times New Roman" w:hAnsi="Arial Narrow"/>
                <w:color w:val="000000"/>
                <w:sz w:val="20"/>
                <w:szCs w:val="20"/>
              </w:rPr>
            </w:pPr>
          </w:p>
          <w:p w14:paraId="6CB6FB65" w14:textId="42D735A5" w:rsidR="00832387" w:rsidRDefault="00832387" w:rsidP="00832387">
            <w:pPr>
              <w:jc w:val="center"/>
              <w:rPr>
                <w:rFonts w:ascii="Arial Narrow" w:eastAsia="Times New Roman" w:hAnsi="Arial Narrow"/>
                <w:color w:val="000000"/>
                <w:sz w:val="20"/>
                <w:szCs w:val="20"/>
              </w:rPr>
            </w:pPr>
          </w:p>
          <w:p w14:paraId="5531E0C5" w14:textId="7588B9A2" w:rsidR="00832387" w:rsidRDefault="00832387" w:rsidP="00832387">
            <w:pPr>
              <w:jc w:val="center"/>
              <w:rPr>
                <w:rFonts w:ascii="Arial Narrow" w:eastAsia="Times New Roman" w:hAnsi="Arial Narrow"/>
                <w:color w:val="000000"/>
                <w:sz w:val="20"/>
                <w:szCs w:val="20"/>
              </w:rPr>
            </w:pPr>
          </w:p>
          <w:p w14:paraId="1946746A" w14:textId="3EECC406" w:rsidR="00832387" w:rsidRDefault="00832387" w:rsidP="00832387">
            <w:pPr>
              <w:jc w:val="center"/>
              <w:rPr>
                <w:rFonts w:ascii="Arial Narrow" w:eastAsia="Times New Roman" w:hAnsi="Arial Narrow"/>
                <w:color w:val="000000"/>
                <w:sz w:val="20"/>
                <w:szCs w:val="20"/>
              </w:rPr>
            </w:pPr>
          </w:p>
          <w:p w14:paraId="1C28F8E4" w14:textId="77777777" w:rsidR="00832387" w:rsidRDefault="00832387" w:rsidP="00832387">
            <w:pPr>
              <w:jc w:val="center"/>
              <w:rPr>
                <w:rFonts w:ascii="Arial Narrow" w:eastAsia="Times New Roman" w:hAnsi="Arial Narrow"/>
                <w:color w:val="000000"/>
                <w:sz w:val="20"/>
                <w:szCs w:val="20"/>
              </w:rPr>
            </w:pPr>
          </w:p>
          <w:p w14:paraId="48DCDDB4" w14:textId="77777777" w:rsidR="00832387" w:rsidRDefault="00832387" w:rsidP="00832387">
            <w:pPr>
              <w:jc w:val="center"/>
              <w:rPr>
                <w:rFonts w:ascii="Arial Narrow" w:eastAsia="Times New Roman" w:hAnsi="Arial Narrow"/>
                <w:color w:val="000000"/>
                <w:sz w:val="20"/>
                <w:szCs w:val="20"/>
              </w:rPr>
            </w:pPr>
          </w:p>
          <w:p w14:paraId="1B3135CA" w14:textId="3BFB2D30" w:rsidR="00832387" w:rsidRDefault="00832387" w:rsidP="00832387">
            <w:pPr>
              <w:jc w:val="center"/>
              <w:rPr>
                <w:rFonts w:ascii="Arial Narrow" w:eastAsia="Times New Roman" w:hAnsi="Arial Narrow"/>
                <w:color w:val="000000"/>
                <w:sz w:val="20"/>
                <w:szCs w:val="20"/>
              </w:rPr>
            </w:pPr>
            <w:r>
              <w:rPr>
                <w:rFonts w:ascii="Arial Narrow" w:eastAsia="Times New Roman" w:hAnsi="Arial Narrow"/>
                <w:color w:val="000000"/>
                <w:sz w:val="20"/>
                <w:szCs w:val="20"/>
              </w:rPr>
              <w:t>3</w:t>
            </w:r>
            <w:r w:rsidR="00E95BEE">
              <w:rPr>
                <w:rFonts w:ascii="Arial Narrow" w:eastAsia="Times New Roman" w:hAnsi="Arial Narrow"/>
                <w:color w:val="000000"/>
                <w:sz w:val="20"/>
                <w:szCs w:val="20"/>
              </w:rPr>
              <w:t>4</w:t>
            </w:r>
          </w:p>
          <w:p w14:paraId="1274A912" w14:textId="77777777" w:rsidR="00832387" w:rsidRDefault="00832387" w:rsidP="00832387">
            <w:pPr>
              <w:jc w:val="center"/>
              <w:rPr>
                <w:rFonts w:ascii="Arial Narrow" w:eastAsia="Times New Roman" w:hAnsi="Arial Narrow"/>
                <w:color w:val="000000"/>
                <w:sz w:val="20"/>
                <w:szCs w:val="20"/>
              </w:rPr>
            </w:pPr>
          </w:p>
          <w:p w14:paraId="721DDC78" w14:textId="77777777" w:rsidR="00832387" w:rsidRDefault="00832387" w:rsidP="00832387">
            <w:pPr>
              <w:jc w:val="center"/>
              <w:rPr>
                <w:rFonts w:ascii="Arial Narrow" w:eastAsia="Times New Roman" w:hAnsi="Arial Narrow"/>
                <w:color w:val="000000"/>
                <w:sz w:val="20"/>
                <w:szCs w:val="20"/>
              </w:rPr>
            </w:pPr>
          </w:p>
          <w:p w14:paraId="57F0EA67" w14:textId="77777777" w:rsidR="00832387" w:rsidRDefault="00832387" w:rsidP="00832387">
            <w:pPr>
              <w:jc w:val="center"/>
              <w:rPr>
                <w:rFonts w:ascii="Arial Narrow" w:eastAsia="Times New Roman" w:hAnsi="Arial Narrow"/>
                <w:color w:val="000000"/>
                <w:sz w:val="20"/>
                <w:szCs w:val="20"/>
              </w:rPr>
            </w:pPr>
          </w:p>
          <w:p w14:paraId="2986CD56" w14:textId="77777777" w:rsidR="00832387" w:rsidRDefault="00832387" w:rsidP="00832387">
            <w:pPr>
              <w:jc w:val="center"/>
              <w:rPr>
                <w:rFonts w:ascii="Arial Narrow" w:eastAsia="Times New Roman" w:hAnsi="Arial Narrow"/>
                <w:color w:val="000000"/>
                <w:sz w:val="20"/>
                <w:szCs w:val="20"/>
              </w:rPr>
            </w:pPr>
          </w:p>
          <w:p w14:paraId="54D08187" w14:textId="77777777" w:rsidR="00832387" w:rsidRDefault="00832387" w:rsidP="00832387">
            <w:pPr>
              <w:jc w:val="center"/>
              <w:rPr>
                <w:rFonts w:ascii="Arial Narrow" w:eastAsia="Times New Roman" w:hAnsi="Arial Narrow"/>
                <w:color w:val="000000"/>
                <w:sz w:val="20"/>
                <w:szCs w:val="20"/>
              </w:rPr>
            </w:pPr>
          </w:p>
          <w:p w14:paraId="294A8CAA" w14:textId="77777777" w:rsidR="00832387" w:rsidRDefault="00832387" w:rsidP="00832387">
            <w:pPr>
              <w:jc w:val="center"/>
              <w:rPr>
                <w:rFonts w:ascii="Arial Narrow" w:eastAsia="Times New Roman" w:hAnsi="Arial Narrow"/>
                <w:color w:val="000000"/>
                <w:sz w:val="20"/>
                <w:szCs w:val="20"/>
              </w:rPr>
            </w:pPr>
          </w:p>
          <w:p w14:paraId="116E1072" w14:textId="77777777" w:rsidR="00832387" w:rsidRDefault="00832387" w:rsidP="00832387">
            <w:pPr>
              <w:jc w:val="center"/>
              <w:rPr>
                <w:rFonts w:ascii="Arial Narrow" w:eastAsia="Times New Roman" w:hAnsi="Arial Narrow"/>
                <w:color w:val="000000"/>
                <w:sz w:val="20"/>
                <w:szCs w:val="20"/>
              </w:rPr>
            </w:pPr>
          </w:p>
          <w:p w14:paraId="2953CD13" w14:textId="3FF6378E" w:rsidR="00832387" w:rsidRDefault="00832387" w:rsidP="00832387">
            <w:pPr>
              <w:rPr>
                <w:rFonts w:ascii="Arial Narrow" w:eastAsia="Times New Roman" w:hAnsi="Arial Narrow"/>
                <w:color w:val="000000"/>
                <w:sz w:val="20"/>
                <w:szCs w:val="20"/>
              </w:rPr>
            </w:pPr>
          </w:p>
        </w:tc>
        <w:tc>
          <w:tcPr>
            <w:tcW w:w="3552" w:type="dxa"/>
            <w:tcBorders>
              <w:top w:val="nil"/>
              <w:left w:val="nil"/>
              <w:bottom w:val="single" w:sz="4" w:space="0" w:color="auto"/>
              <w:right w:val="single" w:sz="4" w:space="0" w:color="auto"/>
            </w:tcBorders>
            <w:shd w:val="clear" w:color="auto" w:fill="auto"/>
            <w:vAlign w:val="center"/>
          </w:tcPr>
          <w:p w14:paraId="4A027B28" w14:textId="77777777" w:rsidR="00832387" w:rsidRPr="00832387" w:rsidRDefault="00832387" w:rsidP="00832387">
            <w:pPr>
              <w:rPr>
                <w:rFonts w:ascii="Arial Narrow" w:hAnsi="Arial Narrow" w:cs="Arial"/>
                <w:sz w:val="20"/>
                <w:szCs w:val="20"/>
              </w:rPr>
            </w:pPr>
            <w:r w:rsidRPr="00832387">
              <w:rPr>
                <w:rFonts w:ascii="Arial Narrow" w:hAnsi="Arial Narrow" w:cs="Arial"/>
                <w:sz w:val="20"/>
                <w:szCs w:val="20"/>
              </w:rPr>
              <w:t xml:space="preserve">p. </w:t>
            </w:r>
            <w:proofErr w:type="gramStart"/>
            <w:r w:rsidRPr="00832387">
              <w:rPr>
                <w:rFonts w:ascii="Arial Narrow" w:hAnsi="Arial Narrow" w:cs="Arial"/>
                <w:sz w:val="20"/>
                <w:szCs w:val="20"/>
              </w:rPr>
              <w:t>17  (</w:t>
            </w:r>
            <w:proofErr w:type="gramEnd"/>
            <w:r w:rsidRPr="00832387">
              <w:rPr>
                <w:rFonts w:ascii="Arial Narrow" w:hAnsi="Arial Narrow" w:cs="Arial"/>
                <w:sz w:val="20"/>
                <w:szCs w:val="20"/>
              </w:rPr>
              <w:t>UA)</w:t>
            </w:r>
          </w:p>
          <w:p w14:paraId="5C3B8306" w14:textId="3E45E5AA" w:rsidR="00832387" w:rsidRPr="00832387" w:rsidRDefault="00832387" w:rsidP="00832387">
            <w:pPr>
              <w:pStyle w:val="Retraitcorpsdetexte21"/>
              <w:spacing w:line="240" w:lineRule="atLeast"/>
              <w:ind w:left="0"/>
              <w:rPr>
                <w:rFonts w:ascii="Arial Narrow" w:hAnsi="Arial Narrow"/>
                <w:sz w:val="20"/>
                <w:szCs w:val="20"/>
              </w:rPr>
            </w:pPr>
            <w:r w:rsidRPr="00832387">
              <w:rPr>
                <w:rFonts w:ascii="Arial Narrow" w:hAnsi="Arial Narrow"/>
                <w:sz w:val="20"/>
                <w:szCs w:val="20"/>
              </w:rPr>
              <w:t xml:space="preserve">-Pour les constructions </w:t>
            </w:r>
            <w:r w:rsidRPr="00832387">
              <w:rPr>
                <w:rFonts w:ascii="Arial Narrow" w:hAnsi="Arial Narrow"/>
                <w:sz w:val="20"/>
                <w:szCs w:val="20"/>
                <w:u w:val="single"/>
              </w:rPr>
              <w:t>nouvelles</w:t>
            </w:r>
            <w:r w:rsidRPr="00832387">
              <w:rPr>
                <w:rFonts w:ascii="Arial Narrow" w:hAnsi="Arial Narrow"/>
                <w:sz w:val="20"/>
                <w:szCs w:val="20"/>
              </w:rPr>
              <w:t xml:space="preserve"> à usage d'habitation, il est exigé au minimum 1 place de stationnement par logement et par tranche de 60 m2 de surface.</w:t>
            </w:r>
          </w:p>
          <w:p w14:paraId="721E60AF" w14:textId="77777777" w:rsidR="00832387" w:rsidRPr="00832387" w:rsidRDefault="00832387" w:rsidP="00832387">
            <w:pPr>
              <w:rPr>
                <w:rFonts w:ascii="Arial Narrow" w:hAnsi="Arial Narrow" w:cs="Arial"/>
                <w:sz w:val="20"/>
                <w:szCs w:val="20"/>
              </w:rPr>
            </w:pPr>
          </w:p>
          <w:p w14:paraId="126FFBCF" w14:textId="5FA0FE3A" w:rsidR="00832387" w:rsidRPr="00832387" w:rsidRDefault="00832387" w:rsidP="00832387">
            <w:pPr>
              <w:spacing w:line="240" w:lineRule="atLeast"/>
              <w:jc w:val="both"/>
              <w:rPr>
                <w:rFonts w:ascii="Arial Narrow" w:hAnsi="Arial Narrow" w:cs="Arial"/>
                <w:sz w:val="20"/>
                <w:szCs w:val="20"/>
              </w:rPr>
            </w:pPr>
            <w:r w:rsidRPr="00832387">
              <w:rPr>
                <w:rFonts w:ascii="Arial Narrow" w:hAnsi="Arial Narrow" w:cs="Arial"/>
                <w:sz w:val="20"/>
                <w:szCs w:val="20"/>
              </w:rPr>
              <w:t xml:space="preserve">-Pour les autres constructions </w:t>
            </w:r>
            <w:r w:rsidRPr="00832387">
              <w:rPr>
                <w:rFonts w:ascii="Arial Narrow" w:hAnsi="Arial Narrow" w:cs="Arial"/>
                <w:sz w:val="20"/>
                <w:szCs w:val="20"/>
                <w:u w:val="single"/>
              </w:rPr>
              <w:t>nouvelles</w:t>
            </w:r>
            <w:r w:rsidRPr="00832387">
              <w:rPr>
                <w:rFonts w:ascii="Arial Narrow" w:hAnsi="Arial Narrow" w:cs="Arial"/>
                <w:sz w:val="20"/>
                <w:szCs w:val="20"/>
              </w:rPr>
              <w:t xml:space="preserve"> notamment celles à usage de bureaux, commerces et activités, il est exigé 1 place pour 75 m2 de surface.</w:t>
            </w:r>
          </w:p>
          <w:p w14:paraId="6D1BECC5" w14:textId="0DDFA416" w:rsidR="00832387" w:rsidRPr="00832387" w:rsidRDefault="00832387" w:rsidP="00832387">
            <w:pPr>
              <w:rPr>
                <w:rFonts w:ascii="Arial Narrow" w:hAnsi="Arial Narrow" w:cs="Arial"/>
                <w:sz w:val="20"/>
                <w:szCs w:val="20"/>
              </w:rPr>
            </w:pPr>
          </w:p>
          <w:p w14:paraId="57A691AB" w14:textId="2C2F375F" w:rsidR="00832387" w:rsidRPr="00832387" w:rsidRDefault="00832387" w:rsidP="00832387">
            <w:pPr>
              <w:rPr>
                <w:rFonts w:ascii="Arial Narrow" w:hAnsi="Arial Narrow" w:cs="Arial"/>
                <w:sz w:val="20"/>
                <w:szCs w:val="20"/>
              </w:rPr>
            </w:pPr>
          </w:p>
          <w:p w14:paraId="2A6C00B8" w14:textId="0C645815" w:rsidR="00832387" w:rsidRPr="00832387" w:rsidRDefault="00832387" w:rsidP="00832387">
            <w:pPr>
              <w:rPr>
                <w:rFonts w:ascii="Arial Narrow" w:hAnsi="Arial Narrow" w:cs="Arial"/>
                <w:sz w:val="20"/>
                <w:szCs w:val="20"/>
              </w:rPr>
            </w:pPr>
          </w:p>
          <w:p w14:paraId="464EEB42" w14:textId="5CA4238F" w:rsidR="00832387" w:rsidRPr="00832387" w:rsidRDefault="00832387" w:rsidP="00832387">
            <w:pPr>
              <w:rPr>
                <w:rFonts w:ascii="Arial Narrow" w:hAnsi="Arial Narrow" w:cs="Arial"/>
                <w:sz w:val="20"/>
                <w:szCs w:val="20"/>
              </w:rPr>
            </w:pPr>
          </w:p>
          <w:p w14:paraId="635720B9" w14:textId="77777777" w:rsidR="00832387" w:rsidRPr="00832387" w:rsidRDefault="00832387" w:rsidP="00832387">
            <w:pPr>
              <w:rPr>
                <w:rFonts w:ascii="Arial Narrow" w:hAnsi="Arial Narrow" w:cs="Arial"/>
                <w:sz w:val="20"/>
                <w:szCs w:val="20"/>
              </w:rPr>
            </w:pPr>
            <w:r w:rsidRPr="00832387">
              <w:rPr>
                <w:rFonts w:ascii="Arial Narrow" w:hAnsi="Arial Narrow" w:cs="Arial"/>
                <w:sz w:val="20"/>
                <w:szCs w:val="20"/>
              </w:rPr>
              <w:t>p. 23 (UB)</w:t>
            </w:r>
          </w:p>
          <w:p w14:paraId="208F4D6C" w14:textId="77777777" w:rsidR="00832387" w:rsidRPr="00832387" w:rsidRDefault="00832387" w:rsidP="00832387">
            <w:pPr>
              <w:spacing w:line="240" w:lineRule="atLeast"/>
              <w:jc w:val="both"/>
              <w:rPr>
                <w:rFonts w:ascii="Arial Narrow" w:hAnsi="Arial Narrow" w:cs="Arial"/>
                <w:b/>
                <w:color w:val="000000"/>
                <w:sz w:val="20"/>
                <w:szCs w:val="20"/>
              </w:rPr>
            </w:pPr>
            <w:r w:rsidRPr="00832387">
              <w:rPr>
                <w:rFonts w:ascii="Arial Narrow" w:hAnsi="Arial Narrow" w:cs="Arial"/>
                <w:sz w:val="20"/>
                <w:szCs w:val="20"/>
              </w:rPr>
              <w:t xml:space="preserve">- </w:t>
            </w:r>
            <w:r w:rsidRPr="00832387">
              <w:rPr>
                <w:rFonts w:ascii="Arial Narrow" w:hAnsi="Arial Narrow" w:cs="Arial"/>
                <w:b/>
                <w:color w:val="000000"/>
                <w:sz w:val="20"/>
                <w:szCs w:val="20"/>
              </w:rPr>
              <w:t>Pour les constructions à usage de bureaux et services :</w:t>
            </w:r>
          </w:p>
          <w:p w14:paraId="3499F782" w14:textId="02E92C88" w:rsidR="00832387" w:rsidRPr="00832387" w:rsidRDefault="00832387" w:rsidP="00832387">
            <w:pPr>
              <w:spacing w:line="240" w:lineRule="atLeast"/>
              <w:jc w:val="both"/>
              <w:rPr>
                <w:rFonts w:ascii="Arial Narrow" w:hAnsi="Arial Narrow" w:cs="Arial"/>
                <w:b/>
                <w:color w:val="FF0000"/>
                <w:sz w:val="20"/>
                <w:szCs w:val="20"/>
              </w:rPr>
            </w:pPr>
            <w:r w:rsidRPr="00832387">
              <w:rPr>
                <w:rFonts w:ascii="Arial Narrow" w:hAnsi="Arial Narrow" w:cs="Arial"/>
                <w:sz w:val="20"/>
                <w:szCs w:val="20"/>
              </w:rPr>
              <w:t>Il est exigé 1 place par tranche indivisible de 40 m2 de surface</w:t>
            </w:r>
            <w:r w:rsidRPr="00832387">
              <w:rPr>
                <w:rFonts w:ascii="Arial Narrow" w:hAnsi="Arial Narrow" w:cs="Arial"/>
                <w:b/>
                <w:color w:val="FF0000"/>
                <w:sz w:val="20"/>
                <w:szCs w:val="20"/>
              </w:rPr>
              <w:t>.</w:t>
            </w:r>
          </w:p>
          <w:p w14:paraId="11B916D0" w14:textId="77777777" w:rsidR="00832387" w:rsidRPr="00832387" w:rsidRDefault="00832387" w:rsidP="00832387">
            <w:pPr>
              <w:spacing w:line="240" w:lineRule="atLeast"/>
              <w:jc w:val="both"/>
              <w:rPr>
                <w:rFonts w:ascii="Arial Narrow" w:hAnsi="Arial Narrow" w:cs="Arial"/>
                <w:sz w:val="20"/>
                <w:szCs w:val="20"/>
              </w:rPr>
            </w:pPr>
          </w:p>
          <w:p w14:paraId="04ACE236" w14:textId="77777777" w:rsidR="00832387" w:rsidRPr="00832387" w:rsidRDefault="00832387" w:rsidP="00832387">
            <w:pPr>
              <w:spacing w:line="240" w:lineRule="atLeast"/>
              <w:jc w:val="both"/>
              <w:rPr>
                <w:rFonts w:ascii="Arial Narrow" w:hAnsi="Arial Narrow" w:cs="Arial"/>
                <w:b/>
                <w:color w:val="000000"/>
                <w:sz w:val="20"/>
                <w:szCs w:val="20"/>
              </w:rPr>
            </w:pPr>
            <w:r w:rsidRPr="00832387">
              <w:rPr>
                <w:rFonts w:ascii="Arial Narrow" w:hAnsi="Arial Narrow" w:cs="Arial"/>
                <w:b/>
                <w:color w:val="000000"/>
                <w:sz w:val="20"/>
                <w:szCs w:val="20"/>
              </w:rPr>
              <w:t>Pour les constructions à usage hôtelier, d’équipement collectif, d’accueil du public, ou de restauration :</w:t>
            </w:r>
          </w:p>
          <w:p w14:paraId="776EF161" w14:textId="77777777" w:rsidR="00832387" w:rsidRPr="00832387" w:rsidRDefault="00832387" w:rsidP="00832387">
            <w:pPr>
              <w:spacing w:line="240" w:lineRule="atLeast"/>
              <w:jc w:val="both"/>
              <w:rPr>
                <w:rFonts w:ascii="Arial Narrow" w:hAnsi="Arial Narrow" w:cs="Arial"/>
                <w:sz w:val="20"/>
                <w:szCs w:val="20"/>
              </w:rPr>
            </w:pPr>
            <w:r w:rsidRPr="00832387">
              <w:rPr>
                <w:rFonts w:ascii="Arial Narrow" w:hAnsi="Arial Narrow" w:cs="Arial"/>
                <w:sz w:val="20"/>
                <w:szCs w:val="20"/>
              </w:rPr>
              <w:t>-destinées à abriter du personnel : Il est exigé 1 place pour deux employés.</w:t>
            </w:r>
          </w:p>
          <w:p w14:paraId="762F062E" w14:textId="476DF4CC" w:rsidR="00832387" w:rsidRPr="00832387" w:rsidRDefault="00832387" w:rsidP="00832387">
            <w:pPr>
              <w:spacing w:line="240" w:lineRule="atLeast"/>
              <w:jc w:val="both"/>
              <w:rPr>
                <w:rFonts w:ascii="Arial Narrow" w:hAnsi="Arial Narrow" w:cs="Arial"/>
                <w:sz w:val="20"/>
                <w:szCs w:val="20"/>
              </w:rPr>
            </w:pPr>
            <w:r w:rsidRPr="00832387">
              <w:rPr>
                <w:rFonts w:ascii="Arial Narrow" w:hAnsi="Arial Narrow" w:cs="Arial"/>
                <w:sz w:val="20"/>
                <w:szCs w:val="20"/>
              </w:rPr>
              <w:t>-appelées à recevoir du public : 1 place par 20 m2.</w:t>
            </w:r>
          </w:p>
          <w:p w14:paraId="050CFAF1" w14:textId="77777777" w:rsidR="00832387" w:rsidRPr="00832387" w:rsidRDefault="00832387" w:rsidP="00832387">
            <w:pPr>
              <w:spacing w:line="240" w:lineRule="atLeast"/>
              <w:jc w:val="both"/>
              <w:rPr>
                <w:rFonts w:ascii="Arial Narrow" w:hAnsi="Arial Narrow" w:cs="Arial"/>
                <w:sz w:val="20"/>
                <w:szCs w:val="20"/>
              </w:rPr>
            </w:pPr>
            <w:r w:rsidRPr="00832387">
              <w:rPr>
                <w:rFonts w:ascii="Arial Narrow" w:hAnsi="Arial Narrow" w:cs="Arial"/>
                <w:sz w:val="20"/>
                <w:szCs w:val="20"/>
              </w:rPr>
              <w:t>-destinées à l’hébergement : 1 place par chambre.</w:t>
            </w:r>
          </w:p>
          <w:p w14:paraId="5E039623" w14:textId="7EA76C53" w:rsidR="00832387" w:rsidRPr="00832387" w:rsidRDefault="00832387" w:rsidP="00832387">
            <w:pPr>
              <w:spacing w:line="240" w:lineRule="atLeast"/>
              <w:jc w:val="both"/>
              <w:rPr>
                <w:rFonts w:ascii="Arial Narrow" w:hAnsi="Arial Narrow" w:cs="Arial"/>
                <w:sz w:val="20"/>
                <w:szCs w:val="20"/>
              </w:rPr>
            </w:pPr>
            <w:r w:rsidRPr="00832387">
              <w:rPr>
                <w:rFonts w:ascii="Arial Narrow" w:hAnsi="Arial Narrow" w:cs="Arial"/>
                <w:sz w:val="20"/>
                <w:szCs w:val="20"/>
              </w:rPr>
              <w:t>-destinées à la restauration : 1 place par 20 m2 (bars, salles de café, restaurant cumulés).</w:t>
            </w:r>
          </w:p>
          <w:p w14:paraId="4AA3AB75" w14:textId="7AA5613F" w:rsidR="00832387" w:rsidRPr="00832387" w:rsidRDefault="00832387" w:rsidP="00832387">
            <w:pPr>
              <w:spacing w:line="240" w:lineRule="atLeast"/>
              <w:jc w:val="center"/>
              <w:rPr>
                <w:rFonts w:ascii="Arial Narrow" w:hAnsi="Arial Narrow" w:cs="Arial"/>
                <w:sz w:val="20"/>
                <w:szCs w:val="20"/>
              </w:rPr>
            </w:pPr>
          </w:p>
          <w:p w14:paraId="35909B5C" w14:textId="07A4DA70" w:rsidR="00832387" w:rsidRPr="00832387" w:rsidRDefault="00832387" w:rsidP="00832387">
            <w:pPr>
              <w:spacing w:line="240" w:lineRule="atLeast"/>
              <w:jc w:val="center"/>
              <w:rPr>
                <w:rFonts w:ascii="Arial Narrow" w:hAnsi="Arial Narrow" w:cs="Arial"/>
                <w:sz w:val="20"/>
                <w:szCs w:val="20"/>
              </w:rPr>
            </w:pPr>
          </w:p>
          <w:p w14:paraId="5A5CAF23" w14:textId="30B7B140" w:rsidR="00832387" w:rsidRPr="00832387" w:rsidRDefault="00832387" w:rsidP="00832387">
            <w:pPr>
              <w:spacing w:line="240" w:lineRule="atLeast"/>
              <w:jc w:val="center"/>
              <w:rPr>
                <w:rFonts w:ascii="Arial Narrow" w:hAnsi="Arial Narrow" w:cs="Arial"/>
                <w:sz w:val="20"/>
                <w:szCs w:val="20"/>
              </w:rPr>
            </w:pPr>
          </w:p>
          <w:p w14:paraId="1217AE6F" w14:textId="318B850F" w:rsidR="00832387" w:rsidRPr="00832387" w:rsidRDefault="00832387" w:rsidP="00832387">
            <w:pPr>
              <w:spacing w:line="240" w:lineRule="atLeast"/>
              <w:jc w:val="center"/>
              <w:rPr>
                <w:rFonts w:ascii="Arial Narrow" w:hAnsi="Arial Narrow" w:cs="Arial"/>
                <w:sz w:val="20"/>
                <w:szCs w:val="20"/>
              </w:rPr>
            </w:pPr>
          </w:p>
          <w:p w14:paraId="507C54C8" w14:textId="4CCD6FAC" w:rsidR="00832387" w:rsidRPr="00832387" w:rsidRDefault="00832387" w:rsidP="00832387">
            <w:pPr>
              <w:spacing w:line="240" w:lineRule="atLeast"/>
              <w:jc w:val="center"/>
              <w:rPr>
                <w:rFonts w:ascii="Arial Narrow" w:hAnsi="Arial Narrow" w:cs="Arial"/>
                <w:sz w:val="20"/>
                <w:szCs w:val="20"/>
              </w:rPr>
            </w:pPr>
          </w:p>
          <w:p w14:paraId="0041EC5C" w14:textId="7C1534D9" w:rsidR="00832387" w:rsidRPr="00832387" w:rsidRDefault="00832387" w:rsidP="00832387">
            <w:pPr>
              <w:spacing w:line="240" w:lineRule="atLeast"/>
              <w:jc w:val="center"/>
              <w:rPr>
                <w:rFonts w:ascii="Arial Narrow" w:hAnsi="Arial Narrow" w:cs="Arial"/>
                <w:sz w:val="20"/>
                <w:szCs w:val="20"/>
              </w:rPr>
            </w:pPr>
          </w:p>
          <w:p w14:paraId="54996836" w14:textId="77777777" w:rsidR="00832387" w:rsidRPr="00832387" w:rsidRDefault="00832387" w:rsidP="00832387">
            <w:pPr>
              <w:spacing w:line="240" w:lineRule="atLeast"/>
              <w:jc w:val="center"/>
              <w:rPr>
                <w:rFonts w:ascii="Arial Narrow" w:hAnsi="Arial Narrow" w:cs="Arial"/>
                <w:sz w:val="20"/>
                <w:szCs w:val="20"/>
              </w:rPr>
            </w:pPr>
          </w:p>
          <w:p w14:paraId="03F5932E" w14:textId="4E06BC3B" w:rsidR="00832387" w:rsidRPr="00832387" w:rsidRDefault="00832387" w:rsidP="00832387">
            <w:pPr>
              <w:spacing w:line="240" w:lineRule="atLeast"/>
              <w:jc w:val="both"/>
              <w:rPr>
                <w:rFonts w:ascii="Arial Narrow" w:hAnsi="Arial Narrow" w:cs="Arial"/>
                <w:sz w:val="20"/>
                <w:szCs w:val="20"/>
              </w:rPr>
            </w:pPr>
            <w:r w:rsidRPr="00832387">
              <w:rPr>
                <w:rFonts w:ascii="Arial Narrow" w:hAnsi="Arial Narrow" w:cs="Arial"/>
                <w:sz w:val="20"/>
                <w:szCs w:val="20"/>
              </w:rPr>
              <w:t>P3</w:t>
            </w:r>
            <w:r w:rsidR="00E95BEE">
              <w:rPr>
                <w:rFonts w:ascii="Arial Narrow" w:hAnsi="Arial Narrow" w:cs="Arial"/>
                <w:sz w:val="20"/>
                <w:szCs w:val="20"/>
              </w:rPr>
              <w:t>4</w:t>
            </w:r>
            <w:r w:rsidRPr="00832387">
              <w:rPr>
                <w:rFonts w:ascii="Arial Narrow" w:hAnsi="Arial Narrow" w:cs="Arial"/>
                <w:sz w:val="20"/>
                <w:szCs w:val="20"/>
              </w:rPr>
              <w:t xml:space="preserve"> (UX)</w:t>
            </w:r>
          </w:p>
          <w:p w14:paraId="7F1BFFDC" w14:textId="1E0B8DAF" w:rsidR="00832387" w:rsidRPr="00832387" w:rsidRDefault="00832387" w:rsidP="00832387">
            <w:pPr>
              <w:pStyle w:val="Retraitcorpsdetexte21"/>
              <w:spacing w:line="240" w:lineRule="atLeast"/>
              <w:ind w:left="0"/>
              <w:rPr>
                <w:rFonts w:ascii="Arial Narrow" w:hAnsi="Arial Narrow"/>
                <w:sz w:val="20"/>
                <w:szCs w:val="20"/>
              </w:rPr>
            </w:pPr>
            <w:r w:rsidRPr="00832387">
              <w:rPr>
                <w:rFonts w:ascii="Arial Narrow" w:hAnsi="Arial Narrow"/>
                <w:sz w:val="20"/>
                <w:szCs w:val="20"/>
              </w:rPr>
              <w:t>-Il est exigé au minimum 1 place de stationnement par tranche de 30 m2 de surface pour les bureaux.</w:t>
            </w:r>
          </w:p>
          <w:p w14:paraId="703384F1" w14:textId="547A054C" w:rsidR="00832387" w:rsidRPr="00832387" w:rsidRDefault="00832387" w:rsidP="00832387">
            <w:pPr>
              <w:spacing w:line="240" w:lineRule="atLeast"/>
              <w:jc w:val="both"/>
              <w:rPr>
                <w:rFonts w:ascii="Arial Narrow" w:hAnsi="Arial Narrow" w:cs="Arial"/>
                <w:sz w:val="20"/>
                <w:szCs w:val="20"/>
              </w:rPr>
            </w:pPr>
            <w:r w:rsidRPr="00832387">
              <w:rPr>
                <w:rFonts w:ascii="Arial Narrow" w:hAnsi="Arial Narrow" w:cs="Arial"/>
                <w:sz w:val="20"/>
                <w:szCs w:val="20"/>
              </w:rPr>
              <w:t>-Pour les activités industrielles et artisanales, il est exigé 1 place pour 50 m2 de surface.</w:t>
            </w:r>
          </w:p>
          <w:p w14:paraId="038012A8" w14:textId="3DDA41A8" w:rsidR="00832387" w:rsidRPr="00832387" w:rsidRDefault="00832387" w:rsidP="00832387">
            <w:pPr>
              <w:spacing w:line="240" w:lineRule="atLeast"/>
              <w:jc w:val="both"/>
              <w:rPr>
                <w:rFonts w:ascii="Arial Narrow" w:hAnsi="Arial Narrow" w:cs="Arial"/>
                <w:b/>
                <w:color w:val="FF0000"/>
                <w:sz w:val="20"/>
                <w:szCs w:val="20"/>
              </w:rPr>
            </w:pPr>
            <w:r w:rsidRPr="00832387">
              <w:rPr>
                <w:rFonts w:ascii="Arial Narrow" w:hAnsi="Arial Narrow" w:cs="Arial"/>
                <w:sz w:val="20"/>
                <w:szCs w:val="20"/>
              </w:rPr>
              <w:t>-Pour les activités commerciales, il est exigé 1 place pour 25 m2 de surface.</w:t>
            </w:r>
          </w:p>
          <w:p w14:paraId="6358694E" w14:textId="77777777" w:rsidR="00832387" w:rsidRPr="00832387" w:rsidRDefault="00832387" w:rsidP="00832387">
            <w:pPr>
              <w:spacing w:line="240" w:lineRule="atLeast"/>
              <w:jc w:val="both"/>
              <w:rPr>
                <w:rFonts w:ascii="Arial Narrow" w:hAnsi="Arial Narrow" w:cs="Arial"/>
                <w:sz w:val="20"/>
                <w:szCs w:val="20"/>
              </w:rPr>
            </w:pPr>
          </w:p>
          <w:p w14:paraId="51CCD0F8" w14:textId="42ADF88A" w:rsidR="00832387" w:rsidRPr="00832387" w:rsidRDefault="00832387" w:rsidP="00832387">
            <w:pPr>
              <w:spacing w:line="240" w:lineRule="atLeast"/>
              <w:jc w:val="both"/>
              <w:rPr>
                <w:rFonts w:ascii="Arial Narrow" w:hAnsi="Arial Narrow" w:cs="Arial"/>
                <w:sz w:val="20"/>
                <w:szCs w:val="20"/>
              </w:rPr>
            </w:pPr>
            <w:r w:rsidRPr="00832387">
              <w:rPr>
                <w:rFonts w:ascii="Arial Narrow" w:hAnsi="Arial Narrow" w:cs="Arial"/>
                <w:sz w:val="20"/>
                <w:szCs w:val="20"/>
              </w:rPr>
              <w:t>Un stationnement abrité et sécurisé doit permettre d’accueillir un deux roues pour 50 m2.</w:t>
            </w:r>
          </w:p>
          <w:p w14:paraId="0EEF1F75" w14:textId="77777777" w:rsidR="00832387" w:rsidRPr="00832387" w:rsidRDefault="00832387" w:rsidP="00832387">
            <w:pPr>
              <w:pStyle w:val="TxBrp11"/>
              <w:tabs>
                <w:tab w:val="clear" w:pos="476"/>
              </w:tabs>
              <w:spacing w:line="232" w:lineRule="exact"/>
              <w:ind w:left="0" w:right="-8" w:firstLine="0"/>
              <w:rPr>
                <w:rFonts w:ascii="Arial Narrow" w:hAnsi="Arial Narrow" w:cs="Arial"/>
                <w:sz w:val="20"/>
                <w:szCs w:val="20"/>
              </w:rPr>
            </w:pPr>
          </w:p>
        </w:tc>
        <w:tc>
          <w:tcPr>
            <w:tcW w:w="2976" w:type="dxa"/>
            <w:tcBorders>
              <w:top w:val="nil"/>
              <w:left w:val="nil"/>
              <w:bottom w:val="single" w:sz="4" w:space="0" w:color="auto"/>
              <w:right w:val="single" w:sz="4" w:space="0" w:color="auto"/>
            </w:tcBorders>
            <w:shd w:val="clear" w:color="auto" w:fill="auto"/>
            <w:noWrap/>
            <w:vAlign w:val="center"/>
          </w:tcPr>
          <w:p w14:paraId="067DDCE6" w14:textId="77777777" w:rsidR="00832387" w:rsidRPr="00832387" w:rsidRDefault="00832387" w:rsidP="00832387">
            <w:pPr>
              <w:pStyle w:val="Retraitcorpsdetexte21"/>
              <w:spacing w:line="240" w:lineRule="atLeast"/>
              <w:ind w:left="0"/>
              <w:rPr>
                <w:rFonts w:ascii="Arial Narrow" w:hAnsi="Arial Narrow"/>
                <w:sz w:val="20"/>
                <w:szCs w:val="20"/>
              </w:rPr>
            </w:pPr>
            <w:r w:rsidRPr="00832387">
              <w:rPr>
                <w:rFonts w:ascii="Arial Narrow" w:hAnsi="Arial Narrow"/>
                <w:sz w:val="20"/>
                <w:szCs w:val="20"/>
              </w:rPr>
              <w:t xml:space="preserve">-Pour les constructions </w:t>
            </w:r>
            <w:r w:rsidRPr="00832387">
              <w:rPr>
                <w:rFonts w:ascii="Arial Narrow" w:hAnsi="Arial Narrow"/>
                <w:sz w:val="20"/>
                <w:szCs w:val="20"/>
                <w:u w:val="single"/>
              </w:rPr>
              <w:t>nouvelles</w:t>
            </w:r>
            <w:r w:rsidRPr="00832387">
              <w:rPr>
                <w:rFonts w:ascii="Arial Narrow" w:hAnsi="Arial Narrow"/>
                <w:sz w:val="20"/>
                <w:szCs w:val="20"/>
              </w:rPr>
              <w:t xml:space="preserve"> à usage d'habitation, il est exigé au minimum 1 place de stationnement par logement et par tranche de 60 m2 de surface </w:t>
            </w:r>
            <w:r w:rsidRPr="00832387">
              <w:rPr>
                <w:rFonts w:ascii="Arial Narrow" w:hAnsi="Arial Narrow"/>
                <w:b/>
                <w:color w:val="FF0000"/>
                <w:sz w:val="20"/>
                <w:szCs w:val="20"/>
              </w:rPr>
              <w:t>de plancher</w:t>
            </w:r>
          </w:p>
          <w:p w14:paraId="25901AEE" w14:textId="77777777" w:rsidR="00832387" w:rsidRPr="00832387" w:rsidRDefault="00832387" w:rsidP="00832387">
            <w:pPr>
              <w:rPr>
                <w:rFonts w:ascii="Arial Narrow" w:hAnsi="Arial Narrow" w:cs="Arial"/>
                <w:sz w:val="20"/>
                <w:szCs w:val="20"/>
              </w:rPr>
            </w:pPr>
          </w:p>
          <w:p w14:paraId="2465D8DB" w14:textId="77777777" w:rsidR="00832387" w:rsidRPr="00832387" w:rsidRDefault="00832387" w:rsidP="00832387">
            <w:pPr>
              <w:spacing w:line="240" w:lineRule="atLeast"/>
              <w:jc w:val="both"/>
              <w:rPr>
                <w:rFonts w:ascii="Arial Narrow" w:hAnsi="Arial Narrow" w:cs="Arial"/>
                <w:sz w:val="20"/>
                <w:szCs w:val="20"/>
              </w:rPr>
            </w:pPr>
            <w:r w:rsidRPr="00832387">
              <w:rPr>
                <w:rFonts w:ascii="Arial Narrow" w:hAnsi="Arial Narrow" w:cs="Arial"/>
                <w:sz w:val="20"/>
                <w:szCs w:val="20"/>
              </w:rPr>
              <w:t xml:space="preserve">-Pour les autres constructions </w:t>
            </w:r>
            <w:r w:rsidRPr="00832387">
              <w:rPr>
                <w:rFonts w:ascii="Arial Narrow" w:hAnsi="Arial Narrow" w:cs="Arial"/>
                <w:sz w:val="20"/>
                <w:szCs w:val="20"/>
                <w:u w:val="single"/>
              </w:rPr>
              <w:t>nouvelles</w:t>
            </w:r>
            <w:r w:rsidRPr="00832387">
              <w:rPr>
                <w:rFonts w:ascii="Arial Narrow" w:hAnsi="Arial Narrow" w:cs="Arial"/>
                <w:sz w:val="20"/>
                <w:szCs w:val="20"/>
              </w:rPr>
              <w:t xml:space="preserve"> notamment celles à usage de bureaux, commerces et activités, il est exigé 1 place pour 75 m2 de surface</w:t>
            </w:r>
            <w:r w:rsidRPr="00832387">
              <w:rPr>
                <w:rFonts w:ascii="Arial Narrow" w:hAnsi="Arial Narrow" w:cs="Arial"/>
                <w:b/>
                <w:color w:val="FF0000"/>
                <w:sz w:val="20"/>
                <w:szCs w:val="20"/>
              </w:rPr>
              <w:t xml:space="preserve"> de plancher</w:t>
            </w:r>
          </w:p>
          <w:p w14:paraId="4175A413" w14:textId="5924368E" w:rsidR="00832387" w:rsidRPr="00832387" w:rsidRDefault="00832387" w:rsidP="00832387">
            <w:pPr>
              <w:rPr>
                <w:rFonts w:ascii="Arial Narrow" w:hAnsi="Arial Narrow" w:cs="Arial"/>
                <w:sz w:val="20"/>
                <w:szCs w:val="20"/>
              </w:rPr>
            </w:pPr>
          </w:p>
          <w:p w14:paraId="5D4DD4A1" w14:textId="5031642B" w:rsidR="00832387" w:rsidRDefault="00832387" w:rsidP="00832387">
            <w:pPr>
              <w:rPr>
                <w:rFonts w:ascii="Arial Narrow" w:hAnsi="Arial Narrow" w:cs="Arial"/>
                <w:sz w:val="20"/>
                <w:szCs w:val="20"/>
              </w:rPr>
            </w:pPr>
          </w:p>
          <w:p w14:paraId="11DCAC93" w14:textId="59D54CE8" w:rsidR="005D189D" w:rsidRDefault="005D189D" w:rsidP="00832387">
            <w:pPr>
              <w:rPr>
                <w:rFonts w:ascii="Arial Narrow" w:hAnsi="Arial Narrow" w:cs="Arial"/>
                <w:sz w:val="20"/>
                <w:szCs w:val="20"/>
              </w:rPr>
            </w:pPr>
          </w:p>
          <w:p w14:paraId="66F44163" w14:textId="437D5C64" w:rsidR="005D189D" w:rsidRDefault="005D189D" w:rsidP="00832387">
            <w:pPr>
              <w:rPr>
                <w:rFonts w:ascii="Arial Narrow" w:hAnsi="Arial Narrow" w:cs="Arial"/>
                <w:sz w:val="20"/>
                <w:szCs w:val="20"/>
              </w:rPr>
            </w:pPr>
          </w:p>
          <w:p w14:paraId="3B4E319C" w14:textId="77777777" w:rsidR="005D189D" w:rsidRPr="00832387" w:rsidRDefault="005D189D" w:rsidP="00832387">
            <w:pPr>
              <w:rPr>
                <w:rFonts w:ascii="Arial Narrow" w:hAnsi="Arial Narrow" w:cs="Arial"/>
                <w:sz w:val="20"/>
                <w:szCs w:val="20"/>
              </w:rPr>
            </w:pPr>
          </w:p>
          <w:p w14:paraId="41E7136B" w14:textId="77777777" w:rsidR="00832387" w:rsidRPr="00832387" w:rsidRDefault="00832387" w:rsidP="00832387">
            <w:pPr>
              <w:spacing w:line="240" w:lineRule="atLeast"/>
              <w:jc w:val="both"/>
              <w:rPr>
                <w:rFonts w:ascii="Arial Narrow" w:hAnsi="Arial Narrow" w:cs="Arial"/>
                <w:b/>
                <w:color w:val="000000"/>
                <w:sz w:val="20"/>
                <w:szCs w:val="20"/>
              </w:rPr>
            </w:pPr>
            <w:r w:rsidRPr="00832387">
              <w:rPr>
                <w:rFonts w:ascii="Arial Narrow" w:hAnsi="Arial Narrow" w:cs="Arial"/>
                <w:sz w:val="20"/>
                <w:szCs w:val="20"/>
              </w:rPr>
              <w:t xml:space="preserve">- </w:t>
            </w:r>
            <w:r w:rsidRPr="00832387">
              <w:rPr>
                <w:rFonts w:ascii="Arial Narrow" w:hAnsi="Arial Narrow" w:cs="Arial"/>
                <w:b/>
                <w:color w:val="000000"/>
                <w:sz w:val="20"/>
                <w:szCs w:val="20"/>
              </w:rPr>
              <w:t>Pour les constructions à usage de bureaux et services :</w:t>
            </w:r>
          </w:p>
          <w:p w14:paraId="58E0BE8B" w14:textId="77777777" w:rsidR="00832387" w:rsidRPr="00832387" w:rsidRDefault="00832387" w:rsidP="00832387">
            <w:pPr>
              <w:spacing w:line="240" w:lineRule="atLeast"/>
              <w:jc w:val="both"/>
              <w:rPr>
                <w:rFonts w:ascii="Arial Narrow" w:hAnsi="Arial Narrow" w:cs="Arial"/>
                <w:b/>
                <w:color w:val="FF0000"/>
                <w:sz w:val="20"/>
                <w:szCs w:val="20"/>
              </w:rPr>
            </w:pPr>
            <w:r w:rsidRPr="00832387">
              <w:rPr>
                <w:rFonts w:ascii="Arial Narrow" w:hAnsi="Arial Narrow" w:cs="Arial"/>
                <w:sz w:val="20"/>
                <w:szCs w:val="20"/>
              </w:rPr>
              <w:t xml:space="preserve">Il est exigé 1 place par tranche indivisible de 40 m2 de surface </w:t>
            </w:r>
            <w:r w:rsidRPr="00832387">
              <w:rPr>
                <w:rFonts w:ascii="Arial Narrow" w:hAnsi="Arial Narrow" w:cs="Arial"/>
                <w:b/>
                <w:color w:val="FF0000"/>
                <w:sz w:val="20"/>
                <w:szCs w:val="20"/>
              </w:rPr>
              <w:t>de plancher</w:t>
            </w:r>
          </w:p>
          <w:p w14:paraId="40FAD00F" w14:textId="77777777" w:rsidR="00832387" w:rsidRPr="00832387" w:rsidRDefault="00832387" w:rsidP="00832387">
            <w:pPr>
              <w:spacing w:line="240" w:lineRule="atLeast"/>
              <w:jc w:val="both"/>
              <w:rPr>
                <w:rFonts w:ascii="Arial Narrow" w:hAnsi="Arial Narrow" w:cs="Arial"/>
                <w:sz w:val="20"/>
                <w:szCs w:val="20"/>
              </w:rPr>
            </w:pPr>
          </w:p>
          <w:p w14:paraId="710CA910" w14:textId="77777777" w:rsidR="00832387" w:rsidRPr="00832387" w:rsidRDefault="00832387" w:rsidP="00832387">
            <w:pPr>
              <w:spacing w:line="240" w:lineRule="atLeast"/>
              <w:jc w:val="both"/>
              <w:rPr>
                <w:rFonts w:ascii="Arial Narrow" w:hAnsi="Arial Narrow" w:cs="Arial"/>
                <w:b/>
                <w:color w:val="000000"/>
                <w:sz w:val="20"/>
                <w:szCs w:val="20"/>
              </w:rPr>
            </w:pPr>
            <w:r w:rsidRPr="00832387">
              <w:rPr>
                <w:rFonts w:ascii="Arial Narrow" w:hAnsi="Arial Narrow" w:cs="Arial"/>
                <w:b/>
                <w:color w:val="000000"/>
                <w:sz w:val="20"/>
                <w:szCs w:val="20"/>
              </w:rPr>
              <w:t>Pour les constructions à usage hôtelier, d’équipement collectif, d’accueil du public, ou de restauration :</w:t>
            </w:r>
          </w:p>
          <w:p w14:paraId="0DBEADF2" w14:textId="77777777" w:rsidR="00832387" w:rsidRPr="00832387" w:rsidRDefault="00832387" w:rsidP="00832387">
            <w:pPr>
              <w:spacing w:line="240" w:lineRule="atLeast"/>
              <w:jc w:val="both"/>
              <w:rPr>
                <w:rFonts w:ascii="Arial Narrow" w:hAnsi="Arial Narrow" w:cs="Arial"/>
                <w:sz w:val="20"/>
                <w:szCs w:val="20"/>
              </w:rPr>
            </w:pPr>
            <w:r w:rsidRPr="00832387">
              <w:rPr>
                <w:rFonts w:ascii="Arial Narrow" w:hAnsi="Arial Narrow" w:cs="Arial"/>
                <w:sz w:val="20"/>
                <w:szCs w:val="20"/>
              </w:rPr>
              <w:t>-destinées à abriter du personnel : Il est exigé 1 place pour deux employés.</w:t>
            </w:r>
          </w:p>
          <w:p w14:paraId="6723DC60" w14:textId="77777777" w:rsidR="00832387" w:rsidRPr="00832387" w:rsidRDefault="00832387" w:rsidP="00832387">
            <w:pPr>
              <w:spacing w:line="240" w:lineRule="atLeast"/>
              <w:jc w:val="both"/>
              <w:rPr>
                <w:rFonts w:ascii="Arial Narrow" w:hAnsi="Arial Narrow" w:cs="Arial"/>
                <w:sz w:val="20"/>
                <w:szCs w:val="20"/>
              </w:rPr>
            </w:pPr>
            <w:r w:rsidRPr="00832387">
              <w:rPr>
                <w:rFonts w:ascii="Arial Narrow" w:hAnsi="Arial Narrow" w:cs="Arial"/>
                <w:sz w:val="20"/>
                <w:szCs w:val="20"/>
              </w:rPr>
              <w:t xml:space="preserve">-appelées à recevoir du public : 1 place par 20 m2 </w:t>
            </w:r>
            <w:r w:rsidRPr="00832387">
              <w:rPr>
                <w:rFonts w:ascii="Arial Narrow" w:hAnsi="Arial Narrow" w:cs="Arial"/>
                <w:b/>
                <w:color w:val="FF0000"/>
                <w:sz w:val="20"/>
                <w:szCs w:val="20"/>
              </w:rPr>
              <w:t>de surface de plancher</w:t>
            </w:r>
            <w:r w:rsidRPr="00832387">
              <w:rPr>
                <w:rFonts w:ascii="Arial Narrow" w:hAnsi="Arial Narrow" w:cs="Arial"/>
                <w:color w:val="FF0000"/>
                <w:sz w:val="20"/>
                <w:szCs w:val="20"/>
              </w:rPr>
              <w:t xml:space="preserve"> </w:t>
            </w:r>
          </w:p>
          <w:p w14:paraId="65CA494E" w14:textId="77777777" w:rsidR="00832387" w:rsidRPr="00832387" w:rsidRDefault="00832387" w:rsidP="00832387">
            <w:pPr>
              <w:spacing w:line="240" w:lineRule="atLeast"/>
              <w:jc w:val="both"/>
              <w:rPr>
                <w:rFonts w:ascii="Arial Narrow" w:hAnsi="Arial Narrow" w:cs="Arial"/>
                <w:sz w:val="20"/>
                <w:szCs w:val="20"/>
              </w:rPr>
            </w:pPr>
            <w:r w:rsidRPr="00832387">
              <w:rPr>
                <w:rFonts w:ascii="Arial Narrow" w:hAnsi="Arial Narrow" w:cs="Arial"/>
                <w:sz w:val="20"/>
                <w:szCs w:val="20"/>
              </w:rPr>
              <w:t>-destinées à l’hébergement : 1 place par chambre.</w:t>
            </w:r>
          </w:p>
          <w:p w14:paraId="1C6B2DE6" w14:textId="77777777" w:rsidR="00832387" w:rsidRPr="00832387" w:rsidRDefault="00832387" w:rsidP="00832387">
            <w:pPr>
              <w:spacing w:line="240" w:lineRule="atLeast"/>
              <w:jc w:val="both"/>
              <w:rPr>
                <w:rFonts w:ascii="Arial Narrow" w:hAnsi="Arial Narrow" w:cs="Arial"/>
                <w:sz w:val="20"/>
                <w:szCs w:val="20"/>
              </w:rPr>
            </w:pPr>
            <w:r w:rsidRPr="00832387">
              <w:rPr>
                <w:rFonts w:ascii="Arial Narrow" w:hAnsi="Arial Narrow" w:cs="Arial"/>
                <w:sz w:val="20"/>
                <w:szCs w:val="20"/>
              </w:rPr>
              <w:t xml:space="preserve">-destinées à la restauration : 1 place par 20 m2 </w:t>
            </w:r>
            <w:r w:rsidRPr="00832387">
              <w:rPr>
                <w:rFonts w:ascii="Arial Narrow" w:hAnsi="Arial Narrow" w:cs="Arial"/>
                <w:b/>
                <w:color w:val="FF0000"/>
                <w:sz w:val="20"/>
                <w:szCs w:val="20"/>
              </w:rPr>
              <w:t>de surface de plancher</w:t>
            </w:r>
            <w:r w:rsidRPr="00832387">
              <w:rPr>
                <w:rFonts w:ascii="Arial Narrow" w:hAnsi="Arial Narrow" w:cs="Arial"/>
                <w:sz w:val="20"/>
                <w:szCs w:val="20"/>
              </w:rPr>
              <w:t xml:space="preserve"> (bars, salles de café, restaurant cumulés).</w:t>
            </w:r>
          </w:p>
          <w:p w14:paraId="56CC8DFF" w14:textId="1C3FBFC1" w:rsidR="00832387" w:rsidRPr="00832387" w:rsidRDefault="00832387" w:rsidP="00832387">
            <w:pPr>
              <w:spacing w:line="240" w:lineRule="atLeast"/>
              <w:jc w:val="center"/>
              <w:rPr>
                <w:rFonts w:ascii="Arial Narrow" w:hAnsi="Arial Narrow" w:cs="Arial"/>
                <w:sz w:val="20"/>
                <w:szCs w:val="20"/>
              </w:rPr>
            </w:pPr>
          </w:p>
          <w:p w14:paraId="00704762" w14:textId="0D87B3F6" w:rsidR="00832387" w:rsidRDefault="00832387" w:rsidP="00832387">
            <w:pPr>
              <w:spacing w:line="240" w:lineRule="atLeast"/>
              <w:jc w:val="both"/>
              <w:rPr>
                <w:rFonts w:ascii="Arial Narrow" w:hAnsi="Arial Narrow" w:cs="Arial"/>
                <w:sz w:val="20"/>
                <w:szCs w:val="20"/>
              </w:rPr>
            </w:pPr>
          </w:p>
          <w:p w14:paraId="2A0F954C" w14:textId="77777777" w:rsidR="00E95BEE" w:rsidRDefault="00E95BEE" w:rsidP="00832387">
            <w:pPr>
              <w:spacing w:line="240" w:lineRule="atLeast"/>
              <w:jc w:val="both"/>
              <w:rPr>
                <w:rFonts w:ascii="Arial Narrow" w:hAnsi="Arial Narrow" w:cs="Arial"/>
                <w:sz w:val="20"/>
                <w:szCs w:val="20"/>
              </w:rPr>
            </w:pPr>
          </w:p>
          <w:p w14:paraId="59863AB9" w14:textId="77777777" w:rsidR="00E95BEE" w:rsidRPr="00832387" w:rsidRDefault="00E95BEE" w:rsidP="00832387">
            <w:pPr>
              <w:spacing w:line="240" w:lineRule="atLeast"/>
              <w:jc w:val="both"/>
              <w:rPr>
                <w:rFonts w:ascii="Arial Narrow" w:hAnsi="Arial Narrow" w:cs="Arial"/>
                <w:sz w:val="20"/>
                <w:szCs w:val="20"/>
              </w:rPr>
            </w:pPr>
          </w:p>
          <w:p w14:paraId="6E6F229C" w14:textId="77777777" w:rsidR="00832387" w:rsidRPr="00832387" w:rsidRDefault="00832387" w:rsidP="00832387">
            <w:pPr>
              <w:pStyle w:val="Retraitcorpsdetexte21"/>
              <w:spacing w:line="240" w:lineRule="atLeast"/>
              <w:ind w:left="0"/>
              <w:rPr>
                <w:rFonts w:ascii="Arial Narrow" w:hAnsi="Arial Narrow"/>
                <w:sz w:val="20"/>
                <w:szCs w:val="20"/>
              </w:rPr>
            </w:pPr>
            <w:r w:rsidRPr="00832387">
              <w:rPr>
                <w:rFonts w:ascii="Arial Narrow" w:hAnsi="Arial Narrow"/>
                <w:sz w:val="20"/>
                <w:szCs w:val="20"/>
              </w:rPr>
              <w:t>-Il est exigé au minimum 1 place de stationnement par tranche de 30 m2 de surface</w:t>
            </w:r>
            <w:r w:rsidRPr="00832387">
              <w:rPr>
                <w:rFonts w:ascii="Arial Narrow" w:hAnsi="Arial Narrow"/>
                <w:b/>
                <w:color w:val="FF0000"/>
                <w:sz w:val="20"/>
                <w:szCs w:val="20"/>
              </w:rPr>
              <w:t xml:space="preserve"> de plancher</w:t>
            </w:r>
            <w:r w:rsidRPr="00832387">
              <w:rPr>
                <w:rFonts w:ascii="Arial Narrow" w:hAnsi="Arial Narrow"/>
                <w:sz w:val="20"/>
                <w:szCs w:val="20"/>
              </w:rPr>
              <w:t xml:space="preserve"> pour les bureaux.</w:t>
            </w:r>
          </w:p>
          <w:p w14:paraId="388FBABA" w14:textId="77777777" w:rsidR="00832387" w:rsidRPr="00832387" w:rsidRDefault="00832387" w:rsidP="00832387">
            <w:pPr>
              <w:spacing w:line="240" w:lineRule="atLeast"/>
              <w:jc w:val="both"/>
              <w:rPr>
                <w:rFonts w:ascii="Arial Narrow" w:hAnsi="Arial Narrow" w:cs="Arial"/>
                <w:sz w:val="20"/>
                <w:szCs w:val="20"/>
              </w:rPr>
            </w:pPr>
            <w:r w:rsidRPr="00832387">
              <w:rPr>
                <w:rFonts w:ascii="Arial Narrow" w:hAnsi="Arial Narrow" w:cs="Arial"/>
                <w:sz w:val="20"/>
                <w:szCs w:val="20"/>
              </w:rPr>
              <w:t>-Pour les activités industrielles et artisanales, il est exigé 1 place pour 50 m2 de surface</w:t>
            </w:r>
            <w:r w:rsidRPr="00832387">
              <w:rPr>
                <w:rFonts w:ascii="Arial Narrow" w:hAnsi="Arial Narrow" w:cs="Arial"/>
                <w:b/>
                <w:color w:val="FF0000"/>
                <w:sz w:val="20"/>
                <w:szCs w:val="20"/>
              </w:rPr>
              <w:t xml:space="preserve"> de plancher</w:t>
            </w:r>
            <w:r w:rsidRPr="00832387">
              <w:rPr>
                <w:rFonts w:ascii="Arial Narrow" w:hAnsi="Arial Narrow" w:cs="Arial"/>
                <w:sz w:val="20"/>
                <w:szCs w:val="20"/>
              </w:rPr>
              <w:t>.</w:t>
            </w:r>
          </w:p>
          <w:p w14:paraId="7CFB40EA" w14:textId="77777777" w:rsidR="00832387" w:rsidRPr="00832387" w:rsidRDefault="00832387" w:rsidP="00832387">
            <w:pPr>
              <w:spacing w:line="240" w:lineRule="atLeast"/>
              <w:jc w:val="both"/>
              <w:rPr>
                <w:rFonts w:ascii="Arial Narrow" w:hAnsi="Arial Narrow" w:cs="Arial"/>
                <w:b/>
                <w:color w:val="FF0000"/>
                <w:sz w:val="20"/>
                <w:szCs w:val="20"/>
              </w:rPr>
            </w:pPr>
            <w:r w:rsidRPr="00832387">
              <w:rPr>
                <w:rFonts w:ascii="Arial Narrow" w:hAnsi="Arial Narrow" w:cs="Arial"/>
                <w:sz w:val="20"/>
                <w:szCs w:val="20"/>
              </w:rPr>
              <w:t xml:space="preserve">-Pour les activités commerciales, il est exigé 1 place pour 25 m2 de surface </w:t>
            </w:r>
            <w:r w:rsidRPr="00832387">
              <w:rPr>
                <w:rFonts w:ascii="Arial Narrow" w:hAnsi="Arial Narrow" w:cs="Arial"/>
                <w:b/>
                <w:color w:val="FF0000"/>
                <w:sz w:val="20"/>
                <w:szCs w:val="20"/>
              </w:rPr>
              <w:t>de plancher.</w:t>
            </w:r>
          </w:p>
          <w:p w14:paraId="4DF65EEC" w14:textId="77777777" w:rsidR="00832387" w:rsidRPr="00832387" w:rsidRDefault="00832387" w:rsidP="00832387">
            <w:pPr>
              <w:spacing w:line="240" w:lineRule="atLeast"/>
              <w:jc w:val="both"/>
              <w:rPr>
                <w:rFonts w:ascii="Arial Narrow" w:hAnsi="Arial Narrow" w:cs="Arial"/>
                <w:sz w:val="20"/>
                <w:szCs w:val="20"/>
              </w:rPr>
            </w:pPr>
          </w:p>
          <w:p w14:paraId="7FA45EC5" w14:textId="77777777" w:rsidR="00832387" w:rsidRPr="00832387" w:rsidRDefault="00832387" w:rsidP="00832387">
            <w:pPr>
              <w:spacing w:line="240" w:lineRule="atLeast"/>
              <w:jc w:val="both"/>
              <w:rPr>
                <w:rFonts w:ascii="Arial Narrow" w:hAnsi="Arial Narrow" w:cs="Arial"/>
                <w:sz w:val="20"/>
                <w:szCs w:val="20"/>
              </w:rPr>
            </w:pPr>
            <w:r w:rsidRPr="00832387">
              <w:rPr>
                <w:rFonts w:ascii="Arial Narrow" w:hAnsi="Arial Narrow" w:cs="Arial"/>
                <w:sz w:val="20"/>
                <w:szCs w:val="20"/>
              </w:rPr>
              <w:t xml:space="preserve">Un stationnement abrité et sécurisé doit permettre d’accueillir un deux roues pour 50 m2 </w:t>
            </w:r>
            <w:r w:rsidRPr="00832387">
              <w:rPr>
                <w:rFonts w:ascii="Arial Narrow" w:hAnsi="Arial Narrow" w:cs="Arial"/>
                <w:b/>
                <w:color w:val="FF0000"/>
                <w:sz w:val="20"/>
                <w:szCs w:val="20"/>
              </w:rPr>
              <w:t>de surface</w:t>
            </w:r>
            <w:r w:rsidRPr="00832387">
              <w:rPr>
                <w:rFonts w:ascii="Arial Narrow" w:hAnsi="Arial Narrow" w:cs="Arial"/>
                <w:color w:val="FF0000"/>
                <w:sz w:val="20"/>
                <w:szCs w:val="20"/>
              </w:rPr>
              <w:t xml:space="preserve"> </w:t>
            </w:r>
            <w:r w:rsidRPr="00832387">
              <w:rPr>
                <w:rFonts w:ascii="Arial Narrow" w:hAnsi="Arial Narrow" w:cs="Arial"/>
                <w:b/>
                <w:color w:val="FF0000"/>
                <w:sz w:val="20"/>
                <w:szCs w:val="20"/>
              </w:rPr>
              <w:t>de plancher.</w:t>
            </w:r>
          </w:p>
          <w:p w14:paraId="06967EE9" w14:textId="6AE10D14" w:rsidR="00832387" w:rsidRDefault="00832387" w:rsidP="00832387">
            <w:pPr>
              <w:pStyle w:val="TxBrp11"/>
              <w:tabs>
                <w:tab w:val="clear" w:pos="476"/>
              </w:tabs>
              <w:spacing w:line="232" w:lineRule="exact"/>
              <w:ind w:left="0" w:right="-8" w:firstLine="0"/>
              <w:rPr>
                <w:rFonts w:ascii="Arial Narrow" w:hAnsi="Arial Narrow" w:cs="Arial"/>
                <w:sz w:val="20"/>
                <w:szCs w:val="20"/>
              </w:rPr>
            </w:pPr>
          </w:p>
          <w:p w14:paraId="56BFB8B1" w14:textId="77777777" w:rsidR="00832387" w:rsidRPr="00832387" w:rsidRDefault="00832387" w:rsidP="00832387">
            <w:pPr>
              <w:rPr>
                <w:lang w:eastAsia="ar-SA"/>
              </w:rPr>
            </w:pPr>
          </w:p>
        </w:tc>
        <w:tc>
          <w:tcPr>
            <w:tcW w:w="1985" w:type="dxa"/>
            <w:tcBorders>
              <w:top w:val="nil"/>
              <w:left w:val="nil"/>
              <w:bottom w:val="single" w:sz="4" w:space="0" w:color="auto"/>
              <w:right w:val="single" w:sz="4" w:space="0" w:color="auto"/>
            </w:tcBorders>
            <w:shd w:val="clear" w:color="auto" w:fill="auto"/>
            <w:noWrap/>
            <w:vAlign w:val="center"/>
          </w:tcPr>
          <w:p w14:paraId="568F54FC" w14:textId="3CE327C7" w:rsidR="00832387" w:rsidRPr="00EB7C82" w:rsidRDefault="00832387" w:rsidP="00832387">
            <w:pPr>
              <w:rPr>
                <w:rFonts w:ascii="Arial Narrow" w:eastAsia="Times New Roman" w:hAnsi="Arial Narrow"/>
                <w:color w:val="000000"/>
                <w:sz w:val="20"/>
                <w:szCs w:val="20"/>
              </w:rPr>
            </w:pPr>
            <w:r>
              <w:rPr>
                <w:rFonts w:ascii="Arial Narrow" w:eastAsia="Times New Roman" w:hAnsi="Arial Narrow"/>
                <w:color w:val="000000"/>
                <w:sz w:val="20"/>
                <w:szCs w:val="20"/>
              </w:rPr>
              <w:lastRenderedPageBreak/>
              <w:t>Préciser pour chaque ratio de stationnement qu’il s’agit d’une surface de plancher</w:t>
            </w:r>
          </w:p>
        </w:tc>
      </w:tr>
      <w:tr w:rsidR="00832387" w:rsidRPr="00EB7C82" w14:paraId="4F51D109" w14:textId="77777777" w:rsidTr="00832387">
        <w:trPr>
          <w:trHeight w:val="479"/>
        </w:trPr>
        <w:tc>
          <w:tcPr>
            <w:tcW w:w="1198" w:type="dxa"/>
            <w:tcBorders>
              <w:top w:val="nil"/>
              <w:left w:val="single" w:sz="4" w:space="0" w:color="auto"/>
              <w:bottom w:val="single" w:sz="4" w:space="0" w:color="auto"/>
              <w:right w:val="single" w:sz="4" w:space="0" w:color="auto"/>
            </w:tcBorders>
            <w:shd w:val="clear" w:color="auto" w:fill="auto"/>
            <w:noWrap/>
            <w:vAlign w:val="center"/>
          </w:tcPr>
          <w:p w14:paraId="5B6E89FA" w14:textId="5EDAA010" w:rsidR="00832387" w:rsidRPr="00EB7C82" w:rsidRDefault="00832387" w:rsidP="00832387">
            <w:pPr>
              <w:jc w:val="center"/>
              <w:rPr>
                <w:rFonts w:ascii="Arial Narrow" w:eastAsia="Times New Roman" w:hAnsi="Arial Narrow"/>
                <w:color w:val="000000"/>
                <w:sz w:val="20"/>
                <w:szCs w:val="20"/>
              </w:rPr>
            </w:pPr>
            <w:r w:rsidRPr="00EB7C82">
              <w:rPr>
                <w:rFonts w:ascii="Arial Narrow" w:eastAsia="Times New Roman" w:hAnsi="Arial Narrow"/>
                <w:color w:val="000000"/>
                <w:sz w:val="20"/>
                <w:szCs w:val="20"/>
              </w:rPr>
              <w:t>Vérandas</w:t>
            </w:r>
          </w:p>
        </w:tc>
        <w:tc>
          <w:tcPr>
            <w:tcW w:w="779" w:type="dxa"/>
            <w:tcBorders>
              <w:top w:val="nil"/>
              <w:left w:val="nil"/>
              <w:bottom w:val="single" w:sz="4" w:space="0" w:color="auto"/>
              <w:right w:val="single" w:sz="4" w:space="0" w:color="auto"/>
            </w:tcBorders>
            <w:shd w:val="clear" w:color="auto" w:fill="auto"/>
            <w:noWrap/>
            <w:vAlign w:val="center"/>
          </w:tcPr>
          <w:p w14:paraId="7746CA4D" w14:textId="735B2A5A" w:rsidR="00832387" w:rsidRDefault="00832387" w:rsidP="00832387">
            <w:pPr>
              <w:jc w:val="center"/>
              <w:rPr>
                <w:rFonts w:ascii="Arial Narrow" w:eastAsia="Times New Roman" w:hAnsi="Arial Narrow"/>
                <w:color w:val="000000"/>
                <w:sz w:val="20"/>
                <w:szCs w:val="20"/>
              </w:rPr>
            </w:pPr>
          </w:p>
          <w:p w14:paraId="223C99DD" w14:textId="09E781F7" w:rsidR="00832387" w:rsidRDefault="00832387" w:rsidP="00832387">
            <w:pPr>
              <w:jc w:val="center"/>
              <w:rPr>
                <w:rFonts w:ascii="Arial Narrow" w:eastAsia="Times New Roman" w:hAnsi="Arial Narrow"/>
                <w:color w:val="000000"/>
                <w:sz w:val="20"/>
                <w:szCs w:val="20"/>
              </w:rPr>
            </w:pPr>
          </w:p>
          <w:p w14:paraId="11718992" w14:textId="4BB7594A" w:rsidR="00832387" w:rsidRDefault="00832387" w:rsidP="00832387">
            <w:pPr>
              <w:jc w:val="center"/>
              <w:rPr>
                <w:rFonts w:ascii="Arial Narrow" w:eastAsia="Times New Roman" w:hAnsi="Arial Narrow"/>
                <w:color w:val="000000"/>
                <w:sz w:val="20"/>
                <w:szCs w:val="20"/>
              </w:rPr>
            </w:pPr>
          </w:p>
          <w:p w14:paraId="53E94F03" w14:textId="38890BD8" w:rsidR="00832387" w:rsidRDefault="00832387" w:rsidP="00832387">
            <w:pPr>
              <w:jc w:val="center"/>
              <w:rPr>
                <w:rFonts w:ascii="Arial Narrow" w:eastAsia="Times New Roman" w:hAnsi="Arial Narrow"/>
                <w:color w:val="000000"/>
                <w:sz w:val="20"/>
                <w:szCs w:val="20"/>
              </w:rPr>
            </w:pPr>
          </w:p>
          <w:p w14:paraId="7C982A91" w14:textId="77777777" w:rsidR="00832387" w:rsidRPr="00EB7C82" w:rsidRDefault="00832387" w:rsidP="00832387">
            <w:pPr>
              <w:rPr>
                <w:rFonts w:ascii="Arial Narrow" w:eastAsia="Times New Roman" w:hAnsi="Arial Narrow"/>
                <w:color w:val="000000"/>
                <w:sz w:val="20"/>
                <w:szCs w:val="20"/>
              </w:rPr>
            </w:pPr>
          </w:p>
          <w:p w14:paraId="15A2A268" w14:textId="7C282ACB" w:rsidR="00832387" w:rsidRPr="00EB7C82" w:rsidRDefault="00832387" w:rsidP="00832387">
            <w:pPr>
              <w:jc w:val="center"/>
              <w:rPr>
                <w:rFonts w:ascii="Arial Narrow" w:eastAsia="Times New Roman" w:hAnsi="Arial Narrow"/>
                <w:color w:val="000000"/>
                <w:sz w:val="20"/>
                <w:szCs w:val="20"/>
              </w:rPr>
            </w:pPr>
            <w:r w:rsidRPr="00EB7C82">
              <w:rPr>
                <w:rFonts w:ascii="Arial Narrow" w:eastAsia="Times New Roman" w:hAnsi="Arial Narrow"/>
                <w:color w:val="000000"/>
                <w:sz w:val="20"/>
                <w:szCs w:val="20"/>
              </w:rPr>
              <w:t>15</w:t>
            </w:r>
          </w:p>
          <w:p w14:paraId="12451ABF" w14:textId="09DDB492" w:rsidR="00832387" w:rsidRDefault="00832387" w:rsidP="00832387">
            <w:pPr>
              <w:jc w:val="center"/>
              <w:rPr>
                <w:rFonts w:ascii="Arial Narrow" w:eastAsia="Times New Roman" w:hAnsi="Arial Narrow"/>
                <w:color w:val="000000"/>
                <w:sz w:val="20"/>
                <w:szCs w:val="20"/>
              </w:rPr>
            </w:pPr>
          </w:p>
          <w:p w14:paraId="19650E06" w14:textId="54D7AC82" w:rsidR="00832387" w:rsidRDefault="00832387" w:rsidP="00832387">
            <w:pPr>
              <w:jc w:val="center"/>
              <w:rPr>
                <w:rFonts w:ascii="Arial Narrow" w:eastAsia="Times New Roman" w:hAnsi="Arial Narrow"/>
                <w:color w:val="000000"/>
                <w:sz w:val="20"/>
                <w:szCs w:val="20"/>
              </w:rPr>
            </w:pPr>
          </w:p>
          <w:p w14:paraId="7101D722" w14:textId="09D2D3E9" w:rsidR="00832387" w:rsidRDefault="00832387" w:rsidP="00832387">
            <w:pPr>
              <w:jc w:val="center"/>
              <w:rPr>
                <w:rFonts w:ascii="Arial Narrow" w:eastAsia="Times New Roman" w:hAnsi="Arial Narrow"/>
                <w:color w:val="000000"/>
                <w:sz w:val="20"/>
                <w:szCs w:val="20"/>
              </w:rPr>
            </w:pPr>
          </w:p>
          <w:p w14:paraId="78184139" w14:textId="558B0EA8" w:rsidR="00832387" w:rsidRDefault="00832387" w:rsidP="00832387">
            <w:pPr>
              <w:jc w:val="center"/>
              <w:rPr>
                <w:rFonts w:ascii="Arial Narrow" w:eastAsia="Times New Roman" w:hAnsi="Arial Narrow"/>
                <w:color w:val="000000"/>
                <w:sz w:val="20"/>
                <w:szCs w:val="20"/>
              </w:rPr>
            </w:pPr>
          </w:p>
          <w:p w14:paraId="52BE330C" w14:textId="65B94267" w:rsidR="00832387" w:rsidRDefault="00832387" w:rsidP="00832387">
            <w:pPr>
              <w:jc w:val="center"/>
              <w:rPr>
                <w:rFonts w:ascii="Arial Narrow" w:eastAsia="Times New Roman" w:hAnsi="Arial Narrow"/>
                <w:color w:val="000000"/>
                <w:sz w:val="20"/>
                <w:szCs w:val="20"/>
              </w:rPr>
            </w:pPr>
          </w:p>
          <w:p w14:paraId="0F354A9A" w14:textId="0A7BBFFA" w:rsidR="00832387" w:rsidRDefault="00832387" w:rsidP="00832387">
            <w:pPr>
              <w:jc w:val="center"/>
              <w:rPr>
                <w:rFonts w:ascii="Arial Narrow" w:eastAsia="Times New Roman" w:hAnsi="Arial Narrow"/>
                <w:color w:val="000000"/>
                <w:sz w:val="20"/>
                <w:szCs w:val="20"/>
              </w:rPr>
            </w:pPr>
          </w:p>
          <w:p w14:paraId="48809EFB" w14:textId="677A104B" w:rsidR="00832387" w:rsidRDefault="00832387" w:rsidP="00832387">
            <w:pPr>
              <w:jc w:val="center"/>
              <w:rPr>
                <w:rFonts w:ascii="Arial Narrow" w:eastAsia="Times New Roman" w:hAnsi="Arial Narrow"/>
                <w:color w:val="000000"/>
                <w:sz w:val="20"/>
                <w:szCs w:val="20"/>
              </w:rPr>
            </w:pPr>
          </w:p>
          <w:p w14:paraId="50D0028C" w14:textId="56FE893A" w:rsidR="00832387" w:rsidRDefault="00832387" w:rsidP="00832387">
            <w:pPr>
              <w:jc w:val="center"/>
              <w:rPr>
                <w:rFonts w:ascii="Arial Narrow" w:eastAsia="Times New Roman" w:hAnsi="Arial Narrow"/>
                <w:color w:val="000000"/>
                <w:sz w:val="20"/>
                <w:szCs w:val="20"/>
              </w:rPr>
            </w:pPr>
          </w:p>
          <w:p w14:paraId="7DE36423" w14:textId="17858C67" w:rsidR="00832387" w:rsidRDefault="00832387" w:rsidP="00832387">
            <w:pPr>
              <w:jc w:val="center"/>
              <w:rPr>
                <w:rFonts w:ascii="Arial Narrow" w:eastAsia="Times New Roman" w:hAnsi="Arial Narrow"/>
                <w:color w:val="000000"/>
                <w:sz w:val="20"/>
                <w:szCs w:val="20"/>
              </w:rPr>
            </w:pPr>
          </w:p>
          <w:p w14:paraId="7967FE4B" w14:textId="77777777" w:rsidR="00832387" w:rsidRDefault="00832387" w:rsidP="00832387">
            <w:pPr>
              <w:jc w:val="center"/>
              <w:rPr>
                <w:rFonts w:ascii="Arial Narrow" w:eastAsia="Times New Roman" w:hAnsi="Arial Narrow"/>
                <w:color w:val="000000"/>
                <w:sz w:val="20"/>
                <w:szCs w:val="20"/>
              </w:rPr>
            </w:pPr>
          </w:p>
          <w:p w14:paraId="67BB433A" w14:textId="77777777" w:rsidR="00832387" w:rsidRPr="00EB7C82" w:rsidRDefault="00832387" w:rsidP="00832387">
            <w:pPr>
              <w:rPr>
                <w:rFonts w:ascii="Arial Narrow" w:eastAsia="Times New Roman" w:hAnsi="Arial Narrow"/>
                <w:color w:val="000000"/>
                <w:sz w:val="20"/>
                <w:szCs w:val="20"/>
              </w:rPr>
            </w:pPr>
          </w:p>
          <w:p w14:paraId="23548B4F" w14:textId="57673E2F" w:rsidR="00832387" w:rsidRPr="00EB7C82" w:rsidRDefault="00832387" w:rsidP="00832387">
            <w:pPr>
              <w:jc w:val="center"/>
              <w:rPr>
                <w:rFonts w:ascii="Arial Narrow" w:eastAsia="Times New Roman" w:hAnsi="Arial Narrow"/>
                <w:color w:val="000000"/>
                <w:sz w:val="20"/>
                <w:szCs w:val="20"/>
              </w:rPr>
            </w:pPr>
            <w:r>
              <w:rPr>
                <w:rFonts w:ascii="Arial Narrow" w:eastAsia="Times New Roman" w:hAnsi="Arial Narrow"/>
                <w:color w:val="000000"/>
                <w:sz w:val="20"/>
                <w:szCs w:val="20"/>
              </w:rPr>
              <w:t>16</w:t>
            </w:r>
          </w:p>
          <w:p w14:paraId="773CF534" w14:textId="77777777" w:rsidR="00832387" w:rsidRPr="00EB7C82" w:rsidRDefault="00832387" w:rsidP="00832387">
            <w:pPr>
              <w:jc w:val="center"/>
              <w:rPr>
                <w:rFonts w:ascii="Arial Narrow" w:eastAsia="Times New Roman" w:hAnsi="Arial Narrow"/>
                <w:color w:val="000000"/>
                <w:sz w:val="20"/>
                <w:szCs w:val="20"/>
              </w:rPr>
            </w:pPr>
          </w:p>
          <w:p w14:paraId="6FF9A36F" w14:textId="77777777" w:rsidR="00832387" w:rsidRPr="00EB7C82" w:rsidRDefault="00832387" w:rsidP="00832387">
            <w:pPr>
              <w:jc w:val="center"/>
              <w:rPr>
                <w:rFonts w:ascii="Arial Narrow" w:eastAsia="Times New Roman" w:hAnsi="Arial Narrow"/>
                <w:color w:val="000000"/>
                <w:sz w:val="20"/>
                <w:szCs w:val="20"/>
              </w:rPr>
            </w:pPr>
          </w:p>
          <w:p w14:paraId="2BE2147D" w14:textId="785437D3" w:rsidR="00832387" w:rsidRDefault="00832387" w:rsidP="00832387">
            <w:pPr>
              <w:jc w:val="center"/>
              <w:rPr>
                <w:rFonts w:ascii="Arial Narrow" w:eastAsia="Times New Roman" w:hAnsi="Arial Narrow"/>
                <w:color w:val="000000"/>
                <w:sz w:val="20"/>
                <w:szCs w:val="20"/>
              </w:rPr>
            </w:pPr>
          </w:p>
          <w:p w14:paraId="51EE985B" w14:textId="4957BAE4" w:rsidR="00832387" w:rsidRDefault="00832387" w:rsidP="00832387">
            <w:pPr>
              <w:jc w:val="center"/>
              <w:rPr>
                <w:rFonts w:ascii="Arial Narrow" w:eastAsia="Times New Roman" w:hAnsi="Arial Narrow"/>
                <w:color w:val="000000"/>
                <w:sz w:val="20"/>
                <w:szCs w:val="20"/>
              </w:rPr>
            </w:pPr>
          </w:p>
          <w:p w14:paraId="45A9A2E1" w14:textId="17DA7AB7" w:rsidR="00832387" w:rsidRDefault="00832387" w:rsidP="00832387">
            <w:pPr>
              <w:jc w:val="center"/>
              <w:rPr>
                <w:rFonts w:ascii="Arial Narrow" w:eastAsia="Times New Roman" w:hAnsi="Arial Narrow"/>
                <w:color w:val="000000"/>
                <w:sz w:val="20"/>
                <w:szCs w:val="20"/>
              </w:rPr>
            </w:pPr>
          </w:p>
          <w:p w14:paraId="33A28451" w14:textId="7CBAD5FD" w:rsidR="00832387" w:rsidRDefault="00832387" w:rsidP="00832387">
            <w:pPr>
              <w:jc w:val="center"/>
              <w:rPr>
                <w:rFonts w:ascii="Arial Narrow" w:eastAsia="Times New Roman" w:hAnsi="Arial Narrow"/>
                <w:color w:val="000000"/>
                <w:sz w:val="20"/>
                <w:szCs w:val="20"/>
              </w:rPr>
            </w:pPr>
          </w:p>
          <w:p w14:paraId="26B03E74" w14:textId="52589F36" w:rsidR="00832387" w:rsidRDefault="00832387" w:rsidP="00832387">
            <w:pPr>
              <w:jc w:val="center"/>
              <w:rPr>
                <w:rFonts w:ascii="Arial Narrow" w:eastAsia="Times New Roman" w:hAnsi="Arial Narrow"/>
                <w:color w:val="000000"/>
                <w:sz w:val="20"/>
                <w:szCs w:val="20"/>
              </w:rPr>
            </w:pPr>
          </w:p>
          <w:p w14:paraId="2CE0C7DD" w14:textId="46603CAE" w:rsidR="00832387" w:rsidRDefault="00832387" w:rsidP="00832387">
            <w:pPr>
              <w:jc w:val="center"/>
              <w:rPr>
                <w:rFonts w:ascii="Arial Narrow" w:eastAsia="Times New Roman" w:hAnsi="Arial Narrow"/>
                <w:color w:val="000000"/>
                <w:sz w:val="20"/>
                <w:szCs w:val="20"/>
              </w:rPr>
            </w:pPr>
          </w:p>
          <w:p w14:paraId="44097F8A" w14:textId="2EC96AB1" w:rsidR="00832387" w:rsidRDefault="00832387" w:rsidP="00832387">
            <w:pPr>
              <w:jc w:val="center"/>
              <w:rPr>
                <w:rFonts w:ascii="Arial Narrow" w:eastAsia="Times New Roman" w:hAnsi="Arial Narrow"/>
                <w:color w:val="000000"/>
                <w:sz w:val="20"/>
                <w:szCs w:val="20"/>
              </w:rPr>
            </w:pPr>
          </w:p>
          <w:p w14:paraId="000EC512" w14:textId="51AB02ED" w:rsidR="00832387" w:rsidRDefault="00832387" w:rsidP="00832387">
            <w:pPr>
              <w:jc w:val="center"/>
              <w:rPr>
                <w:rFonts w:ascii="Arial Narrow" w:eastAsia="Times New Roman" w:hAnsi="Arial Narrow"/>
                <w:color w:val="000000"/>
                <w:sz w:val="20"/>
                <w:szCs w:val="20"/>
              </w:rPr>
            </w:pPr>
          </w:p>
          <w:p w14:paraId="289C3191" w14:textId="0B264545" w:rsidR="00832387" w:rsidRDefault="00832387" w:rsidP="00832387">
            <w:pPr>
              <w:jc w:val="center"/>
              <w:rPr>
                <w:rFonts w:ascii="Arial Narrow" w:eastAsia="Times New Roman" w:hAnsi="Arial Narrow"/>
                <w:color w:val="000000"/>
                <w:sz w:val="20"/>
                <w:szCs w:val="20"/>
              </w:rPr>
            </w:pPr>
          </w:p>
          <w:p w14:paraId="563C2761" w14:textId="5CBFA0BC" w:rsidR="00832387" w:rsidRDefault="00832387" w:rsidP="00832387">
            <w:pPr>
              <w:jc w:val="center"/>
              <w:rPr>
                <w:rFonts w:ascii="Arial Narrow" w:eastAsia="Times New Roman" w:hAnsi="Arial Narrow"/>
                <w:color w:val="000000"/>
                <w:sz w:val="20"/>
                <w:szCs w:val="20"/>
              </w:rPr>
            </w:pPr>
          </w:p>
          <w:p w14:paraId="3E8626BC" w14:textId="77777777" w:rsidR="00832387" w:rsidRPr="00EB7C82" w:rsidRDefault="00832387" w:rsidP="00832387">
            <w:pPr>
              <w:jc w:val="center"/>
              <w:rPr>
                <w:rFonts w:ascii="Arial Narrow" w:eastAsia="Times New Roman" w:hAnsi="Arial Narrow"/>
                <w:color w:val="000000"/>
                <w:sz w:val="20"/>
                <w:szCs w:val="20"/>
              </w:rPr>
            </w:pPr>
          </w:p>
          <w:p w14:paraId="470DE139" w14:textId="21233568" w:rsidR="00832387" w:rsidRPr="00EB7C82" w:rsidRDefault="00832387" w:rsidP="00832387">
            <w:pPr>
              <w:jc w:val="center"/>
              <w:rPr>
                <w:rFonts w:ascii="Arial Narrow" w:eastAsia="Times New Roman" w:hAnsi="Arial Narrow"/>
                <w:color w:val="000000"/>
                <w:sz w:val="20"/>
                <w:szCs w:val="20"/>
              </w:rPr>
            </w:pPr>
            <w:r w:rsidRPr="00EB7C82">
              <w:rPr>
                <w:rFonts w:ascii="Arial Narrow" w:eastAsia="Times New Roman" w:hAnsi="Arial Narrow"/>
                <w:color w:val="000000"/>
                <w:sz w:val="20"/>
                <w:szCs w:val="20"/>
              </w:rPr>
              <w:t>22/29/53</w:t>
            </w:r>
          </w:p>
          <w:p w14:paraId="52394AE4" w14:textId="7AFADB20" w:rsidR="00832387" w:rsidRPr="00EB7C82" w:rsidRDefault="00832387" w:rsidP="00832387">
            <w:pPr>
              <w:jc w:val="center"/>
              <w:rPr>
                <w:rFonts w:ascii="Arial Narrow" w:eastAsia="Times New Roman" w:hAnsi="Arial Narrow"/>
                <w:color w:val="000000"/>
                <w:sz w:val="20"/>
                <w:szCs w:val="20"/>
              </w:rPr>
            </w:pPr>
          </w:p>
          <w:p w14:paraId="04B553B7" w14:textId="3B5934F9" w:rsidR="00832387" w:rsidRPr="00EB7C82" w:rsidRDefault="00832387" w:rsidP="00832387">
            <w:pPr>
              <w:jc w:val="center"/>
              <w:rPr>
                <w:rFonts w:ascii="Arial Narrow" w:eastAsia="Times New Roman" w:hAnsi="Arial Narrow"/>
                <w:color w:val="000000"/>
                <w:sz w:val="20"/>
                <w:szCs w:val="20"/>
              </w:rPr>
            </w:pPr>
          </w:p>
          <w:p w14:paraId="685215B6" w14:textId="3017DE7B" w:rsidR="00832387" w:rsidRPr="00EB7C82" w:rsidRDefault="00832387" w:rsidP="00832387">
            <w:pPr>
              <w:jc w:val="center"/>
              <w:rPr>
                <w:rFonts w:ascii="Arial Narrow" w:eastAsia="Times New Roman" w:hAnsi="Arial Narrow"/>
                <w:color w:val="000000"/>
                <w:sz w:val="20"/>
                <w:szCs w:val="20"/>
              </w:rPr>
            </w:pPr>
          </w:p>
          <w:p w14:paraId="1EBED5B9" w14:textId="3ADE28EA" w:rsidR="00832387" w:rsidRPr="00EB7C82" w:rsidRDefault="00832387" w:rsidP="00832387">
            <w:pPr>
              <w:jc w:val="center"/>
              <w:rPr>
                <w:rFonts w:ascii="Arial Narrow" w:eastAsia="Times New Roman" w:hAnsi="Arial Narrow"/>
                <w:color w:val="000000"/>
                <w:sz w:val="20"/>
                <w:szCs w:val="20"/>
              </w:rPr>
            </w:pPr>
          </w:p>
          <w:p w14:paraId="77D47DC9" w14:textId="3258D07C" w:rsidR="00832387" w:rsidRDefault="00832387" w:rsidP="00832387">
            <w:pPr>
              <w:jc w:val="center"/>
              <w:rPr>
                <w:rFonts w:ascii="Arial Narrow" w:eastAsia="Times New Roman" w:hAnsi="Arial Narrow"/>
                <w:color w:val="000000"/>
                <w:sz w:val="20"/>
                <w:szCs w:val="20"/>
              </w:rPr>
            </w:pPr>
          </w:p>
          <w:p w14:paraId="1442FD9D" w14:textId="69083E55" w:rsidR="00832387" w:rsidRDefault="00832387" w:rsidP="00832387">
            <w:pPr>
              <w:jc w:val="center"/>
              <w:rPr>
                <w:rFonts w:ascii="Arial Narrow" w:eastAsia="Times New Roman" w:hAnsi="Arial Narrow"/>
                <w:color w:val="000000"/>
                <w:sz w:val="20"/>
                <w:szCs w:val="20"/>
              </w:rPr>
            </w:pPr>
          </w:p>
          <w:p w14:paraId="44C56DD3" w14:textId="65130F9E" w:rsidR="00832387" w:rsidRDefault="00832387" w:rsidP="00832387">
            <w:pPr>
              <w:jc w:val="center"/>
              <w:rPr>
                <w:rFonts w:ascii="Arial Narrow" w:eastAsia="Times New Roman" w:hAnsi="Arial Narrow"/>
                <w:color w:val="000000"/>
                <w:sz w:val="20"/>
                <w:szCs w:val="20"/>
              </w:rPr>
            </w:pPr>
          </w:p>
          <w:p w14:paraId="3AB02A0A" w14:textId="4A34C2C2" w:rsidR="00832387" w:rsidRPr="00EB7C82" w:rsidRDefault="00832387" w:rsidP="00832387">
            <w:pPr>
              <w:jc w:val="center"/>
              <w:rPr>
                <w:rFonts w:ascii="Arial Narrow" w:eastAsia="Times New Roman" w:hAnsi="Arial Narrow"/>
                <w:color w:val="000000"/>
                <w:sz w:val="20"/>
                <w:szCs w:val="20"/>
              </w:rPr>
            </w:pPr>
          </w:p>
        </w:tc>
        <w:tc>
          <w:tcPr>
            <w:tcW w:w="3552" w:type="dxa"/>
            <w:tcBorders>
              <w:top w:val="nil"/>
              <w:left w:val="nil"/>
              <w:bottom w:val="single" w:sz="4" w:space="0" w:color="auto"/>
              <w:right w:val="single" w:sz="4" w:space="0" w:color="auto"/>
            </w:tcBorders>
            <w:shd w:val="clear" w:color="auto" w:fill="auto"/>
            <w:vAlign w:val="center"/>
          </w:tcPr>
          <w:p w14:paraId="11968B19" w14:textId="1E45AD65" w:rsidR="00832387" w:rsidRPr="00EB7C82" w:rsidRDefault="00832387" w:rsidP="00832387">
            <w:pPr>
              <w:rPr>
                <w:rFonts w:ascii="Arial Narrow" w:eastAsia="Times New Roman" w:hAnsi="Arial Narrow"/>
                <w:color w:val="4F81BD" w:themeColor="accent1"/>
                <w:sz w:val="20"/>
                <w:szCs w:val="20"/>
              </w:rPr>
            </w:pPr>
            <w:r w:rsidRPr="00EB7C82">
              <w:rPr>
                <w:rFonts w:ascii="Arial Narrow" w:eastAsia="Times New Roman" w:hAnsi="Arial Narrow"/>
                <w:color w:val="4F81BD" w:themeColor="accent1"/>
                <w:sz w:val="20"/>
                <w:szCs w:val="20"/>
              </w:rPr>
              <w:t>Modifier dans :</w:t>
            </w:r>
          </w:p>
          <w:p w14:paraId="7219C857" w14:textId="6D189221" w:rsidR="00832387" w:rsidRPr="00EB7C82" w:rsidRDefault="00832387" w:rsidP="00832387">
            <w:pPr>
              <w:rPr>
                <w:rFonts w:ascii="Arial Narrow" w:eastAsia="Times New Roman" w:hAnsi="Arial Narrow"/>
                <w:color w:val="4F81BD" w:themeColor="accent1"/>
                <w:sz w:val="20"/>
                <w:szCs w:val="20"/>
              </w:rPr>
            </w:pPr>
            <w:r w:rsidRPr="00EB7C82">
              <w:rPr>
                <w:rFonts w:ascii="Arial Narrow" w:eastAsia="Times New Roman" w:hAnsi="Arial Narrow"/>
                <w:color w:val="4F81BD" w:themeColor="accent1"/>
                <w:sz w:val="20"/>
                <w:szCs w:val="20"/>
              </w:rPr>
              <w:t>Zone UA</w:t>
            </w:r>
          </w:p>
          <w:p w14:paraId="7E928691" w14:textId="77777777" w:rsidR="00832387" w:rsidRPr="00EB7C82" w:rsidRDefault="00832387" w:rsidP="00832387">
            <w:pPr>
              <w:pStyle w:val="TxBrp16"/>
              <w:tabs>
                <w:tab w:val="left" w:pos="204"/>
              </w:tabs>
              <w:spacing w:line="240" w:lineRule="exact"/>
              <w:rPr>
                <w:rFonts w:ascii="Arial Narrow" w:hAnsi="Arial Narrow"/>
                <w:b/>
                <w:i/>
                <w:sz w:val="20"/>
              </w:rPr>
            </w:pPr>
            <w:r w:rsidRPr="00EB7C82">
              <w:rPr>
                <w:rFonts w:ascii="Arial Narrow" w:hAnsi="Arial Narrow"/>
                <w:b/>
                <w:i/>
                <w:sz w:val="20"/>
              </w:rPr>
              <w:t>Couvertures</w:t>
            </w:r>
          </w:p>
          <w:p w14:paraId="176E016C" w14:textId="596748F9" w:rsidR="00832387"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Les constructions devront être couvertes d’une toiture à deux ou plusieurs versants, de pente uniforme comprise entre 35 et 45%. Les annexes adossées à un bâtiment principal pourront présenter une toiture à un seul versant.</w:t>
            </w:r>
          </w:p>
          <w:p w14:paraId="6A6762DA" w14:textId="5DEC566E" w:rsidR="00832387" w:rsidRDefault="00832387" w:rsidP="00832387">
            <w:pPr>
              <w:pStyle w:val="TxBrp16"/>
              <w:tabs>
                <w:tab w:val="left" w:pos="204"/>
              </w:tabs>
              <w:spacing w:line="240" w:lineRule="exact"/>
              <w:rPr>
                <w:rFonts w:ascii="Arial Narrow" w:hAnsi="Arial Narrow"/>
                <w:sz w:val="20"/>
              </w:rPr>
            </w:pPr>
          </w:p>
          <w:p w14:paraId="4C2B593D" w14:textId="79E2C945" w:rsidR="00832387" w:rsidRDefault="00832387" w:rsidP="00832387">
            <w:pPr>
              <w:pStyle w:val="TxBrp16"/>
              <w:tabs>
                <w:tab w:val="left" w:pos="204"/>
              </w:tabs>
              <w:spacing w:line="240" w:lineRule="exact"/>
              <w:rPr>
                <w:rFonts w:ascii="Arial Narrow" w:hAnsi="Arial Narrow"/>
                <w:sz w:val="20"/>
              </w:rPr>
            </w:pPr>
          </w:p>
          <w:p w14:paraId="0C505860" w14:textId="015B1B8B" w:rsidR="00832387" w:rsidRDefault="00832387" w:rsidP="00832387">
            <w:pPr>
              <w:pStyle w:val="TxBrp16"/>
              <w:tabs>
                <w:tab w:val="left" w:pos="204"/>
              </w:tabs>
              <w:spacing w:line="240" w:lineRule="exact"/>
              <w:rPr>
                <w:rFonts w:ascii="Arial Narrow" w:hAnsi="Arial Narrow"/>
                <w:sz w:val="20"/>
              </w:rPr>
            </w:pPr>
          </w:p>
          <w:p w14:paraId="1F3C4D9C" w14:textId="77777777" w:rsidR="00832387" w:rsidRDefault="00832387" w:rsidP="00832387">
            <w:pPr>
              <w:pStyle w:val="TxBrp16"/>
              <w:tabs>
                <w:tab w:val="left" w:pos="204"/>
              </w:tabs>
              <w:spacing w:line="240" w:lineRule="exact"/>
              <w:rPr>
                <w:rFonts w:ascii="Arial Narrow" w:hAnsi="Arial Narrow"/>
                <w:sz w:val="20"/>
              </w:rPr>
            </w:pPr>
          </w:p>
          <w:p w14:paraId="3E33B062" w14:textId="600273E5" w:rsidR="00832387" w:rsidRDefault="00832387" w:rsidP="00832387">
            <w:pPr>
              <w:pStyle w:val="TxBrp16"/>
              <w:tabs>
                <w:tab w:val="left" w:pos="204"/>
              </w:tabs>
              <w:spacing w:line="240" w:lineRule="exact"/>
              <w:rPr>
                <w:rFonts w:ascii="Arial Narrow" w:hAnsi="Arial Narrow"/>
                <w:sz w:val="20"/>
              </w:rPr>
            </w:pPr>
          </w:p>
          <w:p w14:paraId="558117B5" w14:textId="77777777" w:rsidR="00832387" w:rsidRPr="00E931DF" w:rsidRDefault="00832387" w:rsidP="00832387">
            <w:pPr>
              <w:pStyle w:val="TxBrp17"/>
              <w:spacing w:line="266" w:lineRule="exact"/>
              <w:ind w:left="0" w:firstLine="0"/>
              <w:rPr>
                <w:rFonts w:ascii="Arial Narrow" w:hAnsi="Arial Narrow"/>
                <w:b/>
                <w:sz w:val="20"/>
              </w:rPr>
            </w:pPr>
            <w:r w:rsidRPr="00E931DF">
              <w:rPr>
                <w:rFonts w:ascii="Arial Narrow" w:hAnsi="Arial Narrow"/>
                <w:b/>
                <w:sz w:val="20"/>
              </w:rPr>
              <w:t>UA 11-2. Autres constructions</w:t>
            </w:r>
          </w:p>
          <w:p w14:paraId="5477641A" w14:textId="77777777" w:rsidR="00832387" w:rsidRPr="00E931DF" w:rsidRDefault="00832387" w:rsidP="00832387">
            <w:pPr>
              <w:pStyle w:val="TxBrp18"/>
              <w:tabs>
                <w:tab w:val="clear" w:pos="323"/>
              </w:tabs>
              <w:spacing w:line="266" w:lineRule="exact"/>
              <w:ind w:left="0" w:firstLine="0"/>
              <w:rPr>
                <w:rFonts w:ascii="Arial Narrow" w:hAnsi="Arial Narrow"/>
                <w:sz w:val="20"/>
              </w:rPr>
            </w:pPr>
            <w:r w:rsidRPr="00E931DF">
              <w:rPr>
                <w:rFonts w:ascii="Arial Narrow" w:hAnsi="Arial Narrow"/>
                <w:sz w:val="20"/>
              </w:rPr>
              <w:t>-tous les stockages de gaz devront être dissimulés et répondre à la réglementation en vigueur</w:t>
            </w:r>
          </w:p>
          <w:p w14:paraId="03482220" w14:textId="77777777" w:rsidR="00832387" w:rsidRPr="00E931DF" w:rsidRDefault="00832387" w:rsidP="00832387">
            <w:pPr>
              <w:pStyle w:val="TxBrp18"/>
              <w:tabs>
                <w:tab w:val="clear" w:pos="323"/>
              </w:tabs>
              <w:spacing w:line="266" w:lineRule="exact"/>
              <w:ind w:left="0" w:firstLine="0"/>
              <w:rPr>
                <w:rFonts w:ascii="Arial Narrow" w:hAnsi="Arial Narrow"/>
                <w:sz w:val="20"/>
              </w:rPr>
            </w:pPr>
            <w:r w:rsidRPr="00E931DF">
              <w:rPr>
                <w:rFonts w:ascii="Arial Narrow" w:hAnsi="Arial Narrow"/>
                <w:sz w:val="20"/>
              </w:rPr>
              <w:t>-les serres et vérandas devront être en harmonie avec le bâti existant sur lequel elles sont implantées, notamment par le respect des pentes de toitures et des proportions du bâtiment principal.</w:t>
            </w:r>
          </w:p>
          <w:p w14:paraId="5924FF4B" w14:textId="7B62B7AF" w:rsidR="00832387" w:rsidRDefault="00832387" w:rsidP="00832387">
            <w:pPr>
              <w:pStyle w:val="TxBrp16"/>
              <w:tabs>
                <w:tab w:val="left" w:pos="204"/>
              </w:tabs>
              <w:spacing w:line="240" w:lineRule="exact"/>
              <w:rPr>
                <w:rFonts w:ascii="Arial Narrow" w:hAnsi="Arial Narrow"/>
                <w:sz w:val="20"/>
              </w:rPr>
            </w:pPr>
          </w:p>
          <w:p w14:paraId="152DB3CE" w14:textId="1557A9CD" w:rsidR="00832387" w:rsidRDefault="00832387" w:rsidP="00832387">
            <w:pPr>
              <w:pStyle w:val="TxBrp16"/>
              <w:tabs>
                <w:tab w:val="left" w:pos="204"/>
              </w:tabs>
              <w:spacing w:line="240" w:lineRule="exact"/>
              <w:rPr>
                <w:rFonts w:ascii="Arial Narrow" w:hAnsi="Arial Narrow"/>
                <w:sz w:val="20"/>
              </w:rPr>
            </w:pPr>
          </w:p>
          <w:p w14:paraId="5F19C748" w14:textId="77777777" w:rsidR="00832387" w:rsidRPr="00EB7C82" w:rsidRDefault="00832387" w:rsidP="00832387">
            <w:pPr>
              <w:pStyle w:val="TxBrp16"/>
              <w:tabs>
                <w:tab w:val="left" w:pos="204"/>
              </w:tabs>
              <w:spacing w:line="240" w:lineRule="exact"/>
              <w:rPr>
                <w:rFonts w:ascii="Arial Narrow" w:hAnsi="Arial Narrow"/>
                <w:sz w:val="20"/>
              </w:rPr>
            </w:pPr>
          </w:p>
          <w:p w14:paraId="026C578E" w14:textId="3267162C" w:rsidR="00832387" w:rsidRPr="00EB7C82" w:rsidRDefault="00832387" w:rsidP="00832387">
            <w:pPr>
              <w:rPr>
                <w:rFonts w:ascii="Arial Narrow" w:eastAsia="Times New Roman" w:hAnsi="Arial Narrow"/>
                <w:color w:val="4F81BD" w:themeColor="accent1"/>
                <w:sz w:val="20"/>
                <w:szCs w:val="20"/>
              </w:rPr>
            </w:pPr>
          </w:p>
          <w:p w14:paraId="05901BB5" w14:textId="4EDD03DE" w:rsidR="00832387" w:rsidRPr="00EB7C82" w:rsidRDefault="00832387" w:rsidP="00832387">
            <w:pPr>
              <w:rPr>
                <w:rFonts w:ascii="Arial Narrow" w:eastAsia="Times New Roman" w:hAnsi="Arial Narrow"/>
                <w:color w:val="4F81BD" w:themeColor="accent1"/>
                <w:sz w:val="20"/>
                <w:szCs w:val="20"/>
              </w:rPr>
            </w:pPr>
            <w:r w:rsidRPr="00EB7C82">
              <w:rPr>
                <w:rFonts w:ascii="Arial Narrow" w:eastAsia="Times New Roman" w:hAnsi="Arial Narrow"/>
                <w:color w:val="4F81BD" w:themeColor="accent1"/>
                <w:sz w:val="20"/>
                <w:szCs w:val="20"/>
              </w:rPr>
              <w:t>Zone UB/UH/N</w:t>
            </w:r>
          </w:p>
          <w:p w14:paraId="37CA602A" w14:textId="77777777" w:rsidR="00832387" w:rsidRPr="00EB7C82" w:rsidRDefault="00832387" w:rsidP="00832387">
            <w:pPr>
              <w:rPr>
                <w:rFonts w:ascii="Arial Narrow" w:eastAsia="Times New Roman" w:hAnsi="Arial Narrow"/>
                <w:color w:val="4F81BD" w:themeColor="accent1"/>
                <w:sz w:val="20"/>
                <w:szCs w:val="20"/>
              </w:rPr>
            </w:pPr>
          </w:p>
          <w:p w14:paraId="09A155D0" w14:textId="77777777" w:rsidR="00832387" w:rsidRPr="00EB7C82" w:rsidRDefault="00832387" w:rsidP="00832387">
            <w:pPr>
              <w:pStyle w:val="TxBrp16"/>
              <w:tabs>
                <w:tab w:val="left" w:pos="204"/>
              </w:tabs>
              <w:spacing w:line="240" w:lineRule="exact"/>
              <w:rPr>
                <w:rFonts w:ascii="Arial Narrow" w:hAnsi="Arial Narrow"/>
                <w:b/>
                <w:i/>
                <w:sz w:val="20"/>
              </w:rPr>
            </w:pPr>
            <w:r w:rsidRPr="00EB7C82">
              <w:rPr>
                <w:rFonts w:ascii="Arial Narrow" w:hAnsi="Arial Narrow"/>
                <w:b/>
                <w:i/>
                <w:sz w:val="20"/>
              </w:rPr>
              <w:t>Toitures</w:t>
            </w:r>
          </w:p>
          <w:p w14:paraId="0D65CE81" w14:textId="77777777" w:rsidR="00832387" w:rsidRPr="00EB7C82"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Les toitures seront de pente uniforme comprises entre 35 et 50 % sauf pour les toitures végétalisées qui pourront présenter une pente inférieure.</w:t>
            </w:r>
          </w:p>
          <w:p w14:paraId="15AFD859" w14:textId="77777777" w:rsidR="00832387" w:rsidRPr="00EB7C82" w:rsidRDefault="00832387" w:rsidP="00832387">
            <w:pPr>
              <w:pStyle w:val="TxBrp16"/>
              <w:tabs>
                <w:tab w:val="left" w:pos="204"/>
              </w:tabs>
              <w:spacing w:line="240" w:lineRule="exact"/>
              <w:rPr>
                <w:rFonts w:ascii="Arial Narrow" w:hAnsi="Arial Narrow"/>
                <w:b/>
                <w:i/>
                <w:sz w:val="20"/>
              </w:rPr>
            </w:pPr>
          </w:p>
          <w:p w14:paraId="160B8BA0" w14:textId="77777777" w:rsidR="00832387" w:rsidRPr="00EB7C82" w:rsidRDefault="00832387" w:rsidP="00832387">
            <w:pPr>
              <w:pStyle w:val="TxBrp16"/>
              <w:tabs>
                <w:tab w:val="left" w:pos="204"/>
              </w:tabs>
              <w:spacing w:line="240" w:lineRule="exact"/>
              <w:rPr>
                <w:rFonts w:ascii="Arial Narrow" w:hAnsi="Arial Narrow"/>
                <w:b/>
                <w:i/>
                <w:sz w:val="20"/>
              </w:rPr>
            </w:pPr>
            <w:r w:rsidRPr="00EB7C82">
              <w:rPr>
                <w:rFonts w:ascii="Arial Narrow" w:hAnsi="Arial Narrow"/>
                <w:b/>
                <w:i/>
                <w:sz w:val="20"/>
              </w:rPr>
              <w:t>Couvertures</w:t>
            </w:r>
          </w:p>
          <w:p w14:paraId="53F842EE" w14:textId="77777777" w:rsidR="00832387" w:rsidRPr="00EB7C82"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Les couvertures seront en matériaux naturels (tuiles creuses ou mécaniques plates losangées) sauf pour les toitures végétalisées et les pans de verre (vérandas et serres).</w:t>
            </w:r>
          </w:p>
          <w:p w14:paraId="1349A2E5" w14:textId="36CB3A47" w:rsidR="00832387" w:rsidRPr="00EB7C82" w:rsidRDefault="00832387" w:rsidP="00832387">
            <w:pPr>
              <w:pStyle w:val="TxBrp10"/>
              <w:spacing w:line="240" w:lineRule="auto"/>
              <w:rPr>
                <w:rFonts w:ascii="Arial Narrow" w:hAnsi="Arial Narrow"/>
                <w:color w:val="4F81BD" w:themeColor="accent1"/>
                <w:sz w:val="20"/>
                <w:szCs w:val="20"/>
              </w:rPr>
            </w:pPr>
          </w:p>
        </w:tc>
        <w:tc>
          <w:tcPr>
            <w:tcW w:w="2976" w:type="dxa"/>
            <w:tcBorders>
              <w:top w:val="nil"/>
              <w:left w:val="nil"/>
              <w:bottom w:val="single" w:sz="4" w:space="0" w:color="auto"/>
              <w:right w:val="single" w:sz="4" w:space="0" w:color="auto"/>
            </w:tcBorders>
            <w:shd w:val="clear" w:color="auto" w:fill="auto"/>
            <w:noWrap/>
            <w:vAlign w:val="center"/>
          </w:tcPr>
          <w:p w14:paraId="543136FD" w14:textId="77777777" w:rsidR="00832387" w:rsidRDefault="00832387" w:rsidP="00832387">
            <w:pPr>
              <w:rPr>
                <w:rFonts w:ascii="Arial Narrow" w:eastAsia="Times New Roman" w:hAnsi="Arial Narrow"/>
                <w:color w:val="4F81BD" w:themeColor="accent1"/>
                <w:sz w:val="20"/>
                <w:szCs w:val="20"/>
              </w:rPr>
            </w:pPr>
          </w:p>
          <w:p w14:paraId="1ED298B1" w14:textId="160EE343" w:rsidR="00832387" w:rsidRPr="00EB7C82" w:rsidRDefault="00832387" w:rsidP="00832387">
            <w:pPr>
              <w:rPr>
                <w:rFonts w:ascii="Arial Narrow" w:eastAsia="Times New Roman" w:hAnsi="Arial Narrow"/>
                <w:color w:val="4F81BD" w:themeColor="accent1"/>
                <w:sz w:val="20"/>
                <w:szCs w:val="20"/>
              </w:rPr>
            </w:pPr>
            <w:r w:rsidRPr="00EB7C82">
              <w:rPr>
                <w:rFonts w:ascii="Arial Narrow" w:eastAsia="Times New Roman" w:hAnsi="Arial Narrow"/>
                <w:color w:val="4F81BD" w:themeColor="accent1"/>
                <w:sz w:val="20"/>
                <w:szCs w:val="20"/>
              </w:rPr>
              <w:t>Zone UA</w:t>
            </w:r>
          </w:p>
          <w:p w14:paraId="19A9B6EF" w14:textId="77777777" w:rsidR="00832387" w:rsidRPr="00EB7C82" w:rsidRDefault="00832387" w:rsidP="00832387">
            <w:pPr>
              <w:pStyle w:val="TxBrp16"/>
              <w:tabs>
                <w:tab w:val="left" w:pos="204"/>
              </w:tabs>
              <w:spacing w:line="240" w:lineRule="exact"/>
              <w:rPr>
                <w:rFonts w:ascii="Arial Narrow" w:hAnsi="Arial Narrow"/>
                <w:b/>
                <w:i/>
                <w:sz w:val="20"/>
              </w:rPr>
            </w:pPr>
            <w:r w:rsidRPr="00EB7C82">
              <w:rPr>
                <w:rFonts w:ascii="Arial Narrow" w:hAnsi="Arial Narrow"/>
                <w:b/>
                <w:i/>
                <w:sz w:val="20"/>
              </w:rPr>
              <w:t>Couvertures</w:t>
            </w:r>
          </w:p>
          <w:p w14:paraId="1EDB9F9B" w14:textId="6A86BA4C" w:rsidR="00832387"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Les constructions devront être couvertes d’une toiture à deux ou plusieurs versants, de pente uniforme comprise entre 35 et 45%. Les annexes adossées à un bâtiment principal pourront présenter une toiture à un seul versant.</w:t>
            </w:r>
          </w:p>
          <w:p w14:paraId="4DA5F044" w14:textId="7AFEFCA1" w:rsidR="00832387" w:rsidRDefault="00832387" w:rsidP="00832387">
            <w:pPr>
              <w:pStyle w:val="TxBrp16"/>
              <w:tabs>
                <w:tab w:val="left" w:pos="204"/>
              </w:tabs>
              <w:spacing w:line="240" w:lineRule="exact"/>
              <w:rPr>
                <w:rFonts w:ascii="Arial Narrow" w:hAnsi="Arial Narrow"/>
                <w:color w:val="FF0000"/>
                <w:sz w:val="20"/>
              </w:rPr>
            </w:pPr>
            <w:r w:rsidRPr="00F1406C">
              <w:rPr>
                <w:rFonts w:ascii="Arial Narrow" w:hAnsi="Arial Narrow"/>
                <w:color w:val="FF0000"/>
                <w:sz w:val="20"/>
              </w:rPr>
              <w:t>Les vérandas pourront présenter une pente inférieure</w:t>
            </w:r>
            <w:r>
              <w:rPr>
                <w:rFonts w:ascii="Arial Narrow" w:hAnsi="Arial Narrow"/>
                <w:color w:val="FF0000"/>
                <w:sz w:val="20"/>
              </w:rPr>
              <w:t xml:space="preserve"> à 35%.</w:t>
            </w:r>
          </w:p>
          <w:p w14:paraId="232EA6C6" w14:textId="4FC0BE30" w:rsidR="00832387" w:rsidRDefault="00832387" w:rsidP="00832387">
            <w:pPr>
              <w:pStyle w:val="TxBrp16"/>
              <w:tabs>
                <w:tab w:val="left" w:pos="204"/>
              </w:tabs>
              <w:spacing w:line="240" w:lineRule="exact"/>
              <w:rPr>
                <w:rFonts w:ascii="Arial Narrow" w:hAnsi="Arial Narrow"/>
                <w:color w:val="FF0000"/>
                <w:sz w:val="20"/>
              </w:rPr>
            </w:pPr>
          </w:p>
          <w:p w14:paraId="046FA37D" w14:textId="77777777" w:rsidR="00832387" w:rsidRPr="00E931DF" w:rsidRDefault="00832387" w:rsidP="00832387">
            <w:pPr>
              <w:pStyle w:val="TxBrp17"/>
              <w:spacing w:line="266" w:lineRule="exact"/>
              <w:ind w:left="0" w:firstLine="0"/>
              <w:rPr>
                <w:rFonts w:ascii="Arial Narrow" w:hAnsi="Arial Narrow"/>
                <w:b/>
                <w:sz w:val="20"/>
              </w:rPr>
            </w:pPr>
            <w:r w:rsidRPr="00E931DF">
              <w:rPr>
                <w:rFonts w:ascii="Arial Narrow" w:hAnsi="Arial Narrow"/>
                <w:b/>
                <w:sz w:val="20"/>
              </w:rPr>
              <w:t>UA 11-2. Autres constructions</w:t>
            </w:r>
          </w:p>
          <w:p w14:paraId="49DFA42A" w14:textId="77777777" w:rsidR="00832387" w:rsidRPr="00E931DF" w:rsidRDefault="00832387" w:rsidP="00832387">
            <w:pPr>
              <w:pStyle w:val="TxBrp18"/>
              <w:tabs>
                <w:tab w:val="clear" w:pos="323"/>
              </w:tabs>
              <w:spacing w:line="266" w:lineRule="exact"/>
              <w:ind w:left="0" w:firstLine="0"/>
              <w:rPr>
                <w:rFonts w:ascii="Arial Narrow" w:hAnsi="Arial Narrow"/>
                <w:sz w:val="20"/>
              </w:rPr>
            </w:pPr>
            <w:r w:rsidRPr="00E931DF">
              <w:rPr>
                <w:rFonts w:ascii="Arial Narrow" w:hAnsi="Arial Narrow"/>
                <w:sz w:val="20"/>
              </w:rPr>
              <w:t>-tous les stockages de gaz devront être dissimulés et répondre à la réglementation en vigueur</w:t>
            </w:r>
          </w:p>
          <w:p w14:paraId="23A9AA1D" w14:textId="77777777" w:rsidR="00832387" w:rsidRPr="00E931DF" w:rsidRDefault="00832387" w:rsidP="00832387">
            <w:pPr>
              <w:pStyle w:val="TxBrp18"/>
              <w:tabs>
                <w:tab w:val="clear" w:pos="323"/>
              </w:tabs>
              <w:spacing w:line="266" w:lineRule="exact"/>
              <w:ind w:left="0" w:firstLine="0"/>
              <w:rPr>
                <w:rFonts w:ascii="Arial Narrow" w:hAnsi="Arial Narrow"/>
                <w:sz w:val="20"/>
              </w:rPr>
            </w:pPr>
            <w:r w:rsidRPr="00E931DF">
              <w:rPr>
                <w:rFonts w:ascii="Arial Narrow" w:hAnsi="Arial Narrow"/>
                <w:sz w:val="20"/>
              </w:rPr>
              <w:t xml:space="preserve">-les serres et vérandas devront être en harmonie avec le bâti existant sur lequel elles sont implantées, </w:t>
            </w:r>
            <w:r w:rsidRPr="00E931DF">
              <w:rPr>
                <w:rFonts w:ascii="Arial Narrow" w:hAnsi="Arial Narrow"/>
                <w:strike/>
                <w:sz w:val="20"/>
              </w:rPr>
              <w:t>notamment par le respect des pentes de toitures et des proportions du bâtiment principal</w:t>
            </w:r>
            <w:r w:rsidRPr="00E931DF">
              <w:rPr>
                <w:rFonts w:ascii="Arial Narrow" w:hAnsi="Arial Narrow"/>
                <w:sz w:val="20"/>
              </w:rPr>
              <w:t>.</w:t>
            </w:r>
          </w:p>
          <w:p w14:paraId="1BE80C0E" w14:textId="30232B43" w:rsidR="00832387" w:rsidRDefault="00832387" w:rsidP="00832387">
            <w:pPr>
              <w:pStyle w:val="TxBrp16"/>
              <w:tabs>
                <w:tab w:val="left" w:pos="204"/>
              </w:tabs>
              <w:spacing w:line="240" w:lineRule="exact"/>
              <w:rPr>
                <w:rFonts w:ascii="Arial Narrow" w:hAnsi="Arial Narrow"/>
                <w:color w:val="FF0000"/>
                <w:sz w:val="20"/>
              </w:rPr>
            </w:pPr>
          </w:p>
          <w:p w14:paraId="503F6954" w14:textId="2BB89A00" w:rsidR="00832387" w:rsidRDefault="00832387" w:rsidP="00832387">
            <w:pPr>
              <w:pStyle w:val="TxBrp16"/>
              <w:tabs>
                <w:tab w:val="left" w:pos="204"/>
              </w:tabs>
              <w:spacing w:line="240" w:lineRule="exact"/>
              <w:rPr>
                <w:rFonts w:ascii="Arial Narrow" w:hAnsi="Arial Narrow"/>
                <w:color w:val="FF0000"/>
                <w:sz w:val="20"/>
              </w:rPr>
            </w:pPr>
          </w:p>
          <w:p w14:paraId="63F8CDB6" w14:textId="5AF8A58B" w:rsidR="00832387" w:rsidRDefault="00832387" w:rsidP="00832387">
            <w:pPr>
              <w:pStyle w:val="TxBrp16"/>
              <w:tabs>
                <w:tab w:val="left" w:pos="204"/>
              </w:tabs>
              <w:spacing w:line="240" w:lineRule="exact"/>
              <w:rPr>
                <w:rFonts w:ascii="Arial Narrow" w:hAnsi="Arial Narrow"/>
                <w:color w:val="FF0000"/>
                <w:sz w:val="20"/>
              </w:rPr>
            </w:pPr>
          </w:p>
          <w:p w14:paraId="474BE0F8" w14:textId="77777777" w:rsidR="00832387" w:rsidRPr="00EB7C82" w:rsidRDefault="00832387" w:rsidP="00832387">
            <w:pPr>
              <w:rPr>
                <w:rFonts w:ascii="Arial Narrow" w:eastAsia="Times New Roman" w:hAnsi="Arial Narrow"/>
                <w:color w:val="4F81BD" w:themeColor="accent1"/>
                <w:sz w:val="20"/>
                <w:szCs w:val="20"/>
              </w:rPr>
            </w:pPr>
            <w:r w:rsidRPr="00EB7C82">
              <w:rPr>
                <w:rFonts w:ascii="Arial Narrow" w:eastAsia="Times New Roman" w:hAnsi="Arial Narrow"/>
                <w:color w:val="4F81BD" w:themeColor="accent1"/>
                <w:sz w:val="20"/>
                <w:szCs w:val="20"/>
              </w:rPr>
              <w:t>Zone UB/UH/N</w:t>
            </w:r>
          </w:p>
          <w:p w14:paraId="45027744" w14:textId="77777777" w:rsidR="00832387" w:rsidRPr="00EB7C82" w:rsidRDefault="00832387" w:rsidP="00832387">
            <w:pPr>
              <w:rPr>
                <w:rFonts w:ascii="Arial Narrow" w:eastAsia="Times New Roman" w:hAnsi="Arial Narrow"/>
                <w:color w:val="4F81BD" w:themeColor="accent1"/>
                <w:sz w:val="20"/>
                <w:szCs w:val="20"/>
              </w:rPr>
            </w:pPr>
          </w:p>
          <w:p w14:paraId="0AA63822" w14:textId="77777777" w:rsidR="00832387" w:rsidRPr="00EB7C82" w:rsidRDefault="00832387" w:rsidP="00832387">
            <w:pPr>
              <w:pStyle w:val="TxBrp16"/>
              <w:tabs>
                <w:tab w:val="left" w:pos="204"/>
              </w:tabs>
              <w:spacing w:line="240" w:lineRule="exact"/>
              <w:rPr>
                <w:rFonts w:ascii="Arial Narrow" w:hAnsi="Arial Narrow"/>
                <w:b/>
                <w:i/>
                <w:sz w:val="20"/>
              </w:rPr>
            </w:pPr>
            <w:r w:rsidRPr="00EB7C82">
              <w:rPr>
                <w:rFonts w:ascii="Arial Narrow" w:hAnsi="Arial Narrow"/>
                <w:b/>
                <w:i/>
                <w:sz w:val="20"/>
              </w:rPr>
              <w:t>Toitures</w:t>
            </w:r>
          </w:p>
          <w:p w14:paraId="25C42E52" w14:textId="65EDCDE7" w:rsidR="00832387" w:rsidRPr="00EB7C82"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Les toitures seront de pente uniforme comprises entre 35 et 50 % sauf pour les toitures végétalisées</w:t>
            </w:r>
            <w:r>
              <w:rPr>
                <w:rFonts w:ascii="Arial Narrow" w:hAnsi="Arial Narrow"/>
                <w:sz w:val="20"/>
              </w:rPr>
              <w:t xml:space="preserve"> </w:t>
            </w:r>
            <w:r w:rsidRPr="00F1406C">
              <w:rPr>
                <w:rFonts w:ascii="Arial Narrow" w:hAnsi="Arial Narrow"/>
                <w:color w:val="FF0000"/>
                <w:sz w:val="20"/>
              </w:rPr>
              <w:t xml:space="preserve">et les vérandas </w:t>
            </w:r>
            <w:r w:rsidRPr="00EB7C82">
              <w:rPr>
                <w:rFonts w:ascii="Arial Narrow" w:hAnsi="Arial Narrow"/>
                <w:sz w:val="20"/>
              </w:rPr>
              <w:t>qui pourront présenter une pente inférieure.</w:t>
            </w:r>
          </w:p>
          <w:p w14:paraId="7231BB94" w14:textId="77777777" w:rsidR="00832387" w:rsidRPr="00EB7C82" w:rsidRDefault="00832387" w:rsidP="00832387">
            <w:pPr>
              <w:pStyle w:val="TxBrp16"/>
              <w:tabs>
                <w:tab w:val="left" w:pos="204"/>
              </w:tabs>
              <w:spacing w:line="240" w:lineRule="exact"/>
              <w:rPr>
                <w:rFonts w:ascii="Arial Narrow" w:hAnsi="Arial Narrow"/>
                <w:b/>
                <w:i/>
                <w:sz w:val="20"/>
              </w:rPr>
            </w:pPr>
          </w:p>
          <w:p w14:paraId="78F61B04" w14:textId="77777777" w:rsidR="00832387" w:rsidRPr="00EB7C82" w:rsidRDefault="00832387" w:rsidP="00832387">
            <w:pPr>
              <w:pStyle w:val="TxBrp16"/>
              <w:tabs>
                <w:tab w:val="left" w:pos="204"/>
              </w:tabs>
              <w:spacing w:line="240" w:lineRule="exact"/>
              <w:rPr>
                <w:rFonts w:ascii="Arial Narrow" w:hAnsi="Arial Narrow"/>
                <w:b/>
                <w:i/>
                <w:sz w:val="20"/>
              </w:rPr>
            </w:pPr>
            <w:r w:rsidRPr="00EB7C82">
              <w:rPr>
                <w:rFonts w:ascii="Arial Narrow" w:hAnsi="Arial Narrow"/>
                <w:b/>
                <w:i/>
                <w:sz w:val="20"/>
              </w:rPr>
              <w:t>Couvertures</w:t>
            </w:r>
          </w:p>
          <w:p w14:paraId="14776B35" w14:textId="152DE7B4" w:rsidR="00832387" w:rsidRPr="00EB7C82"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Les couvertures seront en matériaux naturels (tuiles creuses ou mécaniques plates losangées) sauf pour les toitures végétalisées</w:t>
            </w:r>
            <w:r w:rsidRPr="007958C4">
              <w:rPr>
                <w:rFonts w:ascii="Arial Narrow" w:hAnsi="Arial Narrow"/>
                <w:strike/>
                <w:sz w:val="20"/>
              </w:rPr>
              <w:t xml:space="preserve"> et</w:t>
            </w:r>
            <w:r w:rsidRPr="007958C4">
              <w:rPr>
                <w:rFonts w:ascii="Arial Narrow" w:hAnsi="Arial Narrow"/>
                <w:color w:val="FF0000"/>
                <w:sz w:val="20"/>
              </w:rPr>
              <w:t>,</w:t>
            </w:r>
            <w:r w:rsidRPr="00EB7C82">
              <w:rPr>
                <w:rFonts w:ascii="Arial Narrow" w:hAnsi="Arial Narrow"/>
                <w:sz w:val="20"/>
              </w:rPr>
              <w:t xml:space="preserve"> les </w:t>
            </w:r>
            <w:r w:rsidRPr="007958C4">
              <w:rPr>
                <w:rFonts w:ascii="Arial Narrow" w:hAnsi="Arial Narrow"/>
                <w:strike/>
                <w:sz w:val="20"/>
              </w:rPr>
              <w:t>pans de verre (</w:t>
            </w:r>
            <w:r w:rsidRPr="00EB7C82">
              <w:rPr>
                <w:rFonts w:ascii="Arial Narrow" w:hAnsi="Arial Narrow"/>
                <w:sz w:val="20"/>
              </w:rPr>
              <w:t xml:space="preserve">vérandas et </w:t>
            </w:r>
            <w:r w:rsidRPr="007958C4">
              <w:rPr>
                <w:rFonts w:ascii="Arial Narrow" w:hAnsi="Arial Narrow"/>
                <w:color w:val="FF0000"/>
                <w:sz w:val="20"/>
              </w:rPr>
              <w:t>les</w:t>
            </w:r>
            <w:r>
              <w:rPr>
                <w:rFonts w:ascii="Arial Narrow" w:hAnsi="Arial Narrow"/>
                <w:sz w:val="20"/>
              </w:rPr>
              <w:t xml:space="preserve"> </w:t>
            </w:r>
            <w:r w:rsidRPr="00EB7C82">
              <w:rPr>
                <w:rFonts w:ascii="Arial Narrow" w:hAnsi="Arial Narrow"/>
                <w:sz w:val="20"/>
              </w:rPr>
              <w:t>serres</w:t>
            </w:r>
            <w:r w:rsidRPr="007958C4">
              <w:rPr>
                <w:rFonts w:ascii="Arial Narrow" w:hAnsi="Arial Narrow"/>
                <w:strike/>
                <w:sz w:val="20"/>
              </w:rPr>
              <w:t>)</w:t>
            </w:r>
            <w:r w:rsidRPr="00EB7C82">
              <w:rPr>
                <w:rFonts w:ascii="Arial Narrow" w:hAnsi="Arial Narrow"/>
                <w:sz w:val="20"/>
              </w:rPr>
              <w:t>.</w:t>
            </w:r>
          </w:p>
          <w:p w14:paraId="219AB62F" w14:textId="77777777" w:rsidR="00832387" w:rsidRPr="00F1406C" w:rsidRDefault="00832387" w:rsidP="00832387">
            <w:pPr>
              <w:pStyle w:val="TxBrp16"/>
              <w:tabs>
                <w:tab w:val="left" w:pos="204"/>
              </w:tabs>
              <w:spacing w:line="240" w:lineRule="exact"/>
              <w:rPr>
                <w:rFonts w:ascii="Arial Narrow" w:hAnsi="Arial Narrow"/>
                <w:color w:val="FF0000"/>
                <w:sz w:val="20"/>
              </w:rPr>
            </w:pPr>
          </w:p>
          <w:p w14:paraId="0AFAD5D4" w14:textId="2ECE246E" w:rsidR="00832387" w:rsidRPr="00EB7C82" w:rsidRDefault="00832387" w:rsidP="00832387">
            <w:pPr>
              <w:pStyle w:val="TxBrp10"/>
              <w:spacing w:line="240" w:lineRule="auto"/>
              <w:rPr>
                <w:rFonts w:ascii="Arial Narrow" w:hAnsi="Arial Narrow"/>
                <w:color w:val="000000"/>
                <w:sz w:val="20"/>
                <w:szCs w:val="20"/>
              </w:rPr>
            </w:pPr>
          </w:p>
        </w:tc>
        <w:tc>
          <w:tcPr>
            <w:tcW w:w="1985" w:type="dxa"/>
            <w:tcBorders>
              <w:top w:val="nil"/>
              <w:left w:val="nil"/>
              <w:bottom w:val="single" w:sz="4" w:space="0" w:color="auto"/>
              <w:right w:val="single" w:sz="4" w:space="0" w:color="auto"/>
            </w:tcBorders>
            <w:shd w:val="clear" w:color="auto" w:fill="auto"/>
            <w:noWrap/>
            <w:vAlign w:val="center"/>
          </w:tcPr>
          <w:p w14:paraId="6D5FEA76" w14:textId="3F5E50CD" w:rsidR="00832387" w:rsidRDefault="00832387" w:rsidP="00832387">
            <w:pPr>
              <w:rPr>
                <w:rFonts w:ascii="Arial Narrow" w:eastAsia="Times New Roman" w:hAnsi="Arial Narrow"/>
                <w:color w:val="000000"/>
                <w:sz w:val="20"/>
                <w:szCs w:val="20"/>
              </w:rPr>
            </w:pPr>
            <w:r w:rsidRPr="00EB7C82">
              <w:rPr>
                <w:rFonts w:ascii="Arial Narrow" w:eastAsia="Times New Roman" w:hAnsi="Arial Narrow"/>
                <w:color w:val="000000"/>
                <w:sz w:val="20"/>
                <w:szCs w:val="20"/>
              </w:rPr>
              <w:t>Autoriser les pentes de vérandas inférieures à 35%</w:t>
            </w:r>
            <w:r>
              <w:rPr>
                <w:rFonts w:ascii="Arial Narrow" w:eastAsia="Times New Roman" w:hAnsi="Arial Narrow"/>
                <w:color w:val="000000"/>
                <w:sz w:val="20"/>
                <w:szCs w:val="20"/>
              </w:rPr>
              <w:t>.</w:t>
            </w:r>
          </w:p>
          <w:p w14:paraId="53E9E70D" w14:textId="039EA9C6" w:rsidR="00832387" w:rsidRDefault="00832387" w:rsidP="00832387">
            <w:pPr>
              <w:rPr>
                <w:rFonts w:ascii="Arial Narrow" w:eastAsia="Times New Roman" w:hAnsi="Arial Narrow"/>
                <w:color w:val="000000"/>
                <w:sz w:val="20"/>
                <w:szCs w:val="20"/>
              </w:rPr>
            </w:pPr>
            <w:r w:rsidRPr="007958C4">
              <w:rPr>
                <w:rFonts w:ascii="Arial Narrow" w:eastAsia="Times New Roman" w:hAnsi="Arial Narrow"/>
                <w:color w:val="000000"/>
                <w:sz w:val="20"/>
                <w:szCs w:val="20"/>
              </w:rPr>
              <w:t>Autoriser un matériau autre que le verre</w:t>
            </w:r>
            <w:r>
              <w:rPr>
                <w:rFonts w:ascii="Arial Narrow" w:eastAsia="Times New Roman" w:hAnsi="Arial Narrow"/>
                <w:color w:val="000000"/>
                <w:sz w:val="20"/>
                <w:szCs w:val="20"/>
              </w:rPr>
              <w:t>.</w:t>
            </w:r>
          </w:p>
          <w:p w14:paraId="08361A55" w14:textId="77777777" w:rsidR="00832387" w:rsidRPr="007958C4" w:rsidRDefault="00832387" w:rsidP="00832387">
            <w:pPr>
              <w:rPr>
                <w:rFonts w:ascii="Arial Narrow" w:eastAsia="Times New Roman" w:hAnsi="Arial Narrow"/>
                <w:sz w:val="20"/>
                <w:szCs w:val="20"/>
              </w:rPr>
            </w:pPr>
          </w:p>
          <w:p w14:paraId="030F1576" w14:textId="77777777" w:rsidR="00832387" w:rsidRPr="007958C4" w:rsidRDefault="00832387" w:rsidP="00832387">
            <w:pPr>
              <w:rPr>
                <w:rFonts w:ascii="Arial Narrow" w:eastAsia="Times New Roman" w:hAnsi="Arial Narrow"/>
                <w:sz w:val="20"/>
                <w:szCs w:val="20"/>
              </w:rPr>
            </w:pPr>
          </w:p>
          <w:p w14:paraId="299574D6" w14:textId="77777777" w:rsidR="00832387" w:rsidRPr="007958C4" w:rsidRDefault="00832387" w:rsidP="00832387">
            <w:pPr>
              <w:rPr>
                <w:rFonts w:ascii="Arial Narrow" w:eastAsia="Times New Roman" w:hAnsi="Arial Narrow"/>
                <w:sz w:val="20"/>
                <w:szCs w:val="20"/>
              </w:rPr>
            </w:pPr>
          </w:p>
          <w:p w14:paraId="7FF528EF" w14:textId="65B00FE1" w:rsidR="00832387" w:rsidRDefault="00832387" w:rsidP="00832387">
            <w:pPr>
              <w:rPr>
                <w:rFonts w:ascii="Arial Narrow" w:eastAsia="Times New Roman" w:hAnsi="Arial Narrow"/>
                <w:sz w:val="20"/>
                <w:szCs w:val="20"/>
              </w:rPr>
            </w:pPr>
          </w:p>
          <w:p w14:paraId="3FCA3252" w14:textId="77777777" w:rsidR="00832387" w:rsidRPr="007958C4" w:rsidRDefault="00832387" w:rsidP="00832387">
            <w:pPr>
              <w:rPr>
                <w:rFonts w:ascii="Arial Narrow" w:eastAsia="Times New Roman" w:hAnsi="Arial Narrow"/>
                <w:sz w:val="20"/>
                <w:szCs w:val="20"/>
              </w:rPr>
            </w:pPr>
          </w:p>
          <w:p w14:paraId="2E5E1849" w14:textId="4AF957D1" w:rsidR="00832387" w:rsidRDefault="00832387" w:rsidP="00832387">
            <w:pPr>
              <w:rPr>
                <w:rFonts w:ascii="Arial Narrow" w:eastAsia="Times New Roman" w:hAnsi="Arial Narrow"/>
                <w:sz w:val="20"/>
                <w:szCs w:val="20"/>
              </w:rPr>
            </w:pPr>
          </w:p>
          <w:p w14:paraId="5AAAD992" w14:textId="67699E69" w:rsidR="00832387" w:rsidRDefault="00832387" w:rsidP="00832387">
            <w:pPr>
              <w:rPr>
                <w:rFonts w:ascii="Arial Narrow" w:eastAsia="Times New Roman" w:hAnsi="Arial Narrow"/>
                <w:sz w:val="20"/>
                <w:szCs w:val="20"/>
              </w:rPr>
            </w:pPr>
          </w:p>
          <w:p w14:paraId="59EF2352" w14:textId="462AE053" w:rsidR="00832387" w:rsidRDefault="00832387" w:rsidP="00832387">
            <w:pPr>
              <w:rPr>
                <w:rFonts w:ascii="Arial Narrow" w:eastAsia="Times New Roman" w:hAnsi="Arial Narrow"/>
                <w:sz w:val="20"/>
                <w:szCs w:val="20"/>
              </w:rPr>
            </w:pPr>
          </w:p>
          <w:p w14:paraId="75EC9A54" w14:textId="77777777" w:rsidR="00832387" w:rsidRPr="007958C4" w:rsidRDefault="00832387" w:rsidP="00832387">
            <w:pPr>
              <w:rPr>
                <w:rFonts w:ascii="Arial Narrow" w:eastAsia="Times New Roman" w:hAnsi="Arial Narrow"/>
                <w:sz w:val="20"/>
                <w:szCs w:val="20"/>
              </w:rPr>
            </w:pPr>
          </w:p>
        </w:tc>
      </w:tr>
      <w:tr w:rsidR="00832387" w:rsidRPr="00EB7C82" w14:paraId="655229D2" w14:textId="77777777" w:rsidTr="00832387">
        <w:trPr>
          <w:trHeight w:val="456"/>
        </w:trPr>
        <w:tc>
          <w:tcPr>
            <w:tcW w:w="1198" w:type="dxa"/>
            <w:tcBorders>
              <w:top w:val="nil"/>
              <w:left w:val="single" w:sz="4" w:space="0" w:color="auto"/>
              <w:bottom w:val="single" w:sz="4" w:space="0" w:color="auto"/>
              <w:right w:val="single" w:sz="4" w:space="0" w:color="auto"/>
            </w:tcBorders>
            <w:shd w:val="clear" w:color="auto" w:fill="auto"/>
            <w:noWrap/>
            <w:vAlign w:val="center"/>
          </w:tcPr>
          <w:p w14:paraId="10CD3504" w14:textId="3375E025" w:rsidR="00832387" w:rsidRPr="00EB7C82" w:rsidRDefault="00832387" w:rsidP="00832387">
            <w:pPr>
              <w:jc w:val="center"/>
              <w:rPr>
                <w:rFonts w:ascii="Arial Narrow" w:eastAsia="Times New Roman" w:hAnsi="Arial Narrow"/>
                <w:color w:val="000000"/>
                <w:sz w:val="20"/>
                <w:szCs w:val="20"/>
              </w:rPr>
            </w:pPr>
            <w:r w:rsidRPr="00EB7C82">
              <w:rPr>
                <w:rFonts w:ascii="Arial Narrow" w:eastAsia="Times New Roman" w:hAnsi="Arial Narrow"/>
                <w:color w:val="000000"/>
                <w:sz w:val="20"/>
                <w:szCs w:val="20"/>
              </w:rPr>
              <w:t>Clôtures</w:t>
            </w:r>
          </w:p>
        </w:tc>
        <w:tc>
          <w:tcPr>
            <w:tcW w:w="779" w:type="dxa"/>
            <w:tcBorders>
              <w:top w:val="nil"/>
              <w:left w:val="nil"/>
              <w:bottom w:val="single" w:sz="4" w:space="0" w:color="auto"/>
              <w:right w:val="single" w:sz="4" w:space="0" w:color="auto"/>
            </w:tcBorders>
            <w:shd w:val="clear" w:color="auto" w:fill="auto"/>
            <w:noWrap/>
            <w:vAlign w:val="center"/>
          </w:tcPr>
          <w:p w14:paraId="1528F5FA" w14:textId="77777777" w:rsidR="00832387" w:rsidRPr="00EB7C82" w:rsidRDefault="00832387" w:rsidP="00832387">
            <w:pPr>
              <w:jc w:val="center"/>
              <w:rPr>
                <w:rFonts w:ascii="Arial Narrow" w:eastAsia="Times New Roman" w:hAnsi="Arial Narrow"/>
                <w:color w:val="000000"/>
                <w:sz w:val="20"/>
                <w:szCs w:val="20"/>
              </w:rPr>
            </w:pPr>
          </w:p>
          <w:p w14:paraId="15BEBB74" w14:textId="77777777" w:rsidR="00832387" w:rsidRPr="00EB7C82" w:rsidRDefault="00832387" w:rsidP="00832387">
            <w:pPr>
              <w:jc w:val="center"/>
              <w:rPr>
                <w:rFonts w:ascii="Arial Narrow" w:eastAsia="Times New Roman" w:hAnsi="Arial Narrow"/>
                <w:color w:val="000000"/>
                <w:sz w:val="20"/>
                <w:szCs w:val="20"/>
              </w:rPr>
            </w:pPr>
          </w:p>
          <w:p w14:paraId="02CBB529" w14:textId="5F7139AE" w:rsidR="00832387" w:rsidRPr="00EB7C82" w:rsidRDefault="00832387" w:rsidP="00832387">
            <w:pPr>
              <w:jc w:val="center"/>
              <w:rPr>
                <w:rFonts w:ascii="Arial Narrow" w:eastAsia="Times New Roman" w:hAnsi="Arial Narrow"/>
                <w:color w:val="000000"/>
                <w:sz w:val="20"/>
                <w:szCs w:val="20"/>
              </w:rPr>
            </w:pPr>
            <w:r w:rsidRPr="00EB7C82">
              <w:rPr>
                <w:rFonts w:ascii="Arial Narrow" w:eastAsia="Times New Roman" w:hAnsi="Arial Narrow"/>
                <w:color w:val="000000"/>
                <w:sz w:val="20"/>
                <w:szCs w:val="20"/>
              </w:rPr>
              <w:t>16/22/29</w:t>
            </w:r>
          </w:p>
          <w:p w14:paraId="5D08F508" w14:textId="77777777" w:rsidR="00832387" w:rsidRPr="00EB7C82" w:rsidRDefault="00832387" w:rsidP="00832387">
            <w:pPr>
              <w:jc w:val="center"/>
              <w:rPr>
                <w:rFonts w:ascii="Arial Narrow" w:eastAsia="Times New Roman" w:hAnsi="Arial Narrow"/>
                <w:color w:val="000000"/>
                <w:sz w:val="20"/>
                <w:szCs w:val="20"/>
              </w:rPr>
            </w:pPr>
          </w:p>
          <w:p w14:paraId="7B53AEC4" w14:textId="77777777" w:rsidR="00832387" w:rsidRPr="00EB7C82" w:rsidRDefault="00832387" w:rsidP="00832387">
            <w:pPr>
              <w:jc w:val="center"/>
              <w:rPr>
                <w:rFonts w:ascii="Arial Narrow" w:eastAsia="Times New Roman" w:hAnsi="Arial Narrow"/>
                <w:color w:val="000000"/>
                <w:sz w:val="20"/>
                <w:szCs w:val="20"/>
              </w:rPr>
            </w:pPr>
          </w:p>
          <w:p w14:paraId="339ED31E" w14:textId="77777777" w:rsidR="00832387" w:rsidRPr="00EB7C82" w:rsidRDefault="00832387" w:rsidP="00832387">
            <w:pPr>
              <w:jc w:val="center"/>
              <w:rPr>
                <w:rFonts w:ascii="Arial Narrow" w:eastAsia="Times New Roman" w:hAnsi="Arial Narrow"/>
                <w:color w:val="000000"/>
                <w:sz w:val="20"/>
                <w:szCs w:val="20"/>
              </w:rPr>
            </w:pPr>
          </w:p>
          <w:p w14:paraId="35C51817" w14:textId="77777777" w:rsidR="00832387" w:rsidRPr="00EB7C82" w:rsidRDefault="00832387" w:rsidP="00832387">
            <w:pPr>
              <w:jc w:val="center"/>
              <w:rPr>
                <w:rFonts w:ascii="Arial Narrow" w:eastAsia="Times New Roman" w:hAnsi="Arial Narrow"/>
                <w:color w:val="000000"/>
                <w:sz w:val="20"/>
                <w:szCs w:val="20"/>
              </w:rPr>
            </w:pPr>
          </w:p>
          <w:p w14:paraId="7ACEA5B7" w14:textId="77777777" w:rsidR="00832387" w:rsidRPr="00EB7C82" w:rsidRDefault="00832387" w:rsidP="00832387">
            <w:pPr>
              <w:jc w:val="center"/>
              <w:rPr>
                <w:rFonts w:ascii="Arial Narrow" w:eastAsia="Times New Roman" w:hAnsi="Arial Narrow"/>
                <w:color w:val="000000"/>
                <w:sz w:val="20"/>
                <w:szCs w:val="20"/>
              </w:rPr>
            </w:pPr>
          </w:p>
          <w:p w14:paraId="10B24B88" w14:textId="77777777" w:rsidR="00832387" w:rsidRPr="00EB7C82" w:rsidRDefault="00832387" w:rsidP="00832387">
            <w:pPr>
              <w:jc w:val="center"/>
              <w:rPr>
                <w:rFonts w:ascii="Arial Narrow" w:eastAsia="Times New Roman" w:hAnsi="Arial Narrow"/>
                <w:color w:val="000000"/>
                <w:sz w:val="20"/>
                <w:szCs w:val="20"/>
              </w:rPr>
            </w:pPr>
          </w:p>
          <w:p w14:paraId="10C07FB3" w14:textId="77777777" w:rsidR="00832387" w:rsidRPr="00EB7C82" w:rsidRDefault="00832387" w:rsidP="00832387">
            <w:pPr>
              <w:jc w:val="center"/>
              <w:rPr>
                <w:rFonts w:ascii="Arial Narrow" w:eastAsia="Times New Roman" w:hAnsi="Arial Narrow"/>
                <w:color w:val="000000"/>
                <w:sz w:val="20"/>
                <w:szCs w:val="20"/>
              </w:rPr>
            </w:pPr>
          </w:p>
          <w:p w14:paraId="5E93D106" w14:textId="77777777" w:rsidR="00832387" w:rsidRPr="00EB7C82" w:rsidRDefault="00832387" w:rsidP="00832387">
            <w:pPr>
              <w:jc w:val="center"/>
              <w:rPr>
                <w:rFonts w:ascii="Arial Narrow" w:eastAsia="Times New Roman" w:hAnsi="Arial Narrow"/>
                <w:color w:val="000000"/>
                <w:sz w:val="20"/>
                <w:szCs w:val="20"/>
              </w:rPr>
            </w:pPr>
          </w:p>
          <w:p w14:paraId="4BB78CB0" w14:textId="77777777" w:rsidR="00832387" w:rsidRPr="00EB7C82" w:rsidRDefault="00832387" w:rsidP="00832387">
            <w:pPr>
              <w:jc w:val="center"/>
              <w:rPr>
                <w:rFonts w:ascii="Arial Narrow" w:eastAsia="Times New Roman" w:hAnsi="Arial Narrow"/>
                <w:color w:val="000000"/>
                <w:sz w:val="20"/>
                <w:szCs w:val="20"/>
              </w:rPr>
            </w:pPr>
          </w:p>
          <w:p w14:paraId="33483140" w14:textId="77777777" w:rsidR="00832387" w:rsidRPr="00EB7C82" w:rsidRDefault="00832387" w:rsidP="00832387">
            <w:pPr>
              <w:jc w:val="center"/>
              <w:rPr>
                <w:rFonts w:ascii="Arial Narrow" w:eastAsia="Times New Roman" w:hAnsi="Arial Narrow"/>
                <w:color w:val="000000"/>
                <w:sz w:val="20"/>
                <w:szCs w:val="20"/>
              </w:rPr>
            </w:pPr>
          </w:p>
          <w:p w14:paraId="66F55D39" w14:textId="77777777" w:rsidR="00832387" w:rsidRPr="00EB7C82" w:rsidRDefault="00832387" w:rsidP="00832387">
            <w:pPr>
              <w:jc w:val="center"/>
              <w:rPr>
                <w:rFonts w:ascii="Arial Narrow" w:eastAsia="Times New Roman" w:hAnsi="Arial Narrow"/>
                <w:color w:val="000000"/>
                <w:sz w:val="20"/>
                <w:szCs w:val="20"/>
              </w:rPr>
            </w:pPr>
          </w:p>
          <w:p w14:paraId="00194E00" w14:textId="77777777" w:rsidR="00832387" w:rsidRPr="00EB7C82" w:rsidRDefault="00832387" w:rsidP="00832387">
            <w:pPr>
              <w:jc w:val="center"/>
              <w:rPr>
                <w:rFonts w:ascii="Arial Narrow" w:eastAsia="Times New Roman" w:hAnsi="Arial Narrow"/>
                <w:color w:val="000000"/>
                <w:sz w:val="20"/>
                <w:szCs w:val="20"/>
              </w:rPr>
            </w:pPr>
          </w:p>
          <w:p w14:paraId="4286843D" w14:textId="77777777" w:rsidR="00832387" w:rsidRPr="00EB7C82" w:rsidRDefault="00832387" w:rsidP="00832387">
            <w:pPr>
              <w:jc w:val="center"/>
              <w:rPr>
                <w:rFonts w:ascii="Arial Narrow" w:eastAsia="Times New Roman" w:hAnsi="Arial Narrow"/>
                <w:color w:val="000000"/>
                <w:sz w:val="20"/>
                <w:szCs w:val="20"/>
              </w:rPr>
            </w:pPr>
          </w:p>
          <w:p w14:paraId="3E6DA90D" w14:textId="77777777" w:rsidR="00832387" w:rsidRPr="00EB7C82" w:rsidRDefault="00832387" w:rsidP="00832387">
            <w:pPr>
              <w:jc w:val="center"/>
              <w:rPr>
                <w:rFonts w:ascii="Arial Narrow" w:eastAsia="Times New Roman" w:hAnsi="Arial Narrow"/>
                <w:color w:val="000000"/>
                <w:sz w:val="20"/>
                <w:szCs w:val="20"/>
              </w:rPr>
            </w:pPr>
          </w:p>
          <w:p w14:paraId="2FE612CD" w14:textId="77777777" w:rsidR="00832387" w:rsidRPr="00EB7C82" w:rsidRDefault="00832387" w:rsidP="00832387">
            <w:pPr>
              <w:jc w:val="center"/>
              <w:rPr>
                <w:rFonts w:ascii="Arial Narrow" w:eastAsia="Times New Roman" w:hAnsi="Arial Narrow"/>
                <w:color w:val="000000"/>
                <w:sz w:val="20"/>
                <w:szCs w:val="20"/>
              </w:rPr>
            </w:pPr>
          </w:p>
          <w:p w14:paraId="5328A188" w14:textId="77777777" w:rsidR="00832387" w:rsidRPr="00EB7C82" w:rsidRDefault="00832387" w:rsidP="00832387">
            <w:pPr>
              <w:jc w:val="center"/>
              <w:rPr>
                <w:rFonts w:ascii="Arial Narrow" w:eastAsia="Times New Roman" w:hAnsi="Arial Narrow"/>
                <w:color w:val="000000"/>
                <w:sz w:val="20"/>
                <w:szCs w:val="20"/>
              </w:rPr>
            </w:pPr>
          </w:p>
          <w:p w14:paraId="4EEA4C55" w14:textId="77777777" w:rsidR="00832387" w:rsidRPr="00EB7C82" w:rsidRDefault="00832387" w:rsidP="00832387">
            <w:pPr>
              <w:jc w:val="center"/>
              <w:rPr>
                <w:rFonts w:ascii="Arial Narrow" w:eastAsia="Times New Roman" w:hAnsi="Arial Narrow"/>
                <w:color w:val="000000"/>
                <w:sz w:val="20"/>
                <w:szCs w:val="20"/>
              </w:rPr>
            </w:pPr>
          </w:p>
          <w:p w14:paraId="64C68322" w14:textId="77777777" w:rsidR="00832387" w:rsidRPr="00EB7C82" w:rsidRDefault="00832387" w:rsidP="00832387">
            <w:pPr>
              <w:jc w:val="center"/>
              <w:rPr>
                <w:rFonts w:ascii="Arial Narrow" w:eastAsia="Times New Roman" w:hAnsi="Arial Narrow"/>
                <w:color w:val="000000"/>
                <w:sz w:val="20"/>
                <w:szCs w:val="20"/>
              </w:rPr>
            </w:pPr>
          </w:p>
          <w:p w14:paraId="092C8B0A" w14:textId="77777777" w:rsidR="00832387" w:rsidRPr="00EB7C82" w:rsidRDefault="00832387" w:rsidP="00832387">
            <w:pPr>
              <w:jc w:val="center"/>
              <w:rPr>
                <w:rFonts w:ascii="Arial Narrow" w:eastAsia="Times New Roman" w:hAnsi="Arial Narrow"/>
                <w:color w:val="000000"/>
                <w:sz w:val="20"/>
                <w:szCs w:val="20"/>
              </w:rPr>
            </w:pPr>
          </w:p>
          <w:p w14:paraId="5994091D" w14:textId="77777777" w:rsidR="00832387" w:rsidRPr="00EB7C82" w:rsidRDefault="00832387" w:rsidP="00832387">
            <w:pPr>
              <w:jc w:val="center"/>
              <w:rPr>
                <w:rFonts w:ascii="Arial Narrow" w:eastAsia="Times New Roman" w:hAnsi="Arial Narrow"/>
                <w:color w:val="000000"/>
                <w:sz w:val="20"/>
                <w:szCs w:val="20"/>
              </w:rPr>
            </w:pPr>
          </w:p>
          <w:p w14:paraId="57698FBB" w14:textId="77777777" w:rsidR="00832387" w:rsidRPr="00EB7C82" w:rsidRDefault="00832387" w:rsidP="00832387">
            <w:pPr>
              <w:jc w:val="center"/>
              <w:rPr>
                <w:rFonts w:ascii="Arial Narrow" w:eastAsia="Times New Roman" w:hAnsi="Arial Narrow"/>
                <w:color w:val="000000"/>
                <w:sz w:val="20"/>
                <w:szCs w:val="20"/>
              </w:rPr>
            </w:pPr>
          </w:p>
          <w:p w14:paraId="4ECDA25B" w14:textId="77777777" w:rsidR="00832387" w:rsidRPr="00EB7C82" w:rsidRDefault="00832387" w:rsidP="00832387">
            <w:pPr>
              <w:jc w:val="center"/>
              <w:rPr>
                <w:rFonts w:ascii="Arial Narrow" w:eastAsia="Times New Roman" w:hAnsi="Arial Narrow"/>
                <w:color w:val="000000"/>
                <w:sz w:val="20"/>
                <w:szCs w:val="20"/>
              </w:rPr>
            </w:pPr>
          </w:p>
          <w:p w14:paraId="708F43DD" w14:textId="77777777" w:rsidR="00832387" w:rsidRPr="00EB7C82" w:rsidRDefault="00832387" w:rsidP="00832387">
            <w:pPr>
              <w:jc w:val="center"/>
              <w:rPr>
                <w:rFonts w:ascii="Arial Narrow" w:eastAsia="Times New Roman" w:hAnsi="Arial Narrow"/>
                <w:color w:val="000000"/>
                <w:sz w:val="20"/>
                <w:szCs w:val="20"/>
              </w:rPr>
            </w:pPr>
          </w:p>
          <w:p w14:paraId="70A6C370" w14:textId="77777777" w:rsidR="00832387" w:rsidRPr="00EB7C82" w:rsidRDefault="00832387" w:rsidP="00832387">
            <w:pPr>
              <w:jc w:val="center"/>
              <w:rPr>
                <w:rFonts w:ascii="Arial Narrow" w:eastAsia="Times New Roman" w:hAnsi="Arial Narrow"/>
                <w:color w:val="000000"/>
                <w:sz w:val="20"/>
                <w:szCs w:val="20"/>
              </w:rPr>
            </w:pPr>
          </w:p>
          <w:p w14:paraId="6B4C858A" w14:textId="77777777" w:rsidR="00832387" w:rsidRPr="00EB7C82" w:rsidRDefault="00832387" w:rsidP="00832387">
            <w:pPr>
              <w:jc w:val="center"/>
              <w:rPr>
                <w:rFonts w:ascii="Arial Narrow" w:eastAsia="Times New Roman" w:hAnsi="Arial Narrow"/>
                <w:color w:val="000000"/>
                <w:sz w:val="20"/>
                <w:szCs w:val="20"/>
              </w:rPr>
            </w:pPr>
          </w:p>
          <w:p w14:paraId="6D6F8392" w14:textId="77777777" w:rsidR="00832387" w:rsidRPr="00EB7C82" w:rsidRDefault="00832387" w:rsidP="00832387">
            <w:pPr>
              <w:jc w:val="center"/>
              <w:rPr>
                <w:rFonts w:ascii="Arial Narrow" w:eastAsia="Times New Roman" w:hAnsi="Arial Narrow"/>
                <w:color w:val="000000"/>
                <w:sz w:val="20"/>
                <w:szCs w:val="20"/>
              </w:rPr>
            </w:pPr>
          </w:p>
          <w:p w14:paraId="20EE39F6" w14:textId="77777777" w:rsidR="00832387" w:rsidRPr="00EB7C82" w:rsidRDefault="00832387" w:rsidP="00832387">
            <w:pPr>
              <w:jc w:val="center"/>
              <w:rPr>
                <w:rFonts w:ascii="Arial Narrow" w:eastAsia="Times New Roman" w:hAnsi="Arial Narrow"/>
                <w:color w:val="000000"/>
                <w:sz w:val="20"/>
                <w:szCs w:val="20"/>
              </w:rPr>
            </w:pPr>
          </w:p>
          <w:p w14:paraId="1ED5A5C8" w14:textId="77777777" w:rsidR="00832387" w:rsidRPr="00EB7C82" w:rsidRDefault="00832387" w:rsidP="00832387">
            <w:pPr>
              <w:jc w:val="center"/>
              <w:rPr>
                <w:rFonts w:ascii="Arial Narrow" w:eastAsia="Times New Roman" w:hAnsi="Arial Narrow"/>
                <w:color w:val="000000"/>
                <w:sz w:val="20"/>
                <w:szCs w:val="20"/>
              </w:rPr>
            </w:pPr>
          </w:p>
          <w:p w14:paraId="5E9805C2" w14:textId="77777777" w:rsidR="00832387" w:rsidRPr="00EB7C82" w:rsidRDefault="00832387" w:rsidP="00832387">
            <w:pPr>
              <w:jc w:val="center"/>
              <w:rPr>
                <w:rFonts w:ascii="Arial Narrow" w:eastAsia="Times New Roman" w:hAnsi="Arial Narrow"/>
                <w:color w:val="000000"/>
                <w:sz w:val="20"/>
                <w:szCs w:val="20"/>
              </w:rPr>
            </w:pPr>
          </w:p>
          <w:p w14:paraId="56169B04" w14:textId="77777777" w:rsidR="00832387" w:rsidRPr="00EB7C82" w:rsidRDefault="00832387" w:rsidP="00832387">
            <w:pPr>
              <w:jc w:val="center"/>
              <w:rPr>
                <w:rFonts w:ascii="Arial Narrow" w:eastAsia="Times New Roman" w:hAnsi="Arial Narrow"/>
                <w:color w:val="000000"/>
                <w:sz w:val="20"/>
                <w:szCs w:val="20"/>
              </w:rPr>
            </w:pPr>
          </w:p>
          <w:p w14:paraId="54D8642C" w14:textId="512A128D" w:rsidR="00832387" w:rsidRPr="00EB7C82" w:rsidRDefault="00832387" w:rsidP="00832387">
            <w:pPr>
              <w:jc w:val="center"/>
              <w:rPr>
                <w:rFonts w:ascii="Arial Narrow" w:eastAsia="Times New Roman" w:hAnsi="Arial Narrow"/>
                <w:color w:val="000000"/>
                <w:sz w:val="20"/>
                <w:szCs w:val="20"/>
              </w:rPr>
            </w:pPr>
            <w:r w:rsidRPr="00EB7C82">
              <w:rPr>
                <w:rFonts w:ascii="Arial Narrow" w:eastAsia="Times New Roman" w:hAnsi="Arial Narrow"/>
                <w:color w:val="000000"/>
                <w:sz w:val="20"/>
                <w:szCs w:val="20"/>
              </w:rPr>
              <w:t>33</w:t>
            </w:r>
          </w:p>
          <w:p w14:paraId="4F80A40A" w14:textId="77777777" w:rsidR="00832387" w:rsidRPr="00EB7C82" w:rsidRDefault="00832387" w:rsidP="00832387">
            <w:pPr>
              <w:jc w:val="center"/>
              <w:rPr>
                <w:rFonts w:ascii="Arial Narrow" w:eastAsia="Times New Roman" w:hAnsi="Arial Narrow"/>
                <w:color w:val="000000"/>
                <w:sz w:val="20"/>
                <w:szCs w:val="20"/>
              </w:rPr>
            </w:pPr>
          </w:p>
          <w:p w14:paraId="53075C76" w14:textId="77777777" w:rsidR="00832387" w:rsidRPr="00EB7C82" w:rsidRDefault="00832387" w:rsidP="00832387">
            <w:pPr>
              <w:jc w:val="center"/>
              <w:rPr>
                <w:rFonts w:ascii="Arial Narrow" w:eastAsia="Times New Roman" w:hAnsi="Arial Narrow"/>
                <w:color w:val="000000"/>
                <w:sz w:val="20"/>
                <w:szCs w:val="20"/>
              </w:rPr>
            </w:pPr>
          </w:p>
          <w:p w14:paraId="445B904F" w14:textId="77777777" w:rsidR="00832387" w:rsidRPr="00EB7C82" w:rsidRDefault="00832387" w:rsidP="00832387">
            <w:pPr>
              <w:jc w:val="center"/>
              <w:rPr>
                <w:rFonts w:ascii="Arial Narrow" w:eastAsia="Times New Roman" w:hAnsi="Arial Narrow"/>
                <w:color w:val="000000"/>
                <w:sz w:val="20"/>
                <w:szCs w:val="20"/>
              </w:rPr>
            </w:pPr>
          </w:p>
          <w:p w14:paraId="53565554" w14:textId="77777777" w:rsidR="00832387" w:rsidRPr="00EB7C82" w:rsidRDefault="00832387" w:rsidP="00832387">
            <w:pPr>
              <w:jc w:val="center"/>
              <w:rPr>
                <w:rFonts w:ascii="Arial Narrow" w:eastAsia="Times New Roman" w:hAnsi="Arial Narrow"/>
                <w:color w:val="000000"/>
                <w:sz w:val="20"/>
                <w:szCs w:val="20"/>
              </w:rPr>
            </w:pPr>
          </w:p>
          <w:p w14:paraId="52286EB8" w14:textId="77777777" w:rsidR="00832387" w:rsidRPr="00EB7C82" w:rsidRDefault="00832387" w:rsidP="00832387">
            <w:pPr>
              <w:jc w:val="center"/>
              <w:rPr>
                <w:rFonts w:ascii="Arial Narrow" w:eastAsia="Times New Roman" w:hAnsi="Arial Narrow"/>
                <w:color w:val="000000"/>
                <w:sz w:val="20"/>
                <w:szCs w:val="20"/>
              </w:rPr>
            </w:pPr>
          </w:p>
          <w:p w14:paraId="66F4F82F" w14:textId="77777777" w:rsidR="00832387" w:rsidRPr="00EB7C82" w:rsidRDefault="00832387" w:rsidP="00832387">
            <w:pPr>
              <w:jc w:val="center"/>
              <w:rPr>
                <w:rFonts w:ascii="Arial Narrow" w:eastAsia="Times New Roman" w:hAnsi="Arial Narrow"/>
                <w:color w:val="000000"/>
                <w:sz w:val="20"/>
                <w:szCs w:val="20"/>
              </w:rPr>
            </w:pPr>
          </w:p>
          <w:p w14:paraId="1F7F655F" w14:textId="77777777" w:rsidR="00832387" w:rsidRPr="00EB7C82" w:rsidRDefault="00832387" w:rsidP="00832387">
            <w:pPr>
              <w:jc w:val="center"/>
              <w:rPr>
                <w:rFonts w:ascii="Arial Narrow" w:eastAsia="Times New Roman" w:hAnsi="Arial Narrow"/>
                <w:color w:val="000000"/>
                <w:sz w:val="20"/>
                <w:szCs w:val="20"/>
              </w:rPr>
            </w:pPr>
          </w:p>
          <w:p w14:paraId="18828AC6" w14:textId="77777777" w:rsidR="00832387" w:rsidRPr="00EB7C82" w:rsidRDefault="00832387" w:rsidP="00832387">
            <w:pPr>
              <w:jc w:val="center"/>
              <w:rPr>
                <w:rFonts w:ascii="Arial Narrow" w:eastAsia="Times New Roman" w:hAnsi="Arial Narrow"/>
                <w:color w:val="000000"/>
                <w:sz w:val="20"/>
                <w:szCs w:val="20"/>
              </w:rPr>
            </w:pPr>
          </w:p>
          <w:p w14:paraId="581DC2E6" w14:textId="77777777" w:rsidR="00832387" w:rsidRPr="00EB7C82" w:rsidRDefault="00832387" w:rsidP="00832387">
            <w:pPr>
              <w:jc w:val="center"/>
              <w:rPr>
                <w:rFonts w:ascii="Arial Narrow" w:eastAsia="Times New Roman" w:hAnsi="Arial Narrow"/>
                <w:color w:val="000000"/>
                <w:sz w:val="20"/>
                <w:szCs w:val="20"/>
              </w:rPr>
            </w:pPr>
          </w:p>
          <w:p w14:paraId="6AEEC510" w14:textId="77777777" w:rsidR="00832387" w:rsidRPr="00EB7C82" w:rsidRDefault="00832387" w:rsidP="00832387">
            <w:pPr>
              <w:jc w:val="center"/>
              <w:rPr>
                <w:rFonts w:ascii="Arial Narrow" w:eastAsia="Times New Roman" w:hAnsi="Arial Narrow"/>
                <w:color w:val="000000"/>
                <w:sz w:val="20"/>
                <w:szCs w:val="20"/>
              </w:rPr>
            </w:pPr>
          </w:p>
          <w:p w14:paraId="6E01453C" w14:textId="77777777" w:rsidR="00832387" w:rsidRPr="00EB7C82" w:rsidRDefault="00832387" w:rsidP="00832387">
            <w:pPr>
              <w:jc w:val="center"/>
              <w:rPr>
                <w:rFonts w:ascii="Arial Narrow" w:eastAsia="Times New Roman" w:hAnsi="Arial Narrow"/>
                <w:color w:val="000000"/>
                <w:sz w:val="20"/>
                <w:szCs w:val="20"/>
              </w:rPr>
            </w:pPr>
          </w:p>
          <w:p w14:paraId="7F66680D" w14:textId="77777777" w:rsidR="00832387" w:rsidRPr="00EB7C82" w:rsidRDefault="00832387" w:rsidP="00832387">
            <w:pPr>
              <w:jc w:val="center"/>
              <w:rPr>
                <w:rFonts w:ascii="Arial Narrow" w:eastAsia="Times New Roman" w:hAnsi="Arial Narrow"/>
                <w:color w:val="000000"/>
                <w:sz w:val="20"/>
                <w:szCs w:val="20"/>
              </w:rPr>
            </w:pPr>
          </w:p>
          <w:p w14:paraId="61F08576" w14:textId="77777777" w:rsidR="00832387" w:rsidRPr="00EB7C82" w:rsidRDefault="00832387" w:rsidP="00832387">
            <w:pPr>
              <w:jc w:val="center"/>
              <w:rPr>
                <w:rFonts w:ascii="Arial Narrow" w:eastAsia="Times New Roman" w:hAnsi="Arial Narrow"/>
                <w:color w:val="000000"/>
                <w:sz w:val="20"/>
                <w:szCs w:val="20"/>
              </w:rPr>
            </w:pPr>
          </w:p>
          <w:p w14:paraId="3241D1DD" w14:textId="77777777" w:rsidR="00832387" w:rsidRPr="00EB7C82" w:rsidRDefault="00832387" w:rsidP="00832387">
            <w:pPr>
              <w:jc w:val="center"/>
              <w:rPr>
                <w:rFonts w:ascii="Arial Narrow" w:eastAsia="Times New Roman" w:hAnsi="Arial Narrow"/>
                <w:color w:val="000000"/>
                <w:sz w:val="20"/>
                <w:szCs w:val="20"/>
              </w:rPr>
            </w:pPr>
          </w:p>
          <w:p w14:paraId="4907B460" w14:textId="77777777" w:rsidR="00832387" w:rsidRPr="00EB7C82" w:rsidRDefault="00832387" w:rsidP="00832387">
            <w:pPr>
              <w:jc w:val="center"/>
              <w:rPr>
                <w:rFonts w:ascii="Arial Narrow" w:eastAsia="Times New Roman" w:hAnsi="Arial Narrow"/>
                <w:color w:val="000000"/>
                <w:sz w:val="20"/>
                <w:szCs w:val="20"/>
              </w:rPr>
            </w:pPr>
          </w:p>
          <w:p w14:paraId="521BFBB2" w14:textId="77777777" w:rsidR="00832387" w:rsidRPr="00EB7C82" w:rsidRDefault="00832387" w:rsidP="00832387">
            <w:pPr>
              <w:jc w:val="center"/>
              <w:rPr>
                <w:rFonts w:ascii="Arial Narrow" w:eastAsia="Times New Roman" w:hAnsi="Arial Narrow"/>
                <w:color w:val="000000"/>
                <w:sz w:val="20"/>
                <w:szCs w:val="20"/>
              </w:rPr>
            </w:pPr>
          </w:p>
          <w:p w14:paraId="3B594B07" w14:textId="4F1A2053" w:rsidR="00832387" w:rsidRPr="00EB7C82" w:rsidRDefault="00832387" w:rsidP="00832387">
            <w:pPr>
              <w:jc w:val="center"/>
              <w:rPr>
                <w:rFonts w:ascii="Arial Narrow" w:eastAsia="Times New Roman" w:hAnsi="Arial Narrow"/>
                <w:color w:val="000000"/>
                <w:sz w:val="20"/>
                <w:szCs w:val="20"/>
              </w:rPr>
            </w:pPr>
            <w:r w:rsidRPr="00EB7C82">
              <w:rPr>
                <w:rFonts w:ascii="Arial Narrow" w:eastAsia="Times New Roman" w:hAnsi="Arial Narrow"/>
                <w:color w:val="000000"/>
                <w:sz w:val="20"/>
                <w:szCs w:val="20"/>
              </w:rPr>
              <w:t>45</w:t>
            </w:r>
          </w:p>
          <w:p w14:paraId="3856DFE0" w14:textId="77D77867" w:rsidR="00832387" w:rsidRPr="00EB7C82" w:rsidRDefault="00832387" w:rsidP="00832387">
            <w:pPr>
              <w:jc w:val="center"/>
              <w:rPr>
                <w:rFonts w:ascii="Arial Narrow" w:eastAsia="Times New Roman" w:hAnsi="Arial Narrow"/>
                <w:color w:val="000000"/>
                <w:sz w:val="20"/>
                <w:szCs w:val="20"/>
              </w:rPr>
            </w:pPr>
          </w:p>
          <w:p w14:paraId="2032F411" w14:textId="5DC9F256" w:rsidR="00832387" w:rsidRPr="00EB7C82" w:rsidRDefault="00832387" w:rsidP="00832387">
            <w:pPr>
              <w:jc w:val="center"/>
              <w:rPr>
                <w:rFonts w:ascii="Arial Narrow" w:eastAsia="Times New Roman" w:hAnsi="Arial Narrow"/>
                <w:color w:val="000000"/>
                <w:sz w:val="20"/>
                <w:szCs w:val="20"/>
              </w:rPr>
            </w:pPr>
          </w:p>
          <w:p w14:paraId="2762B5FE" w14:textId="10ECA891" w:rsidR="00832387" w:rsidRPr="00EB7C82" w:rsidRDefault="00832387" w:rsidP="00832387">
            <w:pPr>
              <w:jc w:val="center"/>
              <w:rPr>
                <w:rFonts w:ascii="Arial Narrow" w:eastAsia="Times New Roman" w:hAnsi="Arial Narrow"/>
                <w:color w:val="000000"/>
                <w:sz w:val="20"/>
                <w:szCs w:val="20"/>
              </w:rPr>
            </w:pPr>
          </w:p>
          <w:p w14:paraId="620B8D9A" w14:textId="70443F5C" w:rsidR="00832387" w:rsidRPr="00EB7C82" w:rsidRDefault="00832387" w:rsidP="00832387">
            <w:pPr>
              <w:jc w:val="center"/>
              <w:rPr>
                <w:rFonts w:ascii="Arial Narrow" w:eastAsia="Times New Roman" w:hAnsi="Arial Narrow"/>
                <w:color w:val="000000"/>
                <w:sz w:val="20"/>
                <w:szCs w:val="20"/>
              </w:rPr>
            </w:pPr>
          </w:p>
          <w:p w14:paraId="053F9447" w14:textId="732811FA" w:rsidR="00832387" w:rsidRPr="00EB7C82" w:rsidRDefault="00832387" w:rsidP="00832387">
            <w:pPr>
              <w:jc w:val="center"/>
              <w:rPr>
                <w:rFonts w:ascii="Arial Narrow" w:eastAsia="Times New Roman" w:hAnsi="Arial Narrow"/>
                <w:color w:val="000000"/>
                <w:sz w:val="20"/>
                <w:szCs w:val="20"/>
              </w:rPr>
            </w:pPr>
          </w:p>
          <w:p w14:paraId="634687C6" w14:textId="23D39CC2" w:rsidR="00832387" w:rsidRPr="00EB7C82" w:rsidRDefault="00832387" w:rsidP="00832387">
            <w:pPr>
              <w:jc w:val="center"/>
              <w:rPr>
                <w:rFonts w:ascii="Arial Narrow" w:eastAsia="Times New Roman" w:hAnsi="Arial Narrow"/>
                <w:color w:val="000000"/>
                <w:sz w:val="20"/>
                <w:szCs w:val="20"/>
              </w:rPr>
            </w:pPr>
          </w:p>
          <w:p w14:paraId="0831928D" w14:textId="70CFD70E" w:rsidR="00832387" w:rsidRPr="00EB7C82" w:rsidRDefault="00832387" w:rsidP="00832387">
            <w:pPr>
              <w:jc w:val="center"/>
              <w:rPr>
                <w:rFonts w:ascii="Arial Narrow" w:eastAsia="Times New Roman" w:hAnsi="Arial Narrow"/>
                <w:color w:val="000000"/>
                <w:sz w:val="20"/>
                <w:szCs w:val="20"/>
              </w:rPr>
            </w:pPr>
          </w:p>
          <w:p w14:paraId="707A17E3" w14:textId="16F35D92" w:rsidR="00832387" w:rsidRPr="00EB7C82" w:rsidRDefault="00832387" w:rsidP="00832387">
            <w:pPr>
              <w:jc w:val="center"/>
              <w:rPr>
                <w:rFonts w:ascii="Arial Narrow" w:eastAsia="Times New Roman" w:hAnsi="Arial Narrow"/>
                <w:color w:val="000000"/>
                <w:sz w:val="20"/>
                <w:szCs w:val="20"/>
              </w:rPr>
            </w:pPr>
          </w:p>
          <w:p w14:paraId="1159787E" w14:textId="30703412" w:rsidR="00832387" w:rsidRPr="00EB7C82" w:rsidRDefault="00832387" w:rsidP="00832387">
            <w:pPr>
              <w:jc w:val="center"/>
              <w:rPr>
                <w:rFonts w:ascii="Arial Narrow" w:eastAsia="Times New Roman" w:hAnsi="Arial Narrow"/>
                <w:color w:val="000000"/>
                <w:sz w:val="20"/>
                <w:szCs w:val="20"/>
              </w:rPr>
            </w:pPr>
          </w:p>
          <w:p w14:paraId="5B8A5627" w14:textId="6517F82C" w:rsidR="00832387" w:rsidRPr="00EB7C82" w:rsidRDefault="00832387" w:rsidP="00832387">
            <w:pPr>
              <w:jc w:val="center"/>
              <w:rPr>
                <w:rFonts w:ascii="Arial Narrow" w:eastAsia="Times New Roman" w:hAnsi="Arial Narrow"/>
                <w:color w:val="000000"/>
                <w:sz w:val="20"/>
                <w:szCs w:val="20"/>
              </w:rPr>
            </w:pPr>
          </w:p>
          <w:p w14:paraId="6398A04D" w14:textId="714A8E86" w:rsidR="00832387" w:rsidRPr="00EB7C82" w:rsidRDefault="00832387" w:rsidP="00832387">
            <w:pPr>
              <w:jc w:val="center"/>
              <w:rPr>
                <w:rFonts w:ascii="Arial Narrow" w:eastAsia="Times New Roman" w:hAnsi="Arial Narrow"/>
                <w:color w:val="000000"/>
                <w:sz w:val="20"/>
                <w:szCs w:val="20"/>
              </w:rPr>
            </w:pPr>
          </w:p>
          <w:p w14:paraId="544AA1BD" w14:textId="4E2BC1A0" w:rsidR="00832387" w:rsidRPr="00EB7C82" w:rsidRDefault="00832387" w:rsidP="00832387">
            <w:pPr>
              <w:jc w:val="center"/>
              <w:rPr>
                <w:rFonts w:ascii="Arial Narrow" w:eastAsia="Times New Roman" w:hAnsi="Arial Narrow"/>
                <w:color w:val="000000"/>
                <w:sz w:val="20"/>
                <w:szCs w:val="20"/>
              </w:rPr>
            </w:pPr>
          </w:p>
          <w:p w14:paraId="7FAFFB86" w14:textId="1D51532B" w:rsidR="00832387" w:rsidRPr="00EB7C82" w:rsidRDefault="00832387" w:rsidP="00832387">
            <w:pPr>
              <w:jc w:val="center"/>
              <w:rPr>
                <w:rFonts w:ascii="Arial Narrow" w:eastAsia="Times New Roman" w:hAnsi="Arial Narrow"/>
                <w:color w:val="000000"/>
                <w:sz w:val="20"/>
                <w:szCs w:val="20"/>
              </w:rPr>
            </w:pPr>
          </w:p>
          <w:p w14:paraId="53F06C77" w14:textId="497DF4E3" w:rsidR="00832387" w:rsidRPr="00EB7C82" w:rsidRDefault="00832387" w:rsidP="00832387">
            <w:pPr>
              <w:jc w:val="center"/>
              <w:rPr>
                <w:rFonts w:ascii="Arial Narrow" w:eastAsia="Times New Roman" w:hAnsi="Arial Narrow"/>
                <w:color w:val="000000"/>
                <w:sz w:val="20"/>
                <w:szCs w:val="20"/>
              </w:rPr>
            </w:pPr>
          </w:p>
          <w:p w14:paraId="00287246" w14:textId="2AB497AF" w:rsidR="00832387" w:rsidRPr="00EB7C82" w:rsidRDefault="00832387" w:rsidP="00832387">
            <w:pPr>
              <w:jc w:val="center"/>
              <w:rPr>
                <w:rFonts w:ascii="Arial Narrow" w:eastAsia="Times New Roman" w:hAnsi="Arial Narrow"/>
                <w:color w:val="000000"/>
                <w:sz w:val="20"/>
                <w:szCs w:val="20"/>
              </w:rPr>
            </w:pPr>
          </w:p>
          <w:p w14:paraId="6D2BED83" w14:textId="4943BA1E" w:rsidR="00832387" w:rsidRPr="00EB7C82" w:rsidRDefault="00832387" w:rsidP="00832387">
            <w:pPr>
              <w:jc w:val="center"/>
              <w:rPr>
                <w:rFonts w:ascii="Arial Narrow" w:eastAsia="Times New Roman" w:hAnsi="Arial Narrow"/>
                <w:color w:val="000000"/>
                <w:sz w:val="20"/>
                <w:szCs w:val="20"/>
              </w:rPr>
            </w:pPr>
          </w:p>
          <w:p w14:paraId="4647F0BB" w14:textId="50EB1BFC" w:rsidR="00832387" w:rsidRPr="00EB7C82" w:rsidRDefault="00832387" w:rsidP="00832387">
            <w:pPr>
              <w:jc w:val="center"/>
              <w:rPr>
                <w:rFonts w:ascii="Arial Narrow" w:eastAsia="Times New Roman" w:hAnsi="Arial Narrow"/>
                <w:color w:val="000000"/>
                <w:sz w:val="20"/>
                <w:szCs w:val="20"/>
              </w:rPr>
            </w:pPr>
          </w:p>
          <w:p w14:paraId="669D7B85" w14:textId="42988983" w:rsidR="00832387" w:rsidRPr="00EB7C82" w:rsidRDefault="00832387" w:rsidP="00832387">
            <w:pPr>
              <w:jc w:val="center"/>
              <w:rPr>
                <w:rFonts w:ascii="Arial Narrow" w:eastAsia="Times New Roman" w:hAnsi="Arial Narrow"/>
                <w:color w:val="000000"/>
                <w:sz w:val="20"/>
                <w:szCs w:val="20"/>
              </w:rPr>
            </w:pPr>
          </w:p>
          <w:p w14:paraId="70E04B84" w14:textId="67BDFA7E" w:rsidR="00832387" w:rsidRPr="00EB7C82" w:rsidRDefault="00832387" w:rsidP="00832387">
            <w:pPr>
              <w:jc w:val="center"/>
              <w:rPr>
                <w:rFonts w:ascii="Arial Narrow" w:eastAsia="Times New Roman" w:hAnsi="Arial Narrow"/>
                <w:color w:val="000000"/>
                <w:sz w:val="20"/>
                <w:szCs w:val="20"/>
              </w:rPr>
            </w:pPr>
          </w:p>
          <w:p w14:paraId="7E3F9135" w14:textId="67B28B7F" w:rsidR="00832387" w:rsidRPr="00EB7C82" w:rsidRDefault="00832387" w:rsidP="00832387">
            <w:pPr>
              <w:jc w:val="center"/>
              <w:rPr>
                <w:rFonts w:ascii="Arial Narrow" w:eastAsia="Times New Roman" w:hAnsi="Arial Narrow"/>
                <w:color w:val="000000"/>
                <w:sz w:val="20"/>
                <w:szCs w:val="20"/>
              </w:rPr>
            </w:pPr>
          </w:p>
          <w:p w14:paraId="479E810B" w14:textId="26C97124" w:rsidR="00832387" w:rsidRPr="00EB7C82" w:rsidRDefault="00832387" w:rsidP="00832387">
            <w:pPr>
              <w:jc w:val="center"/>
              <w:rPr>
                <w:rFonts w:ascii="Arial Narrow" w:eastAsia="Times New Roman" w:hAnsi="Arial Narrow"/>
                <w:color w:val="000000"/>
                <w:sz w:val="20"/>
                <w:szCs w:val="20"/>
              </w:rPr>
            </w:pPr>
          </w:p>
          <w:p w14:paraId="19064C5F" w14:textId="72CE22BA" w:rsidR="00832387" w:rsidRPr="00EB7C82" w:rsidRDefault="00832387" w:rsidP="00832387">
            <w:pPr>
              <w:jc w:val="center"/>
              <w:rPr>
                <w:rFonts w:ascii="Arial Narrow" w:eastAsia="Times New Roman" w:hAnsi="Arial Narrow"/>
                <w:color w:val="000000"/>
                <w:sz w:val="20"/>
                <w:szCs w:val="20"/>
              </w:rPr>
            </w:pPr>
            <w:r w:rsidRPr="00EB7C82">
              <w:rPr>
                <w:rFonts w:ascii="Arial Narrow" w:eastAsia="Times New Roman" w:hAnsi="Arial Narrow"/>
                <w:color w:val="000000"/>
                <w:sz w:val="20"/>
                <w:szCs w:val="20"/>
              </w:rPr>
              <w:t>46</w:t>
            </w:r>
          </w:p>
          <w:p w14:paraId="792319A4" w14:textId="77777777" w:rsidR="00832387" w:rsidRPr="00EB7C82" w:rsidRDefault="00832387" w:rsidP="00832387">
            <w:pPr>
              <w:jc w:val="center"/>
              <w:rPr>
                <w:rFonts w:ascii="Arial Narrow" w:eastAsia="Times New Roman" w:hAnsi="Arial Narrow"/>
                <w:color w:val="000000"/>
                <w:sz w:val="20"/>
                <w:szCs w:val="20"/>
              </w:rPr>
            </w:pPr>
          </w:p>
          <w:p w14:paraId="48FAB4FE" w14:textId="77777777" w:rsidR="00832387" w:rsidRPr="00EB7C82" w:rsidRDefault="00832387" w:rsidP="00832387">
            <w:pPr>
              <w:jc w:val="center"/>
              <w:rPr>
                <w:rFonts w:ascii="Arial Narrow" w:eastAsia="Times New Roman" w:hAnsi="Arial Narrow"/>
                <w:color w:val="000000"/>
                <w:sz w:val="20"/>
                <w:szCs w:val="20"/>
              </w:rPr>
            </w:pPr>
          </w:p>
          <w:p w14:paraId="3E155D08" w14:textId="77777777" w:rsidR="00832387" w:rsidRPr="00EB7C82" w:rsidRDefault="00832387" w:rsidP="00832387">
            <w:pPr>
              <w:jc w:val="center"/>
              <w:rPr>
                <w:rFonts w:ascii="Arial Narrow" w:eastAsia="Times New Roman" w:hAnsi="Arial Narrow"/>
                <w:color w:val="000000"/>
                <w:sz w:val="20"/>
                <w:szCs w:val="20"/>
              </w:rPr>
            </w:pPr>
          </w:p>
          <w:p w14:paraId="6B27A151" w14:textId="77777777" w:rsidR="00832387" w:rsidRPr="00EB7C82" w:rsidRDefault="00832387" w:rsidP="00832387">
            <w:pPr>
              <w:jc w:val="center"/>
              <w:rPr>
                <w:rFonts w:ascii="Arial Narrow" w:eastAsia="Times New Roman" w:hAnsi="Arial Narrow"/>
                <w:color w:val="000000"/>
                <w:sz w:val="20"/>
                <w:szCs w:val="20"/>
              </w:rPr>
            </w:pPr>
          </w:p>
          <w:p w14:paraId="2F84A87B" w14:textId="77777777" w:rsidR="00832387" w:rsidRPr="00EB7C82" w:rsidRDefault="00832387" w:rsidP="00832387">
            <w:pPr>
              <w:jc w:val="center"/>
              <w:rPr>
                <w:rFonts w:ascii="Arial Narrow" w:eastAsia="Times New Roman" w:hAnsi="Arial Narrow"/>
                <w:color w:val="000000"/>
                <w:sz w:val="20"/>
                <w:szCs w:val="20"/>
              </w:rPr>
            </w:pPr>
          </w:p>
          <w:p w14:paraId="2F55ADC3" w14:textId="77777777" w:rsidR="00832387" w:rsidRPr="00EB7C82" w:rsidRDefault="00832387" w:rsidP="00832387">
            <w:pPr>
              <w:jc w:val="center"/>
              <w:rPr>
                <w:rFonts w:ascii="Arial Narrow" w:eastAsia="Times New Roman" w:hAnsi="Arial Narrow"/>
                <w:color w:val="000000"/>
                <w:sz w:val="20"/>
                <w:szCs w:val="20"/>
              </w:rPr>
            </w:pPr>
          </w:p>
          <w:p w14:paraId="32D4C985" w14:textId="77777777" w:rsidR="00832387" w:rsidRPr="00EB7C82" w:rsidRDefault="00832387" w:rsidP="00832387">
            <w:pPr>
              <w:jc w:val="center"/>
              <w:rPr>
                <w:rFonts w:ascii="Arial Narrow" w:eastAsia="Times New Roman" w:hAnsi="Arial Narrow"/>
                <w:color w:val="000000"/>
                <w:sz w:val="20"/>
                <w:szCs w:val="20"/>
              </w:rPr>
            </w:pPr>
          </w:p>
          <w:p w14:paraId="47CF9AFE" w14:textId="77777777" w:rsidR="00832387" w:rsidRPr="00EB7C82" w:rsidRDefault="00832387" w:rsidP="00832387">
            <w:pPr>
              <w:jc w:val="center"/>
              <w:rPr>
                <w:rFonts w:ascii="Arial Narrow" w:eastAsia="Times New Roman" w:hAnsi="Arial Narrow"/>
                <w:color w:val="000000"/>
                <w:sz w:val="20"/>
                <w:szCs w:val="20"/>
              </w:rPr>
            </w:pPr>
          </w:p>
          <w:p w14:paraId="19FADF52" w14:textId="77777777" w:rsidR="00832387" w:rsidRPr="00EB7C82" w:rsidRDefault="00832387" w:rsidP="00832387">
            <w:pPr>
              <w:jc w:val="center"/>
              <w:rPr>
                <w:rFonts w:ascii="Arial Narrow" w:eastAsia="Times New Roman" w:hAnsi="Arial Narrow"/>
                <w:color w:val="000000"/>
                <w:sz w:val="20"/>
                <w:szCs w:val="20"/>
              </w:rPr>
            </w:pPr>
          </w:p>
          <w:p w14:paraId="262FBB10" w14:textId="77777777" w:rsidR="00832387" w:rsidRPr="00EB7C82" w:rsidRDefault="00832387" w:rsidP="00832387">
            <w:pPr>
              <w:jc w:val="center"/>
              <w:rPr>
                <w:rFonts w:ascii="Arial Narrow" w:eastAsia="Times New Roman" w:hAnsi="Arial Narrow"/>
                <w:color w:val="000000"/>
                <w:sz w:val="20"/>
                <w:szCs w:val="20"/>
              </w:rPr>
            </w:pPr>
          </w:p>
          <w:p w14:paraId="6BAD46B9" w14:textId="77777777" w:rsidR="00832387" w:rsidRPr="00EB7C82" w:rsidRDefault="00832387" w:rsidP="00832387">
            <w:pPr>
              <w:jc w:val="center"/>
              <w:rPr>
                <w:rFonts w:ascii="Arial Narrow" w:eastAsia="Times New Roman" w:hAnsi="Arial Narrow"/>
                <w:color w:val="000000"/>
                <w:sz w:val="20"/>
                <w:szCs w:val="20"/>
              </w:rPr>
            </w:pPr>
          </w:p>
          <w:p w14:paraId="35150488" w14:textId="77777777" w:rsidR="00832387" w:rsidRPr="00EB7C82" w:rsidRDefault="00832387" w:rsidP="00832387">
            <w:pPr>
              <w:jc w:val="center"/>
              <w:rPr>
                <w:rFonts w:ascii="Arial Narrow" w:eastAsia="Times New Roman" w:hAnsi="Arial Narrow"/>
                <w:color w:val="000000"/>
                <w:sz w:val="20"/>
                <w:szCs w:val="20"/>
              </w:rPr>
            </w:pPr>
          </w:p>
          <w:p w14:paraId="1173202B" w14:textId="77777777" w:rsidR="00832387" w:rsidRPr="00EB7C82" w:rsidRDefault="00832387" w:rsidP="00832387">
            <w:pPr>
              <w:jc w:val="center"/>
              <w:rPr>
                <w:rFonts w:ascii="Arial Narrow" w:eastAsia="Times New Roman" w:hAnsi="Arial Narrow"/>
                <w:color w:val="000000"/>
                <w:sz w:val="20"/>
                <w:szCs w:val="20"/>
              </w:rPr>
            </w:pPr>
          </w:p>
          <w:p w14:paraId="595C4635" w14:textId="77777777" w:rsidR="00832387" w:rsidRPr="00EB7C82" w:rsidRDefault="00832387" w:rsidP="00832387">
            <w:pPr>
              <w:jc w:val="center"/>
              <w:rPr>
                <w:rFonts w:ascii="Arial Narrow" w:eastAsia="Times New Roman" w:hAnsi="Arial Narrow"/>
                <w:color w:val="000000"/>
                <w:sz w:val="20"/>
                <w:szCs w:val="20"/>
              </w:rPr>
            </w:pPr>
          </w:p>
          <w:p w14:paraId="0A710470" w14:textId="77777777" w:rsidR="00832387" w:rsidRPr="00EB7C82" w:rsidRDefault="00832387" w:rsidP="00832387">
            <w:pPr>
              <w:jc w:val="center"/>
              <w:rPr>
                <w:rFonts w:ascii="Arial Narrow" w:eastAsia="Times New Roman" w:hAnsi="Arial Narrow"/>
                <w:color w:val="000000"/>
                <w:sz w:val="20"/>
                <w:szCs w:val="20"/>
              </w:rPr>
            </w:pPr>
          </w:p>
          <w:p w14:paraId="74E6E128" w14:textId="0C73DBF5" w:rsidR="00832387" w:rsidRPr="00EB7C82" w:rsidRDefault="00832387" w:rsidP="00832387">
            <w:pPr>
              <w:jc w:val="center"/>
              <w:rPr>
                <w:rFonts w:ascii="Arial Narrow" w:eastAsia="Times New Roman" w:hAnsi="Arial Narrow"/>
                <w:color w:val="000000"/>
                <w:sz w:val="20"/>
                <w:szCs w:val="20"/>
              </w:rPr>
            </w:pPr>
          </w:p>
          <w:p w14:paraId="53C9F309" w14:textId="057D807B" w:rsidR="00832387" w:rsidRPr="00EB7C82" w:rsidRDefault="00832387" w:rsidP="00832387">
            <w:pPr>
              <w:jc w:val="center"/>
              <w:rPr>
                <w:rFonts w:ascii="Arial Narrow" w:eastAsia="Times New Roman" w:hAnsi="Arial Narrow"/>
                <w:color w:val="000000"/>
                <w:sz w:val="20"/>
                <w:szCs w:val="20"/>
              </w:rPr>
            </w:pPr>
          </w:p>
          <w:p w14:paraId="3AB6AADA" w14:textId="77777777" w:rsidR="00832387" w:rsidRPr="00EB7C82" w:rsidRDefault="00832387" w:rsidP="00832387">
            <w:pPr>
              <w:jc w:val="center"/>
              <w:rPr>
                <w:rFonts w:ascii="Arial Narrow" w:eastAsia="Times New Roman" w:hAnsi="Arial Narrow"/>
                <w:color w:val="000000"/>
                <w:sz w:val="20"/>
                <w:szCs w:val="20"/>
              </w:rPr>
            </w:pPr>
          </w:p>
          <w:p w14:paraId="60603EDF" w14:textId="77777777" w:rsidR="00832387" w:rsidRPr="00EB7C82" w:rsidRDefault="00832387" w:rsidP="00832387">
            <w:pPr>
              <w:jc w:val="center"/>
              <w:rPr>
                <w:rFonts w:ascii="Arial Narrow" w:eastAsia="Times New Roman" w:hAnsi="Arial Narrow"/>
                <w:color w:val="000000"/>
                <w:sz w:val="20"/>
                <w:szCs w:val="20"/>
              </w:rPr>
            </w:pPr>
          </w:p>
          <w:p w14:paraId="2B779FC3" w14:textId="5FA9B439" w:rsidR="00832387" w:rsidRPr="00EB7C82" w:rsidRDefault="00832387" w:rsidP="00832387">
            <w:pPr>
              <w:jc w:val="center"/>
              <w:rPr>
                <w:rFonts w:ascii="Arial Narrow" w:eastAsia="Times New Roman" w:hAnsi="Arial Narrow"/>
                <w:color w:val="000000"/>
                <w:sz w:val="20"/>
                <w:szCs w:val="20"/>
              </w:rPr>
            </w:pPr>
            <w:r w:rsidRPr="00EB7C82">
              <w:rPr>
                <w:rFonts w:ascii="Arial Narrow" w:eastAsia="Times New Roman" w:hAnsi="Arial Narrow"/>
                <w:color w:val="000000"/>
                <w:sz w:val="20"/>
                <w:szCs w:val="20"/>
              </w:rPr>
              <w:t>54</w:t>
            </w:r>
          </w:p>
        </w:tc>
        <w:tc>
          <w:tcPr>
            <w:tcW w:w="3552" w:type="dxa"/>
            <w:tcBorders>
              <w:top w:val="nil"/>
              <w:left w:val="nil"/>
              <w:bottom w:val="single" w:sz="4" w:space="0" w:color="auto"/>
              <w:right w:val="single" w:sz="4" w:space="0" w:color="auto"/>
            </w:tcBorders>
            <w:shd w:val="clear" w:color="auto" w:fill="auto"/>
            <w:vAlign w:val="center"/>
          </w:tcPr>
          <w:p w14:paraId="5F19C81D" w14:textId="77777777" w:rsidR="00832387" w:rsidRDefault="00832387" w:rsidP="00832387">
            <w:pPr>
              <w:rPr>
                <w:rFonts w:ascii="Arial Narrow" w:eastAsia="Times New Roman" w:hAnsi="Arial Narrow"/>
                <w:color w:val="4F81BD" w:themeColor="accent1"/>
                <w:sz w:val="20"/>
                <w:szCs w:val="20"/>
              </w:rPr>
            </w:pPr>
          </w:p>
          <w:p w14:paraId="397C5D29" w14:textId="062546CD" w:rsidR="00832387" w:rsidRPr="00EB7C82" w:rsidRDefault="00832387" w:rsidP="00832387">
            <w:pPr>
              <w:rPr>
                <w:rFonts w:ascii="Arial Narrow" w:eastAsia="Times New Roman" w:hAnsi="Arial Narrow"/>
                <w:color w:val="4F81BD" w:themeColor="accent1"/>
                <w:sz w:val="20"/>
                <w:szCs w:val="20"/>
              </w:rPr>
            </w:pPr>
            <w:r w:rsidRPr="00EB7C82">
              <w:rPr>
                <w:rFonts w:ascii="Arial Narrow" w:eastAsia="Times New Roman" w:hAnsi="Arial Narrow"/>
                <w:color w:val="4F81BD" w:themeColor="accent1"/>
                <w:sz w:val="20"/>
                <w:szCs w:val="20"/>
              </w:rPr>
              <w:t>Rédaction différente entre zones U et A/N</w:t>
            </w:r>
          </w:p>
          <w:p w14:paraId="6ED6976F" w14:textId="77777777" w:rsidR="00832387" w:rsidRPr="00EB7C82" w:rsidRDefault="00832387" w:rsidP="00832387">
            <w:pPr>
              <w:rPr>
                <w:rFonts w:ascii="Arial Narrow" w:eastAsia="Times New Roman" w:hAnsi="Arial Narrow"/>
                <w:color w:val="4F81BD" w:themeColor="accent1"/>
                <w:sz w:val="20"/>
                <w:szCs w:val="20"/>
              </w:rPr>
            </w:pPr>
          </w:p>
          <w:p w14:paraId="5E4E2807" w14:textId="394D8AE7" w:rsidR="00832387" w:rsidRPr="00EB7C82" w:rsidRDefault="00832387" w:rsidP="00832387">
            <w:pPr>
              <w:rPr>
                <w:rFonts w:ascii="Arial Narrow" w:eastAsia="Times New Roman" w:hAnsi="Arial Narrow"/>
                <w:color w:val="4F81BD" w:themeColor="accent1"/>
                <w:sz w:val="20"/>
                <w:szCs w:val="20"/>
              </w:rPr>
            </w:pPr>
            <w:r w:rsidRPr="00EB7C82">
              <w:rPr>
                <w:rFonts w:ascii="Arial Narrow" w:eastAsia="Times New Roman" w:hAnsi="Arial Narrow"/>
                <w:color w:val="4F81BD" w:themeColor="accent1"/>
                <w:sz w:val="20"/>
                <w:szCs w:val="20"/>
              </w:rPr>
              <w:t>Zone UA, UB, UH</w:t>
            </w:r>
          </w:p>
          <w:p w14:paraId="46AAE7F0" w14:textId="77777777" w:rsidR="00832387" w:rsidRPr="00EB7C82"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 xml:space="preserve">Les clôtures seront composées de simples grillages posés sur potelets métalliques ou en bois, doublés de haie vive d’essence locale plantée avec un retrait de 0,50 mètres par rapport au grillage et d’une hauteur maximale limitée à 2 mètres. Elles pourront être supportées par un soubassement de 15 à </w:t>
            </w:r>
            <w:r w:rsidRPr="00EB7C82">
              <w:rPr>
                <w:rFonts w:ascii="Arial Narrow" w:hAnsi="Arial Narrow"/>
                <w:color w:val="000000"/>
                <w:sz w:val="20"/>
              </w:rPr>
              <w:t>30</w:t>
            </w:r>
            <w:r w:rsidRPr="00EB7C82">
              <w:rPr>
                <w:rFonts w:ascii="Arial Narrow" w:hAnsi="Arial Narrow"/>
                <w:color w:val="FF0000"/>
                <w:sz w:val="20"/>
              </w:rPr>
              <w:t xml:space="preserve"> </w:t>
            </w:r>
            <w:r w:rsidRPr="00EB7C82">
              <w:rPr>
                <w:rFonts w:ascii="Arial Narrow" w:hAnsi="Arial Narrow"/>
                <w:sz w:val="20"/>
              </w:rPr>
              <w:t xml:space="preserve">cm de hauteur maximum. La composition de </w:t>
            </w:r>
            <w:r w:rsidRPr="00EB7C82">
              <w:rPr>
                <w:rFonts w:ascii="Arial Narrow" w:hAnsi="Arial Narrow"/>
                <w:sz w:val="20"/>
              </w:rPr>
              <w:lastRenderedPageBreak/>
              <w:t>ces clôtures sera uniforme en bordure des voies publiques.</w:t>
            </w:r>
          </w:p>
          <w:p w14:paraId="2590C791" w14:textId="5B290B8A" w:rsidR="00832387" w:rsidRPr="00EB7C82" w:rsidRDefault="00832387" w:rsidP="00832387">
            <w:pPr>
              <w:pStyle w:val="TxBrp16"/>
              <w:tabs>
                <w:tab w:val="left" w:pos="204"/>
              </w:tabs>
              <w:spacing w:line="240" w:lineRule="exact"/>
              <w:rPr>
                <w:rFonts w:ascii="Arial Narrow" w:hAnsi="Arial Narrow"/>
                <w:color w:val="000000"/>
                <w:sz w:val="20"/>
                <w:szCs w:val="26"/>
              </w:rPr>
            </w:pPr>
            <w:r w:rsidRPr="00EB7C82">
              <w:rPr>
                <w:rFonts w:ascii="Arial Narrow" w:hAnsi="Arial Narrow"/>
                <w:sz w:val="20"/>
              </w:rPr>
              <w:t>Les claustras (</w:t>
            </w:r>
            <w:r w:rsidRPr="00EB7C82">
              <w:rPr>
                <w:rFonts w:ascii="Arial Narrow" w:hAnsi="Arial Narrow"/>
                <w:color w:val="000000"/>
                <w:sz w:val="20"/>
              </w:rPr>
              <w:t>clôtures</w:t>
            </w:r>
            <w:r w:rsidRPr="00EB7C82">
              <w:rPr>
                <w:rFonts w:ascii="Arial Narrow" w:hAnsi="Arial Narrow"/>
                <w:color w:val="000000"/>
                <w:sz w:val="20"/>
                <w:szCs w:val="26"/>
              </w:rPr>
              <w:t xml:space="preserve"> constituées d'</w:t>
            </w:r>
            <w:hyperlink r:id="rId13" w:history="1">
              <w:r w:rsidRPr="00EB7C82">
                <w:rPr>
                  <w:rStyle w:val="Lienhypertexte"/>
                  <w:rFonts w:ascii="Arial Narrow" w:hAnsi="Arial Narrow"/>
                  <w:color w:val="000000"/>
                  <w:sz w:val="20"/>
                  <w:szCs w:val="26"/>
                </w:rPr>
                <w:t>éléments</w:t>
              </w:r>
            </w:hyperlink>
            <w:r w:rsidRPr="00EB7C82">
              <w:rPr>
                <w:rFonts w:ascii="Arial Narrow" w:hAnsi="Arial Narrow"/>
                <w:color w:val="000000"/>
                <w:sz w:val="20"/>
                <w:szCs w:val="26"/>
              </w:rPr>
              <w:t xml:space="preserve"> non </w:t>
            </w:r>
            <w:hyperlink r:id="rId14" w:history="1">
              <w:r w:rsidRPr="00EB7C82">
                <w:rPr>
                  <w:rStyle w:val="Lienhypertexte"/>
                  <w:rFonts w:ascii="Arial Narrow" w:hAnsi="Arial Narrow"/>
                  <w:color w:val="000000"/>
                  <w:sz w:val="20"/>
                  <w:szCs w:val="26"/>
                </w:rPr>
                <w:t>jointifs</w:t>
              </w:r>
            </w:hyperlink>
            <w:r w:rsidRPr="00EB7C82">
              <w:rPr>
                <w:rFonts w:ascii="Arial Narrow" w:hAnsi="Arial Narrow"/>
                <w:color w:val="000000"/>
                <w:sz w:val="20"/>
                <w:szCs w:val="26"/>
              </w:rPr>
              <w:t xml:space="preserve"> ou évidés) sont interdits. </w:t>
            </w:r>
          </w:p>
          <w:p w14:paraId="3E44D64D" w14:textId="77777777" w:rsidR="00832387" w:rsidRPr="00EB7C82" w:rsidRDefault="00832387" w:rsidP="00832387">
            <w:pPr>
              <w:pStyle w:val="TxBrp16"/>
              <w:tabs>
                <w:tab w:val="left" w:pos="204"/>
              </w:tabs>
              <w:spacing w:line="240" w:lineRule="exact"/>
              <w:rPr>
                <w:rFonts w:ascii="Arial Narrow" w:hAnsi="Arial Narrow"/>
                <w:color w:val="FF0000"/>
                <w:sz w:val="20"/>
              </w:rPr>
            </w:pPr>
            <w:r w:rsidRPr="00EB7C82">
              <w:rPr>
                <w:rFonts w:ascii="Arial Narrow" w:hAnsi="Arial Narrow"/>
                <w:sz w:val="20"/>
              </w:rPr>
              <w:t xml:space="preserve">La hauteur des clôtures sera limitée à un mètre à l’angle de deux voies ou dans un virage prononcé lorsque la visibilité et la sécurité sont en jeu. </w:t>
            </w:r>
          </w:p>
          <w:p w14:paraId="71DE0C88" w14:textId="77777777" w:rsidR="00832387" w:rsidRPr="00EB7C82"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En cas de démolition d'un bâtiment, l'alignement devra être conservé par un mur de clôture.</w:t>
            </w:r>
          </w:p>
          <w:p w14:paraId="6E939EF6" w14:textId="77777777" w:rsidR="00832387" w:rsidRPr="00EB7C82"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Les portails devront être de conception très sobre sans faux emprunt : simple voligeage ou barreaudage en bois ou métal peint dans un ton neutre.</w:t>
            </w:r>
          </w:p>
          <w:p w14:paraId="30463064" w14:textId="77777777" w:rsidR="00832387" w:rsidRPr="00EB7C82"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La restauration des clôtures existantes respectera les caractéristiques d’origine.</w:t>
            </w:r>
          </w:p>
          <w:p w14:paraId="2BBE98F4" w14:textId="64E74A94" w:rsidR="00832387" w:rsidRPr="00EB7C82" w:rsidRDefault="00832387" w:rsidP="00832387">
            <w:pPr>
              <w:rPr>
                <w:rFonts w:ascii="Arial Narrow" w:eastAsia="Times New Roman" w:hAnsi="Arial Narrow"/>
                <w:color w:val="4F81BD" w:themeColor="accent1"/>
                <w:sz w:val="20"/>
                <w:szCs w:val="20"/>
              </w:rPr>
            </w:pPr>
          </w:p>
          <w:p w14:paraId="1824F36C" w14:textId="2986B61E" w:rsidR="00832387" w:rsidRPr="00EB7C82" w:rsidRDefault="00832387" w:rsidP="00832387">
            <w:pPr>
              <w:rPr>
                <w:rFonts w:ascii="Arial Narrow" w:eastAsia="Times New Roman" w:hAnsi="Arial Narrow"/>
                <w:color w:val="4F81BD" w:themeColor="accent1"/>
                <w:sz w:val="20"/>
                <w:szCs w:val="20"/>
              </w:rPr>
            </w:pPr>
            <w:r w:rsidRPr="00EB7C82">
              <w:rPr>
                <w:rFonts w:ascii="Arial Narrow" w:eastAsia="Times New Roman" w:hAnsi="Arial Narrow"/>
                <w:color w:val="4F81BD" w:themeColor="accent1"/>
                <w:sz w:val="20"/>
                <w:szCs w:val="20"/>
              </w:rPr>
              <w:t>Zone UX</w:t>
            </w:r>
          </w:p>
          <w:p w14:paraId="7CF83A68" w14:textId="4C24C475" w:rsidR="00832387" w:rsidRPr="00EB7C82" w:rsidRDefault="00832387" w:rsidP="00832387">
            <w:pPr>
              <w:rPr>
                <w:rFonts w:ascii="Arial Narrow" w:hAnsi="Arial Narrow" w:cs="Arial"/>
                <w:sz w:val="20"/>
                <w:szCs w:val="20"/>
              </w:rPr>
            </w:pPr>
            <w:r w:rsidRPr="00EB7C82">
              <w:rPr>
                <w:rFonts w:ascii="Arial Narrow" w:hAnsi="Arial Narrow" w:cs="Arial"/>
                <w:sz w:val="20"/>
                <w:szCs w:val="20"/>
              </w:rPr>
              <w:t xml:space="preserve">Les clôtures tant à l’alignement que sur les limites séparatives devront s’insérer dans l’environnement de façon harmonieuse. Elles seront assurées par des haies vives (deux espèces arbustives minimum) ou par un grillage ou de tout autre dispositif à claire-voie ne dépassant pas 1 ,80 mètres, comportant ou non un mur bahut. </w:t>
            </w:r>
          </w:p>
          <w:p w14:paraId="59E5957A" w14:textId="0691C6D2" w:rsidR="00832387" w:rsidRPr="00EB7C82" w:rsidRDefault="00832387" w:rsidP="00832387">
            <w:pPr>
              <w:rPr>
                <w:rFonts w:ascii="Arial Narrow" w:hAnsi="Arial Narrow" w:cs="Arial"/>
                <w:sz w:val="20"/>
                <w:szCs w:val="20"/>
              </w:rPr>
            </w:pPr>
            <w:r w:rsidRPr="00EB7C82">
              <w:rPr>
                <w:rFonts w:ascii="Arial Narrow" w:hAnsi="Arial Narrow"/>
                <w:sz w:val="20"/>
              </w:rPr>
              <w:t>Les claustras (</w:t>
            </w:r>
            <w:r w:rsidRPr="00EB7C82">
              <w:rPr>
                <w:rFonts w:ascii="Arial Narrow" w:hAnsi="Arial Narrow"/>
                <w:color w:val="000000"/>
                <w:sz w:val="20"/>
              </w:rPr>
              <w:t>clôtures</w:t>
            </w:r>
            <w:r w:rsidRPr="00EB7C82">
              <w:rPr>
                <w:rFonts w:ascii="Arial Narrow" w:hAnsi="Arial Narrow"/>
                <w:color w:val="000000"/>
                <w:sz w:val="20"/>
                <w:szCs w:val="26"/>
              </w:rPr>
              <w:t xml:space="preserve"> constituées d'</w:t>
            </w:r>
            <w:hyperlink r:id="rId15" w:history="1">
              <w:r w:rsidRPr="00EB7C82">
                <w:rPr>
                  <w:rStyle w:val="Lienhypertexte"/>
                  <w:rFonts w:ascii="Arial Narrow" w:hAnsi="Arial Narrow"/>
                  <w:color w:val="000000"/>
                  <w:sz w:val="20"/>
                  <w:szCs w:val="26"/>
                </w:rPr>
                <w:t>éléments</w:t>
              </w:r>
            </w:hyperlink>
            <w:r w:rsidRPr="00EB7C82">
              <w:rPr>
                <w:rFonts w:ascii="Arial Narrow" w:hAnsi="Arial Narrow"/>
                <w:color w:val="000000"/>
                <w:sz w:val="20"/>
                <w:szCs w:val="26"/>
              </w:rPr>
              <w:t xml:space="preserve"> non </w:t>
            </w:r>
            <w:hyperlink r:id="rId16" w:history="1">
              <w:r w:rsidRPr="00EB7C82">
                <w:rPr>
                  <w:rStyle w:val="Lienhypertexte"/>
                  <w:rFonts w:ascii="Arial Narrow" w:hAnsi="Arial Narrow"/>
                  <w:color w:val="000000"/>
                  <w:sz w:val="20"/>
                  <w:szCs w:val="26"/>
                </w:rPr>
                <w:t>jointifs</w:t>
              </w:r>
            </w:hyperlink>
            <w:r w:rsidRPr="00EB7C82">
              <w:rPr>
                <w:rFonts w:ascii="Arial Narrow" w:hAnsi="Arial Narrow"/>
                <w:color w:val="000000"/>
                <w:sz w:val="20"/>
                <w:szCs w:val="26"/>
              </w:rPr>
              <w:t xml:space="preserve"> ou évidés) sont interdits.</w:t>
            </w:r>
          </w:p>
          <w:p w14:paraId="57A44029" w14:textId="77777777" w:rsidR="00832387" w:rsidRPr="00EB7C82" w:rsidRDefault="00832387" w:rsidP="00832387">
            <w:pPr>
              <w:rPr>
                <w:rFonts w:ascii="Arial Narrow" w:hAnsi="Arial Narrow" w:cs="Arial"/>
                <w:sz w:val="20"/>
                <w:szCs w:val="20"/>
              </w:rPr>
            </w:pPr>
            <w:r w:rsidRPr="00EB7C82">
              <w:rPr>
                <w:rFonts w:ascii="Arial Narrow" w:hAnsi="Arial Narrow" w:cs="Arial"/>
                <w:sz w:val="20"/>
                <w:szCs w:val="20"/>
              </w:rPr>
              <w:t xml:space="preserve">Des clôtures différentes pourront être admises ou imposées pour des nécessités réglementaires. </w:t>
            </w:r>
          </w:p>
          <w:p w14:paraId="30055CD0" w14:textId="77777777" w:rsidR="00832387" w:rsidRPr="00EB7C82" w:rsidRDefault="00832387" w:rsidP="00832387">
            <w:pPr>
              <w:rPr>
                <w:rFonts w:ascii="Arial Narrow" w:eastAsia="Times New Roman" w:hAnsi="Arial Narrow"/>
                <w:color w:val="4F81BD" w:themeColor="accent1"/>
                <w:sz w:val="20"/>
                <w:szCs w:val="20"/>
              </w:rPr>
            </w:pPr>
          </w:p>
          <w:p w14:paraId="28DFA932" w14:textId="77777777" w:rsidR="00832387" w:rsidRPr="00EB7C82" w:rsidRDefault="00832387" w:rsidP="00832387">
            <w:pPr>
              <w:rPr>
                <w:rFonts w:ascii="Arial Narrow" w:eastAsia="Times New Roman" w:hAnsi="Arial Narrow"/>
                <w:b/>
                <w:color w:val="4F81BD" w:themeColor="accent1"/>
                <w:sz w:val="20"/>
                <w:szCs w:val="20"/>
              </w:rPr>
            </w:pPr>
          </w:p>
          <w:p w14:paraId="3761FD03" w14:textId="68006536" w:rsidR="00832387" w:rsidRPr="00EB7C82" w:rsidRDefault="00832387" w:rsidP="00832387">
            <w:pPr>
              <w:rPr>
                <w:rFonts w:ascii="Arial Narrow" w:eastAsia="Times New Roman" w:hAnsi="Arial Narrow"/>
                <w:color w:val="4F81BD" w:themeColor="accent1"/>
                <w:sz w:val="20"/>
                <w:szCs w:val="20"/>
              </w:rPr>
            </w:pPr>
            <w:r w:rsidRPr="00EB7C82">
              <w:rPr>
                <w:rFonts w:ascii="Arial Narrow" w:eastAsia="Times New Roman" w:hAnsi="Arial Narrow"/>
                <w:color w:val="4F81BD" w:themeColor="accent1"/>
                <w:sz w:val="20"/>
                <w:szCs w:val="20"/>
              </w:rPr>
              <w:t>Zone A pour règles générales</w:t>
            </w:r>
          </w:p>
          <w:p w14:paraId="54C8618D" w14:textId="69173068" w:rsidR="00832387" w:rsidRPr="00EB7C82" w:rsidRDefault="00832387" w:rsidP="00832387">
            <w:pPr>
              <w:rPr>
                <w:rFonts w:ascii="Arial Narrow" w:hAnsi="Arial Narrow" w:cs="Arial"/>
                <w:sz w:val="20"/>
                <w:szCs w:val="20"/>
              </w:rPr>
            </w:pPr>
            <w:r w:rsidRPr="00EB7C82">
              <w:rPr>
                <w:rFonts w:ascii="Arial Narrow" w:hAnsi="Arial Narrow" w:cs="Arial"/>
                <w:sz w:val="20"/>
                <w:szCs w:val="20"/>
              </w:rPr>
              <w:t>Les clôtures tant à l’alignement que sur les limites séparatives devront s’insérer dans l’environnement de façon harmonieuse.</w:t>
            </w:r>
          </w:p>
          <w:p w14:paraId="265330A5" w14:textId="0BAFF511" w:rsidR="00832387" w:rsidRPr="00EB7C82" w:rsidRDefault="00832387" w:rsidP="00832387">
            <w:pPr>
              <w:pStyle w:val="TxBrp16"/>
              <w:tabs>
                <w:tab w:val="left" w:pos="204"/>
              </w:tabs>
              <w:spacing w:line="240" w:lineRule="exact"/>
              <w:rPr>
                <w:rFonts w:ascii="Arial Narrow" w:hAnsi="Arial Narrow"/>
                <w:color w:val="000000"/>
                <w:sz w:val="20"/>
                <w:szCs w:val="26"/>
              </w:rPr>
            </w:pPr>
            <w:r w:rsidRPr="00EB7C82">
              <w:rPr>
                <w:rFonts w:ascii="Arial Narrow" w:hAnsi="Arial Narrow"/>
                <w:sz w:val="20"/>
              </w:rPr>
              <w:t>Les claustras (</w:t>
            </w:r>
            <w:r w:rsidRPr="00EB7C82">
              <w:rPr>
                <w:rFonts w:ascii="Arial Narrow" w:hAnsi="Arial Narrow"/>
                <w:color w:val="000000"/>
                <w:sz w:val="20"/>
              </w:rPr>
              <w:t>clôtures</w:t>
            </w:r>
            <w:r w:rsidRPr="00EB7C82">
              <w:rPr>
                <w:rFonts w:ascii="Arial Narrow" w:hAnsi="Arial Narrow"/>
                <w:color w:val="000000"/>
                <w:sz w:val="20"/>
                <w:szCs w:val="26"/>
              </w:rPr>
              <w:t xml:space="preserve"> constituées d'</w:t>
            </w:r>
            <w:hyperlink r:id="rId17" w:history="1">
              <w:r w:rsidRPr="00EB7C82">
                <w:rPr>
                  <w:rStyle w:val="Lienhypertexte"/>
                  <w:rFonts w:ascii="Arial Narrow" w:hAnsi="Arial Narrow"/>
                  <w:color w:val="000000"/>
                  <w:sz w:val="20"/>
                  <w:szCs w:val="26"/>
                </w:rPr>
                <w:t>éléments</w:t>
              </w:r>
            </w:hyperlink>
            <w:r w:rsidRPr="00EB7C82">
              <w:rPr>
                <w:rFonts w:ascii="Arial Narrow" w:hAnsi="Arial Narrow"/>
                <w:color w:val="000000"/>
                <w:sz w:val="20"/>
                <w:szCs w:val="26"/>
              </w:rPr>
              <w:t xml:space="preserve"> non </w:t>
            </w:r>
            <w:hyperlink r:id="rId18" w:history="1">
              <w:r w:rsidRPr="00EB7C82">
                <w:rPr>
                  <w:rStyle w:val="Lienhypertexte"/>
                  <w:rFonts w:ascii="Arial Narrow" w:hAnsi="Arial Narrow"/>
                  <w:color w:val="000000"/>
                  <w:sz w:val="20"/>
                  <w:szCs w:val="26"/>
                </w:rPr>
                <w:t>jointifs</w:t>
              </w:r>
            </w:hyperlink>
            <w:r w:rsidRPr="00EB7C82">
              <w:rPr>
                <w:rFonts w:ascii="Arial Narrow" w:hAnsi="Arial Narrow"/>
                <w:color w:val="000000"/>
                <w:sz w:val="20"/>
                <w:szCs w:val="26"/>
              </w:rPr>
              <w:t xml:space="preserve"> ou évidés) sont interdits. </w:t>
            </w:r>
          </w:p>
          <w:p w14:paraId="607DFC49" w14:textId="77777777" w:rsidR="00832387" w:rsidRPr="00EB7C82"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La restauration des clôtures existantes respectera les caractéristiques d’origine.</w:t>
            </w:r>
          </w:p>
          <w:p w14:paraId="5C446E42" w14:textId="77777777" w:rsidR="00832387" w:rsidRPr="00EB7C82" w:rsidRDefault="00832387" w:rsidP="00832387">
            <w:pPr>
              <w:spacing w:line="240" w:lineRule="atLeast"/>
              <w:ind w:right="283"/>
              <w:rPr>
                <w:rFonts w:ascii="Arial Narrow" w:hAnsi="Arial Narrow"/>
                <w:sz w:val="20"/>
              </w:rPr>
            </w:pPr>
          </w:p>
          <w:p w14:paraId="4846CFD7" w14:textId="77777777" w:rsidR="00832387" w:rsidRPr="00EB7C82" w:rsidRDefault="00832387" w:rsidP="00832387">
            <w:pPr>
              <w:tabs>
                <w:tab w:val="left" w:pos="567"/>
              </w:tabs>
              <w:spacing w:line="240" w:lineRule="atLeast"/>
              <w:ind w:right="-8"/>
              <w:rPr>
                <w:rFonts w:ascii="Arial Narrow" w:hAnsi="Arial Narrow"/>
                <w:sz w:val="20"/>
              </w:rPr>
            </w:pPr>
            <w:r w:rsidRPr="00EB7C82">
              <w:rPr>
                <w:rFonts w:ascii="Arial Narrow" w:hAnsi="Arial Narrow"/>
                <w:sz w:val="20"/>
              </w:rPr>
              <w:t>Rappel : l’insertion de la construction ou de l’aménagement projeté dans son environnement naturel et bâti, doit être démontrée conformément aux dispositions du présent article dans le respect des conditions de forme de l’article R 421-2 du Code de l’Urbanisme (volet paysager).</w:t>
            </w:r>
          </w:p>
          <w:p w14:paraId="7237ADC5" w14:textId="77777777" w:rsidR="00832387" w:rsidRPr="00EB7C82" w:rsidRDefault="00832387" w:rsidP="00832387">
            <w:pPr>
              <w:rPr>
                <w:rFonts w:ascii="Arial Narrow" w:eastAsia="Times New Roman" w:hAnsi="Arial Narrow"/>
                <w:color w:val="4F81BD" w:themeColor="accent1"/>
                <w:sz w:val="20"/>
                <w:szCs w:val="20"/>
              </w:rPr>
            </w:pPr>
          </w:p>
          <w:p w14:paraId="0E553F82" w14:textId="77722435" w:rsidR="00832387" w:rsidRPr="00EB7C82" w:rsidRDefault="00832387" w:rsidP="00832387">
            <w:pPr>
              <w:rPr>
                <w:rFonts w:ascii="Arial Narrow" w:eastAsia="Times New Roman" w:hAnsi="Arial Narrow"/>
                <w:color w:val="4F81BD" w:themeColor="accent1"/>
                <w:sz w:val="20"/>
                <w:szCs w:val="20"/>
              </w:rPr>
            </w:pPr>
          </w:p>
          <w:p w14:paraId="70E3F81E" w14:textId="667D17A1" w:rsidR="00832387" w:rsidRPr="00EB7C82" w:rsidRDefault="00832387" w:rsidP="00832387">
            <w:pPr>
              <w:rPr>
                <w:rFonts w:ascii="Arial Narrow" w:eastAsia="Times New Roman" w:hAnsi="Arial Narrow"/>
                <w:color w:val="4F81BD" w:themeColor="accent1"/>
                <w:sz w:val="20"/>
                <w:szCs w:val="20"/>
              </w:rPr>
            </w:pPr>
            <w:r w:rsidRPr="00EB7C82">
              <w:rPr>
                <w:rFonts w:ascii="Arial Narrow" w:eastAsia="Times New Roman" w:hAnsi="Arial Narrow"/>
                <w:color w:val="4F81BD" w:themeColor="accent1"/>
                <w:sz w:val="20"/>
                <w:szCs w:val="20"/>
              </w:rPr>
              <w:t>Zone A pour construction Agricole</w:t>
            </w:r>
          </w:p>
          <w:p w14:paraId="54E54DB9" w14:textId="76734F75" w:rsidR="00832387" w:rsidRPr="00EB7C82" w:rsidRDefault="00832387" w:rsidP="00832387">
            <w:pPr>
              <w:rPr>
                <w:rFonts w:ascii="Arial Narrow" w:eastAsia="Times New Roman" w:hAnsi="Arial Narrow"/>
                <w:color w:val="4F81BD" w:themeColor="accent1"/>
                <w:sz w:val="20"/>
                <w:szCs w:val="20"/>
              </w:rPr>
            </w:pPr>
          </w:p>
          <w:p w14:paraId="61442F3B" w14:textId="1E15EBD8" w:rsidR="00832387" w:rsidRPr="00EB7C82" w:rsidRDefault="00832387" w:rsidP="00832387">
            <w:pPr>
              <w:rPr>
                <w:rFonts w:ascii="Arial Narrow" w:hAnsi="Arial Narrow" w:cs="Arial"/>
                <w:sz w:val="20"/>
                <w:szCs w:val="20"/>
              </w:rPr>
            </w:pPr>
            <w:r w:rsidRPr="00EB7C82">
              <w:rPr>
                <w:rFonts w:ascii="Arial Narrow" w:hAnsi="Arial Narrow" w:cs="Arial"/>
                <w:sz w:val="20"/>
                <w:szCs w:val="20"/>
              </w:rPr>
              <w:t xml:space="preserve">Les clôtures tant à l’alignement que sur les limites séparatives devront s’insérer dans l’environnement de façon harmonieuse. Elles seront assurées par des haies vives (deux espèces arbustives minimum) ou par un grillage ou de tout autre dispositif à claire-voie </w:t>
            </w:r>
            <w:r w:rsidRPr="00EB7C82">
              <w:rPr>
                <w:rFonts w:ascii="Arial Narrow" w:hAnsi="Arial Narrow" w:cs="Arial"/>
                <w:sz w:val="20"/>
                <w:szCs w:val="20"/>
              </w:rPr>
              <w:lastRenderedPageBreak/>
              <w:t>ne dépassant pas 2 ,00 mètres, comportant ou non un mur bahut.</w:t>
            </w:r>
          </w:p>
          <w:p w14:paraId="0FD4D18A" w14:textId="133496CA" w:rsidR="00832387" w:rsidRPr="00EB7C82" w:rsidRDefault="00832387" w:rsidP="00832387">
            <w:pPr>
              <w:rPr>
                <w:rFonts w:ascii="Arial Narrow" w:hAnsi="Arial Narrow" w:cs="Arial"/>
                <w:sz w:val="20"/>
                <w:szCs w:val="20"/>
              </w:rPr>
            </w:pPr>
            <w:r w:rsidRPr="00EB7C82">
              <w:rPr>
                <w:rFonts w:ascii="Arial Narrow" w:hAnsi="Arial Narrow"/>
                <w:sz w:val="20"/>
              </w:rPr>
              <w:t>Les claustras (</w:t>
            </w:r>
            <w:r w:rsidRPr="00EB7C82">
              <w:rPr>
                <w:rFonts w:ascii="Arial Narrow" w:hAnsi="Arial Narrow"/>
                <w:color w:val="000000"/>
                <w:sz w:val="20"/>
              </w:rPr>
              <w:t>clôtures</w:t>
            </w:r>
            <w:r w:rsidRPr="00EB7C82">
              <w:rPr>
                <w:rFonts w:ascii="Arial Narrow" w:hAnsi="Arial Narrow"/>
                <w:color w:val="000000"/>
                <w:sz w:val="20"/>
                <w:szCs w:val="26"/>
              </w:rPr>
              <w:t xml:space="preserve"> constituées d'</w:t>
            </w:r>
            <w:hyperlink r:id="rId19" w:history="1">
              <w:r w:rsidRPr="00EB7C82">
                <w:rPr>
                  <w:rStyle w:val="Lienhypertexte"/>
                  <w:rFonts w:ascii="Arial Narrow" w:hAnsi="Arial Narrow"/>
                  <w:color w:val="000000"/>
                  <w:sz w:val="20"/>
                  <w:szCs w:val="26"/>
                </w:rPr>
                <w:t>éléments</w:t>
              </w:r>
            </w:hyperlink>
            <w:r w:rsidRPr="00EB7C82">
              <w:rPr>
                <w:rFonts w:ascii="Arial Narrow" w:hAnsi="Arial Narrow"/>
                <w:color w:val="000000"/>
                <w:sz w:val="20"/>
                <w:szCs w:val="26"/>
              </w:rPr>
              <w:t xml:space="preserve"> non </w:t>
            </w:r>
            <w:hyperlink r:id="rId20" w:history="1">
              <w:r w:rsidRPr="00EB7C82">
                <w:rPr>
                  <w:rStyle w:val="Lienhypertexte"/>
                  <w:rFonts w:ascii="Arial Narrow" w:hAnsi="Arial Narrow"/>
                  <w:color w:val="000000"/>
                  <w:sz w:val="20"/>
                  <w:szCs w:val="26"/>
                </w:rPr>
                <w:t>jointifs</w:t>
              </w:r>
            </w:hyperlink>
            <w:r w:rsidRPr="00EB7C82">
              <w:rPr>
                <w:rFonts w:ascii="Arial Narrow" w:hAnsi="Arial Narrow"/>
                <w:color w:val="000000"/>
                <w:sz w:val="20"/>
                <w:szCs w:val="26"/>
              </w:rPr>
              <w:t xml:space="preserve"> ou évidés) sont interdits.</w:t>
            </w:r>
          </w:p>
          <w:p w14:paraId="72774C35" w14:textId="77777777" w:rsidR="00832387" w:rsidRPr="00EB7C82" w:rsidRDefault="00832387" w:rsidP="00832387">
            <w:pPr>
              <w:rPr>
                <w:rFonts w:ascii="Arial Narrow" w:hAnsi="Arial Narrow" w:cs="Arial"/>
                <w:sz w:val="20"/>
                <w:szCs w:val="20"/>
              </w:rPr>
            </w:pPr>
            <w:r w:rsidRPr="00EB7C82">
              <w:rPr>
                <w:rFonts w:ascii="Arial Narrow" w:hAnsi="Arial Narrow" w:cs="Arial"/>
                <w:sz w:val="20"/>
                <w:szCs w:val="20"/>
              </w:rPr>
              <w:t xml:space="preserve">Des clôtures différentes pourront être admises ou imposées pour des nécessités réglementaires. </w:t>
            </w:r>
          </w:p>
          <w:p w14:paraId="40BC3B7B" w14:textId="39A8E2EB" w:rsidR="00832387" w:rsidRPr="00EB7C82" w:rsidRDefault="00832387" w:rsidP="00832387">
            <w:pPr>
              <w:rPr>
                <w:rFonts w:ascii="Arial Narrow" w:eastAsia="Times New Roman" w:hAnsi="Arial Narrow"/>
                <w:color w:val="4F81BD" w:themeColor="accent1"/>
                <w:sz w:val="20"/>
                <w:szCs w:val="20"/>
              </w:rPr>
            </w:pPr>
          </w:p>
          <w:p w14:paraId="1F1622BF" w14:textId="2F3FB6E7" w:rsidR="00832387" w:rsidRPr="00EB7C82" w:rsidRDefault="00832387" w:rsidP="00832387">
            <w:pPr>
              <w:rPr>
                <w:rFonts w:ascii="Arial Narrow" w:eastAsia="Times New Roman" w:hAnsi="Arial Narrow"/>
                <w:color w:val="4F81BD" w:themeColor="accent1"/>
                <w:sz w:val="20"/>
                <w:szCs w:val="20"/>
              </w:rPr>
            </w:pPr>
          </w:p>
          <w:p w14:paraId="574DF509" w14:textId="2D1D9265" w:rsidR="00832387" w:rsidRPr="00EB7C82" w:rsidRDefault="00832387" w:rsidP="00832387">
            <w:pPr>
              <w:rPr>
                <w:rFonts w:ascii="Arial Narrow" w:eastAsia="Times New Roman" w:hAnsi="Arial Narrow"/>
                <w:color w:val="4F81BD" w:themeColor="accent1"/>
                <w:sz w:val="20"/>
                <w:szCs w:val="20"/>
              </w:rPr>
            </w:pPr>
            <w:r w:rsidRPr="00EB7C82">
              <w:rPr>
                <w:rFonts w:ascii="Arial Narrow" w:eastAsia="Times New Roman" w:hAnsi="Arial Narrow"/>
                <w:color w:val="4F81BD" w:themeColor="accent1"/>
                <w:sz w:val="20"/>
                <w:szCs w:val="20"/>
              </w:rPr>
              <w:t xml:space="preserve">Zone N </w:t>
            </w:r>
          </w:p>
          <w:p w14:paraId="64BE4424" w14:textId="77777777" w:rsidR="00832387" w:rsidRPr="00EB7C82"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En cas de démolition d'un bâtiment, l'alignement devra être conservé par un mur de clôture.</w:t>
            </w:r>
          </w:p>
          <w:p w14:paraId="72490C2A" w14:textId="77777777" w:rsidR="00832387" w:rsidRPr="00EB7C82"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Les murets pourront être surmontés d'un barreaudage vertical métallique peint.</w:t>
            </w:r>
          </w:p>
          <w:p w14:paraId="7764A775" w14:textId="4A058A1F" w:rsidR="00832387" w:rsidRPr="00EB7C82"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Les surélévations en parpaings béton non enduits, ne sont pas autorisées.</w:t>
            </w:r>
          </w:p>
          <w:p w14:paraId="6B792B9D" w14:textId="77777777" w:rsidR="00832387" w:rsidRPr="00EB7C82"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La restauration des clôtures existantes respectera les caractéristiques d’origine.</w:t>
            </w:r>
          </w:p>
          <w:p w14:paraId="228B0678" w14:textId="77777777" w:rsidR="00832387" w:rsidRPr="00EB7C82"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Leur hauteur sera limitée à un mètre à l’angle de deux voies ou lorsque la visibilité et la sécurité seront en jeu.</w:t>
            </w:r>
          </w:p>
          <w:p w14:paraId="4A83FABE" w14:textId="2FAC790A" w:rsidR="00832387" w:rsidRPr="00EB7C82"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Les claustras (</w:t>
            </w:r>
            <w:r w:rsidRPr="00EB7C82">
              <w:rPr>
                <w:rFonts w:ascii="Arial Narrow" w:hAnsi="Arial Narrow"/>
                <w:color w:val="000000"/>
                <w:sz w:val="20"/>
              </w:rPr>
              <w:t>clôtures</w:t>
            </w:r>
            <w:r w:rsidRPr="00EB7C82">
              <w:rPr>
                <w:rFonts w:ascii="Arial Narrow" w:hAnsi="Arial Narrow"/>
                <w:color w:val="000000"/>
                <w:sz w:val="20"/>
                <w:szCs w:val="26"/>
              </w:rPr>
              <w:t xml:space="preserve"> constituées d'</w:t>
            </w:r>
            <w:hyperlink r:id="rId21" w:history="1">
              <w:r w:rsidRPr="00EB7C82">
                <w:rPr>
                  <w:rStyle w:val="Lienhypertexte"/>
                  <w:rFonts w:ascii="Arial Narrow" w:hAnsi="Arial Narrow"/>
                  <w:color w:val="000000"/>
                  <w:sz w:val="20"/>
                  <w:szCs w:val="26"/>
                </w:rPr>
                <w:t>éléments</w:t>
              </w:r>
            </w:hyperlink>
            <w:r w:rsidRPr="00EB7C82">
              <w:rPr>
                <w:rFonts w:ascii="Arial Narrow" w:hAnsi="Arial Narrow"/>
                <w:color w:val="000000"/>
                <w:sz w:val="20"/>
                <w:szCs w:val="26"/>
              </w:rPr>
              <w:t xml:space="preserve"> non </w:t>
            </w:r>
            <w:hyperlink r:id="rId22" w:history="1">
              <w:r w:rsidRPr="00EB7C82">
                <w:rPr>
                  <w:rStyle w:val="Lienhypertexte"/>
                  <w:rFonts w:ascii="Arial Narrow" w:hAnsi="Arial Narrow"/>
                  <w:color w:val="000000"/>
                  <w:sz w:val="20"/>
                  <w:szCs w:val="26"/>
                </w:rPr>
                <w:t>jointifs</w:t>
              </w:r>
            </w:hyperlink>
            <w:r w:rsidRPr="00EB7C82">
              <w:rPr>
                <w:rFonts w:ascii="Arial Narrow" w:hAnsi="Arial Narrow"/>
                <w:color w:val="000000"/>
                <w:sz w:val="20"/>
                <w:szCs w:val="26"/>
              </w:rPr>
              <w:t xml:space="preserve"> ou évidés) sont interdits.</w:t>
            </w:r>
          </w:p>
          <w:p w14:paraId="2738D65B" w14:textId="49F691F2" w:rsidR="00832387" w:rsidRPr="00EF4540" w:rsidRDefault="00832387" w:rsidP="00832387">
            <w:pPr>
              <w:pStyle w:val="TxBrp16"/>
              <w:tabs>
                <w:tab w:val="left" w:pos="204"/>
              </w:tabs>
              <w:spacing w:line="240" w:lineRule="exact"/>
              <w:rPr>
                <w:rFonts w:ascii="Arial Narrow" w:hAnsi="Arial Narrow"/>
                <w:sz w:val="20"/>
              </w:rPr>
            </w:pPr>
            <w:r w:rsidRPr="00EB7C82">
              <w:rPr>
                <w:rFonts w:ascii="Arial Narrow" w:hAnsi="Arial Narrow"/>
                <w:sz w:val="20"/>
              </w:rPr>
              <w:t>Les portails devront être de conception très sobre sans faux-emprunts : simple voligeage ou barreaudage en bois peint ou métallique dans un ton neutre.</w:t>
            </w:r>
          </w:p>
        </w:tc>
        <w:tc>
          <w:tcPr>
            <w:tcW w:w="2976" w:type="dxa"/>
            <w:tcBorders>
              <w:top w:val="nil"/>
              <w:left w:val="nil"/>
              <w:bottom w:val="single" w:sz="4" w:space="0" w:color="auto"/>
              <w:right w:val="single" w:sz="4" w:space="0" w:color="auto"/>
            </w:tcBorders>
            <w:shd w:val="clear" w:color="auto" w:fill="auto"/>
            <w:noWrap/>
            <w:vAlign w:val="center"/>
          </w:tcPr>
          <w:p w14:paraId="6B786E1D" w14:textId="7B1EEFBA" w:rsidR="00832387" w:rsidRDefault="00832387" w:rsidP="00832387">
            <w:pPr>
              <w:rPr>
                <w:rFonts w:ascii="Arial Narrow" w:eastAsia="Times New Roman" w:hAnsi="Arial Narrow"/>
                <w:color w:val="4F81BD" w:themeColor="accent1"/>
                <w:sz w:val="20"/>
                <w:szCs w:val="20"/>
              </w:rPr>
            </w:pPr>
          </w:p>
          <w:p w14:paraId="6CDFA1B0" w14:textId="77777777" w:rsidR="00832387" w:rsidRDefault="00832387" w:rsidP="00832387">
            <w:pPr>
              <w:rPr>
                <w:rFonts w:ascii="Arial Narrow" w:eastAsia="Times New Roman" w:hAnsi="Arial Narrow"/>
                <w:color w:val="4F81BD" w:themeColor="accent1"/>
                <w:sz w:val="20"/>
                <w:szCs w:val="20"/>
              </w:rPr>
            </w:pPr>
          </w:p>
          <w:p w14:paraId="6BD57BE3" w14:textId="0F4BD164" w:rsidR="00832387" w:rsidRPr="00402D0B" w:rsidRDefault="00832387" w:rsidP="00832387">
            <w:pPr>
              <w:rPr>
                <w:rFonts w:ascii="Arial Narrow" w:eastAsia="Times New Roman" w:hAnsi="Arial Narrow"/>
                <w:color w:val="4F81BD" w:themeColor="accent1"/>
                <w:sz w:val="20"/>
                <w:szCs w:val="20"/>
                <w:u w:val="single"/>
              </w:rPr>
            </w:pPr>
            <w:r w:rsidRPr="00402D0B">
              <w:rPr>
                <w:rFonts w:ascii="Arial Narrow" w:eastAsia="Times New Roman" w:hAnsi="Arial Narrow"/>
                <w:color w:val="4F81BD" w:themeColor="accent1"/>
                <w:sz w:val="20"/>
                <w:szCs w:val="20"/>
                <w:u w:val="single"/>
              </w:rPr>
              <w:t xml:space="preserve">Supprimer toute la réglementation sur les clôtures et la remplacer par : </w:t>
            </w:r>
          </w:p>
          <w:p w14:paraId="7DCFE070" w14:textId="77777777" w:rsidR="00832387" w:rsidRDefault="00832387" w:rsidP="00832387">
            <w:pPr>
              <w:rPr>
                <w:rFonts w:ascii="Arial Narrow" w:eastAsia="Times New Roman" w:hAnsi="Arial Narrow"/>
                <w:color w:val="4F81BD" w:themeColor="accent1"/>
                <w:sz w:val="20"/>
                <w:szCs w:val="20"/>
              </w:rPr>
            </w:pPr>
          </w:p>
          <w:p w14:paraId="46569EC9" w14:textId="77FE9CBC" w:rsidR="00832387" w:rsidRPr="003644AA" w:rsidRDefault="00832387" w:rsidP="00832387">
            <w:pPr>
              <w:rPr>
                <w:rFonts w:ascii="Arial Narrow" w:eastAsia="Times New Roman" w:hAnsi="Arial Narrow"/>
                <w:color w:val="4F81BD" w:themeColor="accent1"/>
                <w:sz w:val="20"/>
                <w:szCs w:val="20"/>
              </w:rPr>
            </w:pPr>
            <w:r w:rsidRPr="003644AA">
              <w:rPr>
                <w:rFonts w:ascii="Arial Narrow" w:eastAsia="Times New Roman" w:hAnsi="Arial Narrow"/>
                <w:color w:val="4F81BD" w:themeColor="accent1"/>
                <w:sz w:val="20"/>
                <w:szCs w:val="20"/>
              </w:rPr>
              <w:t>Zones urbaines (UA, UB, UH, UX)</w:t>
            </w:r>
          </w:p>
          <w:p w14:paraId="67E8FF1C" w14:textId="74578DF7" w:rsidR="00832387" w:rsidRDefault="00832387" w:rsidP="00832387">
            <w:pPr>
              <w:rPr>
                <w:rFonts w:ascii="Arial Narrow" w:eastAsia="Times New Roman" w:hAnsi="Arial Narrow"/>
                <w:color w:val="4F81BD" w:themeColor="accent1"/>
                <w:sz w:val="20"/>
                <w:szCs w:val="20"/>
              </w:rPr>
            </w:pPr>
          </w:p>
          <w:p w14:paraId="3A33ED72" w14:textId="77777777" w:rsidR="00832387" w:rsidRPr="003E787E" w:rsidRDefault="00832387" w:rsidP="00832387">
            <w:pPr>
              <w:autoSpaceDE w:val="0"/>
              <w:autoSpaceDN w:val="0"/>
              <w:adjustRightInd w:val="0"/>
              <w:rPr>
                <w:rFonts w:ascii="Arial Narrow" w:hAnsi="Arial Narrow" w:cs="Arial"/>
                <w:color w:val="000000"/>
                <w:lang w:eastAsia="ja-JP"/>
              </w:rPr>
            </w:pPr>
          </w:p>
          <w:p w14:paraId="2F9DDC9E" w14:textId="77777777" w:rsidR="00832387" w:rsidRPr="00687B53" w:rsidRDefault="00832387" w:rsidP="00832387">
            <w:pPr>
              <w:rPr>
                <w:rFonts w:ascii="Arial Narrow" w:eastAsia="Times New Roman" w:hAnsi="Arial Narrow"/>
                <w:b/>
                <w:color w:val="000000"/>
                <w:sz w:val="20"/>
                <w:szCs w:val="20"/>
              </w:rPr>
            </w:pPr>
            <w:r w:rsidRPr="00687B53">
              <w:rPr>
                <w:rFonts w:ascii="Arial Narrow" w:eastAsia="Times New Roman" w:hAnsi="Arial Narrow"/>
                <w:b/>
                <w:color w:val="000000"/>
                <w:sz w:val="20"/>
                <w:szCs w:val="20"/>
              </w:rPr>
              <w:t xml:space="preserve">En limite d’emprise publique ou ouverte à la circulation publique </w:t>
            </w:r>
          </w:p>
          <w:p w14:paraId="1D1E5489" w14:textId="77777777" w:rsidR="00832387" w:rsidRPr="003E787E" w:rsidRDefault="00832387" w:rsidP="00832387">
            <w:pPr>
              <w:autoSpaceDE w:val="0"/>
              <w:autoSpaceDN w:val="0"/>
              <w:adjustRightInd w:val="0"/>
              <w:rPr>
                <w:rFonts w:ascii="Arial Narrow" w:hAnsi="Arial Narrow" w:cs="Arial"/>
                <w:color w:val="000000"/>
                <w:sz w:val="20"/>
                <w:szCs w:val="20"/>
                <w:lang w:eastAsia="ja-JP"/>
              </w:rPr>
            </w:pPr>
          </w:p>
          <w:p w14:paraId="3ADCE0E8" w14:textId="017AA937" w:rsidR="00832387" w:rsidRPr="00C64B0E" w:rsidRDefault="00832387" w:rsidP="00832387">
            <w:pPr>
              <w:numPr>
                <w:ilvl w:val="1"/>
                <w:numId w:val="48"/>
              </w:numPr>
              <w:autoSpaceDE w:val="0"/>
              <w:autoSpaceDN w:val="0"/>
              <w:adjustRightInd w:val="0"/>
              <w:spacing w:after="27"/>
              <w:rPr>
                <w:rFonts w:ascii="Arial Narrow" w:hAnsi="Arial Narrow" w:cs="Arial"/>
                <w:color w:val="FF0000"/>
                <w:sz w:val="20"/>
                <w:szCs w:val="20"/>
                <w:lang w:eastAsia="ja-JP"/>
              </w:rPr>
            </w:pPr>
            <w:r w:rsidRPr="003E787E">
              <w:rPr>
                <w:rFonts w:ascii="Arial Narrow" w:hAnsi="Arial Narrow" w:cs="Calibri"/>
                <w:color w:val="FF0000"/>
                <w:sz w:val="20"/>
                <w:szCs w:val="20"/>
                <w:lang w:eastAsia="ja-JP"/>
              </w:rPr>
              <w:t xml:space="preserve">La hauteur des clôtures </w:t>
            </w:r>
            <w:r>
              <w:rPr>
                <w:rFonts w:ascii="Arial Narrow" w:hAnsi="Arial Narrow" w:cs="Calibri"/>
                <w:color w:val="FF0000"/>
                <w:sz w:val="20"/>
                <w:szCs w:val="20"/>
                <w:lang w:eastAsia="ja-JP"/>
              </w:rPr>
              <w:t xml:space="preserve">est </w:t>
            </w:r>
            <w:r w:rsidRPr="003E787E">
              <w:rPr>
                <w:rFonts w:ascii="Arial Narrow" w:hAnsi="Arial Narrow" w:cs="Calibri"/>
                <w:color w:val="FF0000"/>
                <w:sz w:val="20"/>
                <w:szCs w:val="20"/>
                <w:lang w:eastAsia="ja-JP"/>
              </w:rPr>
              <w:t xml:space="preserve">limitée à </w:t>
            </w:r>
            <w:r w:rsidRPr="003E787E">
              <w:rPr>
                <w:rFonts w:ascii="Arial Narrow" w:hAnsi="Arial Narrow" w:cs="Calibri"/>
                <w:color w:val="FF0000"/>
                <w:sz w:val="20"/>
                <w:szCs w:val="20"/>
                <w:lang w:eastAsia="ja-JP"/>
              </w:rPr>
              <w:lastRenderedPageBreak/>
              <w:t xml:space="preserve">1.80 m </w:t>
            </w:r>
          </w:p>
          <w:p w14:paraId="59BA44FF" w14:textId="7DD43F3F" w:rsidR="00832387" w:rsidRPr="00C64B0E" w:rsidRDefault="00832387" w:rsidP="00832387">
            <w:pPr>
              <w:pStyle w:val="TxBrp16"/>
              <w:tabs>
                <w:tab w:val="left" w:pos="204"/>
              </w:tabs>
              <w:spacing w:line="240" w:lineRule="exact"/>
              <w:rPr>
                <w:rFonts w:ascii="Arial Narrow" w:hAnsi="Arial Narrow"/>
                <w:color w:val="FF0000"/>
                <w:sz w:val="20"/>
              </w:rPr>
            </w:pPr>
            <w:proofErr w:type="gramStart"/>
            <w:r w:rsidRPr="003E787E">
              <w:rPr>
                <w:rFonts w:ascii="Arial Narrow" w:hAnsi="Arial Narrow" w:cs="Courier New"/>
                <w:color w:val="FF0000"/>
                <w:sz w:val="20"/>
                <w:szCs w:val="20"/>
                <w:lang w:eastAsia="ja-JP"/>
              </w:rPr>
              <w:t>o</w:t>
            </w:r>
            <w:proofErr w:type="gramEnd"/>
            <w:r w:rsidRPr="00EB7C82">
              <w:rPr>
                <w:rFonts w:ascii="Arial Narrow" w:hAnsi="Arial Narrow"/>
                <w:sz w:val="20"/>
              </w:rPr>
              <w:t xml:space="preserve"> </w:t>
            </w:r>
            <w:r w:rsidRPr="00C64B0E">
              <w:rPr>
                <w:rFonts w:ascii="Arial Narrow" w:hAnsi="Arial Narrow"/>
                <w:color w:val="FF0000"/>
                <w:sz w:val="20"/>
              </w:rPr>
              <w:t>Les clôtures pourront être composées de simples grillages posés sur potelets métalliques ou en bois, doublés de haie vive d’essence locale plantée avec un retrait de 0,50 mètres par rapport au grillage et d’une hauteur maximale limitée à 1,80 mètres. Elles pourront être supportées par un soubassement de 15 à 30 cm de hauteur maximum. La composition de ces clôtures sera uniforme en bordure des voies publiques.</w:t>
            </w:r>
          </w:p>
          <w:p w14:paraId="46AD0098" w14:textId="7A880FF1" w:rsidR="00832387" w:rsidRPr="003E787E" w:rsidRDefault="00832387" w:rsidP="00832387">
            <w:pPr>
              <w:numPr>
                <w:ilvl w:val="1"/>
                <w:numId w:val="48"/>
              </w:numPr>
              <w:autoSpaceDE w:val="0"/>
              <w:autoSpaceDN w:val="0"/>
              <w:adjustRightInd w:val="0"/>
              <w:spacing w:after="27"/>
              <w:rPr>
                <w:rFonts w:ascii="Arial Narrow" w:hAnsi="Arial Narrow" w:cs="Arial"/>
                <w:color w:val="FF0000"/>
                <w:sz w:val="20"/>
                <w:szCs w:val="20"/>
                <w:lang w:eastAsia="ja-JP"/>
              </w:rPr>
            </w:pPr>
            <w:proofErr w:type="gramStart"/>
            <w:r w:rsidRPr="003E787E">
              <w:rPr>
                <w:rFonts w:ascii="Arial Narrow" w:hAnsi="Arial Narrow" w:cs="Courier New"/>
                <w:color w:val="FF0000"/>
                <w:sz w:val="20"/>
                <w:szCs w:val="20"/>
                <w:lang w:eastAsia="ja-JP"/>
              </w:rPr>
              <w:t>o</w:t>
            </w:r>
            <w:proofErr w:type="gramEnd"/>
            <w:r w:rsidRPr="00687B53">
              <w:rPr>
                <w:rFonts w:ascii="Arial Narrow" w:hAnsi="Arial Narrow" w:cs="Courier New"/>
                <w:color w:val="FF0000"/>
                <w:sz w:val="20"/>
                <w:szCs w:val="20"/>
                <w:lang w:eastAsia="ja-JP"/>
              </w:rPr>
              <w:t xml:space="preserve"> </w:t>
            </w:r>
            <w:r w:rsidRPr="003E787E">
              <w:rPr>
                <w:rFonts w:ascii="Arial Narrow" w:hAnsi="Arial Narrow" w:cs="Calibri"/>
                <w:color w:val="FF0000"/>
                <w:sz w:val="20"/>
                <w:szCs w:val="20"/>
                <w:lang w:eastAsia="ja-JP"/>
              </w:rPr>
              <w:t xml:space="preserve">Les murs en maçonnerie </w:t>
            </w:r>
            <w:r>
              <w:rPr>
                <w:rFonts w:ascii="Arial Narrow" w:hAnsi="Arial Narrow" w:cs="Calibri"/>
                <w:color w:val="FF0000"/>
                <w:sz w:val="20"/>
                <w:szCs w:val="20"/>
                <w:lang w:eastAsia="ja-JP"/>
              </w:rPr>
              <w:t>traditionnelle (galets et pisé)</w:t>
            </w:r>
            <w:r w:rsidRPr="003E787E">
              <w:rPr>
                <w:rFonts w:ascii="Arial Narrow" w:hAnsi="Arial Narrow" w:cs="Calibri"/>
                <w:color w:val="FF0000"/>
                <w:sz w:val="20"/>
                <w:szCs w:val="20"/>
                <w:lang w:eastAsia="ja-JP"/>
              </w:rPr>
              <w:t>, en pierre ou enduite sont autorisés, sous réserve d’une hauteur maximum d’1,</w:t>
            </w:r>
            <w:r w:rsidRPr="00687B53">
              <w:rPr>
                <w:rFonts w:ascii="Arial Narrow" w:hAnsi="Arial Narrow" w:cs="Calibri"/>
                <w:color w:val="FF0000"/>
                <w:sz w:val="20"/>
                <w:szCs w:val="20"/>
                <w:lang w:eastAsia="ja-JP"/>
              </w:rPr>
              <w:t>8</w:t>
            </w:r>
            <w:r w:rsidRPr="003E787E">
              <w:rPr>
                <w:rFonts w:ascii="Arial Narrow" w:hAnsi="Arial Narrow" w:cs="Calibri"/>
                <w:color w:val="FF0000"/>
                <w:sz w:val="20"/>
                <w:szCs w:val="20"/>
                <w:lang w:eastAsia="ja-JP"/>
              </w:rPr>
              <w:t xml:space="preserve">0m </w:t>
            </w:r>
          </w:p>
          <w:p w14:paraId="75FC98AA" w14:textId="75B45D7A" w:rsidR="00832387" w:rsidRPr="003E787E" w:rsidRDefault="00832387" w:rsidP="00832387">
            <w:pPr>
              <w:numPr>
                <w:ilvl w:val="1"/>
                <w:numId w:val="48"/>
              </w:numPr>
              <w:autoSpaceDE w:val="0"/>
              <w:autoSpaceDN w:val="0"/>
              <w:adjustRightInd w:val="0"/>
              <w:spacing w:after="27"/>
              <w:rPr>
                <w:rFonts w:ascii="Arial Narrow" w:hAnsi="Arial Narrow" w:cs="Arial"/>
                <w:color w:val="FF0000"/>
                <w:sz w:val="20"/>
                <w:szCs w:val="20"/>
                <w:lang w:eastAsia="ja-JP"/>
              </w:rPr>
            </w:pPr>
            <w:proofErr w:type="gramStart"/>
            <w:r w:rsidRPr="003E787E">
              <w:rPr>
                <w:rFonts w:ascii="Arial Narrow" w:hAnsi="Arial Narrow" w:cs="Courier New"/>
                <w:color w:val="FF0000"/>
                <w:sz w:val="20"/>
                <w:szCs w:val="20"/>
                <w:lang w:eastAsia="ja-JP"/>
              </w:rPr>
              <w:t>o</w:t>
            </w:r>
            <w:proofErr w:type="gramEnd"/>
            <w:r w:rsidRPr="003E787E">
              <w:rPr>
                <w:rFonts w:ascii="Arial Narrow" w:hAnsi="Arial Narrow" w:cs="Courier New"/>
                <w:color w:val="FF0000"/>
                <w:sz w:val="20"/>
                <w:szCs w:val="20"/>
                <w:lang w:eastAsia="ja-JP"/>
              </w:rPr>
              <w:t xml:space="preserve"> </w:t>
            </w:r>
            <w:r w:rsidRPr="003E787E">
              <w:rPr>
                <w:rFonts w:ascii="Arial Narrow" w:hAnsi="Arial Narrow" w:cs="Calibri"/>
                <w:color w:val="FF0000"/>
                <w:sz w:val="20"/>
                <w:szCs w:val="20"/>
                <w:lang w:eastAsia="ja-JP"/>
              </w:rPr>
              <w:t xml:space="preserve">Elles pourront être doublées d’une haie vive et favorisant les essences locales </w:t>
            </w:r>
          </w:p>
          <w:p w14:paraId="76799C9A" w14:textId="5241CCEC" w:rsidR="00832387" w:rsidRPr="00687B53" w:rsidRDefault="00832387" w:rsidP="00832387">
            <w:pPr>
              <w:numPr>
                <w:ilvl w:val="1"/>
                <w:numId w:val="48"/>
              </w:numPr>
              <w:autoSpaceDE w:val="0"/>
              <w:autoSpaceDN w:val="0"/>
              <w:adjustRightInd w:val="0"/>
              <w:rPr>
                <w:rFonts w:ascii="Arial Narrow" w:hAnsi="Arial Narrow" w:cs="Arial"/>
                <w:color w:val="FF0000"/>
                <w:sz w:val="20"/>
                <w:szCs w:val="20"/>
                <w:lang w:eastAsia="ja-JP"/>
              </w:rPr>
            </w:pPr>
            <w:proofErr w:type="gramStart"/>
            <w:r w:rsidRPr="003E787E">
              <w:rPr>
                <w:rFonts w:ascii="Arial Narrow" w:hAnsi="Arial Narrow" w:cs="Courier New"/>
                <w:color w:val="FF0000"/>
                <w:sz w:val="20"/>
                <w:szCs w:val="20"/>
                <w:lang w:eastAsia="ja-JP"/>
              </w:rPr>
              <w:t>o</w:t>
            </w:r>
            <w:proofErr w:type="gramEnd"/>
            <w:r w:rsidRPr="003E787E">
              <w:rPr>
                <w:rFonts w:ascii="Arial Narrow" w:hAnsi="Arial Narrow" w:cs="Courier New"/>
                <w:color w:val="FF0000"/>
                <w:sz w:val="20"/>
                <w:szCs w:val="20"/>
                <w:lang w:eastAsia="ja-JP"/>
              </w:rPr>
              <w:t xml:space="preserve"> </w:t>
            </w:r>
            <w:r w:rsidRPr="003E787E">
              <w:rPr>
                <w:rFonts w:ascii="Arial Narrow" w:hAnsi="Arial Narrow" w:cs="Calibri"/>
                <w:color w:val="FF0000"/>
                <w:sz w:val="20"/>
                <w:szCs w:val="20"/>
                <w:lang w:eastAsia="ja-JP"/>
              </w:rPr>
              <w:t xml:space="preserve">Les clôtures en panneaux d’éléments préfabriqués pleins en béton et en bois sont interdites. </w:t>
            </w:r>
          </w:p>
          <w:p w14:paraId="415F5B24" w14:textId="77777777" w:rsidR="00832387" w:rsidRPr="003E787E" w:rsidRDefault="00832387" w:rsidP="00832387">
            <w:pPr>
              <w:numPr>
                <w:ilvl w:val="1"/>
                <w:numId w:val="48"/>
              </w:numPr>
              <w:autoSpaceDE w:val="0"/>
              <w:autoSpaceDN w:val="0"/>
              <w:adjustRightInd w:val="0"/>
              <w:rPr>
                <w:rFonts w:ascii="Arial Narrow" w:hAnsi="Arial Narrow" w:cs="Arial"/>
                <w:color w:val="FF0000"/>
                <w:sz w:val="20"/>
                <w:szCs w:val="20"/>
                <w:lang w:eastAsia="ja-JP"/>
              </w:rPr>
            </w:pPr>
          </w:p>
          <w:p w14:paraId="58626822" w14:textId="29F2AADD" w:rsidR="00832387" w:rsidRPr="00687B53" w:rsidRDefault="00832387" w:rsidP="00832387">
            <w:pPr>
              <w:rPr>
                <w:rFonts w:ascii="Arial Narrow" w:hAnsi="Arial Narrow" w:cs="Arial"/>
                <w:color w:val="FF0000"/>
                <w:sz w:val="20"/>
                <w:szCs w:val="20"/>
              </w:rPr>
            </w:pPr>
            <w:r w:rsidRPr="00687B53">
              <w:rPr>
                <w:rFonts w:ascii="Arial Narrow" w:hAnsi="Arial Narrow" w:cs="Arial"/>
                <w:color w:val="FF0000"/>
                <w:sz w:val="20"/>
                <w:szCs w:val="20"/>
              </w:rPr>
              <w:t xml:space="preserve">Une hauteur différente pourra être admise ou imposée pour des nécessités sécuritaires ou réglementaires. </w:t>
            </w:r>
          </w:p>
          <w:p w14:paraId="3279C10C" w14:textId="77777777" w:rsidR="00832387" w:rsidRPr="003E787E" w:rsidRDefault="00832387" w:rsidP="00832387">
            <w:pPr>
              <w:numPr>
                <w:ilvl w:val="0"/>
                <w:numId w:val="48"/>
              </w:numPr>
              <w:autoSpaceDE w:val="0"/>
              <w:autoSpaceDN w:val="0"/>
              <w:adjustRightInd w:val="0"/>
              <w:rPr>
                <w:rFonts w:ascii="Arial Narrow" w:hAnsi="Arial Narrow" w:cs="Arial"/>
                <w:color w:val="000000"/>
                <w:sz w:val="20"/>
                <w:szCs w:val="20"/>
                <w:highlight w:val="yellow"/>
                <w:lang w:eastAsia="ja-JP"/>
              </w:rPr>
            </w:pPr>
          </w:p>
          <w:p w14:paraId="03EFC201" w14:textId="5F99CC65" w:rsidR="00832387" w:rsidRPr="00F41CE7" w:rsidRDefault="00832387" w:rsidP="00832387">
            <w:pPr>
              <w:autoSpaceDE w:val="0"/>
              <w:autoSpaceDN w:val="0"/>
              <w:adjustRightInd w:val="0"/>
              <w:rPr>
                <w:rFonts w:ascii="Arial Narrow" w:hAnsi="Arial Narrow" w:cs="Arial"/>
                <w:color w:val="000000"/>
                <w:sz w:val="20"/>
                <w:szCs w:val="20"/>
                <w:highlight w:val="yellow"/>
                <w:lang w:eastAsia="ja-JP"/>
              </w:rPr>
            </w:pPr>
          </w:p>
          <w:p w14:paraId="6EEDBE96" w14:textId="77777777" w:rsidR="00832387" w:rsidRPr="00687B53" w:rsidRDefault="00832387" w:rsidP="00832387">
            <w:pPr>
              <w:rPr>
                <w:rFonts w:ascii="Arial Narrow" w:eastAsia="Times New Roman" w:hAnsi="Arial Narrow"/>
                <w:b/>
                <w:color w:val="000000"/>
                <w:sz w:val="20"/>
                <w:szCs w:val="20"/>
              </w:rPr>
            </w:pPr>
            <w:r w:rsidRPr="00687B53">
              <w:rPr>
                <w:rFonts w:ascii="Arial Narrow" w:eastAsia="Times New Roman" w:hAnsi="Arial Narrow"/>
                <w:b/>
                <w:color w:val="000000"/>
                <w:sz w:val="20"/>
                <w:szCs w:val="20"/>
              </w:rPr>
              <w:t>En limite séparative</w:t>
            </w:r>
          </w:p>
          <w:p w14:paraId="2A43324F" w14:textId="48D599FE" w:rsidR="00832387" w:rsidRDefault="00832387" w:rsidP="00832387">
            <w:pPr>
              <w:autoSpaceDE w:val="0"/>
              <w:autoSpaceDN w:val="0"/>
              <w:adjustRightInd w:val="0"/>
              <w:rPr>
                <w:rFonts w:ascii="Arial Narrow" w:hAnsi="Arial Narrow" w:cs="Arial"/>
                <w:color w:val="000000"/>
                <w:sz w:val="20"/>
                <w:szCs w:val="20"/>
                <w:highlight w:val="yellow"/>
                <w:lang w:eastAsia="ja-JP"/>
              </w:rPr>
            </w:pPr>
          </w:p>
          <w:p w14:paraId="4A65CBBD" w14:textId="7D8E37FE" w:rsidR="00832387" w:rsidRDefault="00832387" w:rsidP="00832387">
            <w:pPr>
              <w:autoSpaceDE w:val="0"/>
              <w:autoSpaceDN w:val="0"/>
              <w:adjustRightInd w:val="0"/>
              <w:rPr>
                <w:rFonts w:ascii="Arial Narrow" w:hAnsi="Arial Narrow" w:cs="Calibri"/>
                <w:color w:val="FF0000"/>
                <w:sz w:val="20"/>
                <w:szCs w:val="20"/>
                <w:lang w:eastAsia="ja-JP"/>
              </w:rPr>
            </w:pPr>
            <w:r w:rsidRPr="003E787E">
              <w:rPr>
                <w:rFonts w:ascii="Arial Narrow" w:hAnsi="Arial Narrow" w:cs="Arial"/>
                <w:color w:val="FF0000"/>
                <w:sz w:val="20"/>
                <w:szCs w:val="20"/>
                <w:lang w:eastAsia="ja-JP"/>
              </w:rPr>
              <w:t xml:space="preserve">- </w:t>
            </w:r>
            <w:r w:rsidRPr="003E787E">
              <w:rPr>
                <w:rFonts w:ascii="Arial Narrow" w:hAnsi="Arial Narrow" w:cs="Calibri"/>
                <w:color w:val="FF0000"/>
                <w:sz w:val="20"/>
                <w:szCs w:val="20"/>
                <w:lang w:eastAsia="ja-JP"/>
              </w:rPr>
              <w:t>Les clôtures d</w:t>
            </w:r>
            <w:r w:rsidRPr="00687B53">
              <w:rPr>
                <w:rFonts w:ascii="Arial Narrow" w:hAnsi="Arial Narrow" w:cs="Calibri"/>
                <w:color w:val="FF0000"/>
                <w:sz w:val="20"/>
                <w:szCs w:val="20"/>
                <w:lang w:eastAsia="ja-JP"/>
              </w:rPr>
              <w:t>evron</w:t>
            </w:r>
            <w:r w:rsidRPr="003E787E">
              <w:rPr>
                <w:rFonts w:ascii="Arial Narrow" w:hAnsi="Arial Narrow" w:cs="Calibri"/>
                <w:color w:val="FF0000"/>
                <w:sz w:val="20"/>
                <w:szCs w:val="20"/>
                <w:lang w:eastAsia="ja-JP"/>
              </w:rPr>
              <w:t>t être traitées en harmonie avec la construction principale et le site environnant</w:t>
            </w:r>
            <w:r>
              <w:rPr>
                <w:rFonts w:ascii="Arial Narrow" w:hAnsi="Arial Narrow" w:cs="Calibri"/>
                <w:color w:val="FF0000"/>
                <w:sz w:val="20"/>
                <w:szCs w:val="20"/>
                <w:lang w:eastAsia="ja-JP"/>
              </w:rPr>
              <w:t>.</w:t>
            </w:r>
          </w:p>
          <w:p w14:paraId="2BBDAB2D" w14:textId="77777777" w:rsidR="00832387" w:rsidRPr="007C7500" w:rsidRDefault="00832387" w:rsidP="00832387">
            <w:pPr>
              <w:tabs>
                <w:tab w:val="left" w:pos="567"/>
              </w:tabs>
              <w:spacing w:line="240" w:lineRule="atLeast"/>
              <w:ind w:right="-8"/>
              <w:rPr>
                <w:rFonts w:ascii="Arial Narrow" w:hAnsi="Arial Narrow"/>
                <w:color w:val="FF0000"/>
                <w:sz w:val="20"/>
              </w:rPr>
            </w:pPr>
            <w:r w:rsidRPr="007C7500">
              <w:rPr>
                <w:rFonts w:ascii="Arial Narrow" w:hAnsi="Arial Narrow"/>
                <w:color w:val="FF0000"/>
                <w:sz w:val="20"/>
              </w:rPr>
              <w:t>Rappel : l’insertion de la construction ou de l’aménagement projeté dans son environnement naturel et bâti, doit être démontrée conformément aux dispositions du présent article dans le respect des conditions de forme de l’article R 421-2 du Code de l’Urbanisme (volet paysager).</w:t>
            </w:r>
          </w:p>
          <w:p w14:paraId="200A68DE" w14:textId="77777777" w:rsidR="00832387" w:rsidRPr="003E787E" w:rsidRDefault="00832387" w:rsidP="00832387">
            <w:pPr>
              <w:autoSpaceDE w:val="0"/>
              <w:autoSpaceDN w:val="0"/>
              <w:adjustRightInd w:val="0"/>
              <w:rPr>
                <w:rFonts w:ascii="Arial Narrow" w:hAnsi="Arial Narrow" w:cs="Arial"/>
                <w:color w:val="000000"/>
                <w:sz w:val="20"/>
                <w:szCs w:val="20"/>
                <w:highlight w:val="yellow"/>
                <w:lang w:eastAsia="ja-JP"/>
              </w:rPr>
            </w:pPr>
          </w:p>
          <w:p w14:paraId="3772FAF8" w14:textId="77777777" w:rsidR="00832387" w:rsidRPr="003644AA" w:rsidRDefault="00832387" w:rsidP="00832387">
            <w:pPr>
              <w:rPr>
                <w:rFonts w:ascii="Arial Narrow" w:eastAsia="Times New Roman" w:hAnsi="Arial Narrow"/>
                <w:color w:val="4F81BD" w:themeColor="accent1"/>
                <w:sz w:val="20"/>
                <w:szCs w:val="20"/>
              </w:rPr>
            </w:pPr>
          </w:p>
          <w:p w14:paraId="2BE6CB16" w14:textId="77777777" w:rsidR="00832387" w:rsidRPr="003644AA" w:rsidRDefault="00832387" w:rsidP="00832387">
            <w:pPr>
              <w:rPr>
                <w:rFonts w:ascii="Arial Narrow" w:eastAsia="Times New Roman" w:hAnsi="Arial Narrow"/>
                <w:color w:val="4F81BD" w:themeColor="accent1"/>
                <w:sz w:val="20"/>
                <w:szCs w:val="20"/>
              </w:rPr>
            </w:pPr>
            <w:r w:rsidRPr="003644AA">
              <w:rPr>
                <w:rFonts w:ascii="Arial Narrow" w:eastAsia="Times New Roman" w:hAnsi="Arial Narrow"/>
                <w:color w:val="4F81BD" w:themeColor="accent1"/>
                <w:sz w:val="20"/>
                <w:szCs w:val="20"/>
              </w:rPr>
              <w:t>Zones agricoles et naturelles (A et N)</w:t>
            </w:r>
          </w:p>
          <w:p w14:paraId="21A04A79" w14:textId="497CBCBF" w:rsidR="00832387" w:rsidRDefault="00832387" w:rsidP="00832387">
            <w:pPr>
              <w:rPr>
                <w:rFonts w:ascii="Arial Narrow" w:eastAsia="Times New Roman" w:hAnsi="Arial Narrow"/>
                <w:color w:val="000000"/>
                <w:sz w:val="20"/>
                <w:szCs w:val="20"/>
              </w:rPr>
            </w:pPr>
          </w:p>
          <w:p w14:paraId="5161CED1" w14:textId="77777777" w:rsidR="00832387" w:rsidRDefault="00832387" w:rsidP="00832387">
            <w:pPr>
              <w:rPr>
                <w:rFonts w:ascii="Arial Narrow" w:eastAsia="Times New Roman" w:hAnsi="Arial Narrow"/>
                <w:color w:val="000000"/>
                <w:sz w:val="20"/>
                <w:szCs w:val="20"/>
              </w:rPr>
            </w:pPr>
          </w:p>
          <w:p w14:paraId="17AD919C" w14:textId="6CC032F0" w:rsidR="00832387" w:rsidRDefault="00832387" w:rsidP="00832387">
            <w:pPr>
              <w:rPr>
                <w:rFonts w:ascii="Arial Narrow" w:eastAsia="Times New Roman" w:hAnsi="Arial Narrow"/>
                <w:b/>
                <w:color w:val="000000"/>
                <w:sz w:val="20"/>
                <w:szCs w:val="20"/>
              </w:rPr>
            </w:pPr>
            <w:r w:rsidRPr="003644AA">
              <w:rPr>
                <w:rFonts w:ascii="Arial Narrow" w:eastAsia="Times New Roman" w:hAnsi="Arial Narrow"/>
                <w:b/>
                <w:color w:val="000000"/>
                <w:sz w:val="20"/>
                <w:szCs w:val="20"/>
              </w:rPr>
              <w:t xml:space="preserve">Clôtures sur limite d’emprise publique </w:t>
            </w:r>
            <w:r>
              <w:rPr>
                <w:rFonts w:ascii="Arial Narrow" w:eastAsia="Times New Roman" w:hAnsi="Arial Narrow"/>
                <w:b/>
                <w:color w:val="000000"/>
                <w:sz w:val="20"/>
                <w:szCs w:val="20"/>
              </w:rPr>
              <w:t>ou</w:t>
            </w:r>
            <w:r w:rsidRPr="003644AA">
              <w:rPr>
                <w:rFonts w:ascii="Arial Narrow" w:eastAsia="Times New Roman" w:hAnsi="Arial Narrow"/>
                <w:b/>
                <w:color w:val="000000"/>
                <w:sz w:val="20"/>
                <w:szCs w:val="20"/>
              </w:rPr>
              <w:t xml:space="preserve"> ouverte à la circulation publique </w:t>
            </w:r>
          </w:p>
          <w:p w14:paraId="246F0166" w14:textId="51956239" w:rsidR="00832387" w:rsidRDefault="00832387" w:rsidP="00832387">
            <w:pPr>
              <w:rPr>
                <w:rFonts w:ascii="Arial Narrow" w:eastAsia="Times New Roman" w:hAnsi="Arial Narrow"/>
                <w:b/>
                <w:color w:val="000000"/>
                <w:sz w:val="20"/>
                <w:szCs w:val="20"/>
              </w:rPr>
            </w:pPr>
          </w:p>
          <w:p w14:paraId="63140E0C" w14:textId="77777777" w:rsidR="00832387" w:rsidRPr="001812E0" w:rsidRDefault="00832387" w:rsidP="00832387">
            <w:pPr>
              <w:numPr>
                <w:ilvl w:val="1"/>
                <w:numId w:val="48"/>
              </w:numPr>
              <w:autoSpaceDE w:val="0"/>
              <w:autoSpaceDN w:val="0"/>
              <w:adjustRightInd w:val="0"/>
              <w:spacing w:after="27"/>
              <w:rPr>
                <w:rFonts w:ascii="Arial Narrow" w:hAnsi="Arial Narrow" w:cs="Arial"/>
                <w:color w:val="FF0000"/>
                <w:sz w:val="20"/>
                <w:szCs w:val="20"/>
                <w:lang w:eastAsia="ja-JP"/>
              </w:rPr>
            </w:pPr>
            <w:r w:rsidRPr="003E787E">
              <w:rPr>
                <w:rFonts w:ascii="Arial Narrow" w:hAnsi="Arial Narrow" w:cs="Calibri"/>
                <w:color w:val="FF0000"/>
                <w:sz w:val="20"/>
                <w:szCs w:val="20"/>
                <w:lang w:eastAsia="ja-JP"/>
              </w:rPr>
              <w:t xml:space="preserve">La hauteur des clôtures </w:t>
            </w:r>
            <w:r>
              <w:rPr>
                <w:rFonts w:ascii="Arial Narrow" w:hAnsi="Arial Narrow" w:cs="Calibri"/>
                <w:color w:val="FF0000"/>
                <w:sz w:val="20"/>
                <w:szCs w:val="20"/>
                <w:lang w:eastAsia="ja-JP"/>
              </w:rPr>
              <w:t xml:space="preserve">est </w:t>
            </w:r>
            <w:r w:rsidRPr="003E787E">
              <w:rPr>
                <w:rFonts w:ascii="Arial Narrow" w:hAnsi="Arial Narrow" w:cs="Calibri"/>
                <w:color w:val="FF0000"/>
                <w:sz w:val="20"/>
                <w:szCs w:val="20"/>
                <w:lang w:eastAsia="ja-JP"/>
              </w:rPr>
              <w:t xml:space="preserve">limitée à </w:t>
            </w:r>
          </w:p>
          <w:p w14:paraId="13913BFA" w14:textId="75EB687A" w:rsidR="00832387" w:rsidRPr="003E787E" w:rsidRDefault="00832387" w:rsidP="00832387">
            <w:pPr>
              <w:numPr>
                <w:ilvl w:val="1"/>
                <w:numId w:val="48"/>
              </w:numPr>
              <w:autoSpaceDE w:val="0"/>
              <w:autoSpaceDN w:val="0"/>
              <w:adjustRightInd w:val="0"/>
              <w:spacing w:after="27"/>
              <w:rPr>
                <w:rFonts w:ascii="Arial Narrow" w:hAnsi="Arial Narrow" w:cs="Arial"/>
                <w:color w:val="FF0000"/>
                <w:sz w:val="20"/>
                <w:szCs w:val="20"/>
                <w:lang w:eastAsia="ja-JP"/>
              </w:rPr>
            </w:pPr>
            <w:r>
              <w:rPr>
                <w:rFonts w:ascii="Arial Narrow" w:hAnsi="Arial Narrow" w:cs="Calibri"/>
                <w:color w:val="FF0000"/>
                <w:sz w:val="20"/>
                <w:szCs w:val="20"/>
                <w:lang w:eastAsia="ja-JP"/>
              </w:rPr>
              <w:t>2</w:t>
            </w:r>
            <w:r w:rsidRPr="003E787E">
              <w:rPr>
                <w:rFonts w:ascii="Arial Narrow" w:hAnsi="Arial Narrow" w:cs="Calibri"/>
                <w:color w:val="FF0000"/>
                <w:sz w:val="20"/>
                <w:szCs w:val="20"/>
                <w:lang w:eastAsia="ja-JP"/>
              </w:rPr>
              <w:t xml:space="preserve"> m </w:t>
            </w:r>
          </w:p>
          <w:p w14:paraId="45B692DA" w14:textId="5F36638B" w:rsidR="00832387" w:rsidRPr="003E787E" w:rsidRDefault="00832387" w:rsidP="00832387">
            <w:pPr>
              <w:numPr>
                <w:ilvl w:val="1"/>
                <w:numId w:val="48"/>
              </w:numPr>
              <w:autoSpaceDE w:val="0"/>
              <w:autoSpaceDN w:val="0"/>
              <w:adjustRightInd w:val="0"/>
              <w:spacing w:after="27"/>
              <w:rPr>
                <w:rFonts w:ascii="Arial Narrow" w:hAnsi="Arial Narrow" w:cs="Arial"/>
                <w:color w:val="FF0000"/>
                <w:sz w:val="20"/>
                <w:szCs w:val="20"/>
                <w:lang w:eastAsia="ja-JP"/>
              </w:rPr>
            </w:pPr>
            <w:proofErr w:type="gramStart"/>
            <w:r w:rsidRPr="003E787E">
              <w:rPr>
                <w:rFonts w:ascii="Arial Narrow" w:hAnsi="Arial Narrow" w:cs="Courier New"/>
                <w:color w:val="FF0000"/>
                <w:sz w:val="20"/>
                <w:szCs w:val="20"/>
                <w:lang w:eastAsia="ja-JP"/>
              </w:rPr>
              <w:t>o</w:t>
            </w:r>
            <w:proofErr w:type="gramEnd"/>
            <w:r w:rsidRPr="00687B53">
              <w:rPr>
                <w:rFonts w:ascii="Arial Narrow" w:hAnsi="Arial Narrow" w:cs="Courier New"/>
                <w:color w:val="FF0000"/>
                <w:sz w:val="20"/>
                <w:szCs w:val="20"/>
                <w:lang w:eastAsia="ja-JP"/>
              </w:rPr>
              <w:t xml:space="preserve"> </w:t>
            </w:r>
            <w:r w:rsidRPr="003E787E">
              <w:rPr>
                <w:rFonts w:ascii="Arial Narrow" w:hAnsi="Arial Narrow" w:cs="Calibri"/>
                <w:color w:val="FF0000"/>
                <w:sz w:val="20"/>
                <w:szCs w:val="20"/>
                <w:lang w:eastAsia="ja-JP"/>
              </w:rPr>
              <w:t xml:space="preserve">Les murs en maçonnerie pleine, en pierre ou enduite sont autorisés, sous réserve d’une hauteur maximum </w:t>
            </w:r>
            <w:r>
              <w:rPr>
                <w:rFonts w:ascii="Arial Narrow" w:hAnsi="Arial Narrow" w:cs="Calibri"/>
                <w:color w:val="FF0000"/>
                <w:sz w:val="20"/>
                <w:szCs w:val="20"/>
                <w:lang w:eastAsia="ja-JP"/>
              </w:rPr>
              <w:t>de 2</w:t>
            </w:r>
            <w:r w:rsidRPr="003E787E">
              <w:rPr>
                <w:rFonts w:ascii="Arial Narrow" w:hAnsi="Arial Narrow" w:cs="Calibri"/>
                <w:color w:val="FF0000"/>
                <w:sz w:val="20"/>
                <w:szCs w:val="20"/>
                <w:lang w:eastAsia="ja-JP"/>
              </w:rPr>
              <w:t xml:space="preserve">m </w:t>
            </w:r>
          </w:p>
          <w:p w14:paraId="316C72F3" w14:textId="77777777" w:rsidR="00832387" w:rsidRPr="00687B53" w:rsidRDefault="00832387" w:rsidP="00832387">
            <w:pPr>
              <w:numPr>
                <w:ilvl w:val="1"/>
                <w:numId w:val="48"/>
              </w:numPr>
              <w:autoSpaceDE w:val="0"/>
              <w:autoSpaceDN w:val="0"/>
              <w:adjustRightInd w:val="0"/>
              <w:rPr>
                <w:rFonts w:ascii="Arial Narrow" w:hAnsi="Arial Narrow" w:cs="Arial"/>
                <w:color w:val="FF0000"/>
                <w:sz w:val="20"/>
                <w:szCs w:val="20"/>
                <w:lang w:eastAsia="ja-JP"/>
              </w:rPr>
            </w:pPr>
            <w:proofErr w:type="gramStart"/>
            <w:r w:rsidRPr="003E787E">
              <w:rPr>
                <w:rFonts w:ascii="Arial Narrow" w:hAnsi="Arial Narrow" w:cs="Courier New"/>
                <w:color w:val="FF0000"/>
                <w:sz w:val="20"/>
                <w:szCs w:val="20"/>
                <w:lang w:eastAsia="ja-JP"/>
              </w:rPr>
              <w:lastRenderedPageBreak/>
              <w:t>o</w:t>
            </w:r>
            <w:proofErr w:type="gramEnd"/>
            <w:r w:rsidRPr="003E787E">
              <w:rPr>
                <w:rFonts w:ascii="Arial Narrow" w:hAnsi="Arial Narrow" w:cs="Courier New"/>
                <w:color w:val="FF0000"/>
                <w:sz w:val="20"/>
                <w:szCs w:val="20"/>
                <w:lang w:eastAsia="ja-JP"/>
              </w:rPr>
              <w:t xml:space="preserve"> </w:t>
            </w:r>
            <w:r w:rsidRPr="003E787E">
              <w:rPr>
                <w:rFonts w:ascii="Arial Narrow" w:hAnsi="Arial Narrow" w:cs="Calibri"/>
                <w:color w:val="FF0000"/>
                <w:sz w:val="20"/>
                <w:szCs w:val="20"/>
                <w:lang w:eastAsia="ja-JP"/>
              </w:rPr>
              <w:t xml:space="preserve">Les clôtures en panneaux d’éléments préfabriqués pleins en béton et en bois sont interdites. </w:t>
            </w:r>
          </w:p>
          <w:p w14:paraId="2882A8A6" w14:textId="77777777" w:rsidR="00832387" w:rsidRPr="003E787E" w:rsidRDefault="00832387" w:rsidP="00832387">
            <w:pPr>
              <w:numPr>
                <w:ilvl w:val="1"/>
                <w:numId w:val="48"/>
              </w:numPr>
              <w:autoSpaceDE w:val="0"/>
              <w:autoSpaceDN w:val="0"/>
              <w:adjustRightInd w:val="0"/>
              <w:rPr>
                <w:rFonts w:ascii="Arial Narrow" w:hAnsi="Arial Narrow" w:cs="Arial"/>
                <w:color w:val="FF0000"/>
                <w:sz w:val="20"/>
                <w:szCs w:val="20"/>
                <w:lang w:eastAsia="ja-JP"/>
              </w:rPr>
            </w:pPr>
          </w:p>
          <w:p w14:paraId="378CB003" w14:textId="77777777" w:rsidR="00832387" w:rsidRPr="00687B53" w:rsidRDefault="00832387" w:rsidP="00832387">
            <w:pPr>
              <w:rPr>
                <w:rFonts w:ascii="Arial Narrow" w:hAnsi="Arial Narrow" w:cs="Arial"/>
                <w:color w:val="FF0000"/>
                <w:sz w:val="20"/>
                <w:szCs w:val="20"/>
              </w:rPr>
            </w:pPr>
            <w:r w:rsidRPr="00687B53">
              <w:rPr>
                <w:rFonts w:ascii="Arial Narrow" w:hAnsi="Arial Narrow" w:cs="Arial"/>
                <w:color w:val="FF0000"/>
                <w:sz w:val="20"/>
                <w:szCs w:val="20"/>
              </w:rPr>
              <w:t xml:space="preserve">Une hauteur différente pourra être admise ou imposée pour des nécessités sécuritaires ou réglementaires. </w:t>
            </w:r>
          </w:p>
          <w:p w14:paraId="6AE5F913" w14:textId="77777777" w:rsidR="00832387" w:rsidRPr="003644AA" w:rsidRDefault="00832387" w:rsidP="00832387">
            <w:pPr>
              <w:rPr>
                <w:rFonts w:ascii="Arial Narrow" w:eastAsia="Times New Roman" w:hAnsi="Arial Narrow"/>
                <w:b/>
                <w:color w:val="000000"/>
                <w:sz w:val="20"/>
                <w:szCs w:val="20"/>
              </w:rPr>
            </w:pPr>
          </w:p>
          <w:p w14:paraId="3C1DA49E" w14:textId="77777777" w:rsidR="00832387" w:rsidRPr="003644AA" w:rsidRDefault="00832387" w:rsidP="00832387">
            <w:pPr>
              <w:rPr>
                <w:rFonts w:ascii="Arial Narrow" w:eastAsia="Times New Roman" w:hAnsi="Arial Narrow"/>
                <w:b/>
                <w:color w:val="000000"/>
                <w:sz w:val="20"/>
                <w:szCs w:val="20"/>
              </w:rPr>
            </w:pPr>
          </w:p>
          <w:p w14:paraId="46401FF9" w14:textId="77777777" w:rsidR="00832387" w:rsidRDefault="00832387" w:rsidP="00832387">
            <w:pPr>
              <w:rPr>
                <w:rFonts w:ascii="Arial Narrow" w:eastAsia="Times New Roman" w:hAnsi="Arial Narrow"/>
                <w:b/>
                <w:color w:val="000000"/>
                <w:sz w:val="20"/>
                <w:szCs w:val="20"/>
              </w:rPr>
            </w:pPr>
            <w:r w:rsidRPr="003644AA">
              <w:rPr>
                <w:rFonts w:ascii="Arial Narrow" w:eastAsia="Times New Roman" w:hAnsi="Arial Narrow"/>
                <w:b/>
                <w:color w:val="000000"/>
                <w:sz w:val="20"/>
                <w:szCs w:val="20"/>
              </w:rPr>
              <w:t>Clôtures sur limite séparative</w:t>
            </w:r>
          </w:p>
          <w:p w14:paraId="0F1F0A68" w14:textId="77777777" w:rsidR="00832387" w:rsidRDefault="00832387" w:rsidP="00832387">
            <w:pPr>
              <w:rPr>
                <w:rFonts w:ascii="Arial Narrow" w:eastAsia="Times New Roman" w:hAnsi="Arial Narrow"/>
                <w:color w:val="000000"/>
                <w:sz w:val="20"/>
                <w:szCs w:val="20"/>
              </w:rPr>
            </w:pPr>
          </w:p>
          <w:p w14:paraId="34DEE244" w14:textId="77777777" w:rsidR="00832387" w:rsidRPr="003E787E" w:rsidRDefault="00832387" w:rsidP="00832387">
            <w:pPr>
              <w:autoSpaceDE w:val="0"/>
              <w:autoSpaceDN w:val="0"/>
              <w:adjustRightInd w:val="0"/>
              <w:rPr>
                <w:rFonts w:ascii="Arial Narrow" w:hAnsi="Arial Narrow" w:cs="Arial"/>
                <w:color w:val="FF0000"/>
                <w:sz w:val="20"/>
                <w:szCs w:val="20"/>
                <w:lang w:eastAsia="ja-JP"/>
              </w:rPr>
            </w:pPr>
            <w:r w:rsidRPr="003E787E">
              <w:rPr>
                <w:rFonts w:ascii="Arial Narrow" w:hAnsi="Arial Narrow" w:cs="Arial"/>
                <w:color w:val="FF0000"/>
                <w:sz w:val="20"/>
                <w:szCs w:val="20"/>
                <w:lang w:eastAsia="ja-JP"/>
              </w:rPr>
              <w:t xml:space="preserve">- </w:t>
            </w:r>
            <w:r w:rsidRPr="003E787E">
              <w:rPr>
                <w:rFonts w:ascii="Arial Narrow" w:hAnsi="Arial Narrow" w:cs="Calibri"/>
                <w:color w:val="FF0000"/>
                <w:sz w:val="20"/>
                <w:szCs w:val="20"/>
                <w:lang w:eastAsia="ja-JP"/>
              </w:rPr>
              <w:t>Les clôtures d</w:t>
            </w:r>
            <w:r w:rsidRPr="00687B53">
              <w:rPr>
                <w:rFonts w:ascii="Arial Narrow" w:hAnsi="Arial Narrow" w:cs="Calibri"/>
                <w:color w:val="FF0000"/>
                <w:sz w:val="20"/>
                <w:szCs w:val="20"/>
                <w:lang w:eastAsia="ja-JP"/>
              </w:rPr>
              <w:t>evron</w:t>
            </w:r>
            <w:r w:rsidRPr="003E787E">
              <w:rPr>
                <w:rFonts w:ascii="Arial Narrow" w:hAnsi="Arial Narrow" w:cs="Calibri"/>
                <w:color w:val="FF0000"/>
                <w:sz w:val="20"/>
                <w:szCs w:val="20"/>
                <w:lang w:eastAsia="ja-JP"/>
              </w:rPr>
              <w:t>t être traitées en harmonie avec la construction principale et le site environnant</w:t>
            </w:r>
            <w:r>
              <w:rPr>
                <w:rFonts w:ascii="Arial Narrow" w:hAnsi="Arial Narrow" w:cs="Calibri"/>
                <w:color w:val="FF0000"/>
                <w:sz w:val="20"/>
                <w:szCs w:val="20"/>
                <w:lang w:eastAsia="ja-JP"/>
              </w:rPr>
              <w:t>.</w:t>
            </w:r>
          </w:p>
          <w:p w14:paraId="587DBF94" w14:textId="77777777" w:rsidR="00832387" w:rsidRPr="007C7500" w:rsidRDefault="00832387" w:rsidP="00832387">
            <w:pPr>
              <w:tabs>
                <w:tab w:val="left" w:pos="567"/>
              </w:tabs>
              <w:spacing w:line="240" w:lineRule="atLeast"/>
              <w:ind w:right="-8"/>
              <w:rPr>
                <w:rFonts w:ascii="Arial Narrow" w:hAnsi="Arial Narrow"/>
                <w:color w:val="FF0000"/>
                <w:sz w:val="20"/>
              </w:rPr>
            </w:pPr>
            <w:r w:rsidRPr="007C7500">
              <w:rPr>
                <w:rFonts w:ascii="Arial Narrow" w:hAnsi="Arial Narrow"/>
                <w:color w:val="FF0000"/>
                <w:sz w:val="20"/>
              </w:rPr>
              <w:t>Rappel : l’insertion de la construction ou de l’aménagement projeté dans son environnement naturel et bâti, doit être démontrée conformément aux dispositions du présent article dans le respect des conditions de forme de l’article R 421-2 du Code de l’Urbanisme (volet paysager).</w:t>
            </w:r>
          </w:p>
          <w:p w14:paraId="4A8424B8" w14:textId="25176F8C" w:rsidR="00832387" w:rsidRPr="00EB7C82" w:rsidRDefault="00832387" w:rsidP="00832387">
            <w:pPr>
              <w:rPr>
                <w:rFonts w:ascii="Arial Narrow" w:eastAsia="Times New Roman" w:hAnsi="Arial Narrow"/>
                <w:color w:val="000000"/>
                <w:sz w:val="20"/>
                <w:szCs w:val="20"/>
              </w:rPr>
            </w:pPr>
          </w:p>
        </w:tc>
        <w:tc>
          <w:tcPr>
            <w:tcW w:w="1985" w:type="dxa"/>
            <w:tcBorders>
              <w:top w:val="nil"/>
              <w:left w:val="nil"/>
              <w:bottom w:val="single" w:sz="4" w:space="0" w:color="auto"/>
              <w:right w:val="single" w:sz="4" w:space="0" w:color="auto"/>
            </w:tcBorders>
            <w:shd w:val="clear" w:color="auto" w:fill="auto"/>
            <w:noWrap/>
            <w:vAlign w:val="center"/>
          </w:tcPr>
          <w:p w14:paraId="1CC64A00" w14:textId="77777777" w:rsidR="00832387" w:rsidRDefault="00832387" w:rsidP="00832387">
            <w:pPr>
              <w:rPr>
                <w:rFonts w:ascii="Arial Narrow" w:eastAsia="Times New Roman" w:hAnsi="Arial Narrow"/>
                <w:color w:val="000000"/>
                <w:sz w:val="20"/>
                <w:szCs w:val="20"/>
              </w:rPr>
            </w:pPr>
          </w:p>
          <w:p w14:paraId="076EAF28" w14:textId="77777777" w:rsidR="00832387" w:rsidRDefault="00832387" w:rsidP="00832387">
            <w:pPr>
              <w:rPr>
                <w:rFonts w:ascii="Arial Narrow" w:eastAsia="Times New Roman" w:hAnsi="Arial Narrow"/>
                <w:color w:val="000000"/>
                <w:sz w:val="20"/>
                <w:szCs w:val="20"/>
              </w:rPr>
            </w:pPr>
          </w:p>
          <w:p w14:paraId="52EB8B97" w14:textId="77777777" w:rsidR="00832387" w:rsidRDefault="00832387" w:rsidP="00832387">
            <w:pPr>
              <w:rPr>
                <w:rFonts w:ascii="Arial Narrow" w:eastAsia="Times New Roman" w:hAnsi="Arial Narrow"/>
                <w:color w:val="000000"/>
                <w:sz w:val="20"/>
                <w:szCs w:val="20"/>
              </w:rPr>
            </w:pPr>
          </w:p>
          <w:p w14:paraId="730BD86F" w14:textId="77777777" w:rsidR="00832387" w:rsidRDefault="00832387" w:rsidP="00832387">
            <w:pPr>
              <w:rPr>
                <w:rFonts w:ascii="Arial Narrow" w:eastAsia="Times New Roman" w:hAnsi="Arial Narrow"/>
                <w:color w:val="000000"/>
                <w:sz w:val="20"/>
                <w:szCs w:val="20"/>
              </w:rPr>
            </w:pPr>
          </w:p>
          <w:p w14:paraId="13AA5654" w14:textId="77777777" w:rsidR="00832387" w:rsidRDefault="00832387" w:rsidP="00832387">
            <w:pPr>
              <w:rPr>
                <w:rFonts w:ascii="Arial Narrow" w:eastAsia="Times New Roman" w:hAnsi="Arial Narrow"/>
                <w:color w:val="000000"/>
                <w:sz w:val="20"/>
                <w:szCs w:val="20"/>
              </w:rPr>
            </w:pPr>
          </w:p>
          <w:p w14:paraId="14989D3A" w14:textId="77777777" w:rsidR="00832387" w:rsidRDefault="00832387" w:rsidP="00832387">
            <w:pPr>
              <w:rPr>
                <w:rFonts w:ascii="Arial Narrow" w:eastAsia="Times New Roman" w:hAnsi="Arial Narrow"/>
                <w:color w:val="000000"/>
                <w:sz w:val="20"/>
                <w:szCs w:val="20"/>
              </w:rPr>
            </w:pPr>
          </w:p>
          <w:p w14:paraId="1B7DEE62" w14:textId="77777777" w:rsidR="00832387" w:rsidRDefault="00832387" w:rsidP="00832387">
            <w:pPr>
              <w:rPr>
                <w:rFonts w:ascii="Arial Narrow" w:eastAsia="Times New Roman" w:hAnsi="Arial Narrow"/>
                <w:color w:val="000000"/>
                <w:sz w:val="20"/>
                <w:szCs w:val="20"/>
              </w:rPr>
            </w:pPr>
          </w:p>
          <w:p w14:paraId="29A8D3A2" w14:textId="77777777" w:rsidR="00832387" w:rsidRDefault="00832387" w:rsidP="00832387">
            <w:pPr>
              <w:rPr>
                <w:rFonts w:ascii="Arial Narrow" w:eastAsia="Times New Roman" w:hAnsi="Arial Narrow"/>
                <w:color w:val="000000"/>
                <w:sz w:val="20"/>
                <w:szCs w:val="20"/>
              </w:rPr>
            </w:pPr>
          </w:p>
          <w:p w14:paraId="3C20F7DE" w14:textId="77777777" w:rsidR="00832387" w:rsidRDefault="00832387" w:rsidP="00832387">
            <w:pPr>
              <w:rPr>
                <w:rFonts w:ascii="Arial Narrow" w:eastAsia="Times New Roman" w:hAnsi="Arial Narrow"/>
                <w:color w:val="000000"/>
                <w:sz w:val="20"/>
                <w:szCs w:val="20"/>
              </w:rPr>
            </w:pPr>
          </w:p>
          <w:p w14:paraId="7042D1E6" w14:textId="64C7595B" w:rsidR="00832387" w:rsidRPr="00EB7C82" w:rsidRDefault="00832387" w:rsidP="00832387">
            <w:pPr>
              <w:rPr>
                <w:rFonts w:ascii="Arial Narrow" w:eastAsia="Times New Roman" w:hAnsi="Arial Narrow"/>
                <w:color w:val="000000"/>
                <w:sz w:val="20"/>
                <w:szCs w:val="20"/>
              </w:rPr>
            </w:pPr>
            <w:r w:rsidRPr="00EB7C82">
              <w:rPr>
                <w:rFonts w:ascii="Arial Narrow" w:eastAsia="Times New Roman" w:hAnsi="Arial Narrow"/>
                <w:color w:val="000000"/>
                <w:sz w:val="20"/>
                <w:szCs w:val="20"/>
              </w:rPr>
              <w:t xml:space="preserve">Simplifier la réglementation sur les clôtures notamment pour les limites séparatives </w:t>
            </w:r>
            <w:r>
              <w:rPr>
                <w:rFonts w:ascii="Arial Narrow" w:eastAsia="Times New Roman" w:hAnsi="Arial Narrow"/>
                <w:color w:val="000000"/>
                <w:sz w:val="20"/>
                <w:szCs w:val="20"/>
              </w:rPr>
              <w:t xml:space="preserve">et </w:t>
            </w:r>
            <w:r w:rsidRPr="00EB7C82">
              <w:rPr>
                <w:rFonts w:ascii="Arial Narrow" w:eastAsia="Times New Roman" w:hAnsi="Arial Narrow"/>
                <w:color w:val="000000"/>
                <w:sz w:val="20"/>
                <w:szCs w:val="20"/>
              </w:rPr>
              <w:lastRenderedPageBreak/>
              <w:t>réglementer les limites sur le domaine public ou privé ouvert à la circulation publique</w:t>
            </w:r>
            <w:r>
              <w:rPr>
                <w:rFonts w:ascii="Arial Narrow" w:eastAsia="Times New Roman" w:hAnsi="Arial Narrow"/>
                <w:color w:val="000000"/>
                <w:sz w:val="20"/>
                <w:szCs w:val="20"/>
              </w:rPr>
              <w:t>.</w:t>
            </w:r>
            <w:r w:rsidRPr="00EB7C82">
              <w:rPr>
                <w:rFonts w:ascii="Arial Narrow" w:eastAsia="Times New Roman" w:hAnsi="Arial Narrow"/>
                <w:color w:val="000000"/>
                <w:sz w:val="20"/>
                <w:szCs w:val="20"/>
              </w:rPr>
              <w:t xml:space="preserve"> </w:t>
            </w:r>
          </w:p>
          <w:p w14:paraId="6E6ADD15" w14:textId="77777777" w:rsidR="00832387" w:rsidRPr="00EB7C82" w:rsidRDefault="00832387" w:rsidP="00832387">
            <w:pPr>
              <w:rPr>
                <w:rFonts w:ascii="Arial Narrow" w:eastAsia="Times New Roman" w:hAnsi="Arial Narrow"/>
                <w:color w:val="000000"/>
                <w:sz w:val="20"/>
                <w:szCs w:val="20"/>
              </w:rPr>
            </w:pPr>
          </w:p>
          <w:p w14:paraId="4A818182" w14:textId="75B145C0" w:rsidR="00832387" w:rsidRPr="00EB7C82" w:rsidRDefault="00832387" w:rsidP="00832387">
            <w:pPr>
              <w:rPr>
                <w:rFonts w:ascii="Arial Narrow" w:eastAsia="Times New Roman" w:hAnsi="Arial Narrow"/>
                <w:color w:val="000000"/>
                <w:sz w:val="20"/>
                <w:szCs w:val="20"/>
              </w:rPr>
            </w:pPr>
            <w:r w:rsidRPr="00EB7C82">
              <w:rPr>
                <w:rFonts w:ascii="Arial Narrow" w:eastAsia="Times New Roman" w:hAnsi="Arial Narrow"/>
                <w:color w:val="000000"/>
                <w:sz w:val="20"/>
                <w:szCs w:val="20"/>
              </w:rPr>
              <w:t xml:space="preserve">Être plus </w:t>
            </w:r>
            <w:r>
              <w:rPr>
                <w:rFonts w:ascii="Arial Narrow" w:eastAsia="Times New Roman" w:hAnsi="Arial Narrow"/>
                <w:color w:val="000000"/>
                <w:sz w:val="20"/>
                <w:szCs w:val="20"/>
              </w:rPr>
              <w:t xml:space="preserve">libre </w:t>
            </w:r>
            <w:r w:rsidRPr="00EB7C82">
              <w:rPr>
                <w:rFonts w:ascii="Arial Narrow" w:eastAsia="Times New Roman" w:hAnsi="Arial Narrow"/>
                <w:color w:val="000000"/>
                <w:sz w:val="20"/>
                <w:szCs w:val="20"/>
              </w:rPr>
              <w:t>dans la</w:t>
            </w:r>
            <w:r>
              <w:rPr>
                <w:rFonts w:ascii="Arial Narrow" w:eastAsia="Times New Roman" w:hAnsi="Arial Narrow"/>
                <w:color w:val="000000"/>
                <w:sz w:val="20"/>
                <w:szCs w:val="20"/>
              </w:rPr>
              <w:t xml:space="preserve"> </w:t>
            </w:r>
            <w:r w:rsidRPr="00EB7C82">
              <w:rPr>
                <w:rFonts w:ascii="Arial Narrow" w:eastAsia="Times New Roman" w:hAnsi="Arial Narrow"/>
                <w:color w:val="000000"/>
                <w:sz w:val="20"/>
                <w:szCs w:val="20"/>
              </w:rPr>
              <w:t xml:space="preserve">réglementation </w:t>
            </w:r>
            <w:r>
              <w:rPr>
                <w:rFonts w:ascii="Arial Narrow" w:eastAsia="Times New Roman" w:hAnsi="Arial Narrow"/>
                <w:color w:val="000000"/>
                <w:sz w:val="20"/>
                <w:szCs w:val="20"/>
              </w:rPr>
              <w:t>des clôtures dans le</w:t>
            </w:r>
            <w:r w:rsidRPr="00EB7C82">
              <w:rPr>
                <w:rFonts w:ascii="Arial Narrow" w:eastAsia="Times New Roman" w:hAnsi="Arial Narrow"/>
                <w:color w:val="000000"/>
                <w:sz w:val="20"/>
                <w:szCs w:val="20"/>
              </w:rPr>
              <w:t xml:space="preserve">s zones A et N </w:t>
            </w:r>
            <w:r>
              <w:rPr>
                <w:rFonts w:ascii="Arial Narrow" w:eastAsia="Times New Roman" w:hAnsi="Arial Narrow"/>
                <w:color w:val="000000"/>
                <w:sz w:val="20"/>
                <w:szCs w:val="20"/>
              </w:rPr>
              <w:t xml:space="preserve"> que dans les zones urbaines. </w:t>
            </w:r>
          </w:p>
        </w:tc>
      </w:tr>
      <w:tr w:rsidR="00832387" w:rsidRPr="00EB7C82" w14:paraId="05722AEB" w14:textId="77777777" w:rsidTr="00832387">
        <w:trPr>
          <w:trHeight w:val="548"/>
        </w:trPr>
        <w:tc>
          <w:tcPr>
            <w:tcW w:w="1198" w:type="dxa"/>
            <w:tcBorders>
              <w:top w:val="nil"/>
              <w:left w:val="single" w:sz="4" w:space="0" w:color="auto"/>
              <w:bottom w:val="single" w:sz="4" w:space="0" w:color="auto"/>
              <w:right w:val="single" w:sz="4" w:space="0" w:color="auto"/>
            </w:tcBorders>
            <w:shd w:val="clear" w:color="auto" w:fill="auto"/>
            <w:noWrap/>
            <w:vAlign w:val="center"/>
          </w:tcPr>
          <w:p w14:paraId="1C1B5613" w14:textId="3B0234ED" w:rsidR="00832387" w:rsidRPr="00EB7C82" w:rsidRDefault="00832387" w:rsidP="00832387">
            <w:pPr>
              <w:jc w:val="center"/>
              <w:rPr>
                <w:rFonts w:ascii="Arial Narrow" w:eastAsia="Times New Roman" w:hAnsi="Arial Narrow"/>
                <w:color w:val="000000"/>
                <w:sz w:val="20"/>
                <w:szCs w:val="20"/>
              </w:rPr>
            </w:pPr>
            <w:r w:rsidRPr="00EB7C82">
              <w:rPr>
                <w:rFonts w:ascii="Arial Narrow" w:eastAsia="Times New Roman" w:hAnsi="Arial Narrow"/>
                <w:color w:val="000000"/>
                <w:sz w:val="20"/>
                <w:szCs w:val="20"/>
              </w:rPr>
              <w:lastRenderedPageBreak/>
              <w:t>Annexes en zone A</w:t>
            </w:r>
          </w:p>
        </w:tc>
        <w:tc>
          <w:tcPr>
            <w:tcW w:w="779" w:type="dxa"/>
            <w:tcBorders>
              <w:top w:val="nil"/>
              <w:left w:val="nil"/>
              <w:bottom w:val="single" w:sz="4" w:space="0" w:color="auto"/>
              <w:right w:val="single" w:sz="4" w:space="0" w:color="auto"/>
            </w:tcBorders>
            <w:shd w:val="clear" w:color="auto" w:fill="auto"/>
            <w:noWrap/>
            <w:vAlign w:val="center"/>
          </w:tcPr>
          <w:p w14:paraId="75D0CC05" w14:textId="77777777" w:rsidR="00832387" w:rsidRDefault="00832387" w:rsidP="00832387">
            <w:pPr>
              <w:jc w:val="center"/>
              <w:rPr>
                <w:rFonts w:ascii="Arial Narrow" w:hAnsi="Arial Narrow"/>
                <w:sz w:val="20"/>
                <w:szCs w:val="20"/>
              </w:rPr>
            </w:pPr>
            <w:r w:rsidRPr="00EB7C82">
              <w:rPr>
                <w:rFonts w:ascii="Arial Narrow" w:hAnsi="Arial Narrow"/>
                <w:sz w:val="20"/>
                <w:szCs w:val="20"/>
              </w:rPr>
              <w:t>42</w:t>
            </w:r>
          </w:p>
          <w:p w14:paraId="512A6AD4" w14:textId="77777777" w:rsidR="00832387" w:rsidRDefault="00832387" w:rsidP="00832387">
            <w:pPr>
              <w:jc w:val="center"/>
              <w:rPr>
                <w:rFonts w:ascii="Arial Narrow" w:hAnsi="Arial Narrow"/>
                <w:sz w:val="20"/>
                <w:szCs w:val="20"/>
              </w:rPr>
            </w:pPr>
          </w:p>
          <w:p w14:paraId="3910329F" w14:textId="77777777" w:rsidR="00832387" w:rsidRDefault="00832387" w:rsidP="00832387">
            <w:pPr>
              <w:jc w:val="center"/>
              <w:rPr>
                <w:rFonts w:ascii="Arial Narrow" w:hAnsi="Arial Narrow"/>
                <w:sz w:val="20"/>
                <w:szCs w:val="20"/>
              </w:rPr>
            </w:pPr>
          </w:p>
          <w:p w14:paraId="7875AFBF" w14:textId="77777777" w:rsidR="00832387" w:rsidRDefault="00832387" w:rsidP="00832387">
            <w:pPr>
              <w:jc w:val="center"/>
              <w:rPr>
                <w:rFonts w:ascii="Arial Narrow" w:hAnsi="Arial Narrow"/>
                <w:sz w:val="20"/>
                <w:szCs w:val="20"/>
              </w:rPr>
            </w:pPr>
          </w:p>
          <w:p w14:paraId="2BE919E3" w14:textId="77777777" w:rsidR="00832387" w:rsidRDefault="00832387" w:rsidP="00832387">
            <w:pPr>
              <w:jc w:val="center"/>
              <w:rPr>
                <w:rFonts w:ascii="Arial Narrow" w:hAnsi="Arial Narrow"/>
                <w:sz w:val="20"/>
                <w:szCs w:val="20"/>
              </w:rPr>
            </w:pPr>
          </w:p>
          <w:p w14:paraId="24F21286" w14:textId="77777777" w:rsidR="00832387" w:rsidRDefault="00832387" w:rsidP="00832387">
            <w:pPr>
              <w:jc w:val="center"/>
              <w:rPr>
                <w:rFonts w:ascii="Arial Narrow" w:hAnsi="Arial Narrow"/>
                <w:sz w:val="20"/>
                <w:szCs w:val="20"/>
              </w:rPr>
            </w:pPr>
          </w:p>
          <w:p w14:paraId="7DBA5B08" w14:textId="77777777" w:rsidR="00832387" w:rsidRDefault="00832387" w:rsidP="00832387">
            <w:pPr>
              <w:jc w:val="center"/>
              <w:rPr>
                <w:rFonts w:ascii="Arial Narrow" w:hAnsi="Arial Narrow"/>
                <w:sz w:val="20"/>
                <w:szCs w:val="20"/>
              </w:rPr>
            </w:pPr>
          </w:p>
          <w:p w14:paraId="3CE17732" w14:textId="77777777" w:rsidR="00832387" w:rsidRDefault="00832387" w:rsidP="00832387">
            <w:pPr>
              <w:jc w:val="center"/>
              <w:rPr>
                <w:rFonts w:ascii="Arial Narrow" w:hAnsi="Arial Narrow"/>
                <w:sz w:val="20"/>
                <w:szCs w:val="20"/>
              </w:rPr>
            </w:pPr>
          </w:p>
          <w:p w14:paraId="7F00FA73" w14:textId="77777777" w:rsidR="00832387" w:rsidRDefault="00832387" w:rsidP="00832387">
            <w:pPr>
              <w:jc w:val="center"/>
              <w:rPr>
                <w:rFonts w:ascii="Arial Narrow" w:hAnsi="Arial Narrow"/>
                <w:sz w:val="20"/>
                <w:szCs w:val="20"/>
              </w:rPr>
            </w:pPr>
          </w:p>
          <w:p w14:paraId="66E777B5" w14:textId="77777777" w:rsidR="00832387" w:rsidRDefault="00832387" w:rsidP="00832387">
            <w:pPr>
              <w:jc w:val="center"/>
              <w:rPr>
                <w:rFonts w:ascii="Arial Narrow" w:hAnsi="Arial Narrow"/>
                <w:sz w:val="20"/>
                <w:szCs w:val="20"/>
              </w:rPr>
            </w:pPr>
          </w:p>
          <w:p w14:paraId="60CBCAA7" w14:textId="77777777" w:rsidR="00832387" w:rsidRDefault="00832387" w:rsidP="00832387">
            <w:pPr>
              <w:jc w:val="center"/>
              <w:rPr>
                <w:rFonts w:ascii="Arial Narrow" w:hAnsi="Arial Narrow"/>
                <w:sz w:val="20"/>
                <w:szCs w:val="20"/>
              </w:rPr>
            </w:pPr>
          </w:p>
          <w:p w14:paraId="461D2F29" w14:textId="77777777" w:rsidR="00832387" w:rsidRDefault="00832387" w:rsidP="00832387">
            <w:pPr>
              <w:jc w:val="center"/>
              <w:rPr>
                <w:rFonts w:ascii="Arial Narrow" w:hAnsi="Arial Narrow"/>
                <w:sz w:val="20"/>
                <w:szCs w:val="20"/>
              </w:rPr>
            </w:pPr>
          </w:p>
          <w:p w14:paraId="6A971F87" w14:textId="77777777" w:rsidR="00832387" w:rsidRDefault="00832387" w:rsidP="00832387">
            <w:pPr>
              <w:jc w:val="center"/>
              <w:rPr>
                <w:rFonts w:ascii="Arial Narrow" w:hAnsi="Arial Narrow"/>
                <w:sz w:val="20"/>
                <w:szCs w:val="20"/>
              </w:rPr>
            </w:pPr>
          </w:p>
          <w:p w14:paraId="48D9A408" w14:textId="77777777" w:rsidR="00832387" w:rsidRDefault="00832387" w:rsidP="00832387">
            <w:pPr>
              <w:jc w:val="center"/>
              <w:rPr>
                <w:rFonts w:ascii="Arial Narrow" w:hAnsi="Arial Narrow"/>
                <w:sz w:val="20"/>
                <w:szCs w:val="20"/>
              </w:rPr>
            </w:pPr>
          </w:p>
          <w:p w14:paraId="4351E1ED" w14:textId="77777777" w:rsidR="00832387" w:rsidRDefault="00832387" w:rsidP="00832387">
            <w:pPr>
              <w:jc w:val="center"/>
              <w:rPr>
                <w:rFonts w:ascii="Arial Narrow" w:hAnsi="Arial Narrow"/>
                <w:sz w:val="20"/>
                <w:szCs w:val="20"/>
              </w:rPr>
            </w:pPr>
          </w:p>
          <w:p w14:paraId="59613F0E" w14:textId="77777777" w:rsidR="00832387" w:rsidRDefault="00832387" w:rsidP="00832387">
            <w:pPr>
              <w:jc w:val="center"/>
              <w:rPr>
                <w:rFonts w:ascii="Arial Narrow" w:hAnsi="Arial Narrow"/>
                <w:sz w:val="20"/>
                <w:szCs w:val="20"/>
              </w:rPr>
            </w:pPr>
          </w:p>
          <w:p w14:paraId="20C99DE2" w14:textId="77777777" w:rsidR="00832387" w:rsidRDefault="00832387" w:rsidP="00832387">
            <w:pPr>
              <w:jc w:val="center"/>
              <w:rPr>
                <w:rFonts w:ascii="Arial Narrow" w:hAnsi="Arial Narrow"/>
                <w:sz w:val="20"/>
                <w:szCs w:val="20"/>
              </w:rPr>
            </w:pPr>
          </w:p>
          <w:p w14:paraId="23F06D15" w14:textId="77777777" w:rsidR="00832387" w:rsidRDefault="00832387" w:rsidP="00832387">
            <w:pPr>
              <w:jc w:val="center"/>
              <w:rPr>
                <w:rFonts w:ascii="Arial Narrow" w:hAnsi="Arial Narrow"/>
                <w:sz w:val="20"/>
                <w:szCs w:val="20"/>
              </w:rPr>
            </w:pPr>
          </w:p>
          <w:p w14:paraId="57D6A9FE" w14:textId="77777777" w:rsidR="00832387" w:rsidRDefault="00832387" w:rsidP="00832387">
            <w:pPr>
              <w:jc w:val="center"/>
              <w:rPr>
                <w:rFonts w:ascii="Arial Narrow" w:hAnsi="Arial Narrow"/>
                <w:sz w:val="20"/>
                <w:szCs w:val="20"/>
              </w:rPr>
            </w:pPr>
          </w:p>
          <w:p w14:paraId="1775FC5C" w14:textId="77777777" w:rsidR="00832387" w:rsidRDefault="00832387" w:rsidP="00832387">
            <w:pPr>
              <w:jc w:val="center"/>
              <w:rPr>
                <w:rFonts w:ascii="Arial Narrow" w:hAnsi="Arial Narrow"/>
                <w:sz w:val="20"/>
                <w:szCs w:val="20"/>
              </w:rPr>
            </w:pPr>
          </w:p>
          <w:p w14:paraId="70F002AB" w14:textId="77777777" w:rsidR="00832387" w:rsidRDefault="00832387" w:rsidP="00832387">
            <w:pPr>
              <w:jc w:val="center"/>
              <w:rPr>
                <w:rFonts w:ascii="Arial Narrow" w:hAnsi="Arial Narrow"/>
                <w:sz w:val="20"/>
                <w:szCs w:val="20"/>
              </w:rPr>
            </w:pPr>
          </w:p>
          <w:p w14:paraId="0BDEE12B" w14:textId="77777777" w:rsidR="00832387" w:rsidRDefault="00832387" w:rsidP="00832387">
            <w:pPr>
              <w:jc w:val="center"/>
              <w:rPr>
                <w:rFonts w:ascii="Arial Narrow" w:hAnsi="Arial Narrow"/>
                <w:sz w:val="20"/>
                <w:szCs w:val="20"/>
              </w:rPr>
            </w:pPr>
          </w:p>
          <w:p w14:paraId="04489A26" w14:textId="77777777" w:rsidR="00832387" w:rsidRDefault="00832387" w:rsidP="00832387">
            <w:pPr>
              <w:jc w:val="center"/>
              <w:rPr>
                <w:rFonts w:ascii="Arial Narrow" w:hAnsi="Arial Narrow"/>
                <w:sz w:val="20"/>
                <w:szCs w:val="20"/>
              </w:rPr>
            </w:pPr>
          </w:p>
          <w:p w14:paraId="0726F176" w14:textId="77777777" w:rsidR="00832387" w:rsidRDefault="00832387" w:rsidP="00832387">
            <w:pPr>
              <w:jc w:val="center"/>
              <w:rPr>
                <w:rFonts w:ascii="Arial Narrow" w:hAnsi="Arial Narrow"/>
                <w:sz w:val="20"/>
                <w:szCs w:val="20"/>
              </w:rPr>
            </w:pPr>
          </w:p>
          <w:p w14:paraId="22B465B7" w14:textId="77777777" w:rsidR="00832387" w:rsidRDefault="00832387" w:rsidP="00832387">
            <w:pPr>
              <w:jc w:val="center"/>
              <w:rPr>
                <w:rFonts w:ascii="Arial Narrow" w:hAnsi="Arial Narrow"/>
                <w:sz w:val="20"/>
                <w:szCs w:val="20"/>
              </w:rPr>
            </w:pPr>
          </w:p>
          <w:p w14:paraId="37900D4C" w14:textId="7FFD86F8" w:rsidR="00832387" w:rsidRDefault="00832387" w:rsidP="00832387">
            <w:pPr>
              <w:jc w:val="center"/>
              <w:rPr>
                <w:rFonts w:ascii="Arial Narrow" w:hAnsi="Arial Narrow"/>
                <w:sz w:val="20"/>
                <w:szCs w:val="20"/>
              </w:rPr>
            </w:pPr>
          </w:p>
          <w:p w14:paraId="3C2FE33C" w14:textId="142D5A7A" w:rsidR="00E53F0A" w:rsidRDefault="00E53F0A" w:rsidP="00832387">
            <w:pPr>
              <w:jc w:val="center"/>
              <w:rPr>
                <w:rFonts w:ascii="Arial Narrow" w:hAnsi="Arial Narrow"/>
                <w:sz w:val="20"/>
                <w:szCs w:val="20"/>
              </w:rPr>
            </w:pPr>
          </w:p>
          <w:p w14:paraId="2AF4C074" w14:textId="0A87FC95" w:rsidR="00E53F0A" w:rsidRDefault="00E53F0A" w:rsidP="00832387">
            <w:pPr>
              <w:jc w:val="center"/>
              <w:rPr>
                <w:rFonts w:ascii="Arial Narrow" w:hAnsi="Arial Narrow"/>
                <w:sz w:val="20"/>
                <w:szCs w:val="20"/>
              </w:rPr>
            </w:pPr>
          </w:p>
          <w:p w14:paraId="1DF19CD3" w14:textId="591A0312" w:rsidR="00E53F0A" w:rsidRDefault="00E53F0A" w:rsidP="00832387">
            <w:pPr>
              <w:jc w:val="center"/>
              <w:rPr>
                <w:rFonts w:ascii="Arial Narrow" w:hAnsi="Arial Narrow"/>
                <w:sz w:val="20"/>
                <w:szCs w:val="20"/>
              </w:rPr>
            </w:pPr>
          </w:p>
          <w:p w14:paraId="55F4C120" w14:textId="77777777" w:rsidR="00E53F0A" w:rsidRDefault="00E53F0A" w:rsidP="00E53F0A">
            <w:pPr>
              <w:rPr>
                <w:rFonts w:ascii="Arial Narrow" w:hAnsi="Arial Narrow"/>
                <w:sz w:val="20"/>
                <w:szCs w:val="20"/>
              </w:rPr>
            </w:pPr>
          </w:p>
          <w:p w14:paraId="360709F9" w14:textId="77777777" w:rsidR="00832387" w:rsidRDefault="00832387" w:rsidP="00832387">
            <w:pPr>
              <w:jc w:val="center"/>
              <w:rPr>
                <w:rFonts w:ascii="Arial Narrow" w:hAnsi="Arial Narrow"/>
                <w:sz w:val="20"/>
                <w:szCs w:val="20"/>
              </w:rPr>
            </w:pPr>
          </w:p>
          <w:p w14:paraId="10979107" w14:textId="77777777" w:rsidR="00832387" w:rsidRDefault="00832387" w:rsidP="00832387">
            <w:pPr>
              <w:jc w:val="center"/>
              <w:rPr>
                <w:rFonts w:ascii="Arial Narrow" w:hAnsi="Arial Narrow"/>
                <w:sz w:val="20"/>
                <w:szCs w:val="20"/>
              </w:rPr>
            </w:pPr>
            <w:r>
              <w:rPr>
                <w:rFonts w:ascii="Arial Narrow" w:hAnsi="Arial Narrow"/>
                <w:sz w:val="20"/>
                <w:szCs w:val="20"/>
              </w:rPr>
              <w:t>12</w:t>
            </w:r>
          </w:p>
          <w:p w14:paraId="1649829A" w14:textId="77777777" w:rsidR="00832387" w:rsidRDefault="00832387" w:rsidP="00832387">
            <w:pPr>
              <w:jc w:val="center"/>
              <w:rPr>
                <w:rFonts w:ascii="Arial Narrow" w:hAnsi="Arial Narrow"/>
                <w:sz w:val="20"/>
                <w:szCs w:val="20"/>
              </w:rPr>
            </w:pPr>
          </w:p>
          <w:p w14:paraId="0BD86112" w14:textId="77777777" w:rsidR="00832387" w:rsidRDefault="00832387" w:rsidP="00832387">
            <w:pPr>
              <w:jc w:val="center"/>
              <w:rPr>
                <w:rFonts w:ascii="Arial Narrow" w:hAnsi="Arial Narrow"/>
                <w:sz w:val="20"/>
                <w:szCs w:val="20"/>
              </w:rPr>
            </w:pPr>
          </w:p>
          <w:p w14:paraId="5FC1E93F" w14:textId="1D241222" w:rsidR="00832387" w:rsidRPr="00EB7C82" w:rsidRDefault="00832387" w:rsidP="00832387">
            <w:pPr>
              <w:jc w:val="center"/>
              <w:rPr>
                <w:rFonts w:ascii="Arial Narrow" w:hAnsi="Arial Narrow"/>
                <w:sz w:val="20"/>
                <w:szCs w:val="20"/>
              </w:rPr>
            </w:pPr>
          </w:p>
        </w:tc>
        <w:tc>
          <w:tcPr>
            <w:tcW w:w="3552" w:type="dxa"/>
            <w:tcBorders>
              <w:top w:val="nil"/>
              <w:left w:val="nil"/>
              <w:bottom w:val="single" w:sz="4" w:space="0" w:color="auto"/>
              <w:right w:val="single" w:sz="4" w:space="0" w:color="auto"/>
            </w:tcBorders>
            <w:shd w:val="clear" w:color="auto" w:fill="auto"/>
            <w:vAlign w:val="center"/>
          </w:tcPr>
          <w:p w14:paraId="1DB741B2" w14:textId="77777777" w:rsidR="00832387" w:rsidRPr="00EB7C82" w:rsidRDefault="00832387" w:rsidP="00832387">
            <w:pPr>
              <w:pStyle w:val="TxBrp8"/>
              <w:spacing w:line="232" w:lineRule="exact"/>
              <w:ind w:left="0" w:right="-1" w:firstLine="0"/>
              <w:rPr>
                <w:rFonts w:ascii="Arial Narrow" w:eastAsiaTheme="minorEastAsia" w:hAnsi="Arial Narrow"/>
                <w:sz w:val="20"/>
                <w:szCs w:val="20"/>
                <w:lang w:eastAsia="fr-FR"/>
              </w:rPr>
            </w:pPr>
            <w:r w:rsidRPr="00EB7C82">
              <w:rPr>
                <w:rFonts w:ascii="Arial Narrow" w:eastAsiaTheme="minorEastAsia" w:hAnsi="Arial Narrow"/>
                <w:sz w:val="20"/>
                <w:szCs w:val="20"/>
                <w:lang w:eastAsia="fr-FR"/>
              </w:rPr>
              <w:lastRenderedPageBreak/>
              <w:t xml:space="preserve">Les aménagements et extension des bâtiments existants à usage d’habitation dans cette zone sont autorisés à condition : </w:t>
            </w:r>
          </w:p>
          <w:p w14:paraId="1A60004A" w14:textId="77777777" w:rsidR="00832387" w:rsidRPr="00EB7C82" w:rsidRDefault="00832387" w:rsidP="00832387">
            <w:pPr>
              <w:pStyle w:val="TxBrp8"/>
              <w:numPr>
                <w:ilvl w:val="0"/>
                <w:numId w:val="47"/>
              </w:numPr>
              <w:spacing w:line="232" w:lineRule="exact"/>
              <w:ind w:right="-1"/>
              <w:rPr>
                <w:rFonts w:ascii="Arial Narrow" w:eastAsiaTheme="minorEastAsia" w:hAnsi="Arial Narrow"/>
                <w:sz w:val="20"/>
                <w:szCs w:val="20"/>
                <w:lang w:eastAsia="fr-FR"/>
              </w:rPr>
            </w:pPr>
            <w:proofErr w:type="gramStart"/>
            <w:r w:rsidRPr="00EB7C82">
              <w:rPr>
                <w:rFonts w:ascii="Arial Narrow" w:eastAsiaTheme="minorEastAsia" w:hAnsi="Arial Narrow"/>
                <w:sz w:val="20"/>
                <w:szCs w:val="20"/>
                <w:lang w:eastAsia="fr-FR"/>
              </w:rPr>
              <w:t>que</w:t>
            </w:r>
            <w:proofErr w:type="gramEnd"/>
            <w:r w:rsidRPr="00EB7C82">
              <w:rPr>
                <w:rFonts w:ascii="Arial Narrow" w:eastAsiaTheme="minorEastAsia" w:hAnsi="Arial Narrow"/>
                <w:sz w:val="20"/>
                <w:szCs w:val="20"/>
                <w:lang w:eastAsia="fr-FR"/>
              </w:rPr>
              <w:t xml:space="preserve"> leur clos et leur couvert soit assurés. </w:t>
            </w:r>
          </w:p>
          <w:p w14:paraId="6FF7DA51" w14:textId="525F63B7" w:rsidR="00832387" w:rsidRPr="00EB7C82" w:rsidRDefault="00832387" w:rsidP="00832387">
            <w:pPr>
              <w:pStyle w:val="TxBrp10"/>
              <w:numPr>
                <w:ilvl w:val="0"/>
                <w:numId w:val="46"/>
              </w:numPr>
              <w:tabs>
                <w:tab w:val="left" w:pos="3322"/>
              </w:tabs>
              <w:spacing w:line="240" w:lineRule="auto"/>
              <w:ind w:right="-1"/>
              <w:jc w:val="both"/>
              <w:rPr>
                <w:rFonts w:ascii="Arial Narrow" w:eastAsiaTheme="minorEastAsia" w:hAnsi="Arial Narrow"/>
                <w:sz w:val="20"/>
                <w:szCs w:val="20"/>
                <w:lang w:eastAsia="fr-FR"/>
              </w:rPr>
            </w:pPr>
            <w:proofErr w:type="gramStart"/>
            <w:r w:rsidRPr="00EB7C82">
              <w:rPr>
                <w:rFonts w:ascii="Arial Narrow" w:eastAsiaTheme="minorEastAsia" w:hAnsi="Arial Narrow"/>
                <w:sz w:val="20"/>
                <w:szCs w:val="20"/>
                <w:lang w:eastAsia="fr-FR"/>
              </w:rPr>
              <w:t>que</w:t>
            </w:r>
            <w:proofErr w:type="gramEnd"/>
            <w:r w:rsidRPr="00EB7C82">
              <w:rPr>
                <w:rFonts w:ascii="Arial Narrow" w:eastAsiaTheme="minorEastAsia" w:hAnsi="Arial Narrow"/>
                <w:sz w:val="20"/>
                <w:szCs w:val="20"/>
                <w:lang w:eastAsia="fr-FR"/>
              </w:rPr>
              <w:t xml:space="preserve"> la surface d’emprise au sol avant travaux soit supérieure à 50 m2.</w:t>
            </w:r>
          </w:p>
          <w:p w14:paraId="127F418D" w14:textId="77777777" w:rsidR="00832387" w:rsidRPr="00EB7C82" w:rsidRDefault="00832387" w:rsidP="00832387">
            <w:pPr>
              <w:pStyle w:val="TxBrp10"/>
              <w:numPr>
                <w:ilvl w:val="0"/>
                <w:numId w:val="46"/>
              </w:numPr>
              <w:tabs>
                <w:tab w:val="left" w:pos="3322"/>
              </w:tabs>
              <w:spacing w:line="240" w:lineRule="auto"/>
              <w:ind w:right="-1"/>
              <w:jc w:val="both"/>
              <w:rPr>
                <w:rFonts w:ascii="Arial Narrow" w:eastAsiaTheme="minorEastAsia" w:hAnsi="Arial Narrow"/>
                <w:sz w:val="20"/>
                <w:szCs w:val="20"/>
                <w:lang w:eastAsia="fr-FR"/>
              </w:rPr>
            </w:pPr>
            <w:proofErr w:type="gramStart"/>
            <w:r w:rsidRPr="00EB7C82">
              <w:rPr>
                <w:rFonts w:ascii="Arial Narrow" w:eastAsiaTheme="minorEastAsia" w:hAnsi="Arial Narrow"/>
                <w:sz w:val="20"/>
                <w:szCs w:val="20"/>
                <w:lang w:eastAsia="fr-FR"/>
              </w:rPr>
              <w:t>que</w:t>
            </w:r>
            <w:proofErr w:type="gramEnd"/>
            <w:r w:rsidRPr="00EB7C82">
              <w:rPr>
                <w:rFonts w:ascii="Arial Narrow" w:eastAsiaTheme="minorEastAsia" w:hAnsi="Arial Narrow"/>
                <w:sz w:val="20"/>
                <w:szCs w:val="20"/>
                <w:lang w:eastAsia="fr-FR"/>
              </w:rPr>
              <w:t xml:space="preserve"> la surface de plancher après travaux d’extension n’excède pas  200 m2.</w:t>
            </w:r>
          </w:p>
          <w:p w14:paraId="370275E5" w14:textId="77777777" w:rsidR="00832387" w:rsidRPr="00EB7C82" w:rsidRDefault="00832387" w:rsidP="00832387">
            <w:pPr>
              <w:pStyle w:val="TxBrp8"/>
              <w:spacing w:line="232" w:lineRule="exact"/>
              <w:ind w:left="0" w:right="-1" w:firstLine="0"/>
              <w:rPr>
                <w:rFonts w:ascii="Arial Narrow" w:eastAsiaTheme="minorEastAsia" w:hAnsi="Arial Narrow"/>
                <w:sz w:val="20"/>
                <w:szCs w:val="20"/>
                <w:lang w:eastAsia="fr-FR"/>
              </w:rPr>
            </w:pPr>
          </w:p>
          <w:p w14:paraId="7471AA74" w14:textId="77777777" w:rsidR="00832387" w:rsidRPr="00EB7C82" w:rsidRDefault="00832387" w:rsidP="00832387">
            <w:pPr>
              <w:pStyle w:val="TxBrp8"/>
              <w:spacing w:line="232" w:lineRule="exact"/>
              <w:ind w:left="0" w:right="-1" w:firstLine="0"/>
              <w:rPr>
                <w:rFonts w:ascii="Arial Narrow" w:eastAsiaTheme="minorEastAsia" w:hAnsi="Arial Narrow"/>
                <w:sz w:val="20"/>
                <w:szCs w:val="20"/>
                <w:lang w:eastAsia="fr-FR"/>
              </w:rPr>
            </w:pPr>
            <w:r w:rsidRPr="00EB7C82">
              <w:rPr>
                <w:rFonts w:ascii="Arial Narrow" w:eastAsiaTheme="minorEastAsia" w:hAnsi="Arial Narrow"/>
                <w:sz w:val="20"/>
                <w:szCs w:val="20"/>
                <w:lang w:eastAsia="fr-FR"/>
              </w:rPr>
              <w:t>Les annexes sont interdites sauf les piscines qui ne sont pas considérées comme des annexes.</w:t>
            </w:r>
          </w:p>
          <w:p w14:paraId="247B7FEE" w14:textId="77777777" w:rsidR="00832387" w:rsidRDefault="00832387" w:rsidP="00832387">
            <w:pPr>
              <w:rPr>
                <w:rFonts w:ascii="Arial Narrow" w:hAnsi="Arial Narrow"/>
                <w:sz w:val="20"/>
                <w:szCs w:val="20"/>
              </w:rPr>
            </w:pPr>
          </w:p>
          <w:p w14:paraId="3D38DE20" w14:textId="77777777" w:rsidR="00832387" w:rsidRDefault="00832387" w:rsidP="00832387">
            <w:pPr>
              <w:rPr>
                <w:rFonts w:ascii="Arial Narrow" w:hAnsi="Arial Narrow"/>
                <w:sz w:val="20"/>
                <w:szCs w:val="20"/>
              </w:rPr>
            </w:pPr>
          </w:p>
          <w:p w14:paraId="3EFC411E" w14:textId="77777777" w:rsidR="00832387" w:rsidRDefault="00832387" w:rsidP="00832387">
            <w:pPr>
              <w:rPr>
                <w:rFonts w:ascii="Arial Narrow" w:hAnsi="Arial Narrow"/>
                <w:sz w:val="20"/>
                <w:szCs w:val="20"/>
              </w:rPr>
            </w:pPr>
          </w:p>
          <w:p w14:paraId="32A6446E" w14:textId="77777777" w:rsidR="00832387" w:rsidRDefault="00832387" w:rsidP="00832387">
            <w:pPr>
              <w:rPr>
                <w:rFonts w:ascii="Arial Narrow" w:hAnsi="Arial Narrow"/>
                <w:sz w:val="20"/>
                <w:szCs w:val="20"/>
              </w:rPr>
            </w:pPr>
          </w:p>
          <w:p w14:paraId="0BCFC196" w14:textId="77777777" w:rsidR="00832387" w:rsidRDefault="00832387" w:rsidP="00832387">
            <w:pPr>
              <w:rPr>
                <w:rFonts w:ascii="Arial Narrow" w:hAnsi="Arial Narrow"/>
                <w:sz w:val="20"/>
                <w:szCs w:val="20"/>
              </w:rPr>
            </w:pPr>
          </w:p>
          <w:p w14:paraId="55966586" w14:textId="77777777" w:rsidR="00832387" w:rsidRDefault="00832387" w:rsidP="00832387">
            <w:pPr>
              <w:rPr>
                <w:rFonts w:ascii="Arial Narrow" w:hAnsi="Arial Narrow"/>
                <w:sz w:val="20"/>
                <w:szCs w:val="20"/>
              </w:rPr>
            </w:pPr>
          </w:p>
          <w:p w14:paraId="728FA646" w14:textId="77777777" w:rsidR="00832387" w:rsidRDefault="00832387" w:rsidP="00832387">
            <w:pPr>
              <w:rPr>
                <w:rFonts w:ascii="Arial Narrow" w:hAnsi="Arial Narrow"/>
                <w:sz w:val="20"/>
                <w:szCs w:val="20"/>
              </w:rPr>
            </w:pPr>
          </w:p>
          <w:p w14:paraId="4A61CE49" w14:textId="77777777" w:rsidR="00832387" w:rsidRDefault="00832387" w:rsidP="00832387">
            <w:pPr>
              <w:rPr>
                <w:rFonts w:ascii="Arial Narrow" w:hAnsi="Arial Narrow"/>
                <w:sz w:val="20"/>
                <w:szCs w:val="20"/>
              </w:rPr>
            </w:pPr>
          </w:p>
          <w:p w14:paraId="4B1CBE41" w14:textId="77777777" w:rsidR="00832387" w:rsidRDefault="00832387" w:rsidP="00832387">
            <w:pPr>
              <w:rPr>
                <w:rFonts w:ascii="Arial Narrow" w:hAnsi="Arial Narrow"/>
                <w:sz w:val="20"/>
                <w:szCs w:val="20"/>
              </w:rPr>
            </w:pPr>
          </w:p>
          <w:p w14:paraId="649AD917" w14:textId="68FE03F8" w:rsidR="00832387" w:rsidRPr="00EA4CF3" w:rsidRDefault="00832387" w:rsidP="00832387">
            <w:pPr>
              <w:pStyle w:val="NormalWeb"/>
              <w:rPr>
                <w:rFonts w:ascii="Arial Narrow" w:hAnsi="Arial Narrow" w:cs="Arial"/>
              </w:rPr>
            </w:pPr>
            <w:r w:rsidRPr="00EA4CF3">
              <w:rPr>
                <w:rFonts w:ascii="Arial Narrow" w:hAnsi="Arial Narrow" w:cs="Arial"/>
              </w:rPr>
              <w:t xml:space="preserve">Les </w:t>
            </w:r>
            <w:r w:rsidRPr="00EA4CF3">
              <w:rPr>
                <w:rFonts w:ascii="Arial Narrow" w:hAnsi="Arial Narrow" w:cs="Arial"/>
                <w:bCs/>
              </w:rPr>
              <w:t>constructions annexes sont autorisées jusqu’à un maximum de 40 m2 de plancher au total par tènement et une hauteur de 2,50 m, (…).</w:t>
            </w:r>
          </w:p>
          <w:p w14:paraId="2D1E07A1" w14:textId="2533B112" w:rsidR="00832387" w:rsidRPr="00EB7C82" w:rsidRDefault="00832387" w:rsidP="00832387">
            <w:pPr>
              <w:rPr>
                <w:rFonts w:ascii="Arial Narrow" w:hAnsi="Arial Narrow"/>
                <w:sz w:val="20"/>
                <w:szCs w:val="20"/>
              </w:rPr>
            </w:pPr>
          </w:p>
        </w:tc>
        <w:tc>
          <w:tcPr>
            <w:tcW w:w="2976" w:type="dxa"/>
            <w:tcBorders>
              <w:top w:val="nil"/>
              <w:left w:val="nil"/>
              <w:bottom w:val="single" w:sz="4" w:space="0" w:color="auto"/>
              <w:right w:val="single" w:sz="4" w:space="0" w:color="auto"/>
            </w:tcBorders>
            <w:shd w:val="clear" w:color="auto" w:fill="auto"/>
            <w:noWrap/>
            <w:vAlign w:val="center"/>
          </w:tcPr>
          <w:p w14:paraId="7E0D4096" w14:textId="2312E11B" w:rsidR="00832387" w:rsidRPr="00EA4CF3" w:rsidRDefault="00832387" w:rsidP="00832387">
            <w:pPr>
              <w:pStyle w:val="TxBrp8"/>
              <w:spacing w:line="232" w:lineRule="exact"/>
              <w:ind w:left="0" w:right="-1" w:firstLine="0"/>
              <w:rPr>
                <w:rFonts w:ascii="Arial Narrow" w:eastAsiaTheme="minorEastAsia" w:hAnsi="Arial Narrow"/>
                <w:sz w:val="20"/>
                <w:szCs w:val="20"/>
                <w:lang w:eastAsia="fr-FR"/>
              </w:rPr>
            </w:pPr>
            <w:r w:rsidRPr="00EA4CF3">
              <w:rPr>
                <w:rFonts w:ascii="Arial Narrow" w:eastAsiaTheme="minorEastAsia" w:hAnsi="Arial Narrow"/>
                <w:sz w:val="20"/>
                <w:szCs w:val="20"/>
                <w:lang w:eastAsia="fr-FR"/>
              </w:rPr>
              <w:t xml:space="preserve">Les aménagements et extension des bâtiments existants à usage d’habitation </w:t>
            </w:r>
            <w:r w:rsidRPr="00EA4CF3">
              <w:rPr>
                <w:rFonts w:ascii="Arial Narrow" w:eastAsiaTheme="minorEastAsia" w:hAnsi="Arial Narrow"/>
                <w:color w:val="FF0000"/>
                <w:sz w:val="20"/>
                <w:szCs w:val="20"/>
                <w:lang w:eastAsia="fr-FR"/>
              </w:rPr>
              <w:t>liés et nécessaires à l’exploitation agricole et aux services publics ou d’intérêt collectif</w:t>
            </w:r>
            <w:r w:rsidRPr="00EA4CF3">
              <w:rPr>
                <w:rFonts w:ascii="Arial Narrow" w:eastAsiaTheme="minorEastAsia" w:hAnsi="Arial Narrow"/>
                <w:sz w:val="20"/>
                <w:szCs w:val="20"/>
                <w:lang w:eastAsia="fr-FR"/>
              </w:rPr>
              <w:t xml:space="preserve"> dans cette zone sont autorisés à condition : </w:t>
            </w:r>
          </w:p>
          <w:p w14:paraId="5D73BFCA" w14:textId="244FE4C8" w:rsidR="00832387" w:rsidRPr="00EA4CF3" w:rsidRDefault="00832387" w:rsidP="00832387">
            <w:pPr>
              <w:pStyle w:val="TxBrp8"/>
              <w:numPr>
                <w:ilvl w:val="0"/>
                <w:numId w:val="47"/>
              </w:numPr>
              <w:spacing w:line="232" w:lineRule="exact"/>
              <w:ind w:right="-1"/>
              <w:rPr>
                <w:rFonts w:ascii="Arial Narrow" w:eastAsiaTheme="minorEastAsia" w:hAnsi="Arial Narrow"/>
                <w:sz w:val="20"/>
                <w:szCs w:val="20"/>
                <w:lang w:eastAsia="fr-FR"/>
              </w:rPr>
            </w:pPr>
            <w:proofErr w:type="gramStart"/>
            <w:r w:rsidRPr="00EA4CF3">
              <w:rPr>
                <w:rFonts w:ascii="Arial Narrow" w:eastAsiaTheme="minorEastAsia" w:hAnsi="Arial Narrow"/>
                <w:sz w:val="20"/>
                <w:szCs w:val="20"/>
                <w:lang w:eastAsia="fr-FR"/>
              </w:rPr>
              <w:t>que</w:t>
            </w:r>
            <w:proofErr w:type="gramEnd"/>
            <w:r w:rsidRPr="00EA4CF3">
              <w:rPr>
                <w:rFonts w:ascii="Arial Narrow" w:eastAsiaTheme="minorEastAsia" w:hAnsi="Arial Narrow"/>
                <w:sz w:val="20"/>
                <w:szCs w:val="20"/>
                <w:lang w:eastAsia="fr-FR"/>
              </w:rPr>
              <w:t xml:space="preserve"> leur clos et leur couvert soit assurés </w:t>
            </w:r>
            <w:r w:rsidRPr="00EA4CF3">
              <w:rPr>
                <w:rFonts w:ascii="Arial Narrow" w:eastAsiaTheme="minorEastAsia" w:hAnsi="Arial Narrow"/>
                <w:color w:val="FF0000"/>
                <w:sz w:val="20"/>
                <w:szCs w:val="20"/>
                <w:lang w:eastAsia="fr-FR"/>
              </w:rPr>
              <w:t xml:space="preserve">(cette restriction ne s’applique pas aux abris réalisés en annexe de la construction). </w:t>
            </w:r>
          </w:p>
          <w:p w14:paraId="3C91879E" w14:textId="5F5E8DFC" w:rsidR="00832387" w:rsidRPr="00EA4CF3" w:rsidRDefault="00832387" w:rsidP="00832387">
            <w:pPr>
              <w:pStyle w:val="TxBrp10"/>
              <w:numPr>
                <w:ilvl w:val="0"/>
                <w:numId w:val="46"/>
              </w:numPr>
              <w:tabs>
                <w:tab w:val="left" w:pos="3322"/>
              </w:tabs>
              <w:spacing w:line="240" w:lineRule="auto"/>
              <w:ind w:right="-1"/>
              <w:jc w:val="both"/>
              <w:rPr>
                <w:rFonts w:ascii="Arial Narrow" w:eastAsiaTheme="minorEastAsia" w:hAnsi="Arial Narrow"/>
                <w:sz w:val="20"/>
                <w:szCs w:val="20"/>
                <w:lang w:eastAsia="fr-FR"/>
              </w:rPr>
            </w:pPr>
            <w:proofErr w:type="gramStart"/>
            <w:r w:rsidRPr="00EA4CF3">
              <w:rPr>
                <w:rFonts w:ascii="Arial Narrow" w:eastAsiaTheme="minorEastAsia" w:hAnsi="Arial Narrow"/>
                <w:sz w:val="20"/>
                <w:szCs w:val="20"/>
                <w:lang w:eastAsia="fr-FR"/>
              </w:rPr>
              <w:t>que</w:t>
            </w:r>
            <w:proofErr w:type="gramEnd"/>
            <w:r w:rsidRPr="00EA4CF3">
              <w:rPr>
                <w:rFonts w:ascii="Arial Narrow" w:eastAsiaTheme="minorEastAsia" w:hAnsi="Arial Narrow"/>
                <w:sz w:val="20"/>
                <w:szCs w:val="20"/>
                <w:lang w:eastAsia="fr-FR"/>
              </w:rPr>
              <w:t xml:space="preserve"> la surface d’emprise au sol </w:t>
            </w:r>
            <w:r w:rsidRPr="00EA4CF3">
              <w:rPr>
                <w:rFonts w:ascii="Arial Narrow" w:eastAsiaTheme="minorEastAsia" w:hAnsi="Arial Narrow"/>
                <w:color w:val="FF0000"/>
                <w:sz w:val="20"/>
                <w:szCs w:val="20"/>
                <w:lang w:eastAsia="fr-FR"/>
              </w:rPr>
              <w:t>de la construction existante</w:t>
            </w:r>
            <w:r w:rsidRPr="00EA4CF3">
              <w:rPr>
                <w:rFonts w:ascii="Arial Narrow" w:eastAsiaTheme="minorEastAsia" w:hAnsi="Arial Narrow"/>
                <w:sz w:val="20"/>
                <w:szCs w:val="20"/>
                <w:lang w:eastAsia="fr-FR"/>
              </w:rPr>
              <w:t xml:space="preserve"> avant travaux soit supérieure à 50 m2.</w:t>
            </w:r>
          </w:p>
          <w:p w14:paraId="360C8D11" w14:textId="1164A570" w:rsidR="00832387" w:rsidRPr="00EA4CF3" w:rsidRDefault="00832387" w:rsidP="00832387">
            <w:pPr>
              <w:pStyle w:val="TxBrp10"/>
              <w:numPr>
                <w:ilvl w:val="0"/>
                <w:numId w:val="46"/>
              </w:numPr>
              <w:tabs>
                <w:tab w:val="left" w:pos="3322"/>
              </w:tabs>
              <w:spacing w:line="240" w:lineRule="auto"/>
              <w:ind w:right="-1"/>
              <w:jc w:val="both"/>
              <w:rPr>
                <w:rFonts w:ascii="Arial Narrow" w:eastAsiaTheme="minorEastAsia" w:hAnsi="Arial Narrow"/>
                <w:sz w:val="20"/>
                <w:szCs w:val="20"/>
                <w:lang w:eastAsia="fr-FR"/>
              </w:rPr>
            </w:pPr>
            <w:proofErr w:type="gramStart"/>
            <w:r w:rsidRPr="00EA4CF3">
              <w:rPr>
                <w:rFonts w:ascii="Arial Narrow" w:eastAsiaTheme="minorEastAsia" w:hAnsi="Arial Narrow"/>
                <w:sz w:val="20"/>
                <w:szCs w:val="20"/>
                <w:lang w:eastAsia="fr-FR"/>
              </w:rPr>
              <w:t>que</w:t>
            </w:r>
            <w:proofErr w:type="gramEnd"/>
            <w:r w:rsidRPr="00EA4CF3">
              <w:rPr>
                <w:rFonts w:ascii="Arial Narrow" w:eastAsiaTheme="minorEastAsia" w:hAnsi="Arial Narrow"/>
                <w:sz w:val="20"/>
                <w:szCs w:val="20"/>
                <w:lang w:eastAsia="fr-FR"/>
              </w:rPr>
              <w:t xml:space="preserve"> la surface de plancher après travaux d’extension n’excède pas  </w:t>
            </w:r>
            <w:r w:rsidRPr="00EA4CF3">
              <w:rPr>
                <w:rFonts w:ascii="Arial Narrow" w:eastAsiaTheme="minorEastAsia" w:hAnsi="Arial Narrow"/>
                <w:strike/>
                <w:sz w:val="20"/>
                <w:szCs w:val="20"/>
                <w:lang w:eastAsia="fr-FR"/>
              </w:rPr>
              <w:t>200</w:t>
            </w:r>
            <w:r w:rsidRPr="00EA4CF3">
              <w:rPr>
                <w:rFonts w:ascii="Arial Narrow" w:eastAsiaTheme="minorEastAsia" w:hAnsi="Arial Narrow"/>
                <w:sz w:val="20"/>
                <w:szCs w:val="20"/>
                <w:lang w:eastAsia="fr-FR"/>
              </w:rPr>
              <w:t> </w:t>
            </w:r>
            <w:r w:rsidRPr="00EA4CF3">
              <w:rPr>
                <w:rFonts w:ascii="Arial Narrow" w:eastAsiaTheme="minorEastAsia" w:hAnsi="Arial Narrow"/>
                <w:color w:val="FF0000"/>
                <w:sz w:val="20"/>
                <w:szCs w:val="20"/>
                <w:lang w:eastAsia="fr-FR"/>
              </w:rPr>
              <w:t>250</w:t>
            </w:r>
            <w:r w:rsidRPr="00EA4CF3">
              <w:rPr>
                <w:rFonts w:ascii="Arial Narrow" w:eastAsiaTheme="minorEastAsia" w:hAnsi="Arial Narrow"/>
                <w:sz w:val="20"/>
                <w:szCs w:val="20"/>
                <w:lang w:eastAsia="fr-FR"/>
              </w:rPr>
              <w:t xml:space="preserve"> m2.</w:t>
            </w:r>
          </w:p>
          <w:p w14:paraId="1A8CA8C2" w14:textId="77777777" w:rsidR="00832387" w:rsidRPr="00EA4CF3" w:rsidRDefault="00832387" w:rsidP="00832387">
            <w:pPr>
              <w:pStyle w:val="TxBrp8"/>
              <w:spacing w:line="232" w:lineRule="exact"/>
              <w:ind w:left="0" w:right="-1" w:firstLine="0"/>
              <w:rPr>
                <w:rFonts w:ascii="Arial Narrow" w:eastAsiaTheme="minorEastAsia" w:hAnsi="Arial Narrow"/>
                <w:sz w:val="20"/>
                <w:szCs w:val="20"/>
                <w:lang w:eastAsia="fr-FR"/>
              </w:rPr>
            </w:pPr>
          </w:p>
          <w:p w14:paraId="60F55F9D" w14:textId="77777777" w:rsidR="00832387" w:rsidRPr="00EA4CF3" w:rsidRDefault="00832387" w:rsidP="00832387">
            <w:pPr>
              <w:pStyle w:val="TxBrp8"/>
              <w:spacing w:line="232" w:lineRule="exact"/>
              <w:ind w:left="0" w:right="-1" w:firstLine="0"/>
              <w:rPr>
                <w:rFonts w:ascii="Arial Narrow" w:eastAsiaTheme="minorEastAsia" w:hAnsi="Arial Narrow"/>
                <w:color w:val="FF0000"/>
                <w:sz w:val="20"/>
                <w:szCs w:val="20"/>
                <w:lang w:eastAsia="fr-FR"/>
              </w:rPr>
            </w:pPr>
            <w:r w:rsidRPr="00EA4CF3">
              <w:rPr>
                <w:rFonts w:ascii="Arial Narrow" w:eastAsiaTheme="minorEastAsia" w:hAnsi="Arial Narrow"/>
                <w:sz w:val="20"/>
                <w:szCs w:val="20"/>
                <w:lang w:eastAsia="fr-FR"/>
              </w:rPr>
              <w:t xml:space="preserve">Les annexes sont </w:t>
            </w:r>
            <w:r w:rsidRPr="00EA4CF3">
              <w:rPr>
                <w:rFonts w:ascii="Arial Narrow" w:eastAsiaTheme="minorEastAsia" w:hAnsi="Arial Narrow"/>
                <w:strike/>
                <w:sz w:val="20"/>
                <w:szCs w:val="20"/>
                <w:lang w:eastAsia="fr-FR"/>
              </w:rPr>
              <w:t>interdites</w:t>
            </w:r>
            <w:r w:rsidRPr="00EA4CF3">
              <w:rPr>
                <w:rFonts w:ascii="Arial Narrow" w:eastAsiaTheme="minorEastAsia" w:hAnsi="Arial Narrow"/>
                <w:sz w:val="20"/>
                <w:szCs w:val="20"/>
                <w:lang w:eastAsia="fr-FR"/>
              </w:rPr>
              <w:t xml:space="preserve"> </w:t>
            </w:r>
            <w:r w:rsidRPr="00EA4CF3">
              <w:rPr>
                <w:rFonts w:ascii="Arial Narrow" w:eastAsiaTheme="minorEastAsia" w:hAnsi="Arial Narrow"/>
                <w:color w:val="FF0000"/>
                <w:sz w:val="20"/>
                <w:szCs w:val="20"/>
                <w:lang w:eastAsia="fr-FR"/>
              </w:rPr>
              <w:t>autorisés</w:t>
            </w:r>
            <w:r w:rsidRPr="00EA4CF3">
              <w:rPr>
                <w:rFonts w:ascii="Arial Narrow" w:eastAsiaTheme="minorEastAsia" w:hAnsi="Arial Narrow"/>
                <w:sz w:val="20"/>
                <w:szCs w:val="20"/>
                <w:lang w:eastAsia="fr-FR"/>
              </w:rPr>
              <w:t xml:space="preserve"> </w:t>
            </w:r>
            <w:r w:rsidRPr="00EA4CF3">
              <w:rPr>
                <w:rFonts w:ascii="Arial Narrow" w:eastAsiaTheme="minorEastAsia" w:hAnsi="Arial Narrow"/>
                <w:strike/>
                <w:sz w:val="20"/>
                <w:szCs w:val="20"/>
                <w:lang w:eastAsia="fr-FR"/>
              </w:rPr>
              <w:t xml:space="preserve">sauf les piscines qui ne sont pas considérées comme des annexes. </w:t>
            </w:r>
            <w:proofErr w:type="gramStart"/>
            <w:r w:rsidRPr="00EA4CF3">
              <w:rPr>
                <w:rFonts w:ascii="Arial Narrow" w:eastAsiaTheme="minorEastAsia" w:hAnsi="Arial Narrow"/>
                <w:color w:val="FF0000"/>
                <w:sz w:val="20"/>
                <w:szCs w:val="20"/>
                <w:lang w:eastAsia="fr-FR"/>
              </w:rPr>
              <w:t>jusqu’à</w:t>
            </w:r>
            <w:proofErr w:type="gramEnd"/>
            <w:r w:rsidRPr="00EA4CF3">
              <w:rPr>
                <w:rFonts w:ascii="Arial Narrow" w:eastAsiaTheme="minorEastAsia" w:hAnsi="Arial Narrow"/>
                <w:color w:val="FF0000"/>
                <w:sz w:val="20"/>
                <w:szCs w:val="20"/>
                <w:lang w:eastAsia="fr-FR"/>
              </w:rPr>
              <w:t xml:space="preserve"> une hauteur de 3m</w:t>
            </w:r>
          </w:p>
          <w:p w14:paraId="07CE8A46" w14:textId="77777777" w:rsidR="00832387" w:rsidRPr="00EA4CF3" w:rsidRDefault="00832387" w:rsidP="00832387">
            <w:pPr>
              <w:pStyle w:val="TxBrp8"/>
              <w:spacing w:line="232" w:lineRule="exact"/>
              <w:ind w:left="0" w:right="-1" w:firstLine="0"/>
              <w:rPr>
                <w:rFonts w:ascii="Arial Narrow" w:hAnsi="Arial Narrow"/>
                <w:color w:val="000000"/>
                <w:sz w:val="20"/>
                <w:szCs w:val="20"/>
              </w:rPr>
            </w:pPr>
          </w:p>
          <w:p w14:paraId="7C51E7D5" w14:textId="5B65BC84" w:rsidR="00832387" w:rsidRPr="00EA4CF3" w:rsidRDefault="00832387" w:rsidP="00832387">
            <w:pPr>
              <w:pStyle w:val="NormalWeb"/>
              <w:rPr>
                <w:rFonts w:ascii="Arial Narrow" w:hAnsi="Arial Narrow" w:cs="Arial"/>
              </w:rPr>
            </w:pPr>
            <w:r w:rsidRPr="00EA4CF3">
              <w:rPr>
                <w:rFonts w:ascii="Arial Narrow" w:hAnsi="Arial Narrow" w:cs="Arial"/>
              </w:rPr>
              <w:t xml:space="preserve">Les </w:t>
            </w:r>
            <w:r w:rsidRPr="00EA4CF3">
              <w:rPr>
                <w:rFonts w:ascii="Arial Narrow" w:hAnsi="Arial Narrow" w:cs="Arial"/>
                <w:bCs/>
              </w:rPr>
              <w:t xml:space="preserve">constructions annexes sont autorisées jusqu’à </w:t>
            </w:r>
            <w:r w:rsidRPr="00EA4CF3">
              <w:rPr>
                <w:rFonts w:ascii="Arial Narrow" w:hAnsi="Arial Narrow" w:cs="Arial"/>
                <w:bCs/>
                <w:strike/>
              </w:rPr>
              <w:t>un maximum de 40 m2 de plancher au total par tènement et</w:t>
            </w:r>
            <w:r w:rsidRPr="00EA4CF3">
              <w:rPr>
                <w:rFonts w:ascii="Arial Narrow" w:hAnsi="Arial Narrow" w:cs="Arial"/>
                <w:bCs/>
              </w:rPr>
              <w:t xml:space="preserve"> une hauteur de </w:t>
            </w:r>
            <w:r w:rsidRPr="00EA4CF3">
              <w:rPr>
                <w:rFonts w:ascii="Arial Narrow" w:hAnsi="Arial Narrow" w:cs="Arial"/>
                <w:bCs/>
                <w:strike/>
              </w:rPr>
              <w:t>2,50</w:t>
            </w:r>
            <w:r w:rsidRPr="00EA4CF3">
              <w:rPr>
                <w:rFonts w:ascii="Arial Narrow" w:hAnsi="Arial Narrow" w:cs="Arial"/>
                <w:bCs/>
              </w:rPr>
              <w:t xml:space="preserve"> </w:t>
            </w:r>
            <w:r w:rsidRPr="00EA4CF3">
              <w:rPr>
                <w:rFonts w:ascii="Arial Narrow" w:hAnsi="Arial Narrow" w:cs="Arial"/>
                <w:bCs/>
                <w:color w:val="FF0000"/>
              </w:rPr>
              <w:t>3</w:t>
            </w:r>
            <w:r w:rsidRPr="00EA4CF3">
              <w:rPr>
                <w:rFonts w:ascii="Arial Narrow" w:hAnsi="Arial Narrow" w:cs="Arial"/>
                <w:bCs/>
              </w:rPr>
              <w:t xml:space="preserve"> m, </w:t>
            </w:r>
            <w:r w:rsidRPr="00EA4CF3">
              <w:rPr>
                <w:rFonts w:ascii="Arial Narrow" w:hAnsi="Arial Narrow" w:cs="Arial"/>
              </w:rPr>
              <w:t>(…).</w:t>
            </w:r>
          </w:p>
          <w:p w14:paraId="74177AFC" w14:textId="09CEBBD7" w:rsidR="00832387" w:rsidRPr="00EA4CF3" w:rsidRDefault="00832387" w:rsidP="00832387">
            <w:pPr>
              <w:pStyle w:val="TxBrp8"/>
              <w:spacing w:line="232" w:lineRule="exact"/>
              <w:ind w:left="0" w:right="-1" w:firstLine="0"/>
              <w:rPr>
                <w:rFonts w:ascii="Arial Narrow" w:hAnsi="Arial Narrow"/>
                <w:color w:val="000000"/>
                <w:sz w:val="20"/>
                <w:szCs w:val="20"/>
              </w:rPr>
            </w:pPr>
          </w:p>
        </w:tc>
        <w:tc>
          <w:tcPr>
            <w:tcW w:w="1985" w:type="dxa"/>
            <w:tcBorders>
              <w:top w:val="nil"/>
              <w:left w:val="nil"/>
              <w:bottom w:val="single" w:sz="4" w:space="0" w:color="auto"/>
              <w:right w:val="single" w:sz="4" w:space="0" w:color="auto"/>
            </w:tcBorders>
            <w:shd w:val="clear" w:color="auto" w:fill="auto"/>
            <w:noWrap/>
            <w:vAlign w:val="center"/>
          </w:tcPr>
          <w:p w14:paraId="5439F3FC" w14:textId="77777777" w:rsidR="00832387" w:rsidRPr="00DC4598" w:rsidRDefault="00832387" w:rsidP="00832387">
            <w:pPr>
              <w:rPr>
                <w:rFonts w:ascii="Arial Narrow" w:eastAsia="Times New Roman" w:hAnsi="Arial Narrow"/>
                <w:color w:val="000000"/>
                <w:sz w:val="20"/>
                <w:szCs w:val="20"/>
              </w:rPr>
            </w:pPr>
            <w:r w:rsidRPr="00DC4598">
              <w:rPr>
                <w:rFonts w:ascii="Arial Narrow" w:eastAsia="Times New Roman" w:hAnsi="Arial Narrow"/>
                <w:color w:val="000000"/>
                <w:sz w:val="20"/>
                <w:szCs w:val="20"/>
              </w:rPr>
              <w:t>Modifier la surface de plancher maximale des aménagements et extensions en zone A</w:t>
            </w:r>
          </w:p>
          <w:p w14:paraId="382C0AB2" w14:textId="77777777" w:rsidR="00832387" w:rsidRPr="00DC4598" w:rsidRDefault="00832387" w:rsidP="00832387">
            <w:pPr>
              <w:rPr>
                <w:rFonts w:ascii="Arial Narrow" w:eastAsia="Times New Roman" w:hAnsi="Arial Narrow"/>
                <w:color w:val="000000"/>
                <w:sz w:val="20"/>
                <w:szCs w:val="20"/>
              </w:rPr>
            </w:pPr>
          </w:p>
          <w:p w14:paraId="1CC49231" w14:textId="77777777" w:rsidR="00832387" w:rsidRDefault="00832387" w:rsidP="00832387">
            <w:pPr>
              <w:rPr>
                <w:rFonts w:ascii="Arial Narrow" w:hAnsi="Arial Narrow"/>
                <w:sz w:val="20"/>
                <w:szCs w:val="20"/>
              </w:rPr>
            </w:pPr>
            <w:r w:rsidRPr="00DC4598">
              <w:rPr>
                <w:rFonts w:ascii="Arial Narrow" w:eastAsia="Times New Roman" w:hAnsi="Arial Narrow"/>
                <w:color w:val="000000"/>
                <w:sz w:val="20"/>
                <w:szCs w:val="20"/>
              </w:rPr>
              <w:t>Autoriser les annexes jusqu’à une hauteur de 3m en zone A comme le prévoit la loi</w:t>
            </w:r>
            <w:r w:rsidRPr="00DC4598">
              <w:rPr>
                <w:rFonts w:ascii="Arial Narrow" w:hAnsi="Arial Narrow"/>
                <w:sz w:val="20"/>
                <w:szCs w:val="20"/>
              </w:rPr>
              <w:t xml:space="preserve"> de 2015 pour la croissance, l’activité et l’égalité des chances économiques (loi n°2015-999 du 6.8.15) qui autorise la construction d’annexes aux logements dans les zones agricoles ou naturelles (art. 80 Code de l’Urbanisme : L.123-1-5)</w:t>
            </w:r>
          </w:p>
          <w:p w14:paraId="1061281D" w14:textId="77777777" w:rsidR="00832387" w:rsidRDefault="00832387" w:rsidP="00832387">
            <w:pPr>
              <w:rPr>
                <w:rFonts w:ascii="Arial Narrow" w:eastAsia="Times New Roman" w:hAnsi="Arial Narrow"/>
                <w:color w:val="000000"/>
                <w:sz w:val="20"/>
                <w:szCs w:val="20"/>
              </w:rPr>
            </w:pPr>
          </w:p>
          <w:p w14:paraId="6735E47E" w14:textId="77777777" w:rsidR="00832387" w:rsidRDefault="00832387" w:rsidP="00832387">
            <w:pPr>
              <w:rPr>
                <w:rFonts w:ascii="Arial Narrow" w:eastAsia="Times New Roman" w:hAnsi="Arial Narrow"/>
                <w:color w:val="000000"/>
                <w:sz w:val="20"/>
                <w:szCs w:val="20"/>
              </w:rPr>
            </w:pPr>
          </w:p>
          <w:p w14:paraId="1CA0AE39" w14:textId="77777777" w:rsidR="00832387" w:rsidRDefault="00832387" w:rsidP="00832387">
            <w:pPr>
              <w:rPr>
                <w:rFonts w:ascii="Arial Narrow" w:eastAsia="Times New Roman" w:hAnsi="Arial Narrow"/>
                <w:color w:val="000000"/>
                <w:sz w:val="20"/>
                <w:szCs w:val="20"/>
              </w:rPr>
            </w:pPr>
          </w:p>
          <w:p w14:paraId="08781FE7" w14:textId="77777777" w:rsidR="00832387" w:rsidRDefault="00832387" w:rsidP="00832387">
            <w:pPr>
              <w:rPr>
                <w:rFonts w:ascii="Arial Narrow" w:eastAsia="Times New Roman" w:hAnsi="Arial Narrow"/>
                <w:color w:val="000000"/>
                <w:sz w:val="20"/>
                <w:szCs w:val="20"/>
              </w:rPr>
            </w:pPr>
          </w:p>
          <w:p w14:paraId="43D60B09" w14:textId="254F48A4" w:rsidR="00832387" w:rsidRPr="00DC4598" w:rsidRDefault="00832387" w:rsidP="00832387">
            <w:pPr>
              <w:rPr>
                <w:rFonts w:ascii="Arial Narrow" w:eastAsia="Times New Roman" w:hAnsi="Arial Narrow"/>
                <w:color w:val="000000"/>
                <w:sz w:val="20"/>
                <w:szCs w:val="20"/>
              </w:rPr>
            </w:pPr>
            <w:r>
              <w:rPr>
                <w:rFonts w:ascii="Arial Narrow" w:eastAsia="Times New Roman" w:hAnsi="Arial Narrow"/>
                <w:color w:val="000000"/>
                <w:sz w:val="20"/>
                <w:szCs w:val="20"/>
              </w:rPr>
              <w:t xml:space="preserve">Mise en cohérence avec la nouvelle définition des annexes. </w:t>
            </w:r>
          </w:p>
        </w:tc>
      </w:tr>
      <w:tr w:rsidR="00832387" w:rsidRPr="00EB7C82" w14:paraId="56EB7790" w14:textId="77777777" w:rsidTr="00832387">
        <w:trPr>
          <w:trHeight w:val="548"/>
        </w:trPr>
        <w:tc>
          <w:tcPr>
            <w:tcW w:w="1198" w:type="dxa"/>
            <w:tcBorders>
              <w:top w:val="nil"/>
              <w:left w:val="single" w:sz="4" w:space="0" w:color="auto"/>
              <w:bottom w:val="single" w:sz="4" w:space="0" w:color="auto"/>
              <w:right w:val="single" w:sz="4" w:space="0" w:color="auto"/>
            </w:tcBorders>
            <w:shd w:val="clear" w:color="auto" w:fill="auto"/>
            <w:noWrap/>
            <w:vAlign w:val="center"/>
          </w:tcPr>
          <w:p w14:paraId="4D8D9565" w14:textId="350B9654" w:rsidR="00832387" w:rsidRPr="00EB7C82" w:rsidRDefault="00832387" w:rsidP="00832387">
            <w:pPr>
              <w:jc w:val="center"/>
              <w:rPr>
                <w:rFonts w:ascii="Arial Narrow" w:eastAsia="Times New Roman" w:hAnsi="Arial Narrow"/>
                <w:color w:val="000000"/>
                <w:sz w:val="20"/>
                <w:szCs w:val="20"/>
              </w:rPr>
            </w:pPr>
            <w:r>
              <w:rPr>
                <w:rFonts w:ascii="Arial Narrow" w:eastAsia="Times New Roman" w:hAnsi="Arial Narrow"/>
                <w:color w:val="000000"/>
                <w:sz w:val="20"/>
                <w:szCs w:val="20"/>
              </w:rPr>
              <w:t>Annexes en zone N</w:t>
            </w:r>
          </w:p>
        </w:tc>
        <w:tc>
          <w:tcPr>
            <w:tcW w:w="779" w:type="dxa"/>
            <w:tcBorders>
              <w:top w:val="nil"/>
              <w:left w:val="nil"/>
              <w:bottom w:val="single" w:sz="4" w:space="0" w:color="auto"/>
              <w:right w:val="single" w:sz="4" w:space="0" w:color="auto"/>
            </w:tcBorders>
            <w:shd w:val="clear" w:color="auto" w:fill="auto"/>
            <w:noWrap/>
            <w:vAlign w:val="center"/>
          </w:tcPr>
          <w:p w14:paraId="36D7B562" w14:textId="77777777" w:rsidR="00E53F0A" w:rsidRDefault="00E53F0A" w:rsidP="00832387">
            <w:pPr>
              <w:jc w:val="center"/>
              <w:rPr>
                <w:rFonts w:ascii="Arial Narrow" w:hAnsi="Arial Narrow"/>
                <w:sz w:val="20"/>
                <w:szCs w:val="20"/>
              </w:rPr>
            </w:pPr>
          </w:p>
          <w:p w14:paraId="6208CA09" w14:textId="77777777" w:rsidR="00E53F0A" w:rsidRDefault="00E53F0A" w:rsidP="00832387">
            <w:pPr>
              <w:jc w:val="center"/>
              <w:rPr>
                <w:rFonts w:ascii="Arial Narrow" w:hAnsi="Arial Narrow"/>
                <w:sz w:val="20"/>
                <w:szCs w:val="20"/>
              </w:rPr>
            </w:pPr>
          </w:p>
          <w:p w14:paraId="3A88BA2B" w14:textId="77777777" w:rsidR="00E53F0A" w:rsidRDefault="00E53F0A" w:rsidP="00832387">
            <w:pPr>
              <w:jc w:val="center"/>
              <w:rPr>
                <w:rFonts w:ascii="Arial Narrow" w:hAnsi="Arial Narrow"/>
                <w:sz w:val="20"/>
                <w:szCs w:val="20"/>
              </w:rPr>
            </w:pPr>
          </w:p>
          <w:p w14:paraId="7848680F" w14:textId="77777777" w:rsidR="00E53F0A" w:rsidRDefault="00E53F0A" w:rsidP="00832387">
            <w:pPr>
              <w:jc w:val="center"/>
              <w:rPr>
                <w:rFonts w:ascii="Arial Narrow" w:hAnsi="Arial Narrow"/>
                <w:sz w:val="20"/>
                <w:szCs w:val="20"/>
              </w:rPr>
            </w:pPr>
          </w:p>
          <w:p w14:paraId="2CDFCF21" w14:textId="77777777" w:rsidR="00E53F0A" w:rsidRDefault="00E53F0A" w:rsidP="00832387">
            <w:pPr>
              <w:jc w:val="center"/>
              <w:rPr>
                <w:rFonts w:ascii="Arial Narrow" w:hAnsi="Arial Narrow"/>
                <w:sz w:val="20"/>
                <w:szCs w:val="20"/>
              </w:rPr>
            </w:pPr>
          </w:p>
          <w:p w14:paraId="7A525F37" w14:textId="77777777" w:rsidR="00E53F0A" w:rsidRDefault="00E53F0A" w:rsidP="00832387">
            <w:pPr>
              <w:jc w:val="center"/>
              <w:rPr>
                <w:rFonts w:ascii="Arial Narrow" w:hAnsi="Arial Narrow"/>
                <w:sz w:val="20"/>
                <w:szCs w:val="20"/>
              </w:rPr>
            </w:pPr>
          </w:p>
          <w:p w14:paraId="52E92FC0" w14:textId="77777777" w:rsidR="00E53F0A" w:rsidRDefault="00E53F0A" w:rsidP="00832387">
            <w:pPr>
              <w:jc w:val="center"/>
              <w:rPr>
                <w:rFonts w:ascii="Arial Narrow" w:hAnsi="Arial Narrow"/>
                <w:sz w:val="20"/>
                <w:szCs w:val="20"/>
              </w:rPr>
            </w:pPr>
          </w:p>
          <w:p w14:paraId="7B8D9B07" w14:textId="77777777" w:rsidR="00E53F0A" w:rsidRDefault="00E53F0A" w:rsidP="00832387">
            <w:pPr>
              <w:jc w:val="center"/>
              <w:rPr>
                <w:rFonts w:ascii="Arial Narrow" w:hAnsi="Arial Narrow"/>
                <w:sz w:val="20"/>
                <w:szCs w:val="20"/>
              </w:rPr>
            </w:pPr>
          </w:p>
          <w:p w14:paraId="389DD511" w14:textId="77777777" w:rsidR="00E53F0A" w:rsidRDefault="00E53F0A" w:rsidP="00832387">
            <w:pPr>
              <w:jc w:val="center"/>
              <w:rPr>
                <w:rFonts w:ascii="Arial Narrow" w:hAnsi="Arial Narrow"/>
                <w:sz w:val="20"/>
                <w:szCs w:val="20"/>
              </w:rPr>
            </w:pPr>
          </w:p>
          <w:p w14:paraId="1D24F692" w14:textId="77777777" w:rsidR="00E53F0A" w:rsidRDefault="00E53F0A" w:rsidP="00832387">
            <w:pPr>
              <w:jc w:val="center"/>
              <w:rPr>
                <w:rFonts w:ascii="Arial Narrow" w:hAnsi="Arial Narrow"/>
                <w:sz w:val="20"/>
                <w:szCs w:val="20"/>
              </w:rPr>
            </w:pPr>
          </w:p>
          <w:p w14:paraId="51B55C4F" w14:textId="77777777" w:rsidR="00E53F0A" w:rsidRDefault="00E53F0A" w:rsidP="00832387">
            <w:pPr>
              <w:jc w:val="center"/>
              <w:rPr>
                <w:rFonts w:ascii="Arial Narrow" w:hAnsi="Arial Narrow"/>
                <w:sz w:val="20"/>
                <w:szCs w:val="20"/>
              </w:rPr>
            </w:pPr>
          </w:p>
          <w:p w14:paraId="4F7355D2" w14:textId="77777777" w:rsidR="00E53F0A" w:rsidRDefault="00E53F0A" w:rsidP="00832387">
            <w:pPr>
              <w:jc w:val="center"/>
              <w:rPr>
                <w:rFonts w:ascii="Arial Narrow" w:hAnsi="Arial Narrow"/>
                <w:sz w:val="20"/>
                <w:szCs w:val="20"/>
              </w:rPr>
            </w:pPr>
          </w:p>
          <w:p w14:paraId="7F13DCC3" w14:textId="77777777" w:rsidR="00E53F0A" w:rsidRDefault="00E53F0A" w:rsidP="00832387">
            <w:pPr>
              <w:jc w:val="center"/>
              <w:rPr>
                <w:rFonts w:ascii="Arial Narrow" w:hAnsi="Arial Narrow"/>
                <w:sz w:val="20"/>
                <w:szCs w:val="20"/>
              </w:rPr>
            </w:pPr>
          </w:p>
          <w:p w14:paraId="520726EE" w14:textId="77777777" w:rsidR="00E53F0A" w:rsidRDefault="00E53F0A" w:rsidP="00832387">
            <w:pPr>
              <w:jc w:val="center"/>
              <w:rPr>
                <w:rFonts w:ascii="Arial Narrow" w:hAnsi="Arial Narrow"/>
                <w:sz w:val="20"/>
                <w:szCs w:val="20"/>
              </w:rPr>
            </w:pPr>
          </w:p>
          <w:p w14:paraId="3BCF598C" w14:textId="77777777" w:rsidR="00E53F0A" w:rsidRDefault="00E53F0A" w:rsidP="00832387">
            <w:pPr>
              <w:jc w:val="center"/>
              <w:rPr>
                <w:rFonts w:ascii="Arial Narrow" w:hAnsi="Arial Narrow"/>
                <w:sz w:val="20"/>
                <w:szCs w:val="20"/>
              </w:rPr>
            </w:pPr>
          </w:p>
          <w:p w14:paraId="69BCB41E" w14:textId="77777777" w:rsidR="00E53F0A" w:rsidRDefault="00E53F0A" w:rsidP="00832387">
            <w:pPr>
              <w:jc w:val="center"/>
              <w:rPr>
                <w:rFonts w:ascii="Arial Narrow" w:hAnsi="Arial Narrow"/>
                <w:sz w:val="20"/>
                <w:szCs w:val="20"/>
              </w:rPr>
            </w:pPr>
          </w:p>
          <w:p w14:paraId="26DB2197" w14:textId="77777777" w:rsidR="00E53F0A" w:rsidRDefault="00E53F0A" w:rsidP="00832387">
            <w:pPr>
              <w:jc w:val="center"/>
              <w:rPr>
                <w:rFonts w:ascii="Arial Narrow" w:hAnsi="Arial Narrow"/>
                <w:sz w:val="20"/>
                <w:szCs w:val="20"/>
              </w:rPr>
            </w:pPr>
          </w:p>
          <w:p w14:paraId="35660A6F" w14:textId="0756C548" w:rsidR="00832387" w:rsidRDefault="00832387" w:rsidP="00832387">
            <w:pPr>
              <w:jc w:val="center"/>
              <w:rPr>
                <w:rFonts w:ascii="Arial Narrow" w:hAnsi="Arial Narrow"/>
                <w:sz w:val="20"/>
                <w:szCs w:val="20"/>
              </w:rPr>
            </w:pPr>
            <w:r w:rsidRPr="00DC4598">
              <w:rPr>
                <w:rFonts w:ascii="Arial Narrow" w:hAnsi="Arial Narrow"/>
                <w:sz w:val="20"/>
                <w:szCs w:val="20"/>
              </w:rPr>
              <w:t>50</w:t>
            </w:r>
          </w:p>
          <w:p w14:paraId="3D18A7A1" w14:textId="77777777" w:rsidR="00E53F0A" w:rsidRDefault="00E53F0A" w:rsidP="00832387">
            <w:pPr>
              <w:jc w:val="center"/>
              <w:rPr>
                <w:rFonts w:ascii="Arial Narrow" w:hAnsi="Arial Narrow"/>
                <w:sz w:val="20"/>
                <w:szCs w:val="20"/>
              </w:rPr>
            </w:pPr>
          </w:p>
          <w:p w14:paraId="0B60DD93" w14:textId="77777777" w:rsidR="00E53F0A" w:rsidRDefault="00E53F0A" w:rsidP="00832387">
            <w:pPr>
              <w:jc w:val="center"/>
              <w:rPr>
                <w:rFonts w:ascii="Arial Narrow" w:hAnsi="Arial Narrow"/>
                <w:sz w:val="20"/>
                <w:szCs w:val="20"/>
              </w:rPr>
            </w:pPr>
          </w:p>
          <w:p w14:paraId="744B18A6" w14:textId="77777777" w:rsidR="00E53F0A" w:rsidRDefault="00E53F0A" w:rsidP="00832387">
            <w:pPr>
              <w:jc w:val="center"/>
              <w:rPr>
                <w:rFonts w:ascii="Arial Narrow" w:hAnsi="Arial Narrow"/>
                <w:sz w:val="20"/>
                <w:szCs w:val="20"/>
              </w:rPr>
            </w:pPr>
          </w:p>
          <w:p w14:paraId="4BA91284" w14:textId="1E210860" w:rsidR="00E53F0A" w:rsidRPr="00DC4598" w:rsidRDefault="00E53F0A" w:rsidP="00832387">
            <w:pPr>
              <w:jc w:val="center"/>
              <w:rPr>
                <w:rFonts w:ascii="Arial Narrow" w:hAnsi="Arial Narrow"/>
                <w:sz w:val="20"/>
                <w:szCs w:val="20"/>
              </w:rPr>
            </w:pPr>
          </w:p>
        </w:tc>
        <w:tc>
          <w:tcPr>
            <w:tcW w:w="3552" w:type="dxa"/>
            <w:tcBorders>
              <w:top w:val="nil"/>
              <w:left w:val="nil"/>
              <w:bottom w:val="single" w:sz="4" w:space="0" w:color="auto"/>
              <w:right w:val="single" w:sz="4" w:space="0" w:color="auto"/>
            </w:tcBorders>
            <w:shd w:val="clear" w:color="auto" w:fill="auto"/>
            <w:vAlign w:val="center"/>
          </w:tcPr>
          <w:p w14:paraId="4486E15B" w14:textId="717F1232" w:rsidR="00832387" w:rsidRDefault="00832387" w:rsidP="00832387">
            <w:pPr>
              <w:pStyle w:val="NormalWeb"/>
              <w:rPr>
                <w:rFonts w:ascii="Arial Narrow" w:hAnsi="Arial Narrow" w:cs="Arial"/>
              </w:rPr>
            </w:pPr>
          </w:p>
          <w:p w14:paraId="32E9F077" w14:textId="53BAD913" w:rsidR="00E53F0A" w:rsidRDefault="00E53F0A" w:rsidP="00832387">
            <w:pPr>
              <w:pStyle w:val="NormalWeb"/>
              <w:rPr>
                <w:rFonts w:ascii="Arial Narrow" w:hAnsi="Arial Narrow" w:cs="Arial"/>
              </w:rPr>
            </w:pPr>
          </w:p>
          <w:p w14:paraId="4226918F" w14:textId="5CAAE4C1" w:rsidR="00E53F0A" w:rsidRDefault="00E53F0A" w:rsidP="00832387">
            <w:pPr>
              <w:pStyle w:val="NormalWeb"/>
              <w:rPr>
                <w:rFonts w:ascii="Arial Narrow" w:hAnsi="Arial Narrow" w:cs="Arial"/>
              </w:rPr>
            </w:pPr>
          </w:p>
          <w:p w14:paraId="231696BC" w14:textId="34A15CE0" w:rsidR="00E53F0A" w:rsidRDefault="00E53F0A" w:rsidP="00832387">
            <w:pPr>
              <w:pStyle w:val="NormalWeb"/>
              <w:rPr>
                <w:rFonts w:ascii="Arial Narrow" w:hAnsi="Arial Narrow" w:cs="Arial"/>
              </w:rPr>
            </w:pPr>
          </w:p>
          <w:p w14:paraId="2D74C828" w14:textId="742F64A5" w:rsidR="00E53F0A" w:rsidRDefault="00E53F0A" w:rsidP="00832387">
            <w:pPr>
              <w:pStyle w:val="NormalWeb"/>
              <w:rPr>
                <w:rFonts w:ascii="Arial Narrow" w:hAnsi="Arial Narrow" w:cs="Arial"/>
              </w:rPr>
            </w:pPr>
          </w:p>
          <w:p w14:paraId="5934FE08" w14:textId="3FA46DCE" w:rsidR="00E53F0A" w:rsidRDefault="00E53F0A" w:rsidP="00832387">
            <w:pPr>
              <w:pStyle w:val="NormalWeb"/>
              <w:rPr>
                <w:rFonts w:ascii="Arial Narrow" w:hAnsi="Arial Narrow" w:cs="Arial"/>
              </w:rPr>
            </w:pPr>
          </w:p>
          <w:p w14:paraId="22154A69" w14:textId="77777777" w:rsidR="00E53F0A" w:rsidRDefault="00E53F0A" w:rsidP="00832387">
            <w:pPr>
              <w:pStyle w:val="NormalWeb"/>
              <w:rPr>
                <w:rFonts w:ascii="Arial Narrow" w:hAnsi="Arial Narrow" w:cs="Arial"/>
              </w:rPr>
            </w:pPr>
          </w:p>
          <w:p w14:paraId="1B025CBE" w14:textId="78A10B1A" w:rsidR="00832387" w:rsidRPr="00DC4598" w:rsidRDefault="00832387" w:rsidP="00832387">
            <w:pPr>
              <w:pStyle w:val="NormalWeb"/>
              <w:rPr>
                <w:rFonts w:ascii="Arial Narrow" w:hAnsi="Arial Narrow" w:cs="Arial"/>
              </w:rPr>
            </w:pPr>
            <w:r w:rsidRPr="00DC4598">
              <w:rPr>
                <w:rFonts w:ascii="Arial Narrow" w:hAnsi="Arial Narrow" w:cs="Arial"/>
              </w:rPr>
              <w:t xml:space="preserve">Les </w:t>
            </w:r>
            <w:r w:rsidRPr="00DC4598">
              <w:rPr>
                <w:rFonts w:ascii="Arial Narrow" w:hAnsi="Arial Narrow" w:cs="Arial"/>
                <w:bCs/>
              </w:rPr>
              <w:t xml:space="preserve">constructions annexes sont autorisées jusqu’à un maximum de 40 m2 de plancher et une hauteur de 2,50 m, </w:t>
            </w:r>
            <w:r w:rsidRPr="00DC4598">
              <w:rPr>
                <w:rFonts w:ascii="Arial Narrow" w:hAnsi="Arial Narrow" w:cs="Arial"/>
              </w:rPr>
              <w:t>dès lors que leur édification, de par leur localisation, leur nombre, leur nature et la surface qu’elles développent, ne portent pas atteinte aux caractéristiques des lieux.</w:t>
            </w:r>
          </w:p>
          <w:p w14:paraId="30382F17" w14:textId="77777777" w:rsidR="00832387" w:rsidRPr="00DC4598" w:rsidRDefault="00832387" w:rsidP="00832387">
            <w:pPr>
              <w:pStyle w:val="TxBrp8"/>
              <w:spacing w:line="232" w:lineRule="exact"/>
              <w:ind w:left="0" w:right="-1" w:firstLine="0"/>
              <w:jc w:val="left"/>
              <w:rPr>
                <w:rFonts w:ascii="Arial Narrow" w:eastAsiaTheme="minorEastAsia" w:hAnsi="Arial Narrow"/>
                <w:sz w:val="20"/>
                <w:szCs w:val="20"/>
                <w:lang w:eastAsia="fr-FR"/>
              </w:rPr>
            </w:pPr>
          </w:p>
        </w:tc>
        <w:tc>
          <w:tcPr>
            <w:tcW w:w="2976" w:type="dxa"/>
            <w:tcBorders>
              <w:top w:val="nil"/>
              <w:left w:val="nil"/>
              <w:bottom w:val="single" w:sz="4" w:space="0" w:color="auto"/>
              <w:right w:val="single" w:sz="4" w:space="0" w:color="auto"/>
            </w:tcBorders>
            <w:shd w:val="clear" w:color="auto" w:fill="auto"/>
            <w:noWrap/>
            <w:vAlign w:val="center"/>
          </w:tcPr>
          <w:p w14:paraId="6690C20B" w14:textId="77777777" w:rsidR="00832387" w:rsidRDefault="00832387" w:rsidP="00832387">
            <w:pPr>
              <w:pStyle w:val="TxBrp8"/>
              <w:spacing w:line="232" w:lineRule="exact"/>
              <w:ind w:left="0" w:right="-1" w:firstLine="0"/>
              <w:rPr>
                <w:rFonts w:ascii="Arial" w:hAnsi="Arial"/>
                <w:color w:val="000000"/>
                <w:sz w:val="20"/>
              </w:rPr>
            </w:pPr>
            <w:r w:rsidRPr="00F15F21">
              <w:rPr>
                <w:rFonts w:ascii="Arial Narrow" w:hAnsi="Arial Narrow"/>
                <w:color w:val="FF0000"/>
                <w:sz w:val="20"/>
              </w:rPr>
              <w:t>Dans le secteur N sont autorisés les aménagements et extensions du bâti existant à condition</w:t>
            </w:r>
            <w:r w:rsidRPr="00F15F21">
              <w:rPr>
                <w:rFonts w:ascii="Arial" w:hAnsi="Arial"/>
                <w:color w:val="FF0000"/>
                <w:sz w:val="20"/>
              </w:rPr>
              <w:t> </w:t>
            </w:r>
            <w:r>
              <w:rPr>
                <w:rFonts w:ascii="Arial" w:hAnsi="Arial"/>
                <w:color w:val="000000"/>
                <w:sz w:val="20"/>
              </w:rPr>
              <w:t xml:space="preserve">: </w:t>
            </w:r>
          </w:p>
          <w:p w14:paraId="05D1F2F0" w14:textId="77777777" w:rsidR="00832387" w:rsidRDefault="00832387" w:rsidP="00832387">
            <w:pPr>
              <w:widowControl w:val="0"/>
              <w:autoSpaceDE w:val="0"/>
              <w:autoSpaceDN w:val="0"/>
              <w:adjustRightInd w:val="0"/>
              <w:rPr>
                <w:rFonts w:ascii="Courier" w:eastAsia="MS Mincho" w:hAnsi="Courier" w:cs="Courier"/>
                <w:sz w:val="20"/>
                <w:szCs w:val="20"/>
              </w:rPr>
            </w:pPr>
          </w:p>
          <w:p w14:paraId="626198B5" w14:textId="77777777" w:rsidR="00832387" w:rsidRPr="00F15F21" w:rsidRDefault="00832387" w:rsidP="00832387">
            <w:pPr>
              <w:pStyle w:val="TxBrp8"/>
              <w:spacing w:line="232" w:lineRule="exact"/>
              <w:ind w:left="0" w:right="-1" w:firstLine="0"/>
              <w:jc w:val="left"/>
              <w:rPr>
                <w:rFonts w:ascii="Arial Narrow" w:hAnsi="Arial Narrow"/>
                <w:color w:val="000000"/>
                <w:sz w:val="20"/>
              </w:rPr>
            </w:pPr>
            <w:r>
              <w:rPr>
                <w:rFonts w:ascii="Courier" w:eastAsia="MS Mincho" w:hAnsi="Courier" w:cs="Courier"/>
                <w:sz w:val="20"/>
                <w:szCs w:val="20"/>
                <w:lang w:eastAsia="fr-FR"/>
              </w:rPr>
              <w:t xml:space="preserve"> </w:t>
            </w:r>
            <w:proofErr w:type="gramStart"/>
            <w:r w:rsidRPr="00F15F21">
              <w:rPr>
                <w:rFonts w:ascii="Arial Narrow" w:hAnsi="Arial Narrow"/>
                <w:color w:val="000000"/>
                <w:sz w:val="20"/>
              </w:rPr>
              <w:t>que</w:t>
            </w:r>
            <w:proofErr w:type="gramEnd"/>
            <w:r w:rsidRPr="00F15F21">
              <w:rPr>
                <w:rFonts w:ascii="Arial Narrow" w:hAnsi="Arial Narrow"/>
                <w:color w:val="000000"/>
                <w:sz w:val="20"/>
              </w:rPr>
              <w:t xml:space="preserve"> leur clos et leur couvert soit assurés. </w:t>
            </w:r>
          </w:p>
          <w:p w14:paraId="552C4872" w14:textId="631A3A52" w:rsidR="00832387" w:rsidRPr="00F15F21" w:rsidRDefault="00832387" w:rsidP="00832387">
            <w:pPr>
              <w:pStyle w:val="TxBrp10"/>
              <w:numPr>
                <w:ilvl w:val="0"/>
                <w:numId w:val="46"/>
              </w:numPr>
              <w:tabs>
                <w:tab w:val="left" w:pos="3322"/>
              </w:tabs>
              <w:spacing w:line="240" w:lineRule="auto"/>
              <w:ind w:right="-1"/>
              <w:rPr>
                <w:rFonts w:ascii="Arial Narrow" w:hAnsi="Arial Narrow"/>
                <w:sz w:val="20"/>
              </w:rPr>
            </w:pPr>
            <w:proofErr w:type="gramStart"/>
            <w:r w:rsidRPr="00F15F21">
              <w:rPr>
                <w:rFonts w:ascii="Arial Narrow" w:hAnsi="Arial Narrow"/>
                <w:sz w:val="20"/>
              </w:rPr>
              <w:t>que</w:t>
            </w:r>
            <w:proofErr w:type="gramEnd"/>
            <w:r w:rsidRPr="00F15F21">
              <w:rPr>
                <w:rFonts w:ascii="Arial Narrow" w:hAnsi="Arial Narrow"/>
                <w:sz w:val="20"/>
              </w:rPr>
              <w:t xml:space="preserve"> la surface d’emprise au sol </w:t>
            </w:r>
            <w:r>
              <w:rPr>
                <w:rFonts w:ascii="Arial Narrow" w:hAnsi="Arial Narrow"/>
                <w:color w:val="FF0000"/>
                <w:sz w:val="20"/>
              </w:rPr>
              <w:t xml:space="preserve">pour les constructions existantes </w:t>
            </w:r>
            <w:r w:rsidRPr="00F15F21">
              <w:rPr>
                <w:rFonts w:ascii="Arial Narrow" w:hAnsi="Arial Narrow"/>
                <w:sz w:val="20"/>
              </w:rPr>
              <w:t>avant travaux soit supérieure à 100 m2.</w:t>
            </w:r>
          </w:p>
          <w:p w14:paraId="1EE41E73" w14:textId="5E7CB29D" w:rsidR="00832387" w:rsidRPr="00F15F21" w:rsidRDefault="00832387" w:rsidP="00832387">
            <w:pPr>
              <w:pStyle w:val="TxBrp10"/>
              <w:numPr>
                <w:ilvl w:val="0"/>
                <w:numId w:val="46"/>
              </w:numPr>
              <w:tabs>
                <w:tab w:val="left" w:pos="3322"/>
              </w:tabs>
              <w:spacing w:line="240" w:lineRule="auto"/>
              <w:ind w:right="-1"/>
              <w:rPr>
                <w:rFonts w:ascii="Arial Narrow" w:hAnsi="Arial Narrow"/>
                <w:sz w:val="20"/>
              </w:rPr>
            </w:pPr>
            <w:proofErr w:type="gramStart"/>
            <w:r w:rsidRPr="00F15F21">
              <w:rPr>
                <w:rFonts w:ascii="Arial Narrow" w:hAnsi="Arial Narrow"/>
                <w:sz w:val="20"/>
              </w:rPr>
              <w:t>que</w:t>
            </w:r>
            <w:proofErr w:type="gramEnd"/>
            <w:r w:rsidRPr="00F15F21">
              <w:rPr>
                <w:rFonts w:ascii="Arial Narrow" w:hAnsi="Arial Narrow"/>
                <w:sz w:val="20"/>
              </w:rPr>
              <w:t xml:space="preserve"> la surface de plancher après travaux d’extension n’excède pas 150 m2</w:t>
            </w:r>
            <w:r>
              <w:rPr>
                <w:rFonts w:ascii="Arial Narrow" w:hAnsi="Arial Narrow"/>
                <w:sz w:val="20"/>
              </w:rPr>
              <w:t xml:space="preserve"> </w:t>
            </w:r>
            <w:r>
              <w:rPr>
                <w:rFonts w:ascii="Arial Narrow" w:hAnsi="Arial Narrow"/>
                <w:color w:val="FF0000"/>
                <w:sz w:val="20"/>
              </w:rPr>
              <w:t>pour l’ensemble du bâti sur le tènement</w:t>
            </w:r>
            <w:r w:rsidRPr="00F15F21">
              <w:rPr>
                <w:rFonts w:ascii="Arial Narrow" w:hAnsi="Arial Narrow"/>
                <w:sz w:val="20"/>
              </w:rPr>
              <w:t>.</w:t>
            </w:r>
          </w:p>
          <w:p w14:paraId="767356B9" w14:textId="22C75A48" w:rsidR="00832387" w:rsidRPr="00125C50" w:rsidRDefault="00832387" w:rsidP="00832387">
            <w:pPr>
              <w:pStyle w:val="NormalWeb"/>
              <w:rPr>
                <w:rFonts w:ascii="Arial Narrow" w:hAnsi="Arial Narrow" w:cs="Arial"/>
              </w:rPr>
            </w:pPr>
            <w:r w:rsidRPr="00DC4598">
              <w:rPr>
                <w:rFonts w:ascii="Arial Narrow" w:hAnsi="Arial Narrow" w:cs="Arial"/>
              </w:rPr>
              <w:t xml:space="preserve">Les </w:t>
            </w:r>
            <w:r w:rsidRPr="00EF4540">
              <w:rPr>
                <w:rFonts w:ascii="Arial Narrow" w:hAnsi="Arial Narrow" w:cs="Arial"/>
                <w:bCs/>
              </w:rPr>
              <w:t xml:space="preserve">constructions </w:t>
            </w:r>
            <w:r w:rsidRPr="00DC4598">
              <w:rPr>
                <w:rFonts w:ascii="Arial Narrow" w:hAnsi="Arial Narrow" w:cs="Arial"/>
                <w:bCs/>
              </w:rPr>
              <w:t>annexe</w:t>
            </w:r>
            <w:r w:rsidRPr="00EF4540">
              <w:rPr>
                <w:rFonts w:ascii="Arial Narrow" w:hAnsi="Arial Narrow" w:cs="Arial"/>
                <w:bCs/>
                <w:strike/>
              </w:rPr>
              <w:t>s</w:t>
            </w:r>
            <w:r w:rsidRPr="00DC4598">
              <w:rPr>
                <w:rFonts w:ascii="Arial Narrow" w:hAnsi="Arial Narrow" w:cs="Arial"/>
                <w:bCs/>
              </w:rPr>
              <w:t xml:space="preserve"> sont autorisées jusqu’à </w:t>
            </w:r>
            <w:r w:rsidRPr="00DC4598">
              <w:rPr>
                <w:rFonts w:ascii="Arial Narrow" w:hAnsi="Arial Narrow" w:cs="Arial"/>
                <w:bCs/>
                <w:strike/>
              </w:rPr>
              <w:t>un maximum de 40 m2 de plancher et</w:t>
            </w:r>
            <w:r w:rsidRPr="00DC4598">
              <w:rPr>
                <w:rFonts w:ascii="Arial Narrow" w:hAnsi="Arial Narrow" w:cs="Arial"/>
                <w:bCs/>
              </w:rPr>
              <w:t xml:space="preserve"> une hauteur de </w:t>
            </w:r>
            <w:r w:rsidRPr="00DC4598">
              <w:rPr>
                <w:rFonts w:ascii="Arial Narrow" w:hAnsi="Arial Narrow" w:cs="Arial"/>
                <w:bCs/>
                <w:strike/>
              </w:rPr>
              <w:t>2,50m</w:t>
            </w:r>
            <w:r w:rsidRPr="00DC4598">
              <w:rPr>
                <w:rFonts w:ascii="Arial Narrow" w:hAnsi="Arial Narrow" w:cs="Arial"/>
                <w:bCs/>
              </w:rPr>
              <w:t xml:space="preserve"> </w:t>
            </w:r>
            <w:r w:rsidRPr="00DC4598">
              <w:rPr>
                <w:rFonts w:ascii="Arial Narrow" w:hAnsi="Arial Narrow" w:cs="Arial"/>
                <w:bCs/>
                <w:color w:val="FF0000"/>
              </w:rPr>
              <w:t>3m</w:t>
            </w:r>
            <w:r w:rsidRPr="00DC4598">
              <w:rPr>
                <w:rFonts w:ascii="Arial Narrow" w:hAnsi="Arial Narrow" w:cs="Arial"/>
                <w:bCs/>
              </w:rPr>
              <w:t xml:space="preserve">, </w:t>
            </w:r>
            <w:r w:rsidRPr="00DC4598">
              <w:rPr>
                <w:rFonts w:ascii="Arial Narrow" w:hAnsi="Arial Narrow" w:cs="Arial"/>
              </w:rPr>
              <w:t>dès lors que leur édification, de par leur localisation, leur nombre, leur nature et la surface qu’elles développent, ne portent pas atteinte aux caractéristiques des lieux.</w:t>
            </w:r>
          </w:p>
        </w:tc>
        <w:tc>
          <w:tcPr>
            <w:tcW w:w="1985" w:type="dxa"/>
            <w:tcBorders>
              <w:top w:val="nil"/>
              <w:left w:val="nil"/>
              <w:bottom w:val="single" w:sz="4" w:space="0" w:color="auto"/>
              <w:right w:val="single" w:sz="4" w:space="0" w:color="auto"/>
            </w:tcBorders>
            <w:shd w:val="clear" w:color="auto" w:fill="auto"/>
            <w:noWrap/>
            <w:vAlign w:val="center"/>
          </w:tcPr>
          <w:p w14:paraId="5143B249" w14:textId="39F7497B" w:rsidR="00832387" w:rsidRDefault="00832387" w:rsidP="00832387">
            <w:pPr>
              <w:rPr>
                <w:rFonts w:ascii="Arial Narrow" w:eastAsia="Times New Roman" w:hAnsi="Arial Narrow"/>
                <w:color w:val="000000"/>
                <w:sz w:val="20"/>
                <w:szCs w:val="20"/>
              </w:rPr>
            </w:pPr>
            <w:r>
              <w:rPr>
                <w:rFonts w:ascii="Arial Narrow" w:eastAsia="Times New Roman" w:hAnsi="Arial Narrow"/>
                <w:color w:val="000000"/>
                <w:sz w:val="20"/>
                <w:szCs w:val="20"/>
              </w:rPr>
              <w:t xml:space="preserve">Intégrer une phrase sur les extension en zone N et préciser les modalités d’extension. </w:t>
            </w:r>
          </w:p>
          <w:p w14:paraId="57F61CCB" w14:textId="177A7E15" w:rsidR="00832387" w:rsidRDefault="00832387" w:rsidP="00832387">
            <w:pPr>
              <w:rPr>
                <w:rFonts w:ascii="Arial Narrow" w:eastAsia="Times New Roman" w:hAnsi="Arial Narrow"/>
                <w:color w:val="000000"/>
                <w:sz w:val="20"/>
                <w:szCs w:val="20"/>
              </w:rPr>
            </w:pPr>
            <w:r>
              <w:rPr>
                <w:rFonts w:ascii="Arial Narrow" w:eastAsia="Times New Roman" w:hAnsi="Arial Narrow"/>
                <w:color w:val="000000"/>
                <w:sz w:val="20"/>
                <w:szCs w:val="20"/>
              </w:rPr>
              <w:t>Modifier la hauteur maximale des annexes autorisées à 3m</w:t>
            </w:r>
          </w:p>
          <w:p w14:paraId="41D30173" w14:textId="784353E6" w:rsidR="00832387" w:rsidRDefault="00832387" w:rsidP="00832387">
            <w:pPr>
              <w:rPr>
                <w:rFonts w:ascii="Arial Narrow" w:eastAsia="Times New Roman" w:hAnsi="Arial Narrow"/>
                <w:color w:val="000000"/>
                <w:sz w:val="20"/>
                <w:szCs w:val="20"/>
              </w:rPr>
            </w:pPr>
            <w:r>
              <w:rPr>
                <w:rFonts w:ascii="Arial Narrow" w:eastAsia="Times New Roman" w:hAnsi="Arial Narrow"/>
                <w:color w:val="000000"/>
                <w:sz w:val="20"/>
                <w:szCs w:val="20"/>
              </w:rPr>
              <w:t>Supprimer la surface de plancher maximale de l’annexe désormais définie dans le lexique du règlement</w:t>
            </w:r>
          </w:p>
        </w:tc>
      </w:tr>
      <w:tr w:rsidR="00832387" w:rsidRPr="00EB7C82" w14:paraId="7FAF8869" w14:textId="77777777" w:rsidTr="00832387">
        <w:trPr>
          <w:trHeight w:val="548"/>
        </w:trPr>
        <w:tc>
          <w:tcPr>
            <w:tcW w:w="1198" w:type="dxa"/>
            <w:tcBorders>
              <w:top w:val="nil"/>
              <w:left w:val="single" w:sz="4" w:space="0" w:color="auto"/>
              <w:bottom w:val="single" w:sz="4" w:space="0" w:color="auto"/>
              <w:right w:val="single" w:sz="4" w:space="0" w:color="auto"/>
            </w:tcBorders>
            <w:shd w:val="clear" w:color="auto" w:fill="auto"/>
            <w:noWrap/>
            <w:vAlign w:val="center"/>
          </w:tcPr>
          <w:p w14:paraId="2A21FB80" w14:textId="7514CAA7" w:rsidR="00832387" w:rsidRPr="00EB7C82" w:rsidRDefault="00832387" w:rsidP="00832387">
            <w:pPr>
              <w:jc w:val="center"/>
              <w:rPr>
                <w:rFonts w:ascii="Arial Narrow" w:eastAsia="Times New Roman" w:hAnsi="Arial Narrow"/>
                <w:color w:val="000000"/>
                <w:sz w:val="20"/>
                <w:szCs w:val="20"/>
              </w:rPr>
            </w:pPr>
            <w:r w:rsidRPr="00EB7C82">
              <w:rPr>
                <w:rFonts w:ascii="Arial Narrow" w:eastAsia="Times New Roman" w:hAnsi="Arial Narrow"/>
                <w:color w:val="000000"/>
                <w:sz w:val="20"/>
                <w:szCs w:val="20"/>
              </w:rPr>
              <w:t>Reformulation article A-2-Occupations et utilisations du sol soumises à conditions particulières</w:t>
            </w:r>
          </w:p>
        </w:tc>
        <w:tc>
          <w:tcPr>
            <w:tcW w:w="779" w:type="dxa"/>
            <w:tcBorders>
              <w:top w:val="nil"/>
              <w:left w:val="nil"/>
              <w:bottom w:val="single" w:sz="4" w:space="0" w:color="auto"/>
              <w:right w:val="single" w:sz="4" w:space="0" w:color="auto"/>
            </w:tcBorders>
            <w:shd w:val="clear" w:color="auto" w:fill="auto"/>
            <w:noWrap/>
            <w:vAlign w:val="center"/>
          </w:tcPr>
          <w:p w14:paraId="74BA15FE" w14:textId="3BFE51DD" w:rsidR="00832387" w:rsidRPr="00EB7C82" w:rsidRDefault="00832387" w:rsidP="00832387">
            <w:pPr>
              <w:jc w:val="center"/>
              <w:rPr>
                <w:rFonts w:ascii="Arial Narrow" w:hAnsi="Arial Narrow"/>
                <w:sz w:val="20"/>
                <w:szCs w:val="20"/>
              </w:rPr>
            </w:pPr>
            <w:r w:rsidRPr="00EB7C82">
              <w:rPr>
                <w:rFonts w:ascii="Arial Narrow" w:hAnsi="Arial Narrow"/>
                <w:sz w:val="20"/>
                <w:szCs w:val="20"/>
              </w:rPr>
              <w:t>42</w:t>
            </w:r>
          </w:p>
        </w:tc>
        <w:tc>
          <w:tcPr>
            <w:tcW w:w="3552" w:type="dxa"/>
            <w:tcBorders>
              <w:top w:val="nil"/>
              <w:left w:val="nil"/>
              <w:bottom w:val="single" w:sz="4" w:space="0" w:color="auto"/>
              <w:right w:val="single" w:sz="4" w:space="0" w:color="auto"/>
            </w:tcBorders>
            <w:shd w:val="clear" w:color="auto" w:fill="auto"/>
            <w:vAlign w:val="center"/>
          </w:tcPr>
          <w:p w14:paraId="713050DF" w14:textId="77777777" w:rsidR="00832387" w:rsidRPr="00EB7C82" w:rsidRDefault="00832387" w:rsidP="00832387">
            <w:pPr>
              <w:spacing w:line="240" w:lineRule="atLeast"/>
              <w:ind w:right="283"/>
              <w:rPr>
                <w:rFonts w:ascii="Arial Narrow" w:hAnsi="Arial Narrow"/>
                <w:sz w:val="20"/>
              </w:rPr>
            </w:pPr>
            <w:r w:rsidRPr="00EB7C82">
              <w:rPr>
                <w:rFonts w:ascii="Arial Narrow" w:hAnsi="Arial Narrow"/>
                <w:sz w:val="20"/>
              </w:rPr>
              <w:t xml:space="preserve">Sont autorisés en dehors du secteur </w:t>
            </w:r>
            <w:proofErr w:type="gramStart"/>
            <w:r w:rsidRPr="00EB7C82">
              <w:rPr>
                <w:rFonts w:ascii="Arial Narrow" w:hAnsi="Arial Narrow"/>
                <w:sz w:val="20"/>
              </w:rPr>
              <w:t>As:</w:t>
            </w:r>
            <w:proofErr w:type="gramEnd"/>
          </w:p>
          <w:p w14:paraId="659B6316" w14:textId="62189206" w:rsidR="00832387" w:rsidRPr="00EB7C82" w:rsidRDefault="00832387" w:rsidP="00832387">
            <w:pPr>
              <w:widowControl w:val="0"/>
              <w:autoSpaceDE w:val="0"/>
              <w:autoSpaceDN w:val="0"/>
              <w:adjustRightInd w:val="0"/>
              <w:spacing w:line="243" w:lineRule="exact"/>
              <w:rPr>
                <w:rFonts w:ascii="Arial Narrow" w:hAnsi="Arial Narrow" w:cs="Arial"/>
                <w:sz w:val="20"/>
              </w:rPr>
            </w:pPr>
            <w:r w:rsidRPr="00EB7C82">
              <w:rPr>
                <w:rFonts w:ascii="Arial Narrow" w:hAnsi="Arial Narrow"/>
                <w:sz w:val="20"/>
              </w:rPr>
              <w:t>-</w:t>
            </w:r>
            <w:r w:rsidRPr="00EB7C82">
              <w:rPr>
                <w:rFonts w:ascii="Arial Narrow" w:hAnsi="Arial Narrow" w:cs="Arial"/>
                <w:sz w:val="20"/>
              </w:rPr>
              <w:t xml:space="preserve"> Tous les bâtiments agricoles et installations, classés ou non, à condition d’être nécessaires à l’activité des exploitations agricoles et des groupements agricoles. </w:t>
            </w:r>
          </w:p>
          <w:p w14:paraId="15352860" w14:textId="77777777" w:rsidR="00832387" w:rsidRPr="00EB7C82" w:rsidRDefault="00832387" w:rsidP="00832387">
            <w:pPr>
              <w:widowControl w:val="0"/>
              <w:autoSpaceDE w:val="0"/>
              <w:autoSpaceDN w:val="0"/>
              <w:adjustRightInd w:val="0"/>
              <w:spacing w:line="243" w:lineRule="exact"/>
              <w:rPr>
                <w:rFonts w:ascii="Arial Narrow" w:hAnsi="Arial Narrow" w:cs="Arial"/>
                <w:color w:val="FF0000"/>
                <w:sz w:val="20"/>
              </w:rPr>
            </w:pPr>
            <w:r w:rsidRPr="00EB7C82">
              <w:rPr>
                <w:rFonts w:ascii="Arial Narrow" w:hAnsi="Arial Narrow" w:cs="Arial"/>
                <w:color w:val="000000"/>
                <w:sz w:val="20"/>
                <w:szCs w:val="20"/>
              </w:rPr>
              <w:t xml:space="preserve">-Les constructions à usage d'habitation ainsi que leurs annexes à condition d’être </w:t>
            </w:r>
            <w:r w:rsidRPr="00EB7C82">
              <w:rPr>
                <w:rFonts w:ascii="Arial Narrow" w:hAnsi="Arial Narrow" w:cs="Arial"/>
                <w:color w:val="000000"/>
                <w:sz w:val="20"/>
                <w:szCs w:val="20"/>
                <w:u w:val="single"/>
              </w:rPr>
              <w:t>nécessaires</w:t>
            </w:r>
            <w:r w:rsidRPr="00EB7C82">
              <w:rPr>
                <w:rFonts w:ascii="Arial Narrow" w:hAnsi="Arial Narrow" w:cs="Arial"/>
                <w:color w:val="000000"/>
                <w:sz w:val="20"/>
                <w:szCs w:val="20"/>
              </w:rPr>
              <w:t xml:space="preserve"> aux exploitations agricoles existantes (voir condition dans le rapport de présentation).</w:t>
            </w:r>
          </w:p>
          <w:p w14:paraId="335A9523" w14:textId="77777777" w:rsidR="00832387" w:rsidRPr="00EB7C82" w:rsidRDefault="00832387" w:rsidP="00832387">
            <w:pPr>
              <w:pStyle w:val="TxBrp10"/>
              <w:spacing w:line="232" w:lineRule="exact"/>
              <w:ind w:right="283"/>
              <w:rPr>
                <w:rFonts w:ascii="Arial Narrow" w:hAnsi="Arial Narrow"/>
                <w:sz w:val="20"/>
              </w:rPr>
            </w:pPr>
            <w:r w:rsidRPr="00EB7C82">
              <w:rPr>
                <w:rFonts w:ascii="Arial Narrow" w:hAnsi="Arial Narrow"/>
                <w:sz w:val="20"/>
              </w:rPr>
              <w:t xml:space="preserve">- Les installations de tourisme à la ferme, à condition d’être </w:t>
            </w:r>
            <w:r w:rsidRPr="00EB7C82">
              <w:rPr>
                <w:rFonts w:ascii="Arial Narrow" w:hAnsi="Arial Narrow"/>
                <w:sz w:val="20"/>
                <w:u w:val="single"/>
              </w:rPr>
              <w:t>nécessaires et complémentaires à une exploitation agricole existante</w:t>
            </w:r>
            <w:r w:rsidRPr="00EB7C82">
              <w:rPr>
                <w:rFonts w:ascii="Arial Narrow" w:hAnsi="Arial Narrow"/>
                <w:sz w:val="20"/>
              </w:rPr>
              <w:t xml:space="preserve"> et uniquement par aménagement des bâtiments existants.</w:t>
            </w:r>
          </w:p>
          <w:p w14:paraId="35182446" w14:textId="77777777" w:rsidR="00832387" w:rsidRPr="00EB7C82" w:rsidRDefault="00832387" w:rsidP="00832387">
            <w:pPr>
              <w:pStyle w:val="TxBrp10"/>
              <w:spacing w:line="232" w:lineRule="exact"/>
              <w:ind w:right="283"/>
              <w:rPr>
                <w:rFonts w:ascii="Arial Narrow" w:hAnsi="Arial Narrow"/>
                <w:sz w:val="20"/>
              </w:rPr>
            </w:pPr>
            <w:r w:rsidRPr="00EB7C82">
              <w:rPr>
                <w:rFonts w:ascii="Arial Narrow" w:hAnsi="Arial Narrow"/>
                <w:sz w:val="20"/>
              </w:rPr>
              <w:t>-Les bâtiments à usage de transformation et de vente des produits de l’exploitation, à proximité des bâtiments agricoles et tant que cette activité demeure accessoire à l’activité agricole.</w:t>
            </w:r>
          </w:p>
          <w:p w14:paraId="7A3472FC" w14:textId="535A6908" w:rsidR="00832387" w:rsidRPr="00EB7C82" w:rsidRDefault="00832387" w:rsidP="00832387">
            <w:pPr>
              <w:pStyle w:val="TxBrp11"/>
              <w:tabs>
                <w:tab w:val="clear" w:pos="476"/>
                <w:tab w:val="left" w:pos="708"/>
              </w:tabs>
              <w:spacing w:line="232" w:lineRule="exact"/>
              <w:ind w:left="0" w:right="283" w:firstLine="1"/>
              <w:jc w:val="left"/>
              <w:rPr>
                <w:rFonts w:ascii="Arial Narrow" w:hAnsi="Arial Narrow"/>
                <w:sz w:val="20"/>
              </w:rPr>
            </w:pPr>
            <w:r w:rsidRPr="00EB7C82">
              <w:rPr>
                <w:rFonts w:ascii="Arial Narrow" w:hAnsi="Arial Narrow"/>
                <w:sz w:val="20"/>
              </w:rPr>
              <w:t>- Les ouvrages techniques divers nécessaires au fonctionnement des services publics. (…)</w:t>
            </w:r>
          </w:p>
          <w:p w14:paraId="21EAAFD4" w14:textId="77777777" w:rsidR="00832387" w:rsidRPr="00EB7C82" w:rsidRDefault="00832387" w:rsidP="00832387">
            <w:pPr>
              <w:pStyle w:val="TxBrp8"/>
              <w:spacing w:line="232" w:lineRule="exact"/>
              <w:ind w:left="0" w:right="-1" w:firstLine="0"/>
              <w:jc w:val="left"/>
              <w:rPr>
                <w:rFonts w:ascii="Arial Narrow" w:eastAsiaTheme="minorEastAsia" w:hAnsi="Arial Narrow"/>
                <w:sz w:val="20"/>
                <w:szCs w:val="20"/>
                <w:lang w:eastAsia="fr-FR"/>
              </w:rPr>
            </w:pPr>
          </w:p>
        </w:tc>
        <w:tc>
          <w:tcPr>
            <w:tcW w:w="2976" w:type="dxa"/>
            <w:tcBorders>
              <w:top w:val="nil"/>
              <w:left w:val="nil"/>
              <w:bottom w:val="single" w:sz="4" w:space="0" w:color="auto"/>
              <w:right w:val="single" w:sz="4" w:space="0" w:color="auto"/>
            </w:tcBorders>
            <w:shd w:val="clear" w:color="auto" w:fill="auto"/>
            <w:noWrap/>
            <w:vAlign w:val="center"/>
          </w:tcPr>
          <w:p w14:paraId="7BF4A13B" w14:textId="77777777" w:rsidR="00832387" w:rsidRPr="00EB7C82" w:rsidRDefault="00832387" w:rsidP="00832387">
            <w:pPr>
              <w:spacing w:line="240" w:lineRule="atLeast"/>
              <w:ind w:right="283"/>
              <w:rPr>
                <w:rFonts w:ascii="Arial Narrow" w:hAnsi="Arial Narrow"/>
                <w:sz w:val="20"/>
              </w:rPr>
            </w:pPr>
            <w:r w:rsidRPr="00EB7C82">
              <w:rPr>
                <w:rFonts w:ascii="Arial Narrow" w:hAnsi="Arial Narrow"/>
                <w:sz w:val="20"/>
              </w:rPr>
              <w:t xml:space="preserve">Sont autorisés en dehors du secteur </w:t>
            </w:r>
            <w:proofErr w:type="gramStart"/>
            <w:r w:rsidRPr="00EB7C82">
              <w:rPr>
                <w:rFonts w:ascii="Arial Narrow" w:hAnsi="Arial Narrow"/>
                <w:sz w:val="20"/>
              </w:rPr>
              <w:t>As:</w:t>
            </w:r>
            <w:proofErr w:type="gramEnd"/>
          </w:p>
          <w:p w14:paraId="72DA50D0" w14:textId="0CFC4278" w:rsidR="00832387" w:rsidRPr="00EB7C82" w:rsidRDefault="00832387" w:rsidP="00832387">
            <w:pPr>
              <w:widowControl w:val="0"/>
              <w:autoSpaceDE w:val="0"/>
              <w:autoSpaceDN w:val="0"/>
              <w:adjustRightInd w:val="0"/>
              <w:spacing w:line="243" w:lineRule="exact"/>
              <w:rPr>
                <w:rFonts w:ascii="Arial Narrow" w:hAnsi="Arial Narrow" w:cs="Arial"/>
                <w:sz w:val="20"/>
              </w:rPr>
            </w:pPr>
            <w:r w:rsidRPr="00EB7C82">
              <w:rPr>
                <w:rFonts w:ascii="Arial Narrow" w:hAnsi="Arial Narrow"/>
                <w:sz w:val="20"/>
              </w:rPr>
              <w:t>-</w:t>
            </w:r>
            <w:r w:rsidRPr="00EB7C82">
              <w:rPr>
                <w:rFonts w:ascii="Arial Narrow" w:hAnsi="Arial Narrow" w:cs="Arial"/>
                <w:sz w:val="20"/>
              </w:rPr>
              <w:t xml:space="preserve"> Tous les bâtiments agricoles et installations, classés ou non, à condition d’être nécessaires à l’activité des exploitations agricoles et des groupements agricoles. </w:t>
            </w:r>
          </w:p>
          <w:p w14:paraId="3C5B297C" w14:textId="77777777" w:rsidR="00832387" w:rsidRPr="00EB7C82" w:rsidRDefault="00832387" w:rsidP="00832387">
            <w:pPr>
              <w:widowControl w:val="0"/>
              <w:autoSpaceDE w:val="0"/>
              <w:autoSpaceDN w:val="0"/>
              <w:adjustRightInd w:val="0"/>
              <w:spacing w:line="243" w:lineRule="exact"/>
              <w:rPr>
                <w:rFonts w:ascii="Arial Narrow" w:hAnsi="Arial Narrow" w:cs="Arial"/>
                <w:color w:val="FF0000"/>
                <w:sz w:val="20"/>
              </w:rPr>
            </w:pPr>
            <w:r w:rsidRPr="00EB7C82">
              <w:rPr>
                <w:rFonts w:ascii="Arial Narrow" w:hAnsi="Arial Narrow" w:cs="Arial"/>
                <w:color w:val="000000"/>
                <w:sz w:val="20"/>
                <w:szCs w:val="20"/>
              </w:rPr>
              <w:t xml:space="preserve">-Les constructions à usage d'habitation ainsi que leurs annexes à condition d’être </w:t>
            </w:r>
            <w:r w:rsidRPr="00EB7C82">
              <w:rPr>
                <w:rFonts w:ascii="Arial Narrow" w:hAnsi="Arial Narrow" w:cs="Arial"/>
                <w:color w:val="000000"/>
                <w:sz w:val="20"/>
                <w:szCs w:val="20"/>
                <w:u w:val="single"/>
              </w:rPr>
              <w:t>nécessaires</w:t>
            </w:r>
            <w:r w:rsidRPr="00EB7C82">
              <w:rPr>
                <w:rFonts w:ascii="Arial Narrow" w:hAnsi="Arial Narrow" w:cs="Arial"/>
                <w:color w:val="000000"/>
                <w:sz w:val="20"/>
                <w:szCs w:val="20"/>
              </w:rPr>
              <w:t xml:space="preserve"> aux exploitations agricoles existantes (voir condition dans le rapport de présentation).</w:t>
            </w:r>
          </w:p>
          <w:p w14:paraId="10533F82" w14:textId="77777777" w:rsidR="00832387" w:rsidRPr="00EB7C82" w:rsidRDefault="00832387" w:rsidP="00832387">
            <w:pPr>
              <w:pStyle w:val="TxBrp10"/>
              <w:spacing w:line="232" w:lineRule="exact"/>
              <w:ind w:right="283"/>
              <w:rPr>
                <w:rFonts w:ascii="Arial Narrow" w:hAnsi="Arial Narrow"/>
                <w:sz w:val="20"/>
              </w:rPr>
            </w:pPr>
            <w:r w:rsidRPr="00EB7C82">
              <w:rPr>
                <w:rFonts w:ascii="Arial Narrow" w:hAnsi="Arial Narrow"/>
                <w:sz w:val="20"/>
              </w:rPr>
              <w:t xml:space="preserve">- Les installations de tourisme à la ferme, à condition d’être </w:t>
            </w:r>
            <w:r w:rsidRPr="00EB7C82">
              <w:rPr>
                <w:rFonts w:ascii="Arial Narrow" w:hAnsi="Arial Narrow"/>
                <w:sz w:val="20"/>
                <w:u w:val="single"/>
              </w:rPr>
              <w:t>nécessaires et complémentaires à une exploitation agricole existante</w:t>
            </w:r>
            <w:r w:rsidRPr="00EB7C82">
              <w:rPr>
                <w:rFonts w:ascii="Arial Narrow" w:hAnsi="Arial Narrow"/>
                <w:sz w:val="20"/>
              </w:rPr>
              <w:t xml:space="preserve"> et uniquement par aménagement des bâtiments existants.</w:t>
            </w:r>
          </w:p>
          <w:p w14:paraId="64B82050" w14:textId="77777777" w:rsidR="00832387" w:rsidRPr="00EB7C82" w:rsidRDefault="00832387" w:rsidP="00832387">
            <w:pPr>
              <w:pStyle w:val="TxBrp10"/>
              <w:spacing w:line="232" w:lineRule="exact"/>
              <w:ind w:right="283"/>
              <w:rPr>
                <w:rFonts w:ascii="Arial Narrow" w:hAnsi="Arial Narrow"/>
                <w:sz w:val="20"/>
              </w:rPr>
            </w:pPr>
            <w:r w:rsidRPr="00EB7C82">
              <w:rPr>
                <w:rFonts w:ascii="Arial Narrow" w:hAnsi="Arial Narrow"/>
                <w:sz w:val="20"/>
              </w:rPr>
              <w:t>-Les bâtiments à usage de transformation et de vente des produits de l’exploitation, à proximité des bâtiments agricoles et tant que cette activité demeure accessoire à l’activité agricole.</w:t>
            </w:r>
          </w:p>
          <w:p w14:paraId="2FBCEBD0" w14:textId="77777777" w:rsidR="00832387" w:rsidRPr="00EB7C82" w:rsidRDefault="00832387" w:rsidP="00832387">
            <w:pPr>
              <w:pStyle w:val="TxBrp11"/>
              <w:tabs>
                <w:tab w:val="clear" w:pos="476"/>
                <w:tab w:val="left" w:pos="708"/>
              </w:tabs>
              <w:spacing w:line="232" w:lineRule="exact"/>
              <w:ind w:left="0" w:right="283" w:firstLine="1"/>
              <w:jc w:val="left"/>
              <w:rPr>
                <w:rFonts w:ascii="Arial Narrow" w:hAnsi="Arial Narrow"/>
                <w:sz w:val="20"/>
              </w:rPr>
            </w:pPr>
            <w:r w:rsidRPr="00EB7C82">
              <w:rPr>
                <w:rFonts w:ascii="Arial Narrow" w:hAnsi="Arial Narrow"/>
                <w:sz w:val="20"/>
              </w:rPr>
              <w:t xml:space="preserve">- Les ouvrages techniques divers nécessaires au fonctionnement des services publics. </w:t>
            </w:r>
          </w:p>
          <w:p w14:paraId="02581A9B" w14:textId="768A7AAF" w:rsidR="00832387" w:rsidRPr="00EB7C82" w:rsidRDefault="00832387" w:rsidP="00832387">
            <w:pPr>
              <w:pStyle w:val="TxBrp11"/>
              <w:tabs>
                <w:tab w:val="clear" w:pos="476"/>
                <w:tab w:val="left" w:pos="708"/>
              </w:tabs>
              <w:spacing w:line="232" w:lineRule="exact"/>
              <w:ind w:left="0" w:right="283" w:firstLine="1"/>
              <w:jc w:val="left"/>
              <w:rPr>
                <w:rFonts w:ascii="Arial Narrow" w:hAnsi="Arial Narrow"/>
                <w:color w:val="FF0000"/>
                <w:sz w:val="20"/>
              </w:rPr>
            </w:pPr>
            <w:r w:rsidRPr="00EB7C82">
              <w:rPr>
                <w:rFonts w:ascii="Arial Narrow" w:hAnsi="Arial Narrow"/>
                <w:color w:val="FF0000"/>
                <w:sz w:val="20"/>
              </w:rPr>
              <w:t>- les constructions et installations nécessaires aux services publics ou d’intérêt collectif</w:t>
            </w:r>
          </w:p>
          <w:p w14:paraId="436829EA" w14:textId="00CB9548" w:rsidR="00832387" w:rsidRPr="00125C50" w:rsidRDefault="00832387" w:rsidP="00832387">
            <w:pPr>
              <w:pStyle w:val="TxBrp11"/>
              <w:tabs>
                <w:tab w:val="clear" w:pos="476"/>
                <w:tab w:val="left" w:pos="708"/>
              </w:tabs>
              <w:spacing w:line="232" w:lineRule="exact"/>
              <w:ind w:left="0" w:right="283" w:firstLine="1"/>
              <w:jc w:val="left"/>
              <w:rPr>
                <w:rFonts w:ascii="Arial Narrow" w:hAnsi="Arial Narrow"/>
                <w:sz w:val="20"/>
              </w:rPr>
            </w:pPr>
            <w:r w:rsidRPr="00EB7C82">
              <w:rPr>
                <w:rFonts w:ascii="Arial Narrow" w:hAnsi="Arial Narrow"/>
                <w:sz w:val="20"/>
              </w:rPr>
              <w:t>(…)</w:t>
            </w:r>
          </w:p>
        </w:tc>
        <w:tc>
          <w:tcPr>
            <w:tcW w:w="1985" w:type="dxa"/>
            <w:tcBorders>
              <w:top w:val="nil"/>
              <w:left w:val="nil"/>
              <w:bottom w:val="single" w:sz="4" w:space="0" w:color="auto"/>
              <w:right w:val="single" w:sz="4" w:space="0" w:color="auto"/>
            </w:tcBorders>
            <w:shd w:val="clear" w:color="auto" w:fill="auto"/>
            <w:noWrap/>
            <w:vAlign w:val="center"/>
          </w:tcPr>
          <w:p w14:paraId="0E1CBDF1" w14:textId="716195B8" w:rsidR="00832387" w:rsidRPr="00EB7C82" w:rsidRDefault="00832387" w:rsidP="00832387">
            <w:pPr>
              <w:rPr>
                <w:rFonts w:ascii="Arial Narrow" w:eastAsia="Times New Roman" w:hAnsi="Arial Narrow"/>
                <w:color w:val="000000"/>
                <w:sz w:val="20"/>
                <w:szCs w:val="20"/>
              </w:rPr>
            </w:pPr>
            <w:r w:rsidRPr="00EB7C82">
              <w:rPr>
                <w:rFonts w:ascii="Arial Narrow" w:eastAsia="Times New Roman" w:hAnsi="Arial Narrow"/>
                <w:color w:val="000000"/>
                <w:sz w:val="20"/>
                <w:szCs w:val="20"/>
              </w:rPr>
              <w:t xml:space="preserve">Mettre en cohérence l’article A-1 autorisant les services publics ou d’intérêt collectif et l’article A2 régissant les occupations et utilisations du sol soumises à conditions particulières </w:t>
            </w:r>
            <w:r>
              <w:rPr>
                <w:rFonts w:ascii="Arial Narrow" w:eastAsia="Times New Roman" w:hAnsi="Arial Narrow"/>
                <w:color w:val="000000"/>
                <w:sz w:val="20"/>
                <w:szCs w:val="20"/>
              </w:rPr>
              <w:t xml:space="preserve">qui n’intégrait pas cette notion de constructions nécessaires aux services publics et d’intérêt collectif.  </w:t>
            </w:r>
          </w:p>
        </w:tc>
      </w:tr>
    </w:tbl>
    <w:p w14:paraId="641A360C" w14:textId="383945F1" w:rsidR="0057076C" w:rsidRPr="00EB7C82" w:rsidRDefault="0057076C" w:rsidP="0066389E">
      <w:pPr>
        <w:pStyle w:val="Titre2"/>
        <w:rPr>
          <w:rFonts w:ascii="Arial Narrow" w:hAnsi="Arial Narrow"/>
          <w:sz w:val="22"/>
          <w:szCs w:val="22"/>
        </w:rPr>
      </w:pPr>
      <w:bookmarkStart w:id="70" w:name="_Toc348105316"/>
      <w:bookmarkStart w:id="71" w:name="_Toc348105456"/>
      <w:bookmarkStart w:id="72" w:name="_Toc348105616"/>
      <w:bookmarkStart w:id="73" w:name="_Toc350411129"/>
      <w:bookmarkStart w:id="74" w:name="_Toc11681135"/>
      <w:r w:rsidRPr="00EB7C82">
        <w:rPr>
          <w:rFonts w:ascii="Arial Narrow" w:hAnsi="Arial Narrow"/>
        </w:rPr>
        <w:lastRenderedPageBreak/>
        <w:t xml:space="preserve">INCIDENCES DES MODIFCATIONS DU PLU SUR </w:t>
      </w:r>
      <w:r w:rsidR="0066389E" w:rsidRPr="00EB7C82">
        <w:rPr>
          <w:rFonts w:ascii="Arial Narrow" w:hAnsi="Arial Narrow"/>
        </w:rPr>
        <w:t>L</w:t>
      </w:r>
      <w:r w:rsidRPr="00EB7C82">
        <w:rPr>
          <w:rFonts w:ascii="Arial Narrow" w:hAnsi="Arial Narrow"/>
        </w:rPr>
        <w:t>’ENVIRONNEMENT</w:t>
      </w:r>
      <w:bookmarkEnd w:id="70"/>
      <w:bookmarkEnd w:id="71"/>
      <w:bookmarkEnd w:id="72"/>
      <w:bookmarkEnd w:id="73"/>
      <w:bookmarkEnd w:id="74"/>
    </w:p>
    <w:p w14:paraId="170F355D" w14:textId="77777777" w:rsidR="0057076C" w:rsidRPr="00EB7C82" w:rsidRDefault="0057076C" w:rsidP="0057076C">
      <w:pPr>
        <w:widowControl w:val="0"/>
        <w:autoSpaceDE w:val="0"/>
        <w:autoSpaceDN w:val="0"/>
        <w:adjustRightInd w:val="0"/>
        <w:rPr>
          <w:rFonts w:ascii="Arial Narrow" w:hAnsi="Arial Narrow"/>
          <w:sz w:val="22"/>
          <w:szCs w:val="22"/>
          <w:lang w:eastAsia="ja-JP"/>
        </w:rPr>
      </w:pPr>
    </w:p>
    <w:p w14:paraId="520E073B" w14:textId="77777777" w:rsidR="0030252D" w:rsidRPr="00EB7C82" w:rsidRDefault="0030252D" w:rsidP="00EA6A1E">
      <w:pPr>
        <w:widowControl w:val="0"/>
        <w:autoSpaceDE w:val="0"/>
        <w:autoSpaceDN w:val="0"/>
        <w:adjustRightInd w:val="0"/>
        <w:rPr>
          <w:rFonts w:ascii="Arial Narrow" w:hAnsi="Arial Narrow"/>
          <w:sz w:val="22"/>
          <w:szCs w:val="22"/>
          <w:lang w:eastAsia="ja-JP"/>
        </w:rPr>
      </w:pPr>
    </w:p>
    <w:p w14:paraId="703B209B" w14:textId="474085F8" w:rsidR="0057076C" w:rsidRPr="00EB7C82" w:rsidRDefault="002207A5" w:rsidP="002207A5">
      <w:pPr>
        <w:rPr>
          <w:rFonts w:ascii="Arial Narrow" w:hAnsi="Arial Narrow"/>
          <w:sz w:val="22"/>
          <w:szCs w:val="22"/>
        </w:rPr>
      </w:pPr>
      <w:r w:rsidRPr="00EB7C82">
        <w:rPr>
          <w:rFonts w:ascii="Arial Narrow" w:hAnsi="Arial Narrow"/>
          <w:sz w:val="22"/>
          <w:szCs w:val="22"/>
        </w:rPr>
        <w:t xml:space="preserve">La modification simplifiée n°1 du PLU de la commune de </w:t>
      </w:r>
      <w:r w:rsidR="00471323" w:rsidRPr="00EB7C82">
        <w:rPr>
          <w:rFonts w:ascii="Arial Narrow" w:hAnsi="Arial Narrow"/>
          <w:sz w:val="22"/>
          <w:szCs w:val="22"/>
        </w:rPr>
        <w:t xml:space="preserve">Savigneux </w:t>
      </w:r>
      <w:r w:rsidRPr="00EB7C82">
        <w:rPr>
          <w:rFonts w:ascii="Arial Narrow" w:hAnsi="Arial Narrow"/>
          <w:sz w:val="22"/>
          <w:szCs w:val="22"/>
        </w:rPr>
        <w:t>n’engendre pa</w:t>
      </w:r>
      <w:r w:rsidR="00416760" w:rsidRPr="00EB7C82">
        <w:rPr>
          <w:rFonts w:ascii="Arial Narrow" w:hAnsi="Arial Narrow"/>
          <w:sz w:val="22"/>
          <w:szCs w:val="22"/>
        </w:rPr>
        <w:t xml:space="preserve">s d’impact sur </w:t>
      </w:r>
      <w:r w:rsidR="00F17B6F" w:rsidRPr="00EB7C82">
        <w:rPr>
          <w:rFonts w:ascii="Arial Narrow" w:hAnsi="Arial Narrow"/>
          <w:sz w:val="22"/>
          <w:szCs w:val="22"/>
        </w:rPr>
        <w:t>l</w:t>
      </w:r>
      <w:r w:rsidR="00416760" w:rsidRPr="00EB7C82">
        <w:rPr>
          <w:rFonts w:ascii="Arial Narrow" w:hAnsi="Arial Narrow"/>
          <w:sz w:val="22"/>
          <w:szCs w:val="22"/>
        </w:rPr>
        <w:t>’environnement.</w:t>
      </w:r>
    </w:p>
    <w:p w14:paraId="36B49E96" w14:textId="38841F28" w:rsidR="00A267D7" w:rsidRPr="00EB7C82" w:rsidRDefault="00ED0D6D" w:rsidP="00ED0D6D">
      <w:pPr>
        <w:tabs>
          <w:tab w:val="left" w:pos="3479"/>
        </w:tabs>
        <w:rPr>
          <w:rFonts w:ascii="Arial Narrow" w:hAnsi="Arial Narrow"/>
          <w:sz w:val="22"/>
          <w:szCs w:val="22"/>
        </w:rPr>
      </w:pPr>
      <w:r w:rsidRPr="00EB7C82">
        <w:rPr>
          <w:rFonts w:ascii="Arial Narrow" w:hAnsi="Arial Narrow"/>
          <w:sz w:val="22"/>
          <w:szCs w:val="22"/>
        </w:rPr>
        <w:tab/>
      </w:r>
    </w:p>
    <w:p w14:paraId="4F6BB048" w14:textId="052B899C" w:rsidR="0057076C" w:rsidRPr="00EB7C82" w:rsidRDefault="0057076C" w:rsidP="0066389E">
      <w:pPr>
        <w:pStyle w:val="Titre2"/>
        <w:rPr>
          <w:rFonts w:ascii="Arial Narrow" w:hAnsi="Arial Narrow"/>
        </w:rPr>
      </w:pPr>
      <w:bookmarkStart w:id="75" w:name="_Toc348105317"/>
      <w:bookmarkStart w:id="76" w:name="_Toc348105457"/>
      <w:bookmarkStart w:id="77" w:name="_Toc348105617"/>
      <w:bookmarkStart w:id="78" w:name="_Toc350411130"/>
      <w:bookmarkStart w:id="79" w:name="_Toc11681136"/>
      <w:r w:rsidRPr="00EB7C82">
        <w:rPr>
          <w:rFonts w:ascii="Arial Narrow" w:hAnsi="Arial Narrow"/>
        </w:rPr>
        <w:t>COMPATIBILITE DES MODIFICATIONS AVEC LES DOCUMENTS D’URBANISME EN VIGUEUR</w:t>
      </w:r>
      <w:bookmarkEnd w:id="75"/>
      <w:bookmarkEnd w:id="76"/>
      <w:bookmarkEnd w:id="77"/>
      <w:bookmarkEnd w:id="78"/>
      <w:bookmarkEnd w:id="79"/>
    </w:p>
    <w:p w14:paraId="486FD42C" w14:textId="77777777" w:rsidR="0057076C" w:rsidRPr="00EB7C82" w:rsidRDefault="0057076C" w:rsidP="0057076C">
      <w:pPr>
        <w:pStyle w:val="Paragraphedeliste"/>
        <w:widowControl w:val="0"/>
        <w:autoSpaceDE w:val="0"/>
        <w:autoSpaceDN w:val="0"/>
        <w:adjustRightInd w:val="0"/>
        <w:rPr>
          <w:rFonts w:ascii="Arial Narrow" w:hAnsi="Arial Narrow" w:cs="Times-Bold"/>
          <w:b/>
          <w:bCs/>
          <w:lang w:eastAsia="ja-JP"/>
        </w:rPr>
      </w:pPr>
    </w:p>
    <w:p w14:paraId="7C151C22" w14:textId="14AE97F3" w:rsidR="0057076C" w:rsidRPr="00EB7C82" w:rsidRDefault="002774E2" w:rsidP="002774E2">
      <w:pPr>
        <w:pStyle w:val="Titre3"/>
        <w:numPr>
          <w:ilvl w:val="1"/>
          <w:numId w:val="30"/>
        </w:numPr>
        <w:rPr>
          <w:rFonts w:ascii="Arial Narrow" w:hAnsi="Arial Narrow"/>
        </w:rPr>
      </w:pPr>
      <w:r w:rsidRPr="00EB7C82">
        <w:rPr>
          <w:rFonts w:ascii="Arial Narrow" w:hAnsi="Arial Narrow"/>
        </w:rPr>
        <w:t xml:space="preserve">  </w:t>
      </w:r>
      <w:bookmarkStart w:id="80" w:name="_Toc348105318"/>
      <w:bookmarkStart w:id="81" w:name="_Toc348105458"/>
      <w:bookmarkStart w:id="82" w:name="_Toc348105618"/>
      <w:bookmarkStart w:id="83" w:name="_Toc350411131"/>
      <w:bookmarkStart w:id="84" w:name="_Toc11681137"/>
      <w:r w:rsidR="0057076C" w:rsidRPr="00EB7C82">
        <w:rPr>
          <w:rFonts w:ascii="Arial Narrow" w:hAnsi="Arial Narrow"/>
        </w:rPr>
        <w:t>Effet sur le PLU approuvé</w:t>
      </w:r>
      <w:bookmarkEnd w:id="80"/>
      <w:bookmarkEnd w:id="81"/>
      <w:bookmarkEnd w:id="82"/>
      <w:bookmarkEnd w:id="83"/>
      <w:bookmarkEnd w:id="84"/>
    </w:p>
    <w:p w14:paraId="2934DF9B" w14:textId="77777777" w:rsidR="0057076C" w:rsidRPr="00EB7C82" w:rsidRDefault="0057076C" w:rsidP="0057076C">
      <w:pPr>
        <w:pStyle w:val="Paragraphedeliste"/>
        <w:widowControl w:val="0"/>
        <w:autoSpaceDE w:val="0"/>
        <w:autoSpaceDN w:val="0"/>
        <w:adjustRightInd w:val="0"/>
        <w:ind w:left="740"/>
        <w:rPr>
          <w:rFonts w:ascii="Arial Narrow" w:hAnsi="Arial Narrow"/>
          <w:b/>
          <w:bCs/>
          <w:sz w:val="22"/>
          <w:szCs w:val="22"/>
          <w:lang w:eastAsia="ja-JP"/>
        </w:rPr>
      </w:pPr>
    </w:p>
    <w:p w14:paraId="6C93307E" w14:textId="65B83294" w:rsidR="00B716DE" w:rsidRPr="00EB7C82" w:rsidRDefault="0057076C" w:rsidP="0057076C">
      <w:pPr>
        <w:widowControl w:val="0"/>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Les modifications du Plan Local d’Urbanisme proposées dans le présent document ont pour objet</w:t>
      </w:r>
      <w:r w:rsidR="006E7188" w:rsidRPr="00EB7C82">
        <w:rPr>
          <w:rFonts w:ascii="Arial Narrow" w:hAnsi="Arial Narrow"/>
          <w:sz w:val="22"/>
          <w:szCs w:val="22"/>
          <w:lang w:eastAsia="ja-JP"/>
        </w:rPr>
        <w:t> :</w:t>
      </w:r>
    </w:p>
    <w:p w14:paraId="66794BAD" w14:textId="77777777" w:rsidR="00B716DE" w:rsidRPr="00EB7C82" w:rsidRDefault="00B716DE" w:rsidP="0057076C">
      <w:pPr>
        <w:widowControl w:val="0"/>
        <w:autoSpaceDE w:val="0"/>
        <w:autoSpaceDN w:val="0"/>
        <w:adjustRightInd w:val="0"/>
        <w:rPr>
          <w:rFonts w:ascii="Arial Narrow" w:hAnsi="Arial Narrow"/>
          <w:sz w:val="22"/>
          <w:szCs w:val="22"/>
          <w:lang w:eastAsia="ja-JP"/>
        </w:rPr>
      </w:pPr>
    </w:p>
    <w:p w14:paraId="389B9AE7" w14:textId="77777777" w:rsidR="00471323" w:rsidRPr="00EB7C82" w:rsidRDefault="00471323" w:rsidP="00471323">
      <w:pPr>
        <w:pStyle w:val="m-standard"/>
        <w:numPr>
          <w:ilvl w:val="0"/>
          <w:numId w:val="45"/>
        </w:numPr>
        <w:rPr>
          <w:rFonts w:ascii="Arial Narrow" w:eastAsiaTheme="minorEastAsia" w:hAnsi="Arial Narrow" w:cs="Times New Roman"/>
          <w:sz w:val="22"/>
          <w:szCs w:val="22"/>
          <w:lang w:eastAsia="fr-FR" w:bidi="ar-SA"/>
        </w:rPr>
      </w:pPr>
      <w:proofErr w:type="gramStart"/>
      <w:r w:rsidRPr="00EB7C82">
        <w:rPr>
          <w:rFonts w:ascii="Arial Narrow" w:eastAsiaTheme="minorEastAsia" w:hAnsi="Arial Narrow" w:cs="Times New Roman"/>
          <w:sz w:val="22"/>
          <w:szCs w:val="22"/>
          <w:lang w:eastAsia="fr-FR" w:bidi="ar-SA"/>
        </w:rPr>
        <w:t>la</w:t>
      </w:r>
      <w:proofErr w:type="gramEnd"/>
      <w:r w:rsidRPr="00EB7C82">
        <w:rPr>
          <w:rFonts w:ascii="Arial Narrow" w:eastAsiaTheme="minorEastAsia" w:hAnsi="Arial Narrow" w:cs="Times New Roman"/>
          <w:sz w:val="22"/>
          <w:szCs w:val="22"/>
          <w:lang w:eastAsia="fr-FR" w:bidi="ar-SA"/>
        </w:rPr>
        <w:t xml:space="preserve"> rectification d’incohérences de règles édictées dans le règlement et/ou les documents graphiques</w:t>
      </w:r>
    </w:p>
    <w:p w14:paraId="44926184" w14:textId="77777777" w:rsidR="00471323" w:rsidRPr="00EB7C82" w:rsidRDefault="00471323" w:rsidP="00471323">
      <w:pPr>
        <w:pStyle w:val="m-standard"/>
        <w:numPr>
          <w:ilvl w:val="0"/>
          <w:numId w:val="45"/>
        </w:numPr>
        <w:rPr>
          <w:rFonts w:ascii="Arial Narrow" w:eastAsiaTheme="minorEastAsia" w:hAnsi="Arial Narrow" w:cs="Times New Roman"/>
          <w:sz w:val="22"/>
          <w:szCs w:val="22"/>
          <w:lang w:eastAsia="fr-FR" w:bidi="ar-SA"/>
        </w:rPr>
      </w:pPr>
      <w:proofErr w:type="gramStart"/>
      <w:r w:rsidRPr="00EB7C82">
        <w:rPr>
          <w:rFonts w:ascii="Arial Narrow" w:eastAsiaTheme="minorEastAsia" w:hAnsi="Arial Narrow" w:cs="Times New Roman"/>
          <w:sz w:val="22"/>
          <w:szCs w:val="22"/>
          <w:lang w:eastAsia="fr-FR" w:bidi="ar-SA"/>
        </w:rPr>
        <w:t>l’ajustement</w:t>
      </w:r>
      <w:proofErr w:type="gramEnd"/>
      <w:r w:rsidRPr="00EB7C82">
        <w:rPr>
          <w:rFonts w:ascii="Arial Narrow" w:eastAsiaTheme="minorEastAsia" w:hAnsi="Arial Narrow" w:cs="Times New Roman"/>
          <w:sz w:val="22"/>
          <w:szCs w:val="22"/>
          <w:lang w:eastAsia="fr-FR" w:bidi="ar-SA"/>
        </w:rPr>
        <w:t xml:space="preserve"> de valeurs numériques utiles à l’application de certaines règles</w:t>
      </w:r>
    </w:p>
    <w:p w14:paraId="3EB3D760" w14:textId="77777777" w:rsidR="00471323" w:rsidRPr="00EB7C82" w:rsidRDefault="00471323" w:rsidP="00471323">
      <w:pPr>
        <w:pStyle w:val="Paragraphedeliste"/>
        <w:numPr>
          <w:ilvl w:val="0"/>
          <w:numId w:val="45"/>
        </w:numPr>
        <w:rPr>
          <w:rFonts w:ascii="Arial Narrow" w:hAnsi="Arial Narrow"/>
          <w:sz w:val="22"/>
          <w:szCs w:val="22"/>
        </w:rPr>
      </w:pPr>
      <w:proofErr w:type="gramStart"/>
      <w:r w:rsidRPr="00EB7C82">
        <w:rPr>
          <w:rFonts w:ascii="Arial Narrow" w:hAnsi="Arial Narrow"/>
          <w:sz w:val="22"/>
          <w:szCs w:val="22"/>
        </w:rPr>
        <w:t>la</w:t>
      </w:r>
      <w:proofErr w:type="gramEnd"/>
      <w:r w:rsidRPr="00EB7C82">
        <w:rPr>
          <w:rFonts w:ascii="Arial Narrow" w:hAnsi="Arial Narrow"/>
          <w:sz w:val="22"/>
          <w:szCs w:val="22"/>
        </w:rPr>
        <w:t xml:space="preserve"> reformulation de certains points de détail du règlement pour clarifier l’application du droit des sols lors de l’instruction des dossiers de demande d’autorisation et sécuriser les décisions rendues.</w:t>
      </w:r>
    </w:p>
    <w:p w14:paraId="5839F317" w14:textId="77777777" w:rsidR="00471323" w:rsidRPr="00EB7C82" w:rsidRDefault="00471323" w:rsidP="00B716DE">
      <w:pPr>
        <w:widowControl w:val="0"/>
        <w:autoSpaceDE w:val="0"/>
        <w:autoSpaceDN w:val="0"/>
        <w:adjustRightInd w:val="0"/>
        <w:rPr>
          <w:rFonts w:ascii="Arial Narrow" w:eastAsia="Calibri" w:hAnsi="Arial Narrow"/>
          <w:sz w:val="22"/>
          <w:szCs w:val="22"/>
          <w:lang w:eastAsia="en-US"/>
        </w:rPr>
      </w:pPr>
    </w:p>
    <w:p w14:paraId="4AB52EDD" w14:textId="17040659" w:rsidR="003F60BC" w:rsidRPr="00EB7C82" w:rsidRDefault="00B716DE" w:rsidP="00B716DE">
      <w:pPr>
        <w:widowControl w:val="0"/>
        <w:autoSpaceDE w:val="0"/>
        <w:autoSpaceDN w:val="0"/>
        <w:adjustRightInd w:val="0"/>
        <w:rPr>
          <w:rFonts w:ascii="Arial Narrow" w:hAnsi="Arial Narrow" w:cs="Times-Roman"/>
          <w:sz w:val="22"/>
          <w:szCs w:val="22"/>
          <w:lang w:eastAsia="ja-JP"/>
        </w:rPr>
      </w:pPr>
      <w:r w:rsidRPr="00EB7C82">
        <w:rPr>
          <w:rFonts w:ascii="Arial Narrow" w:hAnsi="Arial Narrow" w:cs="Times-Roman"/>
          <w:sz w:val="22"/>
          <w:szCs w:val="22"/>
          <w:lang w:eastAsia="ja-JP"/>
        </w:rPr>
        <w:t>Les modifications engagées ne portent pas atteintes à l’économie générale du PLU. Le PADD n’a pas été modifié et les objectifs du projet de ville inscr</w:t>
      </w:r>
      <w:r w:rsidR="00FE4448" w:rsidRPr="00EB7C82">
        <w:rPr>
          <w:rFonts w:ascii="Arial Narrow" w:hAnsi="Arial Narrow" w:cs="Times-Roman"/>
          <w:sz w:val="22"/>
          <w:szCs w:val="22"/>
          <w:lang w:eastAsia="ja-JP"/>
        </w:rPr>
        <w:t>its dans le PLU approuvé en 20</w:t>
      </w:r>
      <w:r w:rsidR="00471323" w:rsidRPr="00EB7C82">
        <w:rPr>
          <w:rFonts w:ascii="Arial Narrow" w:hAnsi="Arial Narrow" w:cs="Times-Roman"/>
          <w:sz w:val="22"/>
          <w:szCs w:val="22"/>
          <w:lang w:eastAsia="ja-JP"/>
        </w:rPr>
        <w:t>16</w:t>
      </w:r>
      <w:r w:rsidRPr="00EB7C82">
        <w:rPr>
          <w:rFonts w:ascii="Arial Narrow" w:hAnsi="Arial Narrow" w:cs="Times-Roman"/>
          <w:sz w:val="22"/>
          <w:szCs w:val="22"/>
          <w:lang w:eastAsia="ja-JP"/>
        </w:rPr>
        <w:t xml:space="preserve"> n’ont pas été modifiés.</w:t>
      </w:r>
    </w:p>
    <w:p w14:paraId="32F33DB9" w14:textId="77777777" w:rsidR="00692D79" w:rsidRPr="00EB7C82" w:rsidRDefault="00692D79" w:rsidP="00B716DE">
      <w:pPr>
        <w:widowControl w:val="0"/>
        <w:autoSpaceDE w:val="0"/>
        <w:autoSpaceDN w:val="0"/>
        <w:adjustRightInd w:val="0"/>
        <w:rPr>
          <w:rFonts w:ascii="Arial Narrow" w:hAnsi="Arial Narrow"/>
          <w:sz w:val="22"/>
          <w:szCs w:val="22"/>
          <w:lang w:eastAsia="ja-JP"/>
        </w:rPr>
      </w:pPr>
    </w:p>
    <w:p w14:paraId="3664E474" w14:textId="06957E32" w:rsidR="0057076C" w:rsidRPr="00EB7C82" w:rsidRDefault="0057076C" w:rsidP="002774E2">
      <w:pPr>
        <w:pStyle w:val="Titre3"/>
        <w:numPr>
          <w:ilvl w:val="1"/>
          <w:numId w:val="30"/>
        </w:numPr>
        <w:rPr>
          <w:rFonts w:ascii="Arial Narrow" w:hAnsi="Arial Narrow"/>
        </w:rPr>
      </w:pPr>
      <w:bookmarkStart w:id="85" w:name="_Toc348105319"/>
      <w:bookmarkStart w:id="86" w:name="_Toc348105459"/>
      <w:bookmarkStart w:id="87" w:name="_Toc348105619"/>
      <w:bookmarkStart w:id="88" w:name="_Toc350411132"/>
      <w:bookmarkStart w:id="89" w:name="_Toc11681138"/>
      <w:r w:rsidRPr="00EB7C82">
        <w:rPr>
          <w:rFonts w:ascii="Arial Narrow" w:hAnsi="Arial Narrow"/>
        </w:rPr>
        <w:t>Compatibilité avec les lois d’aménagement et d’urbanisme</w:t>
      </w:r>
      <w:bookmarkEnd w:id="85"/>
      <w:bookmarkEnd w:id="86"/>
      <w:bookmarkEnd w:id="87"/>
      <w:bookmarkEnd w:id="88"/>
      <w:bookmarkEnd w:id="89"/>
    </w:p>
    <w:p w14:paraId="28EFD677" w14:textId="77777777" w:rsidR="0057076C" w:rsidRPr="00EB7C82" w:rsidRDefault="0057076C" w:rsidP="0057076C">
      <w:pPr>
        <w:pStyle w:val="Paragraphedeliste"/>
        <w:widowControl w:val="0"/>
        <w:autoSpaceDE w:val="0"/>
        <w:autoSpaceDN w:val="0"/>
        <w:adjustRightInd w:val="0"/>
        <w:ind w:left="740"/>
        <w:rPr>
          <w:rFonts w:ascii="Arial Narrow" w:hAnsi="Arial Narrow"/>
          <w:b/>
          <w:bCs/>
          <w:sz w:val="22"/>
          <w:szCs w:val="22"/>
          <w:lang w:eastAsia="ja-JP"/>
        </w:rPr>
      </w:pPr>
    </w:p>
    <w:p w14:paraId="2EE9A4B4" w14:textId="77777777" w:rsidR="00471323" w:rsidRPr="00EB7C82" w:rsidRDefault="00CA71D5" w:rsidP="0057076C">
      <w:pPr>
        <w:widowControl w:val="0"/>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 xml:space="preserve">Le Plan Local d’Urbanisme </w:t>
      </w:r>
      <w:r w:rsidR="00471323" w:rsidRPr="00EB7C82">
        <w:rPr>
          <w:rFonts w:ascii="Arial Narrow" w:hAnsi="Arial Narrow"/>
          <w:sz w:val="22"/>
          <w:szCs w:val="22"/>
          <w:lang w:eastAsia="ja-JP"/>
        </w:rPr>
        <w:t xml:space="preserve">de Savigneux a été révisé en 2016 afin de </w:t>
      </w:r>
      <w:r w:rsidRPr="00EB7C82">
        <w:rPr>
          <w:rFonts w:ascii="Arial Narrow" w:hAnsi="Arial Narrow"/>
          <w:sz w:val="22"/>
          <w:szCs w:val="22"/>
          <w:lang w:eastAsia="ja-JP"/>
        </w:rPr>
        <w:t>se conformer avec les lois d’urbanisme en vigueur</w:t>
      </w:r>
      <w:r w:rsidR="0057076C" w:rsidRPr="00EB7C82">
        <w:rPr>
          <w:rFonts w:ascii="Arial Narrow" w:hAnsi="Arial Narrow"/>
          <w:sz w:val="22"/>
          <w:szCs w:val="22"/>
          <w:lang w:eastAsia="ja-JP"/>
        </w:rPr>
        <w:t xml:space="preserve">. </w:t>
      </w:r>
    </w:p>
    <w:p w14:paraId="3EEE0831" w14:textId="54604D4E" w:rsidR="0057076C" w:rsidRPr="00EB7C82" w:rsidRDefault="0057076C" w:rsidP="0057076C">
      <w:pPr>
        <w:widowControl w:val="0"/>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S’agissant d’une modification, la compatibilité par rapport aux lois d’aménagement n’est pas remise en cause.</w:t>
      </w:r>
    </w:p>
    <w:p w14:paraId="391158B0" w14:textId="77777777" w:rsidR="004944A5" w:rsidRPr="00EB7C82" w:rsidRDefault="002774E2" w:rsidP="0057076C">
      <w:pPr>
        <w:widowControl w:val="0"/>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ab/>
      </w:r>
    </w:p>
    <w:p w14:paraId="51CBC014" w14:textId="69842F01" w:rsidR="006E7188" w:rsidRPr="00EB7C82" w:rsidRDefault="002774E2" w:rsidP="0057076C">
      <w:pPr>
        <w:widowControl w:val="0"/>
        <w:autoSpaceDE w:val="0"/>
        <w:autoSpaceDN w:val="0"/>
        <w:adjustRightInd w:val="0"/>
        <w:rPr>
          <w:rFonts w:ascii="Arial Narrow" w:hAnsi="Arial Narrow"/>
          <w:sz w:val="22"/>
          <w:szCs w:val="22"/>
          <w:lang w:eastAsia="ja-JP"/>
        </w:rPr>
      </w:pPr>
      <w:r w:rsidRPr="00EB7C82">
        <w:rPr>
          <w:rFonts w:ascii="Arial Narrow" w:hAnsi="Arial Narrow"/>
          <w:sz w:val="22"/>
          <w:szCs w:val="22"/>
          <w:lang w:eastAsia="ja-JP"/>
        </w:rPr>
        <w:tab/>
      </w:r>
      <w:r w:rsidRPr="00EB7C82">
        <w:rPr>
          <w:rFonts w:ascii="Arial Narrow" w:hAnsi="Arial Narrow"/>
          <w:sz w:val="22"/>
          <w:szCs w:val="22"/>
          <w:lang w:eastAsia="ja-JP"/>
        </w:rPr>
        <w:tab/>
      </w:r>
      <w:r w:rsidRPr="00EB7C82">
        <w:rPr>
          <w:rFonts w:ascii="Arial Narrow" w:hAnsi="Arial Narrow"/>
          <w:sz w:val="22"/>
          <w:szCs w:val="22"/>
          <w:lang w:eastAsia="ja-JP"/>
        </w:rPr>
        <w:tab/>
      </w:r>
      <w:r w:rsidRPr="00EB7C82">
        <w:rPr>
          <w:rFonts w:ascii="Arial Narrow" w:hAnsi="Arial Narrow"/>
          <w:sz w:val="22"/>
          <w:szCs w:val="22"/>
          <w:lang w:eastAsia="ja-JP"/>
        </w:rPr>
        <w:tab/>
      </w:r>
    </w:p>
    <w:p w14:paraId="159EA980" w14:textId="60EDEA43" w:rsidR="003F60BC" w:rsidRPr="00EB7C82" w:rsidRDefault="0057076C" w:rsidP="003F60BC">
      <w:pPr>
        <w:pStyle w:val="Titre3"/>
        <w:numPr>
          <w:ilvl w:val="1"/>
          <w:numId w:val="30"/>
        </w:numPr>
        <w:rPr>
          <w:rFonts w:ascii="Arial Narrow" w:hAnsi="Arial Narrow"/>
        </w:rPr>
      </w:pPr>
      <w:bookmarkStart w:id="90" w:name="_Toc348105460"/>
      <w:bookmarkStart w:id="91" w:name="_Toc348105620"/>
      <w:bookmarkStart w:id="92" w:name="_Toc350411133"/>
      <w:bookmarkStart w:id="93" w:name="_Toc11681139"/>
      <w:r w:rsidRPr="00EB7C82">
        <w:rPr>
          <w:rFonts w:ascii="Arial Narrow" w:hAnsi="Arial Narrow"/>
        </w:rPr>
        <w:t>Compatibilité avec les objectifs supra communaux</w:t>
      </w:r>
      <w:bookmarkEnd w:id="90"/>
      <w:bookmarkEnd w:id="91"/>
      <w:bookmarkEnd w:id="92"/>
      <w:bookmarkEnd w:id="93"/>
    </w:p>
    <w:p w14:paraId="17E11865" w14:textId="77777777" w:rsidR="0057076C" w:rsidRPr="00EB7C82" w:rsidRDefault="0057076C" w:rsidP="0057076C">
      <w:pPr>
        <w:pStyle w:val="Paragraphedeliste"/>
        <w:widowControl w:val="0"/>
        <w:autoSpaceDE w:val="0"/>
        <w:autoSpaceDN w:val="0"/>
        <w:adjustRightInd w:val="0"/>
        <w:ind w:left="740"/>
        <w:rPr>
          <w:rFonts w:ascii="Arial Narrow" w:hAnsi="Arial Narrow"/>
          <w:b/>
          <w:bCs/>
          <w:sz w:val="22"/>
          <w:szCs w:val="22"/>
          <w:lang w:eastAsia="ja-JP"/>
        </w:rPr>
      </w:pPr>
    </w:p>
    <w:p w14:paraId="703DF4EB" w14:textId="6D635DC2" w:rsidR="0056057A" w:rsidRPr="00EB7C82" w:rsidRDefault="0057076C" w:rsidP="0056057A">
      <w:pPr>
        <w:widowControl w:val="0"/>
        <w:autoSpaceDE w:val="0"/>
        <w:autoSpaceDN w:val="0"/>
        <w:adjustRightInd w:val="0"/>
        <w:rPr>
          <w:rFonts w:ascii="Arial Narrow" w:hAnsi="Arial Narrow"/>
          <w:sz w:val="22"/>
          <w:szCs w:val="22"/>
        </w:rPr>
      </w:pPr>
      <w:r w:rsidRPr="00EB7C82">
        <w:rPr>
          <w:rFonts w:ascii="Arial Narrow" w:hAnsi="Arial Narrow"/>
          <w:sz w:val="22"/>
          <w:szCs w:val="22"/>
          <w:lang w:eastAsia="ja-JP"/>
        </w:rPr>
        <w:t xml:space="preserve">Ce projet de modification est compatible avec les impératifs supra communaux, notamment </w:t>
      </w:r>
      <w:r w:rsidR="006E7188" w:rsidRPr="00EB7C82">
        <w:rPr>
          <w:rFonts w:ascii="Arial Narrow" w:hAnsi="Arial Narrow"/>
          <w:sz w:val="22"/>
          <w:szCs w:val="22"/>
          <w:lang w:eastAsia="ja-JP"/>
        </w:rPr>
        <w:t>le Schéma de Cohérence Territoriale</w:t>
      </w:r>
      <w:r w:rsidR="00F17B6F" w:rsidRPr="00EB7C82">
        <w:rPr>
          <w:rFonts w:ascii="Arial Narrow" w:hAnsi="Arial Narrow"/>
          <w:sz w:val="22"/>
          <w:szCs w:val="22"/>
          <w:lang w:eastAsia="ja-JP"/>
        </w:rPr>
        <w:t xml:space="preserve"> Val de Saône Dombes</w:t>
      </w:r>
      <w:r w:rsidR="00EB3E3E">
        <w:rPr>
          <w:rFonts w:ascii="Arial Narrow" w:hAnsi="Arial Narrow"/>
          <w:sz w:val="22"/>
          <w:szCs w:val="22"/>
          <w:lang w:eastAsia="ja-JP"/>
        </w:rPr>
        <w:t xml:space="preserve"> actuellement en vigueur. </w:t>
      </w:r>
    </w:p>
    <w:p w14:paraId="0F406EDF" w14:textId="3265AA06" w:rsidR="009D5806" w:rsidRPr="00EB7C82" w:rsidRDefault="009D5806" w:rsidP="0056057A">
      <w:pPr>
        <w:pStyle w:val="Default"/>
        <w:ind w:left="720"/>
        <w:rPr>
          <w:rFonts w:ascii="Arial Narrow" w:hAnsi="Arial Narrow"/>
          <w:sz w:val="22"/>
          <w:szCs w:val="22"/>
        </w:rPr>
      </w:pPr>
    </w:p>
    <w:sectPr w:rsidR="009D5806" w:rsidRPr="00EB7C82" w:rsidSect="00215835">
      <w:footerReference w:type="even" r:id="rId23"/>
      <w:footerReference w:type="default" r:id="rId24"/>
      <w:pgSz w:w="11900" w:h="16840"/>
      <w:pgMar w:top="1276" w:right="1417" w:bottom="1418"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06887" w14:textId="77777777" w:rsidR="004C27F5" w:rsidRDefault="004C27F5" w:rsidP="00BF7149">
      <w:r>
        <w:separator/>
      </w:r>
    </w:p>
  </w:endnote>
  <w:endnote w:type="continuationSeparator" w:id="0">
    <w:p w14:paraId="16F8DA14" w14:textId="77777777" w:rsidR="004C27F5" w:rsidRDefault="004C27F5" w:rsidP="00BF7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Gotham Narrow Medium">
    <w:panose1 w:val="00000000000000000000"/>
    <w:charset w:val="00"/>
    <w:family w:val="auto"/>
    <w:pitch w:val="variable"/>
    <w:sig w:usb0="A00000FF" w:usb1="4000004A" w:usb2="00000000" w:usb3="00000000" w:csb0="0000009B" w:csb1="00000000"/>
  </w:font>
  <w:font w:name="Cambria">
    <w:panose1 w:val="02040503050406030204"/>
    <w:charset w:val="00"/>
    <w:family w:val="roman"/>
    <w:pitch w:val="variable"/>
    <w:sig w:usb0="E00006FF" w:usb1="400004FF" w:usb2="00000000"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Bold">
    <w:altName w:val="Times New Roman"/>
    <w:panose1 w:val="00000000000000000000"/>
    <w:charset w:val="4D"/>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Courier">
    <w:altName w:val="Courier New"/>
    <w:panose1 w:val="02070409020205020404"/>
    <w:charset w:val="00"/>
    <w:family w:val="auto"/>
    <w:pitch w:val="variable"/>
    <w:sig w:usb0="00000003" w:usb1="00000000" w:usb2="00000000" w:usb3="00000000" w:csb0="00000001" w:csb1="00000000"/>
  </w:font>
  <w:font w:name="Times-Roman">
    <w:altName w:val="Times New Roman"/>
    <w:panose1 w:val="00000000000000000000"/>
    <w:charset w:val="4D"/>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0CE81" w14:textId="77777777" w:rsidR="00A918BD" w:rsidRDefault="00A918BD" w:rsidP="00962C0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1AEE701" w14:textId="77777777" w:rsidR="00A918BD" w:rsidRDefault="00A918BD" w:rsidP="00962C0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275F4" w14:textId="77777777" w:rsidR="00A918BD" w:rsidRPr="00931097" w:rsidRDefault="00A918BD" w:rsidP="00962C0F">
    <w:pPr>
      <w:pStyle w:val="Pieddepage"/>
      <w:framePr w:wrap="around" w:vAnchor="text" w:hAnchor="margin" w:xAlign="right" w:y="1"/>
      <w:rPr>
        <w:rStyle w:val="Numrodepage"/>
        <w:rFonts w:ascii="Arial Narrow" w:hAnsi="Arial Narrow"/>
        <w:sz w:val="20"/>
        <w:szCs w:val="20"/>
      </w:rPr>
    </w:pPr>
    <w:r w:rsidRPr="00931097">
      <w:rPr>
        <w:rStyle w:val="Numrodepage"/>
        <w:rFonts w:ascii="Arial Narrow" w:hAnsi="Arial Narrow"/>
        <w:sz w:val="20"/>
        <w:szCs w:val="20"/>
      </w:rPr>
      <w:fldChar w:fldCharType="begin"/>
    </w:r>
    <w:r w:rsidRPr="00931097">
      <w:rPr>
        <w:rStyle w:val="Numrodepage"/>
        <w:rFonts w:ascii="Arial Narrow" w:hAnsi="Arial Narrow"/>
        <w:sz w:val="20"/>
        <w:szCs w:val="20"/>
      </w:rPr>
      <w:instrText xml:space="preserve">PAGE  </w:instrText>
    </w:r>
    <w:r w:rsidRPr="00931097">
      <w:rPr>
        <w:rStyle w:val="Numrodepage"/>
        <w:rFonts w:ascii="Arial Narrow" w:hAnsi="Arial Narrow"/>
        <w:sz w:val="20"/>
        <w:szCs w:val="20"/>
      </w:rPr>
      <w:fldChar w:fldCharType="separate"/>
    </w:r>
    <w:r w:rsidRPr="00931097">
      <w:rPr>
        <w:rStyle w:val="Numrodepage"/>
        <w:rFonts w:ascii="Arial Narrow" w:hAnsi="Arial Narrow"/>
        <w:noProof/>
        <w:sz w:val="20"/>
        <w:szCs w:val="20"/>
      </w:rPr>
      <w:t>1</w:t>
    </w:r>
    <w:r w:rsidRPr="00931097">
      <w:rPr>
        <w:rStyle w:val="Numrodepage"/>
        <w:rFonts w:ascii="Arial Narrow" w:hAnsi="Arial Narrow"/>
        <w:sz w:val="20"/>
        <w:szCs w:val="20"/>
      </w:rPr>
      <w:fldChar w:fldCharType="end"/>
    </w:r>
  </w:p>
  <w:p w14:paraId="0D863095" w14:textId="76D44D94" w:rsidR="00A918BD" w:rsidRPr="00931097" w:rsidRDefault="00A918BD" w:rsidP="00670E80">
    <w:pPr>
      <w:pStyle w:val="Pieddepage"/>
      <w:ind w:right="360"/>
      <w:jc w:val="center"/>
      <w:rPr>
        <w:rFonts w:ascii="Arial Narrow" w:hAnsi="Arial Narrow"/>
        <w:sz w:val="20"/>
        <w:szCs w:val="20"/>
      </w:rPr>
    </w:pPr>
    <w:r w:rsidRPr="00931097">
      <w:rPr>
        <w:rFonts w:ascii="Arial Narrow" w:hAnsi="Arial Narrow"/>
        <w:sz w:val="20"/>
        <w:szCs w:val="20"/>
      </w:rPr>
      <w:t>Modification simplifiée du PLU N°1 – Commune de Savigneux – Jui</w:t>
    </w:r>
    <w:r>
      <w:rPr>
        <w:rFonts w:ascii="Arial Narrow" w:hAnsi="Arial Narrow"/>
        <w:sz w:val="20"/>
        <w:szCs w:val="20"/>
      </w:rPr>
      <w:t>llet</w:t>
    </w:r>
    <w:r w:rsidRPr="00931097">
      <w:rPr>
        <w:rFonts w:ascii="Arial Narrow" w:hAnsi="Arial Narrow"/>
        <w:sz w:val="20"/>
        <w:szCs w:val="20"/>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6FFA8" w14:textId="77777777" w:rsidR="004C27F5" w:rsidRDefault="004C27F5" w:rsidP="00BF7149">
      <w:r>
        <w:separator/>
      </w:r>
    </w:p>
  </w:footnote>
  <w:footnote w:type="continuationSeparator" w:id="0">
    <w:p w14:paraId="333B0839" w14:textId="77777777" w:rsidR="004C27F5" w:rsidRDefault="004C27F5" w:rsidP="00BF71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1148C0C"/>
    <w:multiLevelType w:val="hybridMultilevel"/>
    <w:tmpl w:val="78DCBA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E653B"/>
    <w:multiLevelType w:val="multilevel"/>
    <w:tmpl w:val="C1567BC4"/>
    <w:lvl w:ilvl="0">
      <w:start w:val="3"/>
      <w:numFmt w:val="decimal"/>
      <w:lvlText w:val="%1."/>
      <w:lvlJc w:val="left"/>
      <w:pPr>
        <w:ind w:left="554" w:hanging="360"/>
      </w:pPr>
      <w:rPr>
        <w:rFonts w:hint="default"/>
      </w:rPr>
    </w:lvl>
    <w:lvl w:ilvl="1">
      <w:start w:val="1"/>
      <w:numFmt w:val="decimal"/>
      <w:lvlText w:val="%1.%2."/>
      <w:lvlJc w:val="left"/>
      <w:pPr>
        <w:ind w:left="986" w:hanging="1818"/>
      </w:pPr>
      <w:rPr>
        <w:rFonts w:hint="default"/>
      </w:rPr>
    </w:lvl>
    <w:lvl w:ilvl="2">
      <w:start w:val="1"/>
      <w:numFmt w:val="decimal"/>
      <w:lvlText w:val="%1.2"/>
      <w:lvlJc w:val="left"/>
      <w:pPr>
        <w:ind w:left="1418" w:hanging="504"/>
      </w:pPr>
      <w:rPr>
        <w:rFonts w:hint="default"/>
      </w:rPr>
    </w:lvl>
    <w:lvl w:ilvl="3">
      <w:start w:val="1"/>
      <w:numFmt w:val="decimal"/>
      <w:lvlText w:val="%1.%2.%3.%4."/>
      <w:lvlJc w:val="left"/>
      <w:pPr>
        <w:ind w:left="1922" w:hanging="648"/>
      </w:pPr>
      <w:rPr>
        <w:rFonts w:hint="default"/>
      </w:rPr>
    </w:lvl>
    <w:lvl w:ilvl="4">
      <w:start w:val="1"/>
      <w:numFmt w:val="decimal"/>
      <w:lvlText w:val="%1.%2.%3.%4.%5."/>
      <w:lvlJc w:val="left"/>
      <w:pPr>
        <w:ind w:left="2426" w:hanging="792"/>
      </w:pPr>
      <w:rPr>
        <w:rFonts w:hint="default"/>
      </w:rPr>
    </w:lvl>
    <w:lvl w:ilvl="5">
      <w:start w:val="1"/>
      <w:numFmt w:val="decimal"/>
      <w:lvlText w:val="%1.%2.%3.%4.%5.%6."/>
      <w:lvlJc w:val="left"/>
      <w:pPr>
        <w:ind w:left="2930" w:hanging="936"/>
      </w:pPr>
      <w:rPr>
        <w:rFonts w:hint="default"/>
      </w:rPr>
    </w:lvl>
    <w:lvl w:ilvl="6">
      <w:start w:val="1"/>
      <w:numFmt w:val="decimal"/>
      <w:lvlText w:val="%1.%2.%3.%4.%5.%6.%7."/>
      <w:lvlJc w:val="left"/>
      <w:pPr>
        <w:ind w:left="3434" w:hanging="1080"/>
      </w:pPr>
      <w:rPr>
        <w:rFonts w:hint="default"/>
      </w:rPr>
    </w:lvl>
    <w:lvl w:ilvl="7">
      <w:start w:val="1"/>
      <w:numFmt w:val="decimal"/>
      <w:lvlText w:val="%1.%2.%3.%4.%5.%6.%7.%8."/>
      <w:lvlJc w:val="left"/>
      <w:pPr>
        <w:ind w:left="3938" w:hanging="1224"/>
      </w:pPr>
      <w:rPr>
        <w:rFonts w:hint="default"/>
      </w:rPr>
    </w:lvl>
    <w:lvl w:ilvl="8">
      <w:start w:val="1"/>
      <w:numFmt w:val="decimal"/>
      <w:lvlText w:val="%1.%2.%3.%4.%5.%6.%7.%8.%9."/>
      <w:lvlJc w:val="left"/>
      <w:pPr>
        <w:ind w:left="4514" w:hanging="1440"/>
      </w:pPr>
      <w:rPr>
        <w:rFonts w:hint="default"/>
      </w:rPr>
    </w:lvl>
  </w:abstractNum>
  <w:abstractNum w:abstractNumId="2" w15:restartNumberingAfterBreak="0">
    <w:nsid w:val="044A4819"/>
    <w:multiLevelType w:val="multilevel"/>
    <w:tmpl w:val="4686D088"/>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 w15:restartNumberingAfterBreak="0">
    <w:nsid w:val="068A09E1"/>
    <w:multiLevelType w:val="multilevel"/>
    <w:tmpl w:val="2AA09C26"/>
    <w:lvl w:ilvl="0">
      <w:start w:val="3"/>
      <w:numFmt w:val="decimal"/>
      <w:lvlText w:val="%1."/>
      <w:lvlJc w:val="left"/>
      <w:pPr>
        <w:ind w:left="2520" w:hanging="360"/>
      </w:pPr>
      <w:rPr>
        <w:rFonts w:hint="default"/>
      </w:rPr>
    </w:lvl>
    <w:lvl w:ilvl="1">
      <w:start w:val="1"/>
      <w:numFmt w:val="decimal"/>
      <w:lvlText w:val="%1.%2."/>
      <w:lvlJc w:val="left"/>
      <w:pPr>
        <w:ind w:left="2952" w:hanging="432"/>
      </w:pPr>
      <w:rPr>
        <w:rFonts w:hint="default"/>
      </w:rPr>
    </w:lvl>
    <w:lvl w:ilvl="2">
      <w:start w:val="1"/>
      <w:numFmt w:val="decimal"/>
      <w:lvlText w:val="%1.%2.%3."/>
      <w:lvlJc w:val="left"/>
      <w:pPr>
        <w:ind w:left="3384" w:hanging="504"/>
      </w:pPr>
      <w:rPr>
        <w:rFonts w:hint="default"/>
      </w:rPr>
    </w:lvl>
    <w:lvl w:ilvl="3">
      <w:start w:val="1"/>
      <w:numFmt w:val="decimal"/>
      <w:lvlText w:val="%1.%2.%3.%4."/>
      <w:lvlJc w:val="left"/>
      <w:pPr>
        <w:ind w:left="3888" w:hanging="648"/>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4" w15:restartNumberingAfterBreak="0">
    <w:nsid w:val="08B07F5A"/>
    <w:multiLevelType w:val="hybridMultilevel"/>
    <w:tmpl w:val="1F4E7762"/>
    <w:lvl w:ilvl="0" w:tplc="DB886E8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582B99"/>
    <w:multiLevelType w:val="multilevel"/>
    <w:tmpl w:val="4E487464"/>
    <w:lvl w:ilvl="0">
      <w:start w:val="3"/>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6" w15:restartNumberingAfterBreak="0">
    <w:nsid w:val="14053667"/>
    <w:multiLevelType w:val="hybridMultilevel"/>
    <w:tmpl w:val="A02C2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0B14AF"/>
    <w:multiLevelType w:val="hybridMultilevel"/>
    <w:tmpl w:val="4D44B4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FC552C"/>
    <w:multiLevelType w:val="multilevel"/>
    <w:tmpl w:val="AF166832"/>
    <w:lvl w:ilvl="0">
      <w:start w:val="5"/>
      <w:numFmt w:val="decimal"/>
      <w:lvlText w:val="%1"/>
      <w:lvlJc w:val="left"/>
      <w:pPr>
        <w:ind w:left="360" w:hanging="360"/>
      </w:pPr>
      <w:rPr>
        <w:rFonts w:hint="default"/>
      </w:rPr>
    </w:lvl>
    <w:lvl w:ilvl="1">
      <w:start w:val="1"/>
      <w:numFmt w:val="decimal"/>
      <w:lvlText w:val="%1.%2"/>
      <w:lvlJc w:val="left"/>
      <w:pPr>
        <w:ind w:left="1274" w:hanging="360"/>
      </w:pPr>
      <w:rPr>
        <w:rFonts w:hint="default"/>
      </w:rPr>
    </w:lvl>
    <w:lvl w:ilvl="2">
      <w:start w:val="1"/>
      <w:numFmt w:val="decimal"/>
      <w:pStyle w:val="Titre5"/>
      <w:lvlText w:val="%1.%2.%3"/>
      <w:lvlJc w:val="left"/>
      <w:pPr>
        <w:ind w:left="2548" w:hanging="720"/>
      </w:pPr>
      <w:rPr>
        <w:rFonts w:hint="default"/>
      </w:rPr>
    </w:lvl>
    <w:lvl w:ilvl="3">
      <w:start w:val="1"/>
      <w:numFmt w:val="decimal"/>
      <w:lvlText w:val="%1.%2.%3.%4"/>
      <w:lvlJc w:val="left"/>
      <w:pPr>
        <w:ind w:left="3462" w:hanging="720"/>
      </w:pPr>
      <w:rPr>
        <w:rFonts w:hint="default"/>
      </w:rPr>
    </w:lvl>
    <w:lvl w:ilvl="4">
      <w:start w:val="1"/>
      <w:numFmt w:val="decimal"/>
      <w:lvlText w:val="%1.%2.%3.%4.%5"/>
      <w:lvlJc w:val="left"/>
      <w:pPr>
        <w:ind w:left="4736" w:hanging="1080"/>
      </w:pPr>
      <w:rPr>
        <w:rFonts w:hint="default"/>
      </w:rPr>
    </w:lvl>
    <w:lvl w:ilvl="5">
      <w:start w:val="1"/>
      <w:numFmt w:val="decimal"/>
      <w:lvlText w:val="%1.%2.%3.%4.%5.%6"/>
      <w:lvlJc w:val="left"/>
      <w:pPr>
        <w:ind w:left="5650" w:hanging="1080"/>
      </w:pPr>
      <w:rPr>
        <w:rFonts w:hint="default"/>
      </w:rPr>
    </w:lvl>
    <w:lvl w:ilvl="6">
      <w:start w:val="1"/>
      <w:numFmt w:val="decimal"/>
      <w:lvlText w:val="%1.%2.%3.%4.%5.%6.%7"/>
      <w:lvlJc w:val="left"/>
      <w:pPr>
        <w:ind w:left="6924" w:hanging="1440"/>
      </w:pPr>
      <w:rPr>
        <w:rFonts w:hint="default"/>
      </w:rPr>
    </w:lvl>
    <w:lvl w:ilvl="7">
      <w:start w:val="1"/>
      <w:numFmt w:val="decimal"/>
      <w:lvlText w:val="%1.%2.%3.%4.%5.%6.%7.%8"/>
      <w:lvlJc w:val="left"/>
      <w:pPr>
        <w:ind w:left="7838" w:hanging="1440"/>
      </w:pPr>
      <w:rPr>
        <w:rFonts w:hint="default"/>
      </w:rPr>
    </w:lvl>
    <w:lvl w:ilvl="8">
      <w:start w:val="1"/>
      <w:numFmt w:val="decimal"/>
      <w:lvlText w:val="%1.%2.%3.%4.%5.%6.%7.%8.%9"/>
      <w:lvlJc w:val="left"/>
      <w:pPr>
        <w:ind w:left="8752" w:hanging="1440"/>
      </w:pPr>
      <w:rPr>
        <w:rFonts w:hint="default"/>
      </w:rPr>
    </w:lvl>
  </w:abstractNum>
  <w:abstractNum w:abstractNumId="9" w15:restartNumberingAfterBreak="0">
    <w:nsid w:val="1CB324F6"/>
    <w:multiLevelType w:val="hybridMultilevel"/>
    <w:tmpl w:val="5CAC8BC4"/>
    <w:lvl w:ilvl="0" w:tplc="D9B23FA0">
      <w:start w:val="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CC7A36"/>
    <w:multiLevelType w:val="multilevel"/>
    <w:tmpl w:val="B5D6775C"/>
    <w:lvl w:ilvl="0">
      <w:start w:val="5"/>
      <w:numFmt w:val="decimal"/>
      <w:lvlText w:val="%1"/>
      <w:lvlJc w:val="left"/>
      <w:pPr>
        <w:ind w:left="360" w:hanging="360"/>
      </w:pPr>
      <w:rPr>
        <w:rFonts w:hint="default"/>
      </w:rPr>
    </w:lvl>
    <w:lvl w:ilvl="1">
      <w:start w:val="1"/>
      <w:numFmt w:val="decimal"/>
      <w:lvlText w:val="%1.%2"/>
      <w:lvlJc w:val="left"/>
      <w:pPr>
        <w:ind w:left="1274" w:hanging="360"/>
      </w:pPr>
      <w:rPr>
        <w:rFonts w:hint="default"/>
      </w:rPr>
    </w:lvl>
    <w:lvl w:ilvl="2">
      <w:start w:val="1"/>
      <w:numFmt w:val="decimal"/>
      <w:lvlText w:val="%1.%2.%3"/>
      <w:lvlJc w:val="left"/>
      <w:pPr>
        <w:ind w:left="2548" w:hanging="720"/>
      </w:pPr>
      <w:rPr>
        <w:rFonts w:hint="default"/>
      </w:rPr>
    </w:lvl>
    <w:lvl w:ilvl="3">
      <w:start w:val="1"/>
      <w:numFmt w:val="decimal"/>
      <w:lvlText w:val="%1.%2.%3.%4"/>
      <w:lvlJc w:val="left"/>
      <w:pPr>
        <w:ind w:left="3462" w:hanging="720"/>
      </w:pPr>
      <w:rPr>
        <w:rFonts w:hint="default"/>
      </w:rPr>
    </w:lvl>
    <w:lvl w:ilvl="4">
      <w:start w:val="1"/>
      <w:numFmt w:val="decimal"/>
      <w:lvlText w:val="%1.%2.%3.%4.%5"/>
      <w:lvlJc w:val="left"/>
      <w:pPr>
        <w:ind w:left="4736" w:hanging="1080"/>
      </w:pPr>
      <w:rPr>
        <w:rFonts w:hint="default"/>
      </w:rPr>
    </w:lvl>
    <w:lvl w:ilvl="5">
      <w:start w:val="1"/>
      <w:numFmt w:val="decimal"/>
      <w:lvlText w:val="%1.%2.%3.%4.%5.%6"/>
      <w:lvlJc w:val="left"/>
      <w:pPr>
        <w:ind w:left="5650" w:hanging="1080"/>
      </w:pPr>
      <w:rPr>
        <w:rFonts w:hint="default"/>
      </w:rPr>
    </w:lvl>
    <w:lvl w:ilvl="6">
      <w:start w:val="1"/>
      <w:numFmt w:val="decimal"/>
      <w:lvlText w:val="%1.%2.%3.%4.%5.%6.%7"/>
      <w:lvlJc w:val="left"/>
      <w:pPr>
        <w:ind w:left="6924" w:hanging="1440"/>
      </w:pPr>
      <w:rPr>
        <w:rFonts w:hint="default"/>
      </w:rPr>
    </w:lvl>
    <w:lvl w:ilvl="7">
      <w:start w:val="1"/>
      <w:numFmt w:val="decimal"/>
      <w:lvlText w:val="%1.%2.%3.%4.%5.%6.%7.%8"/>
      <w:lvlJc w:val="left"/>
      <w:pPr>
        <w:ind w:left="7838" w:hanging="1440"/>
      </w:pPr>
      <w:rPr>
        <w:rFonts w:hint="default"/>
      </w:rPr>
    </w:lvl>
    <w:lvl w:ilvl="8">
      <w:start w:val="1"/>
      <w:numFmt w:val="decimal"/>
      <w:lvlText w:val="%1.%2.%3.%4.%5.%6.%7.%8.%9"/>
      <w:lvlJc w:val="left"/>
      <w:pPr>
        <w:ind w:left="8752" w:hanging="1440"/>
      </w:pPr>
      <w:rPr>
        <w:rFonts w:hint="default"/>
      </w:rPr>
    </w:lvl>
  </w:abstractNum>
  <w:abstractNum w:abstractNumId="11" w15:restartNumberingAfterBreak="0">
    <w:nsid w:val="22780D90"/>
    <w:multiLevelType w:val="multilevel"/>
    <w:tmpl w:val="68D8AFE2"/>
    <w:lvl w:ilvl="0">
      <w:start w:val="3"/>
      <w:numFmt w:val="decimal"/>
      <w:lvlText w:val="%1."/>
      <w:lvlJc w:val="left"/>
      <w:pPr>
        <w:ind w:left="2520" w:hanging="360"/>
      </w:pPr>
      <w:rPr>
        <w:rFonts w:hint="default"/>
      </w:rPr>
    </w:lvl>
    <w:lvl w:ilvl="1">
      <w:start w:val="1"/>
      <w:numFmt w:val="decimal"/>
      <w:lvlText w:val="%1.%2."/>
      <w:lvlJc w:val="left"/>
      <w:pPr>
        <w:ind w:left="2952" w:hanging="1251"/>
      </w:pPr>
      <w:rPr>
        <w:rFonts w:hint="default"/>
      </w:rPr>
    </w:lvl>
    <w:lvl w:ilvl="2">
      <w:start w:val="1"/>
      <w:numFmt w:val="decimal"/>
      <w:lvlText w:val="%1.%2.%3."/>
      <w:lvlJc w:val="left"/>
      <w:pPr>
        <w:ind w:left="3384" w:hanging="504"/>
      </w:pPr>
      <w:rPr>
        <w:rFonts w:hint="default"/>
      </w:rPr>
    </w:lvl>
    <w:lvl w:ilvl="3">
      <w:start w:val="1"/>
      <w:numFmt w:val="decimal"/>
      <w:lvlText w:val="%1.%2.%3.%4."/>
      <w:lvlJc w:val="left"/>
      <w:pPr>
        <w:ind w:left="3888" w:hanging="648"/>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12" w15:restartNumberingAfterBreak="0">
    <w:nsid w:val="270772DD"/>
    <w:multiLevelType w:val="hybridMultilevel"/>
    <w:tmpl w:val="D814F1FC"/>
    <w:lvl w:ilvl="0" w:tplc="0978A1D0">
      <w:numFmt w:val="bullet"/>
      <w:lvlText w:val="-"/>
      <w:lvlJc w:val="left"/>
      <w:pPr>
        <w:ind w:left="1440" w:hanging="360"/>
      </w:pPr>
      <w:rPr>
        <w:rFonts w:ascii="Calibri" w:eastAsia="MS Mincho" w:hAnsi="Calibri"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A053036"/>
    <w:multiLevelType w:val="multilevel"/>
    <w:tmpl w:val="B5D6775C"/>
    <w:lvl w:ilvl="0">
      <w:start w:val="5"/>
      <w:numFmt w:val="decimal"/>
      <w:lvlText w:val="%1"/>
      <w:lvlJc w:val="left"/>
      <w:pPr>
        <w:ind w:left="360" w:hanging="360"/>
      </w:pPr>
      <w:rPr>
        <w:rFonts w:hint="default"/>
      </w:rPr>
    </w:lvl>
    <w:lvl w:ilvl="1">
      <w:start w:val="1"/>
      <w:numFmt w:val="decimal"/>
      <w:lvlText w:val="%1.%2"/>
      <w:lvlJc w:val="left"/>
      <w:pPr>
        <w:ind w:left="1274" w:hanging="360"/>
      </w:pPr>
      <w:rPr>
        <w:rFonts w:hint="default"/>
      </w:rPr>
    </w:lvl>
    <w:lvl w:ilvl="2">
      <w:start w:val="1"/>
      <w:numFmt w:val="decimal"/>
      <w:lvlText w:val="%1.%2.%3"/>
      <w:lvlJc w:val="left"/>
      <w:pPr>
        <w:ind w:left="2548" w:hanging="720"/>
      </w:pPr>
      <w:rPr>
        <w:rFonts w:hint="default"/>
      </w:rPr>
    </w:lvl>
    <w:lvl w:ilvl="3">
      <w:start w:val="1"/>
      <w:numFmt w:val="decimal"/>
      <w:lvlText w:val="%1.%2.%3.%4"/>
      <w:lvlJc w:val="left"/>
      <w:pPr>
        <w:ind w:left="3462" w:hanging="720"/>
      </w:pPr>
      <w:rPr>
        <w:rFonts w:hint="default"/>
      </w:rPr>
    </w:lvl>
    <w:lvl w:ilvl="4">
      <w:start w:val="1"/>
      <w:numFmt w:val="decimal"/>
      <w:lvlText w:val="%1.%2.%3.%4.%5"/>
      <w:lvlJc w:val="left"/>
      <w:pPr>
        <w:ind w:left="4736" w:hanging="1080"/>
      </w:pPr>
      <w:rPr>
        <w:rFonts w:hint="default"/>
      </w:rPr>
    </w:lvl>
    <w:lvl w:ilvl="5">
      <w:start w:val="1"/>
      <w:numFmt w:val="decimal"/>
      <w:lvlText w:val="%1.%2.%3.%4.%5.%6"/>
      <w:lvlJc w:val="left"/>
      <w:pPr>
        <w:ind w:left="5650" w:hanging="1080"/>
      </w:pPr>
      <w:rPr>
        <w:rFonts w:hint="default"/>
      </w:rPr>
    </w:lvl>
    <w:lvl w:ilvl="6">
      <w:start w:val="1"/>
      <w:numFmt w:val="decimal"/>
      <w:lvlText w:val="%1.%2.%3.%4.%5.%6.%7"/>
      <w:lvlJc w:val="left"/>
      <w:pPr>
        <w:ind w:left="6924" w:hanging="1440"/>
      </w:pPr>
      <w:rPr>
        <w:rFonts w:hint="default"/>
      </w:rPr>
    </w:lvl>
    <w:lvl w:ilvl="7">
      <w:start w:val="1"/>
      <w:numFmt w:val="decimal"/>
      <w:lvlText w:val="%1.%2.%3.%4.%5.%6.%7.%8"/>
      <w:lvlJc w:val="left"/>
      <w:pPr>
        <w:ind w:left="7838" w:hanging="1440"/>
      </w:pPr>
      <w:rPr>
        <w:rFonts w:hint="default"/>
      </w:rPr>
    </w:lvl>
    <w:lvl w:ilvl="8">
      <w:start w:val="1"/>
      <w:numFmt w:val="decimal"/>
      <w:lvlText w:val="%1.%2.%3.%4.%5.%6.%7.%8.%9"/>
      <w:lvlJc w:val="left"/>
      <w:pPr>
        <w:ind w:left="8752" w:hanging="1440"/>
      </w:pPr>
      <w:rPr>
        <w:rFonts w:hint="default"/>
      </w:rPr>
    </w:lvl>
  </w:abstractNum>
  <w:abstractNum w:abstractNumId="14" w15:restartNumberingAfterBreak="0">
    <w:nsid w:val="2B907A51"/>
    <w:multiLevelType w:val="hybridMultilevel"/>
    <w:tmpl w:val="ADF633A4"/>
    <w:lvl w:ilvl="0" w:tplc="65FCDA50">
      <w:numFmt w:val="bullet"/>
      <w:lvlText w:val="-"/>
      <w:lvlJc w:val="left"/>
      <w:pPr>
        <w:ind w:left="1211" w:hanging="360"/>
      </w:pPr>
      <w:rPr>
        <w:rFonts w:ascii="Times New Roman" w:eastAsiaTheme="minorEastAsia" w:hAnsi="Times New Roman" w:cs="Times New Roman" w:hint="default"/>
      </w:rPr>
    </w:lvl>
    <w:lvl w:ilvl="1" w:tplc="040C0003" w:tentative="1">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5" w15:restartNumberingAfterBreak="0">
    <w:nsid w:val="2C113A88"/>
    <w:multiLevelType w:val="hybridMultilevel"/>
    <w:tmpl w:val="705A9B42"/>
    <w:lvl w:ilvl="0" w:tplc="6B0062E6">
      <w:start w:val="3"/>
      <w:numFmt w:val="bullet"/>
      <w:lvlText w:val=""/>
      <w:lvlJc w:val="left"/>
      <w:pPr>
        <w:ind w:left="1776" w:hanging="360"/>
      </w:pPr>
      <w:rPr>
        <w:rFonts w:ascii="Wingdings" w:eastAsiaTheme="minorEastAsia" w:hAnsi="Wingdings" w:cs="Times New Roman"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6" w15:restartNumberingAfterBreak="0">
    <w:nsid w:val="2C724375"/>
    <w:multiLevelType w:val="multilevel"/>
    <w:tmpl w:val="A386E1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2A687C"/>
    <w:multiLevelType w:val="hybridMultilevel"/>
    <w:tmpl w:val="2FCAB162"/>
    <w:lvl w:ilvl="0" w:tplc="0E286D3C">
      <w:start w:val="3"/>
      <w:numFmt w:val="bullet"/>
      <w:lvlText w:val=""/>
      <w:lvlJc w:val="left"/>
      <w:pPr>
        <w:ind w:left="720" w:hanging="360"/>
      </w:pPr>
      <w:rPr>
        <w:rFonts w:ascii="Wingdings" w:eastAsiaTheme="minorEastAsia" w:hAnsi="Wingding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795695"/>
    <w:multiLevelType w:val="multilevel"/>
    <w:tmpl w:val="3636FE38"/>
    <w:lvl w:ilvl="0">
      <w:start w:val="1"/>
      <w:numFmt w:val="decimal"/>
      <w:lvlText w:val="%1."/>
      <w:lvlJc w:val="left"/>
      <w:pPr>
        <w:ind w:left="720" w:hanging="360"/>
      </w:pPr>
      <w:rPr>
        <w:rFonts w:hint="default"/>
        <w:b/>
        <w:sz w:val="24"/>
        <w:szCs w:val="24"/>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9F65142"/>
    <w:multiLevelType w:val="multilevel"/>
    <w:tmpl w:val="65D8ABB8"/>
    <w:lvl w:ilvl="0">
      <w:start w:val="3"/>
      <w:numFmt w:val="decimal"/>
      <w:lvlText w:val="%1"/>
      <w:lvlJc w:val="left"/>
      <w:pPr>
        <w:ind w:left="360" w:hanging="360"/>
      </w:pPr>
      <w:rPr>
        <w:rFonts w:hint="default"/>
      </w:rPr>
    </w:lvl>
    <w:lvl w:ilvl="1">
      <w:start w:val="1"/>
      <w:numFmt w:val="decimal"/>
      <w:lvlText w:val="%1.%2"/>
      <w:lvlJc w:val="left"/>
      <w:pPr>
        <w:ind w:left="1274" w:hanging="360"/>
      </w:pPr>
      <w:rPr>
        <w:rFonts w:hint="default"/>
      </w:rPr>
    </w:lvl>
    <w:lvl w:ilvl="2">
      <w:start w:val="1"/>
      <w:numFmt w:val="decimal"/>
      <w:lvlText w:val="%1.%2.%3"/>
      <w:lvlJc w:val="left"/>
      <w:pPr>
        <w:ind w:left="2548" w:hanging="720"/>
      </w:pPr>
      <w:rPr>
        <w:rFonts w:hint="default"/>
      </w:rPr>
    </w:lvl>
    <w:lvl w:ilvl="3">
      <w:start w:val="1"/>
      <w:numFmt w:val="decimal"/>
      <w:lvlText w:val="%1.%2.%3.%4"/>
      <w:lvlJc w:val="left"/>
      <w:pPr>
        <w:ind w:left="3462" w:hanging="720"/>
      </w:pPr>
      <w:rPr>
        <w:rFonts w:hint="default"/>
      </w:rPr>
    </w:lvl>
    <w:lvl w:ilvl="4">
      <w:start w:val="1"/>
      <w:numFmt w:val="decimal"/>
      <w:lvlText w:val="%1.%2.%3.%4.%5"/>
      <w:lvlJc w:val="left"/>
      <w:pPr>
        <w:ind w:left="4736" w:hanging="1080"/>
      </w:pPr>
      <w:rPr>
        <w:rFonts w:hint="default"/>
      </w:rPr>
    </w:lvl>
    <w:lvl w:ilvl="5">
      <w:start w:val="1"/>
      <w:numFmt w:val="decimal"/>
      <w:lvlText w:val="%1.%2.%3.%4.%5.%6"/>
      <w:lvlJc w:val="left"/>
      <w:pPr>
        <w:ind w:left="5650" w:hanging="1080"/>
      </w:pPr>
      <w:rPr>
        <w:rFonts w:hint="default"/>
      </w:rPr>
    </w:lvl>
    <w:lvl w:ilvl="6">
      <w:start w:val="1"/>
      <w:numFmt w:val="decimal"/>
      <w:lvlText w:val="%1.%2.%3.%4.%5.%6.%7"/>
      <w:lvlJc w:val="left"/>
      <w:pPr>
        <w:ind w:left="6924" w:hanging="1440"/>
      </w:pPr>
      <w:rPr>
        <w:rFonts w:hint="default"/>
      </w:rPr>
    </w:lvl>
    <w:lvl w:ilvl="7">
      <w:start w:val="1"/>
      <w:numFmt w:val="decimal"/>
      <w:lvlText w:val="%1.%2.%3.%4.%5.%6.%7.%8"/>
      <w:lvlJc w:val="left"/>
      <w:pPr>
        <w:ind w:left="7838" w:hanging="1440"/>
      </w:pPr>
      <w:rPr>
        <w:rFonts w:hint="default"/>
      </w:rPr>
    </w:lvl>
    <w:lvl w:ilvl="8">
      <w:start w:val="1"/>
      <w:numFmt w:val="decimal"/>
      <w:lvlText w:val="%1.%2.%3.%4.%5.%6.%7.%8.%9"/>
      <w:lvlJc w:val="left"/>
      <w:pPr>
        <w:ind w:left="8752" w:hanging="1440"/>
      </w:pPr>
      <w:rPr>
        <w:rFonts w:hint="default"/>
      </w:rPr>
    </w:lvl>
  </w:abstractNum>
  <w:abstractNum w:abstractNumId="20" w15:restartNumberingAfterBreak="0">
    <w:nsid w:val="3DA768D6"/>
    <w:multiLevelType w:val="hybridMultilevel"/>
    <w:tmpl w:val="948673FC"/>
    <w:lvl w:ilvl="0" w:tplc="D12AD6C4">
      <w:start w:val="5"/>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3D6272"/>
    <w:multiLevelType w:val="multilevel"/>
    <w:tmpl w:val="A386E1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F961DBC"/>
    <w:multiLevelType w:val="hybridMultilevel"/>
    <w:tmpl w:val="F4CE10B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Bookman Old Style"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Bookman Old Style"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Bookman Old Style"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995585"/>
    <w:multiLevelType w:val="multilevel"/>
    <w:tmpl w:val="74567628"/>
    <w:lvl w:ilvl="0">
      <w:start w:val="1"/>
      <w:numFmt w:val="decimal"/>
      <w:lvlText w:val="%1."/>
      <w:lvlJc w:val="left"/>
      <w:pPr>
        <w:ind w:left="720" w:hanging="360"/>
      </w:pPr>
      <w:rPr>
        <w:rFonts w:hint="default"/>
      </w:rPr>
    </w:lvl>
    <w:lvl w:ilvl="1">
      <w:start w:val="3"/>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AB013A2"/>
    <w:multiLevelType w:val="multilevel"/>
    <w:tmpl w:val="74567628"/>
    <w:lvl w:ilvl="0">
      <w:start w:val="1"/>
      <w:numFmt w:val="decimal"/>
      <w:lvlText w:val="%1."/>
      <w:lvlJc w:val="left"/>
      <w:pPr>
        <w:ind w:left="720" w:hanging="360"/>
      </w:pPr>
      <w:rPr>
        <w:rFonts w:hint="default"/>
      </w:rPr>
    </w:lvl>
    <w:lvl w:ilvl="1">
      <w:start w:val="3"/>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B193C68"/>
    <w:multiLevelType w:val="hybridMultilevel"/>
    <w:tmpl w:val="20A81078"/>
    <w:lvl w:ilvl="0" w:tplc="874E2B50">
      <w:start w:val="5"/>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CC1EA0"/>
    <w:multiLevelType w:val="multilevel"/>
    <w:tmpl w:val="9CE232B6"/>
    <w:lvl w:ilvl="0">
      <w:start w:val="3"/>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7" w15:restartNumberingAfterBreak="0">
    <w:nsid w:val="4C080E66"/>
    <w:multiLevelType w:val="hybridMultilevel"/>
    <w:tmpl w:val="C9E29204"/>
    <w:lvl w:ilvl="0" w:tplc="65FCD338">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D603023"/>
    <w:multiLevelType w:val="multilevel"/>
    <w:tmpl w:val="625CBB9A"/>
    <w:lvl w:ilvl="0">
      <w:start w:val="3"/>
      <w:numFmt w:val="decimal"/>
      <w:lvlText w:val="%1."/>
      <w:lvlJc w:val="left"/>
      <w:pPr>
        <w:ind w:left="2520" w:hanging="360"/>
      </w:pPr>
      <w:rPr>
        <w:rFonts w:hint="default"/>
      </w:rPr>
    </w:lvl>
    <w:lvl w:ilvl="1">
      <w:start w:val="1"/>
      <w:numFmt w:val="decimal"/>
      <w:lvlText w:val="%1.%2."/>
      <w:lvlJc w:val="left"/>
      <w:pPr>
        <w:ind w:left="2952" w:hanging="1818"/>
      </w:pPr>
      <w:rPr>
        <w:rFonts w:hint="default"/>
      </w:rPr>
    </w:lvl>
    <w:lvl w:ilvl="2">
      <w:start w:val="1"/>
      <w:numFmt w:val="decimal"/>
      <w:lvlText w:val="%1.%2"/>
      <w:lvlJc w:val="left"/>
      <w:pPr>
        <w:ind w:left="3384" w:hanging="504"/>
      </w:pPr>
      <w:rPr>
        <w:rFonts w:hint="default"/>
      </w:rPr>
    </w:lvl>
    <w:lvl w:ilvl="3">
      <w:start w:val="1"/>
      <w:numFmt w:val="decimal"/>
      <w:lvlText w:val="%1.%2.%3.%4."/>
      <w:lvlJc w:val="left"/>
      <w:pPr>
        <w:ind w:left="3888" w:hanging="648"/>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29" w15:restartNumberingAfterBreak="0">
    <w:nsid w:val="4EDC0C5F"/>
    <w:multiLevelType w:val="hybridMultilevel"/>
    <w:tmpl w:val="3462E9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5A610DD"/>
    <w:multiLevelType w:val="multilevel"/>
    <w:tmpl w:val="37A87E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76A4600"/>
    <w:multiLevelType w:val="multilevel"/>
    <w:tmpl w:val="C1567BC4"/>
    <w:lvl w:ilvl="0">
      <w:start w:val="3"/>
      <w:numFmt w:val="decimal"/>
      <w:lvlText w:val="%1."/>
      <w:lvlJc w:val="left"/>
      <w:pPr>
        <w:ind w:left="554" w:hanging="360"/>
      </w:pPr>
      <w:rPr>
        <w:rFonts w:hint="default"/>
      </w:rPr>
    </w:lvl>
    <w:lvl w:ilvl="1">
      <w:start w:val="1"/>
      <w:numFmt w:val="decimal"/>
      <w:lvlText w:val="%1.%2."/>
      <w:lvlJc w:val="left"/>
      <w:pPr>
        <w:ind w:left="986" w:hanging="1818"/>
      </w:pPr>
      <w:rPr>
        <w:rFonts w:hint="default"/>
      </w:rPr>
    </w:lvl>
    <w:lvl w:ilvl="2">
      <w:start w:val="1"/>
      <w:numFmt w:val="decimal"/>
      <w:lvlText w:val="%1.2"/>
      <w:lvlJc w:val="left"/>
      <w:pPr>
        <w:ind w:left="1418" w:hanging="504"/>
      </w:pPr>
      <w:rPr>
        <w:rFonts w:hint="default"/>
      </w:rPr>
    </w:lvl>
    <w:lvl w:ilvl="3">
      <w:start w:val="1"/>
      <w:numFmt w:val="decimal"/>
      <w:lvlText w:val="%1.%2.%3.%4."/>
      <w:lvlJc w:val="left"/>
      <w:pPr>
        <w:ind w:left="1922" w:hanging="648"/>
      </w:pPr>
      <w:rPr>
        <w:rFonts w:hint="default"/>
      </w:rPr>
    </w:lvl>
    <w:lvl w:ilvl="4">
      <w:start w:val="1"/>
      <w:numFmt w:val="decimal"/>
      <w:lvlText w:val="%1.%2.%3.%4.%5."/>
      <w:lvlJc w:val="left"/>
      <w:pPr>
        <w:ind w:left="2426" w:hanging="792"/>
      </w:pPr>
      <w:rPr>
        <w:rFonts w:hint="default"/>
      </w:rPr>
    </w:lvl>
    <w:lvl w:ilvl="5">
      <w:start w:val="1"/>
      <w:numFmt w:val="decimal"/>
      <w:lvlText w:val="%1.%2.%3.%4.%5.%6."/>
      <w:lvlJc w:val="left"/>
      <w:pPr>
        <w:ind w:left="2930" w:hanging="936"/>
      </w:pPr>
      <w:rPr>
        <w:rFonts w:hint="default"/>
      </w:rPr>
    </w:lvl>
    <w:lvl w:ilvl="6">
      <w:start w:val="1"/>
      <w:numFmt w:val="decimal"/>
      <w:lvlText w:val="%1.%2.%3.%4.%5.%6.%7."/>
      <w:lvlJc w:val="left"/>
      <w:pPr>
        <w:ind w:left="3434" w:hanging="1080"/>
      </w:pPr>
      <w:rPr>
        <w:rFonts w:hint="default"/>
      </w:rPr>
    </w:lvl>
    <w:lvl w:ilvl="7">
      <w:start w:val="1"/>
      <w:numFmt w:val="decimal"/>
      <w:lvlText w:val="%1.%2.%3.%4.%5.%6.%7.%8."/>
      <w:lvlJc w:val="left"/>
      <w:pPr>
        <w:ind w:left="3938" w:hanging="1224"/>
      </w:pPr>
      <w:rPr>
        <w:rFonts w:hint="default"/>
      </w:rPr>
    </w:lvl>
    <w:lvl w:ilvl="8">
      <w:start w:val="1"/>
      <w:numFmt w:val="decimal"/>
      <w:lvlText w:val="%1.%2.%3.%4.%5.%6.%7.%8.%9."/>
      <w:lvlJc w:val="left"/>
      <w:pPr>
        <w:ind w:left="4514" w:hanging="1440"/>
      </w:pPr>
      <w:rPr>
        <w:rFonts w:hint="default"/>
      </w:rPr>
    </w:lvl>
  </w:abstractNum>
  <w:abstractNum w:abstractNumId="32" w15:restartNumberingAfterBreak="0">
    <w:nsid w:val="5AE844E5"/>
    <w:multiLevelType w:val="hybridMultilevel"/>
    <w:tmpl w:val="A192D3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EB62B94"/>
    <w:multiLevelType w:val="multilevel"/>
    <w:tmpl w:val="65D8ABB8"/>
    <w:lvl w:ilvl="0">
      <w:start w:val="3"/>
      <w:numFmt w:val="decimal"/>
      <w:lvlText w:val="%1"/>
      <w:lvlJc w:val="left"/>
      <w:pPr>
        <w:ind w:left="360" w:hanging="360"/>
      </w:pPr>
      <w:rPr>
        <w:rFonts w:hint="default"/>
      </w:rPr>
    </w:lvl>
    <w:lvl w:ilvl="1">
      <w:start w:val="1"/>
      <w:numFmt w:val="decimal"/>
      <w:pStyle w:val="Titre3"/>
      <w:lvlText w:val="%1.%2"/>
      <w:lvlJc w:val="left"/>
      <w:pPr>
        <w:ind w:left="1274" w:hanging="360"/>
      </w:pPr>
      <w:rPr>
        <w:rFonts w:hint="default"/>
      </w:rPr>
    </w:lvl>
    <w:lvl w:ilvl="2">
      <w:start w:val="1"/>
      <w:numFmt w:val="decimal"/>
      <w:lvlText w:val="%1.%2.%3"/>
      <w:lvlJc w:val="left"/>
      <w:pPr>
        <w:ind w:left="2548" w:hanging="720"/>
      </w:pPr>
      <w:rPr>
        <w:rFonts w:hint="default"/>
      </w:rPr>
    </w:lvl>
    <w:lvl w:ilvl="3">
      <w:start w:val="1"/>
      <w:numFmt w:val="decimal"/>
      <w:lvlText w:val="%1.%2.%3.%4"/>
      <w:lvlJc w:val="left"/>
      <w:pPr>
        <w:ind w:left="3462" w:hanging="720"/>
      </w:pPr>
      <w:rPr>
        <w:rFonts w:hint="default"/>
      </w:rPr>
    </w:lvl>
    <w:lvl w:ilvl="4">
      <w:start w:val="1"/>
      <w:numFmt w:val="decimal"/>
      <w:lvlText w:val="%1.%2.%3.%4.%5"/>
      <w:lvlJc w:val="left"/>
      <w:pPr>
        <w:ind w:left="4736" w:hanging="1080"/>
      </w:pPr>
      <w:rPr>
        <w:rFonts w:hint="default"/>
      </w:rPr>
    </w:lvl>
    <w:lvl w:ilvl="5">
      <w:start w:val="1"/>
      <w:numFmt w:val="decimal"/>
      <w:lvlText w:val="%1.%2.%3.%4.%5.%6"/>
      <w:lvlJc w:val="left"/>
      <w:pPr>
        <w:ind w:left="5650" w:hanging="1080"/>
      </w:pPr>
      <w:rPr>
        <w:rFonts w:hint="default"/>
      </w:rPr>
    </w:lvl>
    <w:lvl w:ilvl="6">
      <w:start w:val="1"/>
      <w:numFmt w:val="decimal"/>
      <w:lvlText w:val="%1.%2.%3.%4.%5.%6.%7"/>
      <w:lvlJc w:val="left"/>
      <w:pPr>
        <w:ind w:left="6924" w:hanging="1440"/>
      </w:pPr>
      <w:rPr>
        <w:rFonts w:hint="default"/>
      </w:rPr>
    </w:lvl>
    <w:lvl w:ilvl="7">
      <w:start w:val="1"/>
      <w:numFmt w:val="decimal"/>
      <w:lvlText w:val="%1.%2.%3.%4.%5.%6.%7.%8"/>
      <w:lvlJc w:val="left"/>
      <w:pPr>
        <w:ind w:left="7838" w:hanging="1440"/>
      </w:pPr>
      <w:rPr>
        <w:rFonts w:hint="default"/>
      </w:rPr>
    </w:lvl>
    <w:lvl w:ilvl="8">
      <w:start w:val="1"/>
      <w:numFmt w:val="decimal"/>
      <w:lvlText w:val="%1.%2.%3.%4.%5.%6.%7.%8.%9"/>
      <w:lvlJc w:val="left"/>
      <w:pPr>
        <w:ind w:left="8752" w:hanging="1440"/>
      </w:pPr>
      <w:rPr>
        <w:rFonts w:hint="default"/>
      </w:rPr>
    </w:lvl>
  </w:abstractNum>
  <w:abstractNum w:abstractNumId="34" w15:restartNumberingAfterBreak="0">
    <w:nsid w:val="5F575B0F"/>
    <w:multiLevelType w:val="hybridMultilevel"/>
    <w:tmpl w:val="BEF07620"/>
    <w:lvl w:ilvl="0" w:tplc="26945F1A">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071FA0"/>
    <w:multiLevelType w:val="multilevel"/>
    <w:tmpl w:val="02303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F73140"/>
    <w:multiLevelType w:val="hybridMultilevel"/>
    <w:tmpl w:val="53FA000C"/>
    <w:lvl w:ilvl="0" w:tplc="040C0001">
      <w:start w:val="1"/>
      <w:numFmt w:val="bullet"/>
      <w:lvlText w:val=""/>
      <w:lvlJc w:val="left"/>
      <w:pPr>
        <w:tabs>
          <w:tab w:val="num" w:pos="709"/>
        </w:tabs>
        <w:ind w:left="709" w:hanging="360"/>
      </w:pPr>
      <w:rPr>
        <w:rFonts w:ascii="Symbol" w:hAnsi="Symbol" w:hint="default"/>
      </w:rPr>
    </w:lvl>
    <w:lvl w:ilvl="1" w:tplc="040C0003" w:tentative="1">
      <w:start w:val="1"/>
      <w:numFmt w:val="bullet"/>
      <w:lvlText w:val="o"/>
      <w:lvlJc w:val="left"/>
      <w:pPr>
        <w:tabs>
          <w:tab w:val="num" w:pos="1429"/>
        </w:tabs>
        <w:ind w:left="1429" w:hanging="360"/>
      </w:pPr>
      <w:rPr>
        <w:rFonts w:ascii="Courier New" w:hAnsi="Courier New" w:cs="Bookman Old Style" w:hint="default"/>
      </w:rPr>
    </w:lvl>
    <w:lvl w:ilvl="2" w:tplc="040C0005" w:tentative="1">
      <w:start w:val="1"/>
      <w:numFmt w:val="bullet"/>
      <w:lvlText w:val=""/>
      <w:lvlJc w:val="left"/>
      <w:pPr>
        <w:tabs>
          <w:tab w:val="num" w:pos="2149"/>
        </w:tabs>
        <w:ind w:left="2149" w:hanging="360"/>
      </w:pPr>
      <w:rPr>
        <w:rFonts w:ascii="Wingdings" w:hAnsi="Wingdings" w:hint="default"/>
      </w:rPr>
    </w:lvl>
    <w:lvl w:ilvl="3" w:tplc="040C0001" w:tentative="1">
      <w:start w:val="1"/>
      <w:numFmt w:val="bullet"/>
      <w:lvlText w:val=""/>
      <w:lvlJc w:val="left"/>
      <w:pPr>
        <w:tabs>
          <w:tab w:val="num" w:pos="2869"/>
        </w:tabs>
        <w:ind w:left="2869" w:hanging="360"/>
      </w:pPr>
      <w:rPr>
        <w:rFonts w:ascii="Symbol" w:hAnsi="Symbol" w:hint="default"/>
      </w:rPr>
    </w:lvl>
    <w:lvl w:ilvl="4" w:tplc="040C0003" w:tentative="1">
      <w:start w:val="1"/>
      <w:numFmt w:val="bullet"/>
      <w:lvlText w:val="o"/>
      <w:lvlJc w:val="left"/>
      <w:pPr>
        <w:tabs>
          <w:tab w:val="num" w:pos="3589"/>
        </w:tabs>
        <w:ind w:left="3589" w:hanging="360"/>
      </w:pPr>
      <w:rPr>
        <w:rFonts w:ascii="Courier New" w:hAnsi="Courier New" w:cs="Bookman Old Style" w:hint="default"/>
      </w:rPr>
    </w:lvl>
    <w:lvl w:ilvl="5" w:tplc="040C0005" w:tentative="1">
      <w:start w:val="1"/>
      <w:numFmt w:val="bullet"/>
      <w:lvlText w:val=""/>
      <w:lvlJc w:val="left"/>
      <w:pPr>
        <w:tabs>
          <w:tab w:val="num" w:pos="4309"/>
        </w:tabs>
        <w:ind w:left="4309" w:hanging="360"/>
      </w:pPr>
      <w:rPr>
        <w:rFonts w:ascii="Wingdings" w:hAnsi="Wingdings" w:hint="default"/>
      </w:rPr>
    </w:lvl>
    <w:lvl w:ilvl="6" w:tplc="040C0001" w:tentative="1">
      <w:start w:val="1"/>
      <w:numFmt w:val="bullet"/>
      <w:lvlText w:val=""/>
      <w:lvlJc w:val="left"/>
      <w:pPr>
        <w:tabs>
          <w:tab w:val="num" w:pos="5029"/>
        </w:tabs>
        <w:ind w:left="5029" w:hanging="360"/>
      </w:pPr>
      <w:rPr>
        <w:rFonts w:ascii="Symbol" w:hAnsi="Symbol" w:hint="default"/>
      </w:rPr>
    </w:lvl>
    <w:lvl w:ilvl="7" w:tplc="040C0003" w:tentative="1">
      <w:start w:val="1"/>
      <w:numFmt w:val="bullet"/>
      <w:lvlText w:val="o"/>
      <w:lvlJc w:val="left"/>
      <w:pPr>
        <w:tabs>
          <w:tab w:val="num" w:pos="5749"/>
        </w:tabs>
        <w:ind w:left="5749" w:hanging="360"/>
      </w:pPr>
      <w:rPr>
        <w:rFonts w:ascii="Courier New" w:hAnsi="Courier New" w:cs="Bookman Old Style" w:hint="default"/>
      </w:rPr>
    </w:lvl>
    <w:lvl w:ilvl="8" w:tplc="040C0005" w:tentative="1">
      <w:start w:val="1"/>
      <w:numFmt w:val="bullet"/>
      <w:lvlText w:val=""/>
      <w:lvlJc w:val="left"/>
      <w:pPr>
        <w:tabs>
          <w:tab w:val="num" w:pos="6469"/>
        </w:tabs>
        <w:ind w:left="6469" w:hanging="360"/>
      </w:pPr>
      <w:rPr>
        <w:rFonts w:ascii="Wingdings" w:hAnsi="Wingdings" w:hint="default"/>
      </w:rPr>
    </w:lvl>
  </w:abstractNum>
  <w:abstractNum w:abstractNumId="37" w15:restartNumberingAfterBreak="0">
    <w:nsid w:val="66F10A23"/>
    <w:multiLevelType w:val="hybridMultilevel"/>
    <w:tmpl w:val="E9AAB802"/>
    <w:lvl w:ilvl="0" w:tplc="1746555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7D69CE"/>
    <w:multiLevelType w:val="multilevel"/>
    <w:tmpl w:val="D1ECEA1A"/>
    <w:lvl w:ilvl="0">
      <w:start w:val="1"/>
      <w:numFmt w:val="decimal"/>
      <w:pStyle w:val="Titre2"/>
      <w:lvlText w:val="%1."/>
      <w:lvlJc w:val="left"/>
      <w:pPr>
        <w:ind w:left="1080" w:hanging="360"/>
      </w:pPr>
      <w:rPr>
        <w:sz w:val="24"/>
        <w:szCs w:val="24"/>
      </w:rPr>
    </w:lvl>
    <w:lvl w:ilvl="1">
      <w:start w:val="1"/>
      <w:numFmt w:val="decimal"/>
      <w:pStyle w:val="Titre2"/>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9" w15:restartNumberingAfterBreak="0">
    <w:nsid w:val="6D0B19A1"/>
    <w:multiLevelType w:val="multilevel"/>
    <w:tmpl w:val="65D8ABB8"/>
    <w:lvl w:ilvl="0">
      <w:start w:val="3"/>
      <w:numFmt w:val="decimal"/>
      <w:lvlText w:val="%1"/>
      <w:lvlJc w:val="left"/>
      <w:pPr>
        <w:ind w:left="360" w:hanging="360"/>
      </w:pPr>
      <w:rPr>
        <w:rFonts w:hint="default"/>
      </w:rPr>
    </w:lvl>
    <w:lvl w:ilvl="1">
      <w:start w:val="1"/>
      <w:numFmt w:val="decimal"/>
      <w:lvlText w:val="%1.%2"/>
      <w:lvlJc w:val="left"/>
      <w:pPr>
        <w:ind w:left="1274" w:hanging="360"/>
      </w:pPr>
      <w:rPr>
        <w:rFonts w:hint="default"/>
      </w:rPr>
    </w:lvl>
    <w:lvl w:ilvl="2">
      <w:start w:val="1"/>
      <w:numFmt w:val="decimal"/>
      <w:lvlText w:val="%1.%2.%3"/>
      <w:lvlJc w:val="left"/>
      <w:pPr>
        <w:ind w:left="2548" w:hanging="720"/>
      </w:pPr>
      <w:rPr>
        <w:rFonts w:hint="default"/>
      </w:rPr>
    </w:lvl>
    <w:lvl w:ilvl="3">
      <w:start w:val="1"/>
      <w:numFmt w:val="decimal"/>
      <w:lvlText w:val="%1.%2.%3.%4"/>
      <w:lvlJc w:val="left"/>
      <w:pPr>
        <w:ind w:left="3462" w:hanging="720"/>
      </w:pPr>
      <w:rPr>
        <w:rFonts w:hint="default"/>
      </w:rPr>
    </w:lvl>
    <w:lvl w:ilvl="4">
      <w:start w:val="1"/>
      <w:numFmt w:val="decimal"/>
      <w:lvlText w:val="%1.%2.%3.%4.%5"/>
      <w:lvlJc w:val="left"/>
      <w:pPr>
        <w:ind w:left="4736" w:hanging="1080"/>
      </w:pPr>
      <w:rPr>
        <w:rFonts w:hint="default"/>
      </w:rPr>
    </w:lvl>
    <w:lvl w:ilvl="5">
      <w:start w:val="1"/>
      <w:numFmt w:val="decimal"/>
      <w:lvlText w:val="%1.%2.%3.%4.%5.%6"/>
      <w:lvlJc w:val="left"/>
      <w:pPr>
        <w:ind w:left="5650" w:hanging="1080"/>
      </w:pPr>
      <w:rPr>
        <w:rFonts w:hint="default"/>
      </w:rPr>
    </w:lvl>
    <w:lvl w:ilvl="6">
      <w:start w:val="1"/>
      <w:numFmt w:val="decimal"/>
      <w:lvlText w:val="%1.%2.%3.%4.%5.%6.%7"/>
      <w:lvlJc w:val="left"/>
      <w:pPr>
        <w:ind w:left="6924" w:hanging="1440"/>
      </w:pPr>
      <w:rPr>
        <w:rFonts w:hint="default"/>
      </w:rPr>
    </w:lvl>
    <w:lvl w:ilvl="7">
      <w:start w:val="1"/>
      <w:numFmt w:val="decimal"/>
      <w:lvlText w:val="%1.%2.%3.%4.%5.%6.%7.%8"/>
      <w:lvlJc w:val="left"/>
      <w:pPr>
        <w:ind w:left="7838" w:hanging="1440"/>
      </w:pPr>
      <w:rPr>
        <w:rFonts w:hint="default"/>
      </w:rPr>
    </w:lvl>
    <w:lvl w:ilvl="8">
      <w:start w:val="1"/>
      <w:numFmt w:val="decimal"/>
      <w:lvlText w:val="%1.%2.%3.%4.%5.%6.%7.%8.%9"/>
      <w:lvlJc w:val="left"/>
      <w:pPr>
        <w:ind w:left="8752" w:hanging="1440"/>
      </w:pPr>
      <w:rPr>
        <w:rFonts w:hint="default"/>
      </w:rPr>
    </w:lvl>
  </w:abstractNum>
  <w:abstractNum w:abstractNumId="40" w15:restartNumberingAfterBreak="0">
    <w:nsid w:val="6D565B78"/>
    <w:multiLevelType w:val="multilevel"/>
    <w:tmpl w:val="033A0774"/>
    <w:lvl w:ilvl="0">
      <w:start w:val="3"/>
      <w:numFmt w:val="decimal"/>
      <w:lvlText w:val="%1."/>
      <w:lvlJc w:val="left"/>
      <w:pPr>
        <w:ind w:left="2520" w:hanging="360"/>
      </w:pPr>
      <w:rPr>
        <w:rFonts w:hint="default"/>
      </w:rPr>
    </w:lvl>
    <w:lvl w:ilvl="1">
      <w:start w:val="1"/>
      <w:numFmt w:val="decimal"/>
      <w:lvlText w:val="%1.%2."/>
      <w:lvlJc w:val="left"/>
      <w:pPr>
        <w:ind w:left="2952" w:hanging="1818"/>
      </w:pPr>
      <w:rPr>
        <w:rFonts w:hint="default"/>
      </w:rPr>
    </w:lvl>
    <w:lvl w:ilvl="2">
      <w:start w:val="1"/>
      <w:numFmt w:val="decimal"/>
      <w:lvlText w:val="%1.%2.%3."/>
      <w:lvlJc w:val="left"/>
      <w:pPr>
        <w:ind w:left="3384" w:hanging="504"/>
      </w:pPr>
      <w:rPr>
        <w:rFonts w:hint="default"/>
      </w:rPr>
    </w:lvl>
    <w:lvl w:ilvl="3">
      <w:start w:val="1"/>
      <w:numFmt w:val="decimal"/>
      <w:lvlText w:val="%1.%2.%3.%4."/>
      <w:lvlJc w:val="left"/>
      <w:pPr>
        <w:ind w:left="3888" w:hanging="648"/>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41" w15:restartNumberingAfterBreak="0">
    <w:nsid w:val="6E49383D"/>
    <w:multiLevelType w:val="multilevel"/>
    <w:tmpl w:val="70C0E0E0"/>
    <w:lvl w:ilvl="0">
      <w:start w:val="5"/>
      <w:numFmt w:val="decimal"/>
      <w:lvlText w:val="%1"/>
      <w:lvlJc w:val="left"/>
      <w:pPr>
        <w:ind w:left="440" w:hanging="440"/>
      </w:pPr>
      <w:rPr>
        <w:rFonts w:hint="default"/>
      </w:rPr>
    </w:lvl>
    <w:lvl w:ilvl="1">
      <w:start w:val="3"/>
      <w:numFmt w:val="decimal"/>
      <w:lvlText w:val="%1.%2"/>
      <w:lvlJc w:val="left"/>
      <w:pPr>
        <w:ind w:left="620" w:hanging="4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2" w15:restartNumberingAfterBreak="0">
    <w:nsid w:val="6E5F14BC"/>
    <w:multiLevelType w:val="multilevel"/>
    <w:tmpl w:val="74567628"/>
    <w:lvl w:ilvl="0">
      <w:start w:val="1"/>
      <w:numFmt w:val="decimal"/>
      <w:lvlText w:val="%1."/>
      <w:lvlJc w:val="left"/>
      <w:pPr>
        <w:ind w:left="720" w:hanging="360"/>
      </w:pPr>
      <w:rPr>
        <w:rFonts w:hint="default"/>
      </w:rPr>
    </w:lvl>
    <w:lvl w:ilvl="1">
      <w:start w:val="3"/>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6F9502D7"/>
    <w:multiLevelType w:val="multilevel"/>
    <w:tmpl w:val="70C0E0E0"/>
    <w:lvl w:ilvl="0">
      <w:start w:val="5"/>
      <w:numFmt w:val="decimal"/>
      <w:lvlText w:val="%1"/>
      <w:lvlJc w:val="left"/>
      <w:pPr>
        <w:ind w:left="440" w:hanging="440"/>
      </w:pPr>
      <w:rPr>
        <w:rFonts w:hint="default"/>
      </w:rPr>
    </w:lvl>
    <w:lvl w:ilvl="1">
      <w:start w:val="3"/>
      <w:numFmt w:val="decimal"/>
      <w:lvlText w:val="%1.%2"/>
      <w:lvlJc w:val="left"/>
      <w:pPr>
        <w:ind w:left="620" w:hanging="4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4" w15:restartNumberingAfterBreak="0">
    <w:nsid w:val="73FD75D0"/>
    <w:multiLevelType w:val="multilevel"/>
    <w:tmpl w:val="6214FD70"/>
    <w:lvl w:ilvl="0">
      <w:start w:val="1"/>
      <w:numFmt w:val="decimal"/>
      <w:lvlText w:val="%1."/>
      <w:lvlJc w:val="left"/>
      <w:pPr>
        <w:ind w:left="108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5" w15:restartNumberingAfterBreak="0">
    <w:nsid w:val="79D76ED7"/>
    <w:multiLevelType w:val="hybridMultilevel"/>
    <w:tmpl w:val="F4B8CC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Bookman Old Style"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Bookman Old Style"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Bookman Old Style"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C9F21B0"/>
    <w:multiLevelType w:val="hybridMultilevel"/>
    <w:tmpl w:val="E0DA20A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7F150F6F"/>
    <w:multiLevelType w:val="multilevel"/>
    <w:tmpl w:val="4EE4F49C"/>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42"/>
  </w:num>
  <w:num w:numId="2">
    <w:abstractNumId w:val="32"/>
  </w:num>
  <w:num w:numId="3">
    <w:abstractNumId w:val="6"/>
  </w:num>
  <w:num w:numId="4">
    <w:abstractNumId w:val="12"/>
  </w:num>
  <w:num w:numId="5">
    <w:abstractNumId w:val="29"/>
  </w:num>
  <w:num w:numId="6">
    <w:abstractNumId w:val="18"/>
  </w:num>
  <w:num w:numId="7">
    <w:abstractNumId w:val="17"/>
  </w:num>
  <w:num w:numId="8">
    <w:abstractNumId w:val="14"/>
  </w:num>
  <w:num w:numId="9">
    <w:abstractNumId w:val="20"/>
  </w:num>
  <w:num w:numId="10">
    <w:abstractNumId w:val="38"/>
  </w:num>
  <w:num w:numId="11">
    <w:abstractNumId w:val="30"/>
  </w:num>
  <w:num w:numId="12">
    <w:abstractNumId w:val="47"/>
  </w:num>
  <w:num w:numId="13">
    <w:abstractNumId w:val="38"/>
    <w:lvlOverride w:ilvl="0">
      <w:startOverride w:val="1"/>
    </w:lvlOverride>
  </w:num>
  <w:num w:numId="14">
    <w:abstractNumId w:val="44"/>
  </w:num>
  <w:num w:numId="15">
    <w:abstractNumId w:val="21"/>
  </w:num>
  <w:num w:numId="16">
    <w:abstractNumId w:val="16"/>
  </w:num>
  <w:num w:numId="17">
    <w:abstractNumId w:val="26"/>
  </w:num>
  <w:num w:numId="18">
    <w:abstractNumId w:val="2"/>
  </w:num>
  <w:num w:numId="19">
    <w:abstractNumId w:val="5"/>
  </w:num>
  <w:num w:numId="20">
    <w:abstractNumId w:val="1"/>
  </w:num>
  <w:num w:numId="21">
    <w:abstractNumId w:val="3"/>
  </w:num>
  <w:num w:numId="22">
    <w:abstractNumId w:val="11"/>
  </w:num>
  <w:num w:numId="23">
    <w:abstractNumId w:val="40"/>
  </w:num>
  <w:num w:numId="24">
    <w:abstractNumId w:val="28"/>
  </w:num>
  <w:num w:numId="25">
    <w:abstractNumId w:val="33"/>
  </w:num>
  <w:num w:numId="26">
    <w:abstractNumId w:val="31"/>
  </w:num>
  <w:num w:numId="27">
    <w:abstractNumId w:val="8"/>
  </w:num>
  <w:num w:numId="28">
    <w:abstractNumId w:val="13"/>
  </w:num>
  <w:num w:numId="29">
    <w:abstractNumId w:val="10"/>
  </w:num>
  <w:num w:numId="3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41"/>
  </w:num>
  <w:num w:numId="33">
    <w:abstractNumId w:val="43"/>
  </w:num>
  <w:num w:numId="34">
    <w:abstractNumId w:val="24"/>
  </w:num>
  <w:num w:numId="35">
    <w:abstractNumId w:val="23"/>
  </w:num>
  <w:num w:numId="36">
    <w:abstractNumId w:val="19"/>
  </w:num>
  <w:num w:numId="37">
    <w:abstractNumId w:val="15"/>
  </w:num>
  <w:num w:numId="38">
    <w:abstractNumId w:val="7"/>
  </w:num>
  <w:num w:numId="39">
    <w:abstractNumId w:val="35"/>
  </w:num>
  <w:num w:numId="40">
    <w:abstractNumId w:val="25"/>
  </w:num>
  <w:num w:numId="41">
    <w:abstractNumId w:val="9"/>
  </w:num>
  <w:num w:numId="42">
    <w:abstractNumId w:val="34"/>
  </w:num>
  <w:num w:numId="43">
    <w:abstractNumId w:val="27"/>
  </w:num>
  <w:num w:numId="44">
    <w:abstractNumId w:val="4"/>
  </w:num>
  <w:num w:numId="45">
    <w:abstractNumId w:val="37"/>
  </w:num>
  <w:num w:numId="46">
    <w:abstractNumId w:val="22"/>
  </w:num>
  <w:num w:numId="47">
    <w:abstractNumId w:val="45"/>
  </w:num>
  <w:num w:numId="48">
    <w:abstractNumId w:val="46"/>
  </w:num>
  <w:num w:numId="49">
    <w:abstractNumId w:val="0"/>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2128"/>
    <w:rsid w:val="0000178C"/>
    <w:rsid w:val="00013F60"/>
    <w:rsid w:val="00023C13"/>
    <w:rsid w:val="00024293"/>
    <w:rsid w:val="00025062"/>
    <w:rsid w:val="00027711"/>
    <w:rsid w:val="0003300E"/>
    <w:rsid w:val="00062BBA"/>
    <w:rsid w:val="00076F71"/>
    <w:rsid w:val="000828DF"/>
    <w:rsid w:val="00083B7B"/>
    <w:rsid w:val="000A18B6"/>
    <w:rsid w:val="000B2160"/>
    <w:rsid w:val="000B7491"/>
    <w:rsid w:val="000C319F"/>
    <w:rsid w:val="000E28A2"/>
    <w:rsid w:val="000E68A5"/>
    <w:rsid w:val="000F7496"/>
    <w:rsid w:val="0010378E"/>
    <w:rsid w:val="00104BEA"/>
    <w:rsid w:val="0012200C"/>
    <w:rsid w:val="00125C50"/>
    <w:rsid w:val="001414E5"/>
    <w:rsid w:val="00153371"/>
    <w:rsid w:val="0015579A"/>
    <w:rsid w:val="001576A7"/>
    <w:rsid w:val="001812E0"/>
    <w:rsid w:val="00183786"/>
    <w:rsid w:val="001A3DC2"/>
    <w:rsid w:val="001C650C"/>
    <w:rsid w:val="001D2F6D"/>
    <w:rsid w:val="001D7B79"/>
    <w:rsid w:val="00212BA6"/>
    <w:rsid w:val="00215835"/>
    <w:rsid w:val="00216D4E"/>
    <w:rsid w:val="00217107"/>
    <w:rsid w:val="002207A5"/>
    <w:rsid w:val="00221210"/>
    <w:rsid w:val="00225760"/>
    <w:rsid w:val="002312AB"/>
    <w:rsid w:val="00244131"/>
    <w:rsid w:val="00244450"/>
    <w:rsid w:val="00245E85"/>
    <w:rsid w:val="002468FC"/>
    <w:rsid w:val="0025416E"/>
    <w:rsid w:val="002543BA"/>
    <w:rsid w:val="002575CB"/>
    <w:rsid w:val="00261162"/>
    <w:rsid w:val="00276EEB"/>
    <w:rsid w:val="002774E2"/>
    <w:rsid w:val="00280860"/>
    <w:rsid w:val="00293897"/>
    <w:rsid w:val="00296DF3"/>
    <w:rsid w:val="002D0DB8"/>
    <w:rsid w:val="002F33D6"/>
    <w:rsid w:val="002F62EF"/>
    <w:rsid w:val="0030252D"/>
    <w:rsid w:val="00314A7A"/>
    <w:rsid w:val="00321997"/>
    <w:rsid w:val="003221C8"/>
    <w:rsid w:val="003225DC"/>
    <w:rsid w:val="0033125A"/>
    <w:rsid w:val="003440CD"/>
    <w:rsid w:val="003644AA"/>
    <w:rsid w:val="00381BB8"/>
    <w:rsid w:val="003840ED"/>
    <w:rsid w:val="003A0B18"/>
    <w:rsid w:val="003A77E0"/>
    <w:rsid w:val="003C2A2C"/>
    <w:rsid w:val="003D5906"/>
    <w:rsid w:val="003D69D7"/>
    <w:rsid w:val="003E5BD9"/>
    <w:rsid w:val="003E787E"/>
    <w:rsid w:val="003F60BC"/>
    <w:rsid w:val="003F6828"/>
    <w:rsid w:val="00402D0B"/>
    <w:rsid w:val="00403532"/>
    <w:rsid w:val="00416760"/>
    <w:rsid w:val="00421DFA"/>
    <w:rsid w:val="00422386"/>
    <w:rsid w:val="004233BF"/>
    <w:rsid w:val="00425CE7"/>
    <w:rsid w:val="00433E0C"/>
    <w:rsid w:val="00437905"/>
    <w:rsid w:val="00446269"/>
    <w:rsid w:val="0046720C"/>
    <w:rsid w:val="00471323"/>
    <w:rsid w:val="00486EAB"/>
    <w:rsid w:val="004944A5"/>
    <w:rsid w:val="00497248"/>
    <w:rsid w:val="004A28A3"/>
    <w:rsid w:val="004A6ECE"/>
    <w:rsid w:val="004C27F5"/>
    <w:rsid w:val="004C38AB"/>
    <w:rsid w:val="004C77D0"/>
    <w:rsid w:val="004F4F8C"/>
    <w:rsid w:val="004F6E8D"/>
    <w:rsid w:val="004F7466"/>
    <w:rsid w:val="00500CD2"/>
    <w:rsid w:val="005063A3"/>
    <w:rsid w:val="00512A81"/>
    <w:rsid w:val="00520C76"/>
    <w:rsid w:val="00524090"/>
    <w:rsid w:val="005308AF"/>
    <w:rsid w:val="00541F2E"/>
    <w:rsid w:val="00544DF5"/>
    <w:rsid w:val="00545131"/>
    <w:rsid w:val="00545C3B"/>
    <w:rsid w:val="0056057A"/>
    <w:rsid w:val="005629C4"/>
    <w:rsid w:val="00564E41"/>
    <w:rsid w:val="00566ED3"/>
    <w:rsid w:val="0057076C"/>
    <w:rsid w:val="005749B7"/>
    <w:rsid w:val="00583AA2"/>
    <w:rsid w:val="005A264D"/>
    <w:rsid w:val="005C0577"/>
    <w:rsid w:val="005C12E4"/>
    <w:rsid w:val="005D189D"/>
    <w:rsid w:val="005D2962"/>
    <w:rsid w:val="005D5ABB"/>
    <w:rsid w:val="005E1DB9"/>
    <w:rsid w:val="005E1EEA"/>
    <w:rsid w:val="005F4EC7"/>
    <w:rsid w:val="005F609E"/>
    <w:rsid w:val="0061440C"/>
    <w:rsid w:val="00615FDC"/>
    <w:rsid w:val="00630D80"/>
    <w:rsid w:val="00633F07"/>
    <w:rsid w:val="006574ED"/>
    <w:rsid w:val="00662900"/>
    <w:rsid w:val="0066389E"/>
    <w:rsid w:val="00670E80"/>
    <w:rsid w:val="00687B53"/>
    <w:rsid w:val="00687EB9"/>
    <w:rsid w:val="00692D79"/>
    <w:rsid w:val="00693B10"/>
    <w:rsid w:val="00697BD8"/>
    <w:rsid w:val="006A0390"/>
    <w:rsid w:val="006B4E89"/>
    <w:rsid w:val="006C79ED"/>
    <w:rsid w:val="006E0A5F"/>
    <w:rsid w:val="006E7188"/>
    <w:rsid w:val="006F4DF8"/>
    <w:rsid w:val="00701B08"/>
    <w:rsid w:val="00711F78"/>
    <w:rsid w:val="00724CE8"/>
    <w:rsid w:val="00733DE5"/>
    <w:rsid w:val="00741C03"/>
    <w:rsid w:val="007447E8"/>
    <w:rsid w:val="007450FA"/>
    <w:rsid w:val="0074540D"/>
    <w:rsid w:val="0076486F"/>
    <w:rsid w:val="00765B0B"/>
    <w:rsid w:val="00772A9A"/>
    <w:rsid w:val="00773614"/>
    <w:rsid w:val="007818E8"/>
    <w:rsid w:val="00790000"/>
    <w:rsid w:val="007958C4"/>
    <w:rsid w:val="00797B44"/>
    <w:rsid w:val="007A316D"/>
    <w:rsid w:val="007A4A0B"/>
    <w:rsid w:val="007A65D8"/>
    <w:rsid w:val="007A72E6"/>
    <w:rsid w:val="007B4907"/>
    <w:rsid w:val="007C3D0B"/>
    <w:rsid w:val="007C7500"/>
    <w:rsid w:val="007D3FAB"/>
    <w:rsid w:val="007E4D7C"/>
    <w:rsid w:val="0080645D"/>
    <w:rsid w:val="00815CC1"/>
    <w:rsid w:val="00832387"/>
    <w:rsid w:val="008432A2"/>
    <w:rsid w:val="008509EB"/>
    <w:rsid w:val="00851B9E"/>
    <w:rsid w:val="00852EC0"/>
    <w:rsid w:val="00860BF6"/>
    <w:rsid w:val="0086273C"/>
    <w:rsid w:val="008A18A7"/>
    <w:rsid w:val="008B0AD7"/>
    <w:rsid w:val="008B5BA1"/>
    <w:rsid w:val="008D6CF3"/>
    <w:rsid w:val="008E304F"/>
    <w:rsid w:val="00900ED5"/>
    <w:rsid w:val="00903222"/>
    <w:rsid w:val="00910D8A"/>
    <w:rsid w:val="00915E7E"/>
    <w:rsid w:val="00916EA4"/>
    <w:rsid w:val="00925750"/>
    <w:rsid w:val="00931097"/>
    <w:rsid w:val="00931440"/>
    <w:rsid w:val="00932F7A"/>
    <w:rsid w:val="0093580B"/>
    <w:rsid w:val="00944D93"/>
    <w:rsid w:val="00962C0F"/>
    <w:rsid w:val="009675EB"/>
    <w:rsid w:val="009738BE"/>
    <w:rsid w:val="00975765"/>
    <w:rsid w:val="009821F4"/>
    <w:rsid w:val="009832C7"/>
    <w:rsid w:val="00993E29"/>
    <w:rsid w:val="009B0F39"/>
    <w:rsid w:val="009B4E1E"/>
    <w:rsid w:val="009B6B5B"/>
    <w:rsid w:val="009C23D4"/>
    <w:rsid w:val="009C32B1"/>
    <w:rsid w:val="009D0810"/>
    <w:rsid w:val="009D3F64"/>
    <w:rsid w:val="009D5806"/>
    <w:rsid w:val="009E3E6F"/>
    <w:rsid w:val="009F255E"/>
    <w:rsid w:val="009F3FBF"/>
    <w:rsid w:val="009F6A66"/>
    <w:rsid w:val="00A043E4"/>
    <w:rsid w:val="00A07F4C"/>
    <w:rsid w:val="00A15F85"/>
    <w:rsid w:val="00A24468"/>
    <w:rsid w:val="00A267D7"/>
    <w:rsid w:val="00A27305"/>
    <w:rsid w:val="00A3228D"/>
    <w:rsid w:val="00A35D00"/>
    <w:rsid w:val="00A36158"/>
    <w:rsid w:val="00A42287"/>
    <w:rsid w:val="00A53727"/>
    <w:rsid w:val="00A6604D"/>
    <w:rsid w:val="00A665BB"/>
    <w:rsid w:val="00A71A21"/>
    <w:rsid w:val="00A918BD"/>
    <w:rsid w:val="00A931C4"/>
    <w:rsid w:val="00AA6723"/>
    <w:rsid w:val="00AC00F1"/>
    <w:rsid w:val="00AD40F9"/>
    <w:rsid w:val="00AE6499"/>
    <w:rsid w:val="00B02262"/>
    <w:rsid w:val="00B05DE8"/>
    <w:rsid w:val="00B17BB1"/>
    <w:rsid w:val="00B52DD5"/>
    <w:rsid w:val="00B716DE"/>
    <w:rsid w:val="00B74F85"/>
    <w:rsid w:val="00B75B8B"/>
    <w:rsid w:val="00B84B3E"/>
    <w:rsid w:val="00B868EF"/>
    <w:rsid w:val="00B90577"/>
    <w:rsid w:val="00B9359C"/>
    <w:rsid w:val="00BA483A"/>
    <w:rsid w:val="00BB5310"/>
    <w:rsid w:val="00BD63A7"/>
    <w:rsid w:val="00BF18D7"/>
    <w:rsid w:val="00BF403E"/>
    <w:rsid w:val="00BF6A92"/>
    <w:rsid w:val="00BF7149"/>
    <w:rsid w:val="00C00EFF"/>
    <w:rsid w:val="00C10A55"/>
    <w:rsid w:val="00C1658F"/>
    <w:rsid w:val="00C30F03"/>
    <w:rsid w:val="00C36C62"/>
    <w:rsid w:val="00C469B4"/>
    <w:rsid w:val="00C64B0E"/>
    <w:rsid w:val="00C66027"/>
    <w:rsid w:val="00C70A59"/>
    <w:rsid w:val="00C75085"/>
    <w:rsid w:val="00C81048"/>
    <w:rsid w:val="00C85CE7"/>
    <w:rsid w:val="00C87F26"/>
    <w:rsid w:val="00C91DB9"/>
    <w:rsid w:val="00CA71D5"/>
    <w:rsid w:val="00CB0A6B"/>
    <w:rsid w:val="00CB23B3"/>
    <w:rsid w:val="00CC2EAC"/>
    <w:rsid w:val="00CE142F"/>
    <w:rsid w:val="00CE2F08"/>
    <w:rsid w:val="00CF7F5D"/>
    <w:rsid w:val="00D00D5F"/>
    <w:rsid w:val="00D04F08"/>
    <w:rsid w:val="00D058F5"/>
    <w:rsid w:val="00D141D6"/>
    <w:rsid w:val="00D23814"/>
    <w:rsid w:val="00D67CF3"/>
    <w:rsid w:val="00DC4598"/>
    <w:rsid w:val="00DC71C4"/>
    <w:rsid w:val="00DE44CF"/>
    <w:rsid w:val="00DF09F1"/>
    <w:rsid w:val="00DF0F1C"/>
    <w:rsid w:val="00E04F7F"/>
    <w:rsid w:val="00E3088E"/>
    <w:rsid w:val="00E326A2"/>
    <w:rsid w:val="00E43E72"/>
    <w:rsid w:val="00E44865"/>
    <w:rsid w:val="00E53F0A"/>
    <w:rsid w:val="00E60750"/>
    <w:rsid w:val="00E75DFA"/>
    <w:rsid w:val="00E81A2B"/>
    <w:rsid w:val="00E931DF"/>
    <w:rsid w:val="00E95BEE"/>
    <w:rsid w:val="00EA4673"/>
    <w:rsid w:val="00EA4CF3"/>
    <w:rsid w:val="00EA6A1E"/>
    <w:rsid w:val="00EB3E36"/>
    <w:rsid w:val="00EB3E3E"/>
    <w:rsid w:val="00EB7C82"/>
    <w:rsid w:val="00EC1DF7"/>
    <w:rsid w:val="00EC573A"/>
    <w:rsid w:val="00ED0252"/>
    <w:rsid w:val="00ED0D6D"/>
    <w:rsid w:val="00EE5B43"/>
    <w:rsid w:val="00EF4540"/>
    <w:rsid w:val="00F01B2D"/>
    <w:rsid w:val="00F1406C"/>
    <w:rsid w:val="00F15F21"/>
    <w:rsid w:val="00F17B6F"/>
    <w:rsid w:val="00F40908"/>
    <w:rsid w:val="00F41CE7"/>
    <w:rsid w:val="00F4772B"/>
    <w:rsid w:val="00F55802"/>
    <w:rsid w:val="00F66921"/>
    <w:rsid w:val="00F7249D"/>
    <w:rsid w:val="00F72EC5"/>
    <w:rsid w:val="00F74782"/>
    <w:rsid w:val="00F759CB"/>
    <w:rsid w:val="00F843D8"/>
    <w:rsid w:val="00F904D6"/>
    <w:rsid w:val="00FC011E"/>
    <w:rsid w:val="00FD3690"/>
    <w:rsid w:val="00FE4448"/>
    <w:rsid w:val="00FF2128"/>
    <w:rsid w:val="00FF260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3B525BA"/>
  <w14:defaultImageDpi w14:val="300"/>
  <w15:docId w15:val="{4F6A2112-86BD-4C3E-9876-5E336E328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FR"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eastAsia="fr-FR"/>
    </w:rPr>
  </w:style>
  <w:style w:type="paragraph" w:styleId="Titre1">
    <w:name w:val="heading 1"/>
    <w:basedOn w:val="Normal"/>
    <w:next w:val="Normal"/>
    <w:link w:val="Titre1Car"/>
    <w:uiPriority w:val="9"/>
    <w:qFormat/>
    <w:rsid w:val="00962C0F"/>
    <w:pPr>
      <w:keepNext/>
      <w:keepLines/>
      <w:spacing w:before="480"/>
      <w:jc w:val="center"/>
      <w:outlineLvl w:val="0"/>
    </w:pPr>
    <w:rPr>
      <w:rFonts w:eastAsiaTheme="majorEastAsia" w:cstheme="majorBidi"/>
      <w:b/>
      <w:bCs/>
      <w:sz w:val="28"/>
      <w:szCs w:val="32"/>
      <w:lang w:eastAsia="ja-JP"/>
    </w:rPr>
  </w:style>
  <w:style w:type="paragraph" w:styleId="Titre2">
    <w:name w:val="heading 2"/>
    <w:basedOn w:val="Normal"/>
    <w:next w:val="Normal"/>
    <w:link w:val="Titre2Car"/>
    <w:uiPriority w:val="9"/>
    <w:unhideWhenUsed/>
    <w:qFormat/>
    <w:rsid w:val="00962C0F"/>
    <w:pPr>
      <w:keepNext/>
      <w:keepLines/>
      <w:numPr>
        <w:numId w:val="10"/>
      </w:numPr>
      <w:spacing w:before="200"/>
      <w:outlineLvl w:val="1"/>
    </w:pPr>
    <w:rPr>
      <w:rFonts w:eastAsiaTheme="majorEastAsia" w:cstheme="majorBidi"/>
      <w:b/>
      <w:bCs/>
      <w:szCs w:val="26"/>
      <w:lang w:eastAsia="ja-JP"/>
    </w:rPr>
  </w:style>
  <w:style w:type="paragraph" w:styleId="Titre3">
    <w:name w:val="heading 3"/>
    <w:basedOn w:val="Normal"/>
    <w:next w:val="Normal"/>
    <w:link w:val="Titre3Car"/>
    <w:uiPriority w:val="9"/>
    <w:unhideWhenUsed/>
    <w:qFormat/>
    <w:rsid w:val="002774E2"/>
    <w:pPr>
      <w:keepNext/>
      <w:keepLines/>
      <w:numPr>
        <w:ilvl w:val="1"/>
        <w:numId w:val="25"/>
      </w:numPr>
      <w:spacing w:before="200"/>
      <w:outlineLvl w:val="2"/>
    </w:pPr>
    <w:rPr>
      <w:rFonts w:eastAsiaTheme="majorEastAsia" w:cstheme="majorBidi"/>
      <w:b/>
      <w:bCs/>
      <w:color w:val="000000" w:themeColor="text1"/>
      <w:sz w:val="22"/>
      <w:lang w:eastAsia="ja-JP"/>
    </w:rPr>
  </w:style>
  <w:style w:type="paragraph" w:styleId="Titre4">
    <w:name w:val="heading 4"/>
    <w:basedOn w:val="Paragraphedeliste"/>
    <w:next w:val="Normal"/>
    <w:link w:val="Titre4Car"/>
    <w:uiPriority w:val="9"/>
    <w:unhideWhenUsed/>
    <w:qFormat/>
    <w:rsid w:val="008D6CF3"/>
    <w:pPr>
      <w:widowControl w:val="0"/>
      <w:autoSpaceDE w:val="0"/>
      <w:autoSpaceDN w:val="0"/>
      <w:adjustRightInd w:val="0"/>
      <w:ind w:left="993"/>
      <w:outlineLvl w:val="3"/>
    </w:pPr>
    <w:rPr>
      <w:b/>
      <w:bCs/>
      <w:sz w:val="22"/>
      <w:szCs w:val="22"/>
      <w:lang w:eastAsia="ja-JP"/>
    </w:rPr>
  </w:style>
  <w:style w:type="paragraph" w:styleId="Titre5">
    <w:name w:val="heading 5"/>
    <w:basedOn w:val="Paragraphedeliste"/>
    <w:next w:val="Normal"/>
    <w:link w:val="Titre5Car"/>
    <w:uiPriority w:val="9"/>
    <w:unhideWhenUsed/>
    <w:qFormat/>
    <w:rsid w:val="002774E2"/>
    <w:pPr>
      <w:widowControl w:val="0"/>
      <w:numPr>
        <w:ilvl w:val="2"/>
        <w:numId w:val="27"/>
      </w:numPr>
      <w:autoSpaceDE w:val="0"/>
      <w:autoSpaceDN w:val="0"/>
      <w:adjustRightInd w:val="0"/>
      <w:outlineLvl w:val="4"/>
    </w:pPr>
    <w:rPr>
      <w:b/>
      <w:sz w:val="22"/>
      <w:szCs w:val="22"/>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59512F"/>
    <w:rPr>
      <w:rFonts w:ascii="Lucida Grande" w:hAnsi="Lucida Grande"/>
      <w:sz w:val="18"/>
      <w:szCs w:val="18"/>
    </w:rPr>
  </w:style>
  <w:style w:type="paragraph" w:styleId="Paragraphedeliste">
    <w:name w:val="List Paragraph"/>
    <w:basedOn w:val="Normal"/>
    <w:uiPriority w:val="34"/>
    <w:qFormat/>
    <w:rsid w:val="00FF2128"/>
    <w:pPr>
      <w:ind w:left="720"/>
      <w:contextualSpacing/>
    </w:pPr>
  </w:style>
  <w:style w:type="paragraph" w:customStyle="1" w:styleId="Default">
    <w:name w:val="Default"/>
    <w:rsid w:val="009D5806"/>
    <w:pPr>
      <w:widowControl w:val="0"/>
      <w:autoSpaceDE w:val="0"/>
      <w:autoSpaceDN w:val="0"/>
      <w:adjustRightInd w:val="0"/>
    </w:pPr>
    <w:rPr>
      <w:rFonts w:ascii="Gotham Narrow Medium" w:hAnsi="Gotham Narrow Medium" w:cs="Gotham Narrow Medium"/>
      <w:color w:val="000000"/>
      <w:sz w:val="24"/>
      <w:szCs w:val="24"/>
    </w:rPr>
  </w:style>
  <w:style w:type="paragraph" w:styleId="Pieddepage">
    <w:name w:val="footer"/>
    <w:basedOn w:val="Normal"/>
    <w:link w:val="PieddepageCar"/>
    <w:uiPriority w:val="99"/>
    <w:unhideWhenUsed/>
    <w:rsid w:val="00962C0F"/>
    <w:pPr>
      <w:tabs>
        <w:tab w:val="center" w:pos="4536"/>
        <w:tab w:val="right" w:pos="9072"/>
      </w:tabs>
    </w:pPr>
  </w:style>
  <w:style w:type="character" w:customStyle="1" w:styleId="PieddepageCar">
    <w:name w:val="Pied de page Car"/>
    <w:basedOn w:val="Policepardfaut"/>
    <w:link w:val="Pieddepage"/>
    <w:uiPriority w:val="99"/>
    <w:rsid w:val="00962C0F"/>
    <w:rPr>
      <w:sz w:val="24"/>
      <w:szCs w:val="24"/>
      <w:lang w:eastAsia="fr-FR"/>
    </w:rPr>
  </w:style>
  <w:style w:type="character" w:styleId="Numrodepage">
    <w:name w:val="page number"/>
    <w:basedOn w:val="Policepardfaut"/>
    <w:uiPriority w:val="99"/>
    <w:semiHidden/>
    <w:unhideWhenUsed/>
    <w:rsid w:val="00962C0F"/>
  </w:style>
  <w:style w:type="paragraph" w:styleId="En-tte">
    <w:name w:val="header"/>
    <w:basedOn w:val="Normal"/>
    <w:link w:val="En-tteCar"/>
    <w:uiPriority w:val="99"/>
    <w:unhideWhenUsed/>
    <w:rsid w:val="00962C0F"/>
    <w:pPr>
      <w:tabs>
        <w:tab w:val="center" w:pos="4536"/>
        <w:tab w:val="right" w:pos="9072"/>
      </w:tabs>
    </w:pPr>
  </w:style>
  <w:style w:type="character" w:customStyle="1" w:styleId="En-tteCar">
    <w:name w:val="En-tête Car"/>
    <w:basedOn w:val="Policepardfaut"/>
    <w:link w:val="En-tte"/>
    <w:uiPriority w:val="99"/>
    <w:rsid w:val="00962C0F"/>
    <w:rPr>
      <w:sz w:val="24"/>
      <w:szCs w:val="24"/>
      <w:lang w:eastAsia="fr-FR"/>
    </w:rPr>
  </w:style>
  <w:style w:type="character" w:customStyle="1" w:styleId="Titre1Car">
    <w:name w:val="Titre 1 Car"/>
    <w:basedOn w:val="Policepardfaut"/>
    <w:link w:val="Titre1"/>
    <w:uiPriority w:val="9"/>
    <w:rsid w:val="00962C0F"/>
    <w:rPr>
      <w:rFonts w:eastAsiaTheme="majorEastAsia" w:cstheme="majorBidi"/>
      <w:b/>
      <w:bCs/>
      <w:sz w:val="28"/>
      <w:szCs w:val="32"/>
    </w:rPr>
  </w:style>
  <w:style w:type="character" w:customStyle="1" w:styleId="Titre2Car">
    <w:name w:val="Titre 2 Car"/>
    <w:basedOn w:val="Policepardfaut"/>
    <w:link w:val="Titre2"/>
    <w:uiPriority w:val="9"/>
    <w:rsid w:val="00962C0F"/>
    <w:rPr>
      <w:rFonts w:eastAsiaTheme="majorEastAsia" w:cstheme="majorBidi"/>
      <w:b/>
      <w:bCs/>
      <w:sz w:val="24"/>
      <w:szCs w:val="26"/>
    </w:rPr>
  </w:style>
  <w:style w:type="character" w:customStyle="1" w:styleId="Titre3Car">
    <w:name w:val="Titre 3 Car"/>
    <w:basedOn w:val="Policepardfaut"/>
    <w:link w:val="Titre3"/>
    <w:uiPriority w:val="9"/>
    <w:rsid w:val="002774E2"/>
    <w:rPr>
      <w:rFonts w:eastAsiaTheme="majorEastAsia" w:cstheme="majorBidi"/>
      <w:b/>
      <w:bCs/>
      <w:color w:val="000000" w:themeColor="text1"/>
      <w:sz w:val="22"/>
      <w:szCs w:val="24"/>
    </w:rPr>
  </w:style>
  <w:style w:type="character" w:customStyle="1" w:styleId="Titre4Car">
    <w:name w:val="Titre 4 Car"/>
    <w:basedOn w:val="Policepardfaut"/>
    <w:link w:val="Titre4"/>
    <w:uiPriority w:val="9"/>
    <w:rsid w:val="008D6CF3"/>
    <w:rPr>
      <w:b/>
      <w:bCs/>
      <w:sz w:val="22"/>
      <w:szCs w:val="22"/>
    </w:rPr>
  </w:style>
  <w:style w:type="character" w:customStyle="1" w:styleId="Titre5Car">
    <w:name w:val="Titre 5 Car"/>
    <w:basedOn w:val="Policepardfaut"/>
    <w:link w:val="Titre5"/>
    <w:uiPriority w:val="9"/>
    <w:rsid w:val="002774E2"/>
    <w:rPr>
      <w:b/>
      <w:sz w:val="22"/>
      <w:szCs w:val="22"/>
    </w:rPr>
  </w:style>
  <w:style w:type="paragraph" w:styleId="TM1">
    <w:name w:val="toc 1"/>
    <w:basedOn w:val="Normal"/>
    <w:next w:val="Normal"/>
    <w:autoRedefine/>
    <w:uiPriority w:val="39"/>
    <w:unhideWhenUsed/>
    <w:rsid w:val="002774E2"/>
    <w:pPr>
      <w:spacing w:before="120"/>
    </w:pPr>
    <w:rPr>
      <w:rFonts w:asciiTheme="minorHAnsi" w:hAnsiTheme="minorHAnsi"/>
      <w:b/>
      <w:caps/>
      <w:sz w:val="22"/>
      <w:szCs w:val="22"/>
    </w:rPr>
  </w:style>
  <w:style w:type="paragraph" w:styleId="TM2">
    <w:name w:val="toc 2"/>
    <w:basedOn w:val="Normal"/>
    <w:next w:val="Normal"/>
    <w:autoRedefine/>
    <w:uiPriority w:val="39"/>
    <w:unhideWhenUsed/>
    <w:rsid w:val="008509EB"/>
    <w:pPr>
      <w:ind w:left="240"/>
    </w:pPr>
    <w:rPr>
      <w:rFonts w:asciiTheme="minorHAnsi" w:hAnsiTheme="minorHAnsi"/>
      <w:smallCaps/>
      <w:sz w:val="22"/>
      <w:szCs w:val="22"/>
    </w:rPr>
  </w:style>
  <w:style w:type="paragraph" w:styleId="TM3">
    <w:name w:val="toc 3"/>
    <w:basedOn w:val="Normal"/>
    <w:next w:val="Normal"/>
    <w:autoRedefine/>
    <w:uiPriority w:val="39"/>
    <w:unhideWhenUsed/>
    <w:rsid w:val="002774E2"/>
    <w:pPr>
      <w:ind w:left="480"/>
    </w:pPr>
    <w:rPr>
      <w:rFonts w:asciiTheme="minorHAnsi" w:hAnsiTheme="minorHAnsi"/>
      <w:i/>
      <w:sz w:val="22"/>
      <w:szCs w:val="22"/>
    </w:rPr>
  </w:style>
  <w:style w:type="paragraph" w:styleId="TM4">
    <w:name w:val="toc 4"/>
    <w:basedOn w:val="Normal"/>
    <w:next w:val="Normal"/>
    <w:autoRedefine/>
    <w:uiPriority w:val="39"/>
    <w:unhideWhenUsed/>
    <w:rsid w:val="002774E2"/>
    <w:pPr>
      <w:ind w:left="720"/>
    </w:pPr>
    <w:rPr>
      <w:rFonts w:asciiTheme="minorHAnsi" w:hAnsiTheme="minorHAnsi"/>
      <w:sz w:val="18"/>
      <w:szCs w:val="18"/>
    </w:rPr>
  </w:style>
  <w:style w:type="paragraph" w:styleId="TM5">
    <w:name w:val="toc 5"/>
    <w:basedOn w:val="Normal"/>
    <w:next w:val="Normal"/>
    <w:autoRedefine/>
    <w:uiPriority w:val="39"/>
    <w:unhideWhenUsed/>
    <w:rsid w:val="002774E2"/>
    <w:pPr>
      <w:ind w:left="960"/>
    </w:pPr>
    <w:rPr>
      <w:rFonts w:asciiTheme="minorHAnsi" w:hAnsiTheme="minorHAnsi"/>
      <w:sz w:val="18"/>
      <w:szCs w:val="18"/>
    </w:rPr>
  </w:style>
  <w:style w:type="paragraph" w:styleId="TM6">
    <w:name w:val="toc 6"/>
    <w:basedOn w:val="Normal"/>
    <w:next w:val="Normal"/>
    <w:autoRedefine/>
    <w:uiPriority w:val="39"/>
    <w:unhideWhenUsed/>
    <w:rsid w:val="002774E2"/>
    <w:pPr>
      <w:ind w:left="1200"/>
    </w:pPr>
    <w:rPr>
      <w:rFonts w:asciiTheme="minorHAnsi" w:hAnsiTheme="minorHAnsi"/>
      <w:sz w:val="18"/>
      <w:szCs w:val="18"/>
    </w:rPr>
  </w:style>
  <w:style w:type="paragraph" w:styleId="TM7">
    <w:name w:val="toc 7"/>
    <w:basedOn w:val="Normal"/>
    <w:next w:val="Normal"/>
    <w:autoRedefine/>
    <w:uiPriority w:val="39"/>
    <w:unhideWhenUsed/>
    <w:rsid w:val="002774E2"/>
    <w:pPr>
      <w:ind w:left="1440"/>
    </w:pPr>
    <w:rPr>
      <w:rFonts w:asciiTheme="minorHAnsi" w:hAnsiTheme="minorHAnsi"/>
      <w:sz w:val="18"/>
      <w:szCs w:val="18"/>
    </w:rPr>
  </w:style>
  <w:style w:type="paragraph" w:styleId="TM8">
    <w:name w:val="toc 8"/>
    <w:basedOn w:val="Normal"/>
    <w:next w:val="Normal"/>
    <w:autoRedefine/>
    <w:uiPriority w:val="39"/>
    <w:unhideWhenUsed/>
    <w:rsid w:val="002774E2"/>
    <w:pPr>
      <w:ind w:left="1680"/>
    </w:pPr>
    <w:rPr>
      <w:rFonts w:asciiTheme="minorHAnsi" w:hAnsiTheme="minorHAnsi"/>
      <w:sz w:val="18"/>
      <w:szCs w:val="18"/>
    </w:rPr>
  </w:style>
  <w:style w:type="paragraph" w:styleId="TM9">
    <w:name w:val="toc 9"/>
    <w:basedOn w:val="Normal"/>
    <w:next w:val="Normal"/>
    <w:autoRedefine/>
    <w:uiPriority w:val="39"/>
    <w:unhideWhenUsed/>
    <w:rsid w:val="002774E2"/>
    <w:pPr>
      <w:ind w:left="1920"/>
    </w:pPr>
    <w:rPr>
      <w:rFonts w:asciiTheme="minorHAnsi" w:hAnsiTheme="minorHAnsi"/>
      <w:sz w:val="18"/>
      <w:szCs w:val="18"/>
    </w:rPr>
  </w:style>
  <w:style w:type="table" w:styleId="Grilledutableau">
    <w:name w:val="Table Grid"/>
    <w:basedOn w:val="TableauNormal"/>
    <w:uiPriority w:val="59"/>
    <w:rsid w:val="00A244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DE44CF"/>
    <w:rPr>
      <w:b/>
      <w:bCs/>
    </w:rPr>
  </w:style>
  <w:style w:type="paragraph" w:styleId="NormalWeb">
    <w:name w:val="Normal (Web)"/>
    <w:basedOn w:val="Normal"/>
    <w:uiPriority w:val="99"/>
    <w:unhideWhenUsed/>
    <w:rsid w:val="00DE44CF"/>
    <w:pPr>
      <w:spacing w:before="100" w:beforeAutospacing="1" w:after="100" w:afterAutospacing="1"/>
    </w:pPr>
    <w:rPr>
      <w:rFonts w:ascii="Times" w:hAnsi="Times"/>
      <w:sz w:val="20"/>
      <w:szCs w:val="20"/>
    </w:rPr>
  </w:style>
  <w:style w:type="character" w:styleId="Lienhypertexte">
    <w:name w:val="Hyperlink"/>
    <w:basedOn w:val="Policepardfaut"/>
    <w:uiPriority w:val="99"/>
    <w:unhideWhenUsed/>
    <w:rsid w:val="00DE44CF"/>
    <w:rPr>
      <w:color w:val="0000FF"/>
      <w:u w:val="single"/>
    </w:rPr>
  </w:style>
  <w:style w:type="paragraph" w:styleId="En-ttedetabledesmatires">
    <w:name w:val="TOC Heading"/>
    <w:basedOn w:val="Titre1"/>
    <w:next w:val="Normal"/>
    <w:uiPriority w:val="39"/>
    <w:unhideWhenUsed/>
    <w:qFormat/>
    <w:rsid w:val="00B84B3E"/>
    <w:pPr>
      <w:spacing w:line="276" w:lineRule="auto"/>
      <w:jc w:val="left"/>
      <w:outlineLvl w:val="9"/>
    </w:pPr>
    <w:rPr>
      <w:rFonts w:asciiTheme="majorHAnsi" w:hAnsiTheme="majorHAnsi"/>
      <w:color w:val="365F91" w:themeColor="accent1" w:themeShade="BF"/>
      <w:szCs w:val="28"/>
      <w:lang w:eastAsia="fr-FR"/>
    </w:rPr>
  </w:style>
  <w:style w:type="paragraph" w:customStyle="1" w:styleId="m-standard">
    <w:name w:val="m-standard"/>
    <w:basedOn w:val="Normal"/>
    <w:next w:val="Normal"/>
    <w:qFormat/>
    <w:rsid w:val="00CB23B3"/>
    <w:pPr>
      <w:widowControl w:val="0"/>
      <w:suppressAutoHyphens/>
      <w:jc w:val="both"/>
    </w:pPr>
    <w:rPr>
      <w:rFonts w:ascii="Arial" w:eastAsia="SimSun" w:hAnsi="Arial" w:cs="Mangal"/>
      <w:sz w:val="21"/>
      <w:lang w:eastAsia="zh-CN" w:bidi="hi-IN"/>
    </w:rPr>
  </w:style>
  <w:style w:type="paragraph" w:customStyle="1" w:styleId="TxBrp10">
    <w:name w:val="TxBr_p10"/>
    <w:basedOn w:val="Normal"/>
    <w:rsid w:val="00425CE7"/>
    <w:pPr>
      <w:widowControl w:val="0"/>
      <w:suppressAutoHyphens/>
      <w:spacing w:line="266" w:lineRule="atLeast"/>
    </w:pPr>
    <w:rPr>
      <w:rFonts w:eastAsia="Times New Roman"/>
      <w:lang w:eastAsia="ar-SA"/>
    </w:rPr>
  </w:style>
  <w:style w:type="paragraph" w:customStyle="1" w:styleId="TxBrp8">
    <w:name w:val="TxBr_p8"/>
    <w:basedOn w:val="Normal"/>
    <w:rsid w:val="00425CE7"/>
    <w:pPr>
      <w:widowControl w:val="0"/>
      <w:tabs>
        <w:tab w:val="left" w:pos="300"/>
      </w:tabs>
      <w:suppressAutoHyphens/>
      <w:spacing w:line="260" w:lineRule="atLeast"/>
      <w:ind w:left="1025" w:hanging="300"/>
      <w:jc w:val="both"/>
    </w:pPr>
    <w:rPr>
      <w:rFonts w:eastAsia="Times New Roman"/>
      <w:lang w:eastAsia="ar-SA"/>
    </w:rPr>
  </w:style>
  <w:style w:type="paragraph" w:customStyle="1" w:styleId="TxBrp16">
    <w:name w:val="TxBr_p16"/>
    <w:basedOn w:val="Normal"/>
    <w:rsid w:val="00564E41"/>
    <w:pPr>
      <w:widowControl w:val="0"/>
      <w:suppressAutoHyphens/>
      <w:spacing w:line="240" w:lineRule="atLeast"/>
    </w:pPr>
    <w:rPr>
      <w:rFonts w:eastAsia="Times New Roman"/>
      <w:lang w:eastAsia="ar-SA"/>
    </w:rPr>
  </w:style>
  <w:style w:type="paragraph" w:customStyle="1" w:styleId="TxBrp11">
    <w:name w:val="TxBr_p11"/>
    <w:basedOn w:val="Normal"/>
    <w:rsid w:val="000828DF"/>
    <w:pPr>
      <w:widowControl w:val="0"/>
      <w:tabs>
        <w:tab w:val="left" w:pos="476"/>
      </w:tabs>
      <w:suppressAutoHyphens/>
      <w:spacing w:line="306" w:lineRule="atLeast"/>
      <w:ind w:left="850" w:hanging="476"/>
      <w:jc w:val="both"/>
    </w:pPr>
    <w:rPr>
      <w:rFonts w:eastAsia="Times New Roman"/>
      <w:lang w:eastAsia="ar-SA"/>
    </w:rPr>
  </w:style>
  <w:style w:type="character" w:customStyle="1" w:styleId="textbleu21">
    <w:name w:val="textbleu21"/>
    <w:rsid w:val="00772A9A"/>
    <w:rPr>
      <w:rFonts w:ascii="Verdana" w:hAnsi="Verdana"/>
      <w:color w:val="363A90"/>
      <w:sz w:val="18"/>
      <w:szCs w:val="18"/>
    </w:rPr>
  </w:style>
  <w:style w:type="paragraph" w:customStyle="1" w:styleId="TxBrp17">
    <w:name w:val="TxBr_p17"/>
    <w:basedOn w:val="Normal"/>
    <w:rsid w:val="00E931DF"/>
    <w:pPr>
      <w:widowControl w:val="0"/>
      <w:suppressAutoHyphens/>
      <w:spacing w:line="266" w:lineRule="atLeast"/>
      <w:ind w:left="1008" w:hanging="317"/>
    </w:pPr>
    <w:rPr>
      <w:rFonts w:eastAsia="Times New Roman"/>
      <w:lang w:eastAsia="ar-SA"/>
    </w:rPr>
  </w:style>
  <w:style w:type="paragraph" w:customStyle="1" w:styleId="TxBrp18">
    <w:name w:val="TxBr_p18"/>
    <w:basedOn w:val="Normal"/>
    <w:rsid w:val="00E931DF"/>
    <w:pPr>
      <w:widowControl w:val="0"/>
      <w:tabs>
        <w:tab w:val="left" w:pos="323"/>
      </w:tabs>
      <w:suppressAutoHyphens/>
      <w:spacing w:line="266" w:lineRule="atLeast"/>
      <w:ind w:left="1003" w:hanging="323"/>
    </w:pPr>
    <w:rPr>
      <w:rFonts w:eastAsia="Times New Roman"/>
      <w:lang w:eastAsia="ar-SA"/>
    </w:rPr>
  </w:style>
  <w:style w:type="paragraph" w:customStyle="1" w:styleId="Retraitcorpsdetexte21">
    <w:name w:val="Retrait corps de texte 21"/>
    <w:basedOn w:val="Normal"/>
    <w:rsid w:val="0061440C"/>
    <w:pPr>
      <w:suppressAutoHyphens/>
      <w:ind w:left="567"/>
      <w:jc w:val="both"/>
    </w:pPr>
    <w:rPr>
      <w:rFonts w:ascii="Arial" w:eastAsia="Times New Roman" w:hAnsi="Arial" w:cs="Arial"/>
      <w:sz w:val="18"/>
      <w:szCs w:val="18"/>
      <w:lang w:eastAsia="ar-SA"/>
    </w:rPr>
  </w:style>
  <w:style w:type="paragraph" w:customStyle="1" w:styleId="TxBrp28">
    <w:name w:val="TxBr_p28"/>
    <w:basedOn w:val="Normal"/>
    <w:rsid w:val="00832387"/>
    <w:pPr>
      <w:widowControl w:val="0"/>
      <w:tabs>
        <w:tab w:val="left" w:pos="2477"/>
      </w:tabs>
      <w:suppressAutoHyphens/>
      <w:spacing w:line="232" w:lineRule="atLeast"/>
      <w:ind w:left="2103"/>
      <w:jc w:val="both"/>
    </w:pPr>
    <w:rPr>
      <w:rFonts w:eastAsia="Times New Roman"/>
      <w:lang w:eastAsia="ar-SA"/>
    </w:rPr>
  </w:style>
  <w:style w:type="paragraph" w:styleId="Retraitcorpsdetexte">
    <w:name w:val="Body Text Indent"/>
    <w:basedOn w:val="Normal"/>
    <w:link w:val="RetraitcorpsdetexteCar"/>
    <w:rsid w:val="00832387"/>
    <w:pPr>
      <w:suppressAutoHyphens/>
      <w:spacing w:line="240" w:lineRule="atLeast"/>
      <w:ind w:left="567" w:hanging="283"/>
      <w:jc w:val="both"/>
    </w:pPr>
    <w:rPr>
      <w:rFonts w:ascii="Arial" w:eastAsia="Times New Roman" w:hAnsi="Arial" w:cs="Arial"/>
      <w:sz w:val="18"/>
      <w:szCs w:val="18"/>
      <w:lang w:eastAsia="ar-SA"/>
    </w:rPr>
  </w:style>
  <w:style w:type="character" w:customStyle="1" w:styleId="RetraitcorpsdetexteCar">
    <w:name w:val="Retrait corps de texte Car"/>
    <w:basedOn w:val="Policepardfaut"/>
    <w:link w:val="Retraitcorpsdetexte"/>
    <w:rsid w:val="00832387"/>
    <w:rPr>
      <w:rFonts w:ascii="Arial" w:eastAsia="Times New Roman" w:hAnsi="Arial" w:cs="Arial"/>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619251">
      <w:bodyDiv w:val="1"/>
      <w:marLeft w:val="0"/>
      <w:marRight w:val="0"/>
      <w:marTop w:val="0"/>
      <w:marBottom w:val="0"/>
      <w:divBdr>
        <w:top w:val="none" w:sz="0" w:space="0" w:color="auto"/>
        <w:left w:val="none" w:sz="0" w:space="0" w:color="auto"/>
        <w:bottom w:val="none" w:sz="0" w:space="0" w:color="auto"/>
        <w:right w:val="none" w:sz="0" w:space="0" w:color="auto"/>
      </w:divBdr>
    </w:div>
    <w:div w:id="274213767">
      <w:bodyDiv w:val="1"/>
      <w:marLeft w:val="0"/>
      <w:marRight w:val="0"/>
      <w:marTop w:val="0"/>
      <w:marBottom w:val="0"/>
      <w:divBdr>
        <w:top w:val="none" w:sz="0" w:space="0" w:color="auto"/>
        <w:left w:val="none" w:sz="0" w:space="0" w:color="auto"/>
        <w:bottom w:val="none" w:sz="0" w:space="0" w:color="auto"/>
        <w:right w:val="none" w:sz="0" w:space="0" w:color="auto"/>
      </w:divBdr>
    </w:div>
    <w:div w:id="341007992">
      <w:bodyDiv w:val="1"/>
      <w:marLeft w:val="0"/>
      <w:marRight w:val="0"/>
      <w:marTop w:val="0"/>
      <w:marBottom w:val="0"/>
      <w:divBdr>
        <w:top w:val="none" w:sz="0" w:space="0" w:color="auto"/>
        <w:left w:val="none" w:sz="0" w:space="0" w:color="auto"/>
        <w:bottom w:val="none" w:sz="0" w:space="0" w:color="auto"/>
        <w:right w:val="none" w:sz="0" w:space="0" w:color="auto"/>
      </w:divBdr>
    </w:div>
    <w:div w:id="418067238">
      <w:bodyDiv w:val="1"/>
      <w:marLeft w:val="0"/>
      <w:marRight w:val="0"/>
      <w:marTop w:val="0"/>
      <w:marBottom w:val="0"/>
      <w:divBdr>
        <w:top w:val="none" w:sz="0" w:space="0" w:color="auto"/>
        <w:left w:val="none" w:sz="0" w:space="0" w:color="auto"/>
        <w:bottom w:val="none" w:sz="0" w:space="0" w:color="auto"/>
        <w:right w:val="none" w:sz="0" w:space="0" w:color="auto"/>
      </w:divBdr>
    </w:div>
    <w:div w:id="530917702">
      <w:bodyDiv w:val="1"/>
      <w:marLeft w:val="0"/>
      <w:marRight w:val="0"/>
      <w:marTop w:val="0"/>
      <w:marBottom w:val="0"/>
      <w:divBdr>
        <w:top w:val="none" w:sz="0" w:space="0" w:color="auto"/>
        <w:left w:val="none" w:sz="0" w:space="0" w:color="auto"/>
        <w:bottom w:val="none" w:sz="0" w:space="0" w:color="auto"/>
        <w:right w:val="none" w:sz="0" w:space="0" w:color="auto"/>
      </w:divBdr>
    </w:div>
    <w:div w:id="886574787">
      <w:bodyDiv w:val="1"/>
      <w:marLeft w:val="0"/>
      <w:marRight w:val="0"/>
      <w:marTop w:val="0"/>
      <w:marBottom w:val="0"/>
      <w:divBdr>
        <w:top w:val="none" w:sz="0" w:space="0" w:color="auto"/>
        <w:left w:val="none" w:sz="0" w:space="0" w:color="auto"/>
        <w:bottom w:val="none" w:sz="0" w:space="0" w:color="auto"/>
        <w:right w:val="none" w:sz="0" w:space="0" w:color="auto"/>
      </w:divBdr>
    </w:div>
    <w:div w:id="927037488">
      <w:bodyDiv w:val="1"/>
      <w:marLeft w:val="0"/>
      <w:marRight w:val="0"/>
      <w:marTop w:val="0"/>
      <w:marBottom w:val="0"/>
      <w:divBdr>
        <w:top w:val="none" w:sz="0" w:space="0" w:color="auto"/>
        <w:left w:val="none" w:sz="0" w:space="0" w:color="auto"/>
        <w:bottom w:val="none" w:sz="0" w:space="0" w:color="auto"/>
        <w:right w:val="none" w:sz="0" w:space="0" w:color="auto"/>
      </w:divBdr>
      <w:divsChild>
        <w:div w:id="214204113">
          <w:marLeft w:val="0"/>
          <w:marRight w:val="0"/>
          <w:marTop w:val="450"/>
          <w:marBottom w:val="300"/>
          <w:divBdr>
            <w:top w:val="none" w:sz="0" w:space="0" w:color="auto"/>
            <w:left w:val="none" w:sz="0" w:space="0" w:color="auto"/>
            <w:bottom w:val="none" w:sz="0" w:space="0" w:color="auto"/>
            <w:right w:val="none" w:sz="0" w:space="0" w:color="auto"/>
          </w:divBdr>
        </w:div>
        <w:div w:id="1337345660">
          <w:marLeft w:val="0"/>
          <w:marRight w:val="0"/>
          <w:marTop w:val="0"/>
          <w:marBottom w:val="0"/>
          <w:divBdr>
            <w:top w:val="none" w:sz="0" w:space="0" w:color="auto"/>
            <w:left w:val="none" w:sz="0" w:space="0" w:color="auto"/>
            <w:bottom w:val="none" w:sz="0" w:space="0" w:color="auto"/>
            <w:right w:val="none" w:sz="0" w:space="0" w:color="auto"/>
          </w:divBdr>
          <w:divsChild>
            <w:div w:id="882332763">
              <w:marLeft w:val="0"/>
              <w:marRight w:val="0"/>
              <w:marTop w:val="0"/>
              <w:marBottom w:val="0"/>
              <w:divBdr>
                <w:top w:val="none" w:sz="0" w:space="0" w:color="auto"/>
                <w:left w:val="none" w:sz="0" w:space="0" w:color="auto"/>
                <w:bottom w:val="none" w:sz="0" w:space="0" w:color="auto"/>
                <w:right w:val="none" w:sz="0" w:space="0" w:color="auto"/>
              </w:divBdr>
            </w:div>
          </w:divsChild>
        </w:div>
        <w:div w:id="428819375">
          <w:marLeft w:val="0"/>
          <w:marRight w:val="0"/>
          <w:marTop w:val="0"/>
          <w:marBottom w:val="0"/>
          <w:divBdr>
            <w:top w:val="none" w:sz="0" w:space="0" w:color="auto"/>
            <w:left w:val="none" w:sz="0" w:space="0" w:color="auto"/>
            <w:bottom w:val="none" w:sz="0" w:space="0" w:color="auto"/>
            <w:right w:val="none" w:sz="0" w:space="0" w:color="auto"/>
          </w:divBdr>
          <w:divsChild>
            <w:div w:id="703404204">
              <w:marLeft w:val="0"/>
              <w:marRight w:val="0"/>
              <w:marTop w:val="0"/>
              <w:marBottom w:val="0"/>
              <w:divBdr>
                <w:top w:val="none" w:sz="0" w:space="0" w:color="auto"/>
                <w:left w:val="none" w:sz="0" w:space="0" w:color="auto"/>
                <w:bottom w:val="none" w:sz="0" w:space="0" w:color="auto"/>
                <w:right w:val="none" w:sz="0" w:space="0" w:color="auto"/>
              </w:divBdr>
            </w:div>
          </w:divsChild>
        </w:div>
        <w:div w:id="826627319">
          <w:marLeft w:val="0"/>
          <w:marRight w:val="0"/>
          <w:marTop w:val="0"/>
          <w:marBottom w:val="0"/>
          <w:divBdr>
            <w:top w:val="none" w:sz="0" w:space="0" w:color="auto"/>
            <w:left w:val="none" w:sz="0" w:space="0" w:color="auto"/>
            <w:bottom w:val="none" w:sz="0" w:space="0" w:color="auto"/>
            <w:right w:val="none" w:sz="0" w:space="0" w:color="auto"/>
          </w:divBdr>
          <w:divsChild>
            <w:div w:id="691029612">
              <w:marLeft w:val="0"/>
              <w:marRight w:val="0"/>
              <w:marTop w:val="0"/>
              <w:marBottom w:val="0"/>
              <w:divBdr>
                <w:top w:val="none" w:sz="0" w:space="0" w:color="auto"/>
                <w:left w:val="none" w:sz="0" w:space="0" w:color="auto"/>
                <w:bottom w:val="none" w:sz="0" w:space="0" w:color="auto"/>
                <w:right w:val="none" w:sz="0" w:space="0" w:color="auto"/>
              </w:divBdr>
            </w:div>
          </w:divsChild>
        </w:div>
        <w:div w:id="2067948105">
          <w:marLeft w:val="0"/>
          <w:marRight w:val="0"/>
          <w:marTop w:val="0"/>
          <w:marBottom w:val="0"/>
          <w:divBdr>
            <w:top w:val="none" w:sz="0" w:space="0" w:color="auto"/>
            <w:left w:val="none" w:sz="0" w:space="0" w:color="auto"/>
            <w:bottom w:val="none" w:sz="0" w:space="0" w:color="auto"/>
            <w:right w:val="none" w:sz="0" w:space="0" w:color="auto"/>
          </w:divBdr>
          <w:divsChild>
            <w:div w:id="8361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05775">
      <w:bodyDiv w:val="1"/>
      <w:marLeft w:val="0"/>
      <w:marRight w:val="0"/>
      <w:marTop w:val="0"/>
      <w:marBottom w:val="0"/>
      <w:divBdr>
        <w:top w:val="none" w:sz="0" w:space="0" w:color="auto"/>
        <w:left w:val="none" w:sz="0" w:space="0" w:color="auto"/>
        <w:bottom w:val="none" w:sz="0" w:space="0" w:color="auto"/>
        <w:right w:val="none" w:sz="0" w:space="0" w:color="auto"/>
      </w:divBdr>
    </w:div>
    <w:div w:id="1336803406">
      <w:bodyDiv w:val="1"/>
      <w:marLeft w:val="0"/>
      <w:marRight w:val="0"/>
      <w:marTop w:val="0"/>
      <w:marBottom w:val="0"/>
      <w:divBdr>
        <w:top w:val="none" w:sz="0" w:space="0" w:color="auto"/>
        <w:left w:val="none" w:sz="0" w:space="0" w:color="auto"/>
        <w:bottom w:val="none" w:sz="0" w:space="0" w:color="auto"/>
        <w:right w:val="none" w:sz="0" w:space="0" w:color="auto"/>
      </w:divBdr>
    </w:div>
    <w:div w:id="1342272640">
      <w:bodyDiv w:val="1"/>
      <w:marLeft w:val="0"/>
      <w:marRight w:val="0"/>
      <w:marTop w:val="0"/>
      <w:marBottom w:val="0"/>
      <w:divBdr>
        <w:top w:val="none" w:sz="0" w:space="0" w:color="auto"/>
        <w:left w:val="none" w:sz="0" w:space="0" w:color="auto"/>
        <w:bottom w:val="none" w:sz="0" w:space="0" w:color="auto"/>
        <w:right w:val="none" w:sz="0" w:space="0" w:color="auto"/>
      </w:divBdr>
    </w:div>
    <w:div w:id="1355377476">
      <w:bodyDiv w:val="1"/>
      <w:marLeft w:val="0"/>
      <w:marRight w:val="0"/>
      <w:marTop w:val="0"/>
      <w:marBottom w:val="0"/>
      <w:divBdr>
        <w:top w:val="none" w:sz="0" w:space="0" w:color="auto"/>
        <w:left w:val="none" w:sz="0" w:space="0" w:color="auto"/>
        <w:bottom w:val="none" w:sz="0" w:space="0" w:color="auto"/>
        <w:right w:val="none" w:sz="0" w:space="0" w:color="auto"/>
      </w:divBdr>
    </w:div>
    <w:div w:id="1554192995">
      <w:bodyDiv w:val="1"/>
      <w:marLeft w:val="0"/>
      <w:marRight w:val="0"/>
      <w:marTop w:val="0"/>
      <w:marBottom w:val="0"/>
      <w:divBdr>
        <w:top w:val="none" w:sz="0" w:space="0" w:color="auto"/>
        <w:left w:val="none" w:sz="0" w:space="0" w:color="auto"/>
        <w:bottom w:val="none" w:sz="0" w:space="0" w:color="auto"/>
        <w:right w:val="none" w:sz="0" w:space="0" w:color="auto"/>
      </w:divBdr>
    </w:div>
    <w:div w:id="1947233200">
      <w:bodyDiv w:val="1"/>
      <w:marLeft w:val="0"/>
      <w:marRight w:val="0"/>
      <w:marTop w:val="0"/>
      <w:marBottom w:val="0"/>
      <w:divBdr>
        <w:top w:val="none" w:sz="0" w:space="0" w:color="auto"/>
        <w:left w:val="none" w:sz="0" w:space="0" w:color="auto"/>
        <w:bottom w:val="none" w:sz="0" w:space="0" w:color="auto"/>
        <w:right w:val="none" w:sz="0" w:space="0" w:color="auto"/>
      </w:divBdr>
    </w:div>
    <w:div w:id="2070570463">
      <w:bodyDiv w:val="1"/>
      <w:marLeft w:val="0"/>
      <w:marRight w:val="0"/>
      <w:marTop w:val="0"/>
      <w:marBottom w:val="0"/>
      <w:divBdr>
        <w:top w:val="none" w:sz="0" w:space="0" w:color="auto"/>
        <w:left w:val="none" w:sz="0" w:space="0" w:color="auto"/>
        <w:bottom w:val="none" w:sz="0" w:space="0" w:color="auto"/>
        <w:right w:val="none" w:sz="0" w:space="0" w:color="auto"/>
      </w:divBdr>
    </w:div>
    <w:div w:id="21145948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fr.wiktionary.org/wiki/%C3%A9l%C3%A9ment" TargetMode="External"/><Relationship Id="rId18" Type="http://schemas.openxmlformats.org/officeDocument/2006/relationships/hyperlink" Target="http://fr.wiktionary.org/wiki/jointi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fr.wiktionary.org/wiki/%C3%A9l%C3%A9ment"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fr.wiktionary.org/wiki/%C3%A9l%C3%A9men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r.wiktionary.org/wiki/jointif" TargetMode="External"/><Relationship Id="rId20" Type="http://schemas.openxmlformats.org/officeDocument/2006/relationships/hyperlink" Target="http://fr.wiktionary.org/wiki/jointi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fr.wiktionary.org/wiki/%C3%A9l%C3%A9ment" TargetMode="External"/><Relationship Id="rId23" Type="http://schemas.openxmlformats.org/officeDocument/2006/relationships/footer" Target="footer1.xml"/><Relationship Id="rId10" Type="http://schemas.openxmlformats.org/officeDocument/2006/relationships/hyperlink" Target="https://www.legifrance.gouv.fr/affichCodeArticle.do?cidTexte=LEGITEXT000006070633&amp;idArticle=LEGIARTI000006390078&amp;dateTexte=&amp;categorieLien=cid" TargetMode="External"/><Relationship Id="rId19" Type="http://schemas.openxmlformats.org/officeDocument/2006/relationships/hyperlink" Target="http://fr.wiktionary.org/wiki/%C3%A9l%C3%A9ment"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0633&amp;idArticle=LEGIARTI000006390075&amp;dateTexte=&amp;categorieLien=cid" TargetMode="External"/><Relationship Id="rId14" Type="http://schemas.openxmlformats.org/officeDocument/2006/relationships/hyperlink" Target="http://fr.wiktionary.org/wiki/jointif" TargetMode="External"/><Relationship Id="rId22" Type="http://schemas.openxmlformats.org/officeDocument/2006/relationships/hyperlink" Target="http://fr.wiktionary.org/wiki/jointif"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796C1-8FC8-47AA-A92D-F6BDBF57D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1918</TotalTime>
  <Pages>16</Pages>
  <Words>5609</Words>
  <Characters>30854</Characters>
  <Application>Microsoft Office Word</Application>
  <DocSecurity>0</DocSecurity>
  <Lines>257</Lines>
  <Paragraphs>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athanor athanor</dc:creator>
  <cp:keywords/>
  <dc:description/>
  <cp:lastModifiedBy>Sidney ROTA</cp:lastModifiedBy>
  <cp:revision>166</cp:revision>
  <cp:lastPrinted>2019-06-18T12:30:00Z</cp:lastPrinted>
  <dcterms:created xsi:type="dcterms:W3CDTF">2017-02-08T14:54:00Z</dcterms:created>
  <dcterms:modified xsi:type="dcterms:W3CDTF">2019-07-17T09:47:00Z</dcterms:modified>
</cp:coreProperties>
</file>