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394D" w:rsidRPr="00407842" w:rsidRDefault="00820AA8" w:rsidP="00407842">
      <w:pPr>
        <w:spacing w:after="0" w:line="240" w:lineRule="auto"/>
        <w:jc w:val="center"/>
        <w:rPr>
          <w:sz w:val="72"/>
        </w:rPr>
      </w:pPr>
      <w:r w:rsidRPr="00407842">
        <w:rPr>
          <w:sz w:val="72"/>
        </w:rPr>
        <w:t>PA2</w:t>
      </w:r>
    </w:p>
    <w:p w:rsidR="00407842" w:rsidRPr="001213A8" w:rsidRDefault="00407842" w:rsidP="00407842">
      <w:pPr>
        <w:spacing w:after="0" w:line="240" w:lineRule="auto"/>
        <w:jc w:val="center"/>
        <w:rPr>
          <w:sz w:val="56"/>
        </w:rPr>
      </w:pPr>
      <w:r w:rsidRPr="001213A8">
        <w:rPr>
          <w:sz w:val="56"/>
        </w:rPr>
        <w:t>Notice Descriptive</w:t>
      </w:r>
    </w:p>
    <w:p w:rsidR="00820AA8" w:rsidRPr="00407842" w:rsidRDefault="00820AA8" w:rsidP="00407842">
      <w:pPr>
        <w:spacing w:after="0" w:line="240" w:lineRule="auto"/>
        <w:jc w:val="center"/>
        <w:rPr>
          <w:sz w:val="72"/>
        </w:rPr>
      </w:pPr>
      <w:r w:rsidRPr="00407842">
        <w:rPr>
          <w:sz w:val="72"/>
        </w:rPr>
        <w:t>Parking DUCHESNE</w:t>
      </w:r>
    </w:p>
    <w:p w:rsidR="00820AA8" w:rsidRDefault="00820AA8" w:rsidP="00820AA8">
      <w:pPr>
        <w:spacing w:after="0" w:line="240" w:lineRule="auto"/>
      </w:pPr>
    </w:p>
    <w:p w:rsidR="00820AA8" w:rsidRDefault="00820AA8" w:rsidP="00820AA8">
      <w:pPr>
        <w:spacing w:after="0" w:line="240" w:lineRule="auto"/>
      </w:pPr>
    </w:p>
    <w:p w:rsidR="00BF75AB" w:rsidRPr="00BF75AB" w:rsidRDefault="00820AA8" w:rsidP="00820AA8">
      <w:pPr>
        <w:spacing w:after="0" w:line="240" w:lineRule="auto"/>
        <w:rPr>
          <w:b/>
          <w:sz w:val="28"/>
          <w:u w:val="single"/>
        </w:rPr>
      </w:pPr>
      <w:r w:rsidRPr="00BF75AB">
        <w:rPr>
          <w:b/>
          <w:sz w:val="28"/>
          <w:u w:val="single"/>
        </w:rPr>
        <w:t xml:space="preserve">Le projet : </w:t>
      </w:r>
    </w:p>
    <w:p w:rsidR="00820AA8" w:rsidRDefault="00820AA8" w:rsidP="00820AA8">
      <w:pPr>
        <w:spacing w:after="0" w:line="240" w:lineRule="auto"/>
      </w:pPr>
      <w:r>
        <w:t xml:space="preserve">Dans le cadre des </w:t>
      </w:r>
      <w:r w:rsidR="00407842">
        <w:t>travaux</w:t>
      </w:r>
      <w:r>
        <w:t xml:space="preserve"> du Cours Pierre DIDIER, création d’</w:t>
      </w:r>
      <w:r w:rsidR="00407842">
        <w:t xml:space="preserve">un </w:t>
      </w:r>
      <w:r>
        <w:t>parking de report de 75 places en enclos avec 8 places pour la re</w:t>
      </w:r>
      <w:r w:rsidR="00345AFF">
        <w:t xml:space="preserve">charge de véhicules </w:t>
      </w:r>
      <w:r w:rsidR="00407842">
        <w:t>électriques et</w:t>
      </w:r>
      <w:r w:rsidR="00345AFF">
        <w:t xml:space="preserve"> XX places de stationnement PMR.</w:t>
      </w:r>
    </w:p>
    <w:p w:rsidR="00820AA8" w:rsidRDefault="00820AA8" w:rsidP="00820AA8">
      <w:pPr>
        <w:spacing w:after="0" w:line="240" w:lineRule="auto"/>
      </w:pPr>
    </w:p>
    <w:p w:rsidR="00BF75AB" w:rsidRDefault="00BF75AB" w:rsidP="00820AA8">
      <w:pPr>
        <w:spacing w:after="0" w:line="240" w:lineRule="auto"/>
      </w:pPr>
    </w:p>
    <w:p w:rsidR="00BF75AB" w:rsidRDefault="00820AA8" w:rsidP="00820AA8">
      <w:pPr>
        <w:spacing w:after="0" w:line="240" w:lineRule="auto"/>
        <w:rPr>
          <w:sz w:val="28"/>
        </w:rPr>
      </w:pPr>
      <w:r w:rsidRPr="00BF75AB">
        <w:rPr>
          <w:b/>
          <w:sz w:val="28"/>
          <w:u w:val="single"/>
        </w:rPr>
        <w:t>Implantation du Projet :</w:t>
      </w:r>
      <w:r w:rsidR="00407842" w:rsidRPr="00BF75AB">
        <w:rPr>
          <w:sz w:val="28"/>
        </w:rPr>
        <w:t xml:space="preserve"> </w:t>
      </w:r>
    </w:p>
    <w:p w:rsidR="00820AA8" w:rsidRDefault="00407842" w:rsidP="00820AA8">
      <w:pPr>
        <w:spacing w:after="0" w:line="240" w:lineRule="auto"/>
      </w:pPr>
      <w:r>
        <w:t>A l’Est de l’Avenue DUCHESNE</w:t>
      </w:r>
      <w:r w:rsidR="00337F0D">
        <w:t>, au numéro 07.</w:t>
      </w:r>
    </w:p>
    <w:p w:rsidR="00820AA8" w:rsidRDefault="00337F0D" w:rsidP="00337F0D">
      <w:pPr>
        <w:spacing w:after="0" w:line="240" w:lineRule="auto"/>
        <w:jc w:val="center"/>
      </w:pPr>
      <w:r>
        <w:rPr>
          <w:noProof/>
          <w:lang w:eastAsia="fr-FR"/>
        </w:rPr>
        <w:drawing>
          <wp:inline distT="0" distB="0" distL="0" distR="0">
            <wp:extent cx="6301105" cy="2955290"/>
            <wp:effectExtent l="0" t="0" r="444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 Situation avec Croix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F0D" w:rsidRDefault="00337F0D" w:rsidP="00820AA8">
      <w:pPr>
        <w:spacing w:after="0" w:line="240" w:lineRule="auto"/>
      </w:pPr>
    </w:p>
    <w:p w:rsidR="00BF75AB" w:rsidRDefault="00BF75AB" w:rsidP="00820AA8">
      <w:pPr>
        <w:spacing w:after="0" w:line="240" w:lineRule="auto"/>
      </w:pPr>
    </w:p>
    <w:p w:rsidR="00820AA8" w:rsidRPr="00BF75AB" w:rsidRDefault="00820AA8" w:rsidP="00820AA8">
      <w:pPr>
        <w:spacing w:after="0" w:line="240" w:lineRule="auto"/>
        <w:rPr>
          <w:b/>
          <w:sz w:val="28"/>
          <w:u w:val="single"/>
        </w:rPr>
      </w:pPr>
      <w:r w:rsidRPr="00BF75AB">
        <w:rPr>
          <w:b/>
          <w:sz w:val="28"/>
          <w:u w:val="single"/>
        </w:rPr>
        <w:t>Vue des Parcelles :</w:t>
      </w:r>
    </w:p>
    <w:p w:rsidR="00407842" w:rsidRDefault="00407842" w:rsidP="00820AA8">
      <w:pPr>
        <w:spacing w:after="0" w:line="240" w:lineRule="auto"/>
      </w:pPr>
    </w:p>
    <w:p w:rsidR="00337F0D" w:rsidRDefault="00337F0D" w:rsidP="00337F0D">
      <w:pPr>
        <w:spacing w:after="0" w:line="240" w:lineRule="auto"/>
        <w:jc w:val="center"/>
      </w:pPr>
      <w:r>
        <w:rPr>
          <w:noProof/>
          <w:lang w:eastAsia="fr-FR"/>
        </w:rPr>
        <w:drawing>
          <wp:inline distT="0" distB="0" distL="0" distR="0">
            <wp:extent cx="4835347" cy="3422703"/>
            <wp:effectExtent l="0" t="0" r="3810" b="635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ue des Parcelles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5347" cy="3422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F0D" w:rsidRDefault="00337F0D" w:rsidP="00820AA8">
      <w:pPr>
        <w:spacing w:after="0" w:line="240" w:lineRule="auto"/>
      </w:pPr>
    </w:p>
    <w:p w:rsidR="00337F0D" w:rsidRPr="00BF75AB" w:rsidRDefault="00337F0D" w:rsidP="00820AA8">
      <w:pPr>
        <w:spacing w:after="0" w:line="240" w:lineRule="auto"/>
        <w:rPr>
          <w:b/>
          <w:sz w:val="28"/>
          <w:u w:val="single"/>
        </w:rPr>
      </w:pPr>
      <w:r w:rsidRPr="00BF75AB">
        <w:rPr>
          <w:b/>
          <w:sz w:val="28"/>
          <w:u w:val="single"/>
        </w:rPr>
        <w:t>Vues Proches :</w:t>
      </w:r>
    </w:p>
    <w:p w:rsidR="00337F0D" w:rsidRDefault="00337F0D" w:rsidP="00820AA8">
      <w:pPr>
        <w:spacing w:after="0" w:line="240" w:lineRule="auto"/>
      </w:pPr>
    </w:p>
    <w:p w:rsidR="00B763C8" w:rsidRDefault="00B763C8" w:rsidP="00B763C8">
      <w:pPr>
        <w:spacing w:after="0" w:line="240" w:lineRule="auto"/>
        <w:jc w:val="center"/>
      </w:pPr>
      <w:r>
        <w:rPr>
          <w:noProof/>
          <w:lang w:eastAsia="fr-FR"/>
        </w:rPr>
        <w:drawing>
          <wp:inline distT="0" distB="0" distL="0" distR="0">
            <wp:extent cx="3963853" cy="2713939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ue 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5564" cy="271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C8" w:rsidRDefault="00B763C8" w:rsidP="00820AA8">
      <w:pPr>
        <w:spacing w:after="0" w:line="240" w:lineRule="auto"/>
      </w:pPr>
    </w:p>
    <w:p w:rsidR="00B763C8" w:rsidRDefault="00B763C8" w:rsidP="00B763C8">
      <w:pPr>
        <w:spacing w:after="0" w:line="240" w:lineRule="auto"/>
        <w:jc w:val="center"/>
      </w:pPr>
      <w:r>
        <w:rPr>
          <w:noProof/>
          <w:lang w:eastAsia="fr-FR"/>
        </w:rPr>
        <w:drawing>
          <wp:inline distT="0" distB="0" distL="0" distR="0">
            <wp:extent cx="3986784" cy="3684252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ue 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325" cy="369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C8" w:rsidRDefault="00B763C8" w:rsidP="00820AA8">
      <w:pPr>
        <w:spacing w:after="0" w:line="240" w:lineRule="auto"/>
      </w:pPr>
    </w:p>
    <w:p w:rsidR="00337F0D" w:rsidRDefault="00B763C8" w:rsidP="00557DDA">
      <w:pPr>
        <w:spacing w:after="0" w:line="240" w:lineRule="auto"/>
        <w:jc w:val="center"/>
      </w:pPr>
      <w:r>
        <w:rPr>
          <w:noProof/>
          <w:lang w:eastAsia="fr-FR"/>
        </w:rPr>
        <w:drawing>
          <wp:inline distT="0" distB="0" distL="0" distR="0">
            <wp:extent cx="4016867" cy="2370125"/>
            <wp:effectExtent l="0" t="0" r="317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ue 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5667" cy="2375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F0D" w:rsidRDefault="00337F0D" w:rsidP="00820AA8">
      <w:pPr>
        <w:spacing w:after="0" w:line="240" w:lineRule="auto"/>
      </w:pPr>
    </w:p>
    <w:p w:rsidR="00820AA8" w:rsidRDefault="00820AA8" w:rsidP="00820AA8">
      <w:pPr>
        <w:spacing w:after="0" w:line="240" w:lineRule="auto"/>
      </w:pPr>
    </w:p>
    <w:p w:rsidR="00BF75AB" w:rsidRDefault="00BF75AB" w:rsidP="00820AA8">
      <w:pPr>
        <w:spacing w:after="0" w:line="240" w:lineRule="auto"/>
      </w:pPr>
    </w:p>
    <w:p w:rsidR="00BF75AB" w:rsidRDefault="00BF75AB" w:rsidP="00820AA8">
      <w:pPr>
        <w:spacing w:after="0" w:line="240" w:lineRule="auto"/>
      </w:pPr>
    </w:p>
    <w:p w:rsidR="00BF75AB" w:rsidRDefault="00BF75AB" w:rsidP="00820AA8">
      <w:pPr>
        <w:spacing w:after="0" w:line="240" w:lineRule="auto"/>
      </w:pPr>
    </w:p>
    <w:p w:rsidR="00820AA8" w:rsidRDefault="00820AA8" w:rsidP="00820AA8">
      <w:pPr>
        <w:spacing w:after="0" w:line="240" w:lineRule="auto"/>
        <w:rPr>
          <w:b/>
          <w:sz w:val="28"/>
          <w:u w:val="single"/>
        </w:rPr>
      </w:pPr>
      <w:r w:rsidRPr="00BF75AB">
        <w:rPr>
          <w:b/>
          <w:sz w:val="28"/>
          <w:u w:val="single"/>
        </w:rPr>
        <w:t xml:space="preserve">Situation </w:t>
      </w:r>
      <w:proofErr w:type="spellStart"/>
      <w:r w:rsidRPr="00BF75AB">
        <w:rPr>
          <w:b/>
          <w:sz w:val="28"/>
          <w:u w:val="single"/>
        </w:rPr>
        <w:t>Fonciere</w:t>
      </w:r>
      <w:proofErr w:type="spellEnd"/>
      <w:r w:rsidRPr="00BF75AB">
        <w:rPr>
          <w:b/>
          <w:sz w:val="28"/>
          <w:u w:val="single"/>
        </w:rPr>
        <w:t> :</w:t>
      </w:r>
    </w:p>
    <w:p w:rsidR="001213A8" w:rsidRPr="001213A8" w:rsidRDefault="001213A8" w:rsidP="00820AA8">
      <w:pPr>
        <w:spacing w:after="0" w:line="240" w:lineRule="auto"/>
        <w:rPr>
          <w:b/>
          <w:sz w:val="8"/>
          <w:u w:val="single"/>
        </w:rPr>
      </w:pPr>
    </w:p>
    <w:p w:rsidR="00820AA8" w:rsidRPr="001213A8" w:rsidRDefault="00820AA8" w:rsidP="00820AA8">
      <w:pPr>
        <w:spacing w:after="0" w:line="240" w:lineRule="auto"/>
        <w:rPr>
          <w:b/>
        </w:rPr>
      </w:pPr>
      <w:r w:rsidRPr="001213A8">
        <w:rPr>
          <w:b/>
        </w:rPr>
        <w:t>Numéro des Parcelles         Contenance Cadastrale</w:t>
      </w:r>
    </w:p>
    <w:p w:rsidR="00820AA8" w:rsidRDefault="00820AA8" w:rsidP="00BF75AB">
      <w:pPr>
        <w:spacing w:after="0" w:line="240" w:lineRule="auto"/>
        <w:ind w:firstLine="709"/>
      </w:pPr>
      <w:r>
        <w:t xml:space="preserve">BH 238                                  </w:t>
      </w:r>
      <w:r w:rsidR="001213A8">
        <w:t>0</w:t>
      </w:r>
      <w:r>
        <w:t>2a 80ca</w:t>
      </w:r>
    </w:p>
    <w:p w:rsidR="00820AA8" w:rsidRDefault="00820AA8" w:rsidP="00BF75AB">
      <w:pPr>
        <w:spacing w:after="0" w:line="240" w:lineRule="auto"/>
        <w:ind w:firstLine="709"/>
      </w:pPr>
      <w:r>
        <w:t xml:space="preserve">BH 239                                  </w:t>
      </w:r>
      <w:r w:rsidR="001213A8">
        <w:t>0</w:t>
      </w:r>
      <w:r>
        <w:t>2a 80ca</w:t>
      </w:r>
    </w:p>
    <w:p w:rsidR="00820AA8" w:rsidRDefault="00820AA8" w:rsidP="00BF75AB">
      <w:pPr>
        <w:spacing w:after="0" w:line="240" w:lineRule="auto"/>
        <w:ind w:firstLine="709"/>
      </w:pPr>
      <w:r>
        <w:t>BH 241                                  18a 79ca</w:t>
      </w:r>
    </w:p>
    <w:p w:rsidR="00820AA8" w:rsidRDefault="00820AA8" w:rsidP="00BF75AB">
      <w:pPr>
        <w:spacing w:after="0" w:line="240" w:lineRule="auto"/>
        <w:ind w:firstLine="709"/>
      </w:pPr>
      <w:r>
        <w:t xml:space="preserve">BH 358                                  </w:t>
      </w:r>
      <w:r w:rsidR="001213A8">
        <w:t>0</w:t>
      </w:r>
      <w:r>
        <w:t xml:space="preserve">2a 54ca </w:t>
      </w:r>
    </w:p>
    <w:p w:rsidR="00820AA8" w:rsidRDefault="00820AA8" w:rsidP="00820AA8">
      <w:pPr>
        <w:spacing w:after="0" w:line="240" w:lineRule="auto"/>
      </w:pPr>
    </w:p>
    <w:p w:rsidR="00D90F9D" w:rsidRDefault="00D90F9D" w:rsidP="00820AA8">
      <w:pPr>
        <w:spacing w:after="0" w:line="240" w:lineRule="auto"/>
      </w:pPr>
    </w:p>
    <w:p w:rsidR="00820AA8" w:rsidRPr="00D90F9D" w:rsidRDefault="00820AA8" w:rsidP="00820AA8">
      <w:pPr>
        <w:spacing w:after="0" w:line="240" w:lineRule="auto"/>
        <w:rPr>
          <w:b/>
          <w:sz w:val="28"/>
          <w:u w:val="single"/>
        </w:rPr>
      </w:pPr>
      <w:r w:rsidRPr="00D90F9D">
        <w:rPr>
          <w:b/>
          <w:sz w:val="28"/>
          <w:u w:val="single"/>
        </w:rPr>
        <w:t>Caractéri</w:t>
      </w:r>
      <w:r w:rsidR="00D90F9D" w:rsidRPr="00D90F9D">
        <w:rPr>
          <w:b/>
          <w:sz w:val="28"/>
          <w:u w:val="single"/>
        </w:rPr>
        <w:t>sti</w:t>
      </w:r>
      <w:r w:rsidRPr="00D90F9D">
        <w:rPr>
          <w:b/>
          <w:sz w:val="28"/>
          <w:u w:val="single"/>
        </w:rPr>
        <w:t>qu</w:t>
      </w:r>
      <w:r w:rsidR="00D90F9D" w:rsidRPr="00D90F9D">
        <w:rPr>
          <w:b/>
          <w:sz w:val="28"/>
          <w:u w:val="single"/>
        </w:rPr>
        <w:t>e</w:t>
      </w:r>
      <w:r w:rsidRPr="00D90F9D">
        <w:rPr>
          <w:b/>
          <w:sz w:val="28"/>
          <w:u w:val="single"/>
        </w:rPr>
        <w:t xml:space="preserve">s du terrain à </w:t>
      </w:r>
      <w:r w:rsidR="00D90F9D" w:rsidRPr="00D90F9D">
        <w:rPr>
          <w:b/>
          <w:sz w:val="28"/>
          <w:u w:val="single"/>
        </w:rPr>
        <w:t>aménager</w:t>
      </w:r>
      <w:r w:rsidRPr="00D90F9D">
        <w:rPr>
          <w:b/>
          <w:sz w:val="28"/>
          <w:u w:val="single"/>
        </w:rPr>
        <w:t> :</w:t>
      </w:r>
    </w:p>
    <w:p w:rsidR="00820AA8" w:rsidRDefault="00820AA8" w:rsidP="00820AA8">
      <w:pPr>
        <w:spacing w:after="0" w:line="240" w:lineRule="auto"/>
      </w:pPr>
      <w:r>
        <w:t>Le terrain est issu de la démolition d’une friche industrielle.</w:t>
      </w:r>
    </w:p>
    <w:p w:rsidR="00820AA8" w:rsidRDefault="00820AA8" w:rsidP="00820AA8">
      <w:pPr>
        <w:spacing w:after="0" w:line="240" w:lineRule="auto"/>
      </w:pPr>
      <w:r>
        <w:t>Le terrain est situé le long de l’Avenue DUCHESNE.</w:t>
      </w:r>
    </w:p>
    <w:p w:rsidR="00820AA8" w:rsidRDefault="00820AA8" w:rsidP="00820AA8">
      <w:pPr>
        <w:spacing w:after="0" w:line="240" w:lineRule="auto"/>
      </w:pPr>
    </w:p>
    <w:p w:rsidR="00D90F9D" w:rsidRDefault="00D90F9D" w:rsidP="00820AA8">
      <w:pPr>
        <w:spacing w:after="0" w:line="240" w:lineRule="auto"/>
      </w:pPr>
    </w:p>
    <w:p w:rsidR="00820AA8" w:rsidRPr="00D90F9D" w:rsidRDefault="00820AA8" w:rsidP="00820AA8">
      <w:pPr>
        <w:spacing w:after="0" w:line="240" w:lineRule="auto"/>
        <w:rPr>
          <w:b/>
          <w:sz w:val="28"/>
          <w:u w:val="single"/>
        </w:rPr>
      </w:pPr>
      <w:r w:rsidRPr="00D90F9D">
        <w:rPr>
          <w:b/>
          <w:sz w:val="28"/>
          <w:u w:val="single"/>
        </w:rPr>
        <w:t>Aménagement :</w:t>
      </w:r>
    </w:p>
    <w:p w:rsidR="00820AA8" w:rsidRDefault="00820AA8" w:rsidP="00D90F9D">
      <w:pPr>
        <w:pStyle w:val="Paragraphedeliste"/>
        <w:numPr>
          <w:ilvl w:val="0"/>
          <w:numId w:val="1"/>
        </w:numPr>
        <w:spacing w:after="0" w:line="240" w:lineRule="auto"/>
      </w:pPr>
      <w:r>
        <w:t xml:space="preserve">Superficie </w:t>
      </w:r>
      <w:r w:rsidR="00D90F9D">
        <w:t>totale</w:t>
      </w:r>
      <w:r>
        <w:t xml:space="preserve"> du projet 2693 m²</w:t>
      </w:r>
    </w:p>
    <w:p w:rsidR="00820AA8" w:rsidRDefault="00820AA8" w:rsidP="00D90F9D">
      <w:pPr>
        <w:pStyle w:val="Paragraphedeliste"/>
        <w:numPr>
          <w:ilvl w:val="0"/>
          <w:numId w:val="1"/>
        </w:numPr>
        <w:spacing w:after="0" w:line="240" w:lineRule="auto"/>
      </w:pPr>
      <w:r>
        <w:t>Surface d’enrobé pour le stationnement et les voirie</w:t>
      </w:r>
      <w:r w:rsidR="00D90F9D">
        <w:t>s</w:t>
      </w:r>
      <w:r w:rsidR="00CC2295">
        <w:t> : 1874m², dont 965 m² pour le stationnement.</w:t>
      </w:r>
    </w:p>
    <w:p w:rsidR="00820AA8" w:rsidRDefault="00820AA8" w:rsidP="00D90F9D">
      <w:pPr>
        <w:pStyle w:val="Paragraphedeliste"/>
        <w:numPr>
          <w:ilvl w:val="0"/>
          <w:numId w:val="1"/>
        </w:numPr>
        <w:spacing w:after="0" w:line="240" w:lineRule="auto"/>
      </w:pPr>
      <w:r>
        <w:t>Surface des espaces verts :</w:t>
      </w:r>
      <w:r w:rsidR="00CC2295">
        <w:t xml:space="preserve"> 819m²</w:t>
      </w:r>
    </w:p>
    <w:p w:rsidR="00820AA8" w:rsidRDefault="00820AA8" w:rsidP="00820AA8">
      <w:pPr>
        <w:spacing w:after="0" w:line="240" w:lineRule="auto"/>
      </w:pPr>
    </w:p>
    <w:p w:rsidR="00BE28B6" w:rsidRDefault="00BE28B6" w:rsidP="00820AA8">
      <w:pPr>
        <w:spacing w:after="0" w:line="240" w:lineRule="auto"/>
      </w:pPr>
    </w:p>
    <w:p w:rsidR="00BE28B6" w:rsidRPr="00BE28B6" w:rsidRDefault="00BE28B6" w:rsidP="00BE28B6">
      <w:pPr>
        <w:spacing w:after="0" w:line="240" w:lineRule="auto"/>
        <w:rPr>
          <w:b/>
          <w:sz w:val="28"/>
          <w:u w:val="single"/>
        </w:rPr>
      </w:pPr>
      <w:r w:rsidRPr="00BE28B6">
        <w:rPr>
          <w:b/>
          <w:sz w:val="28"/>
          <w:u w:val="single"/>
        </w:rPr>
        <w:t>Accès au parking :</w:t>
      </w:r>
    </w:p>
    <w:p w:rsidR="0057081F" w:rsidRDefault="00BE28B6" w:rsidP="00BE28B6">
      <w:pPr>
        <w:pStyle w:val="Paragraphedeliste"/>
        <w:numPr>
          <w:ilvl w:val="0"/>
          <w:numId w:val="1"/>
        </w:numPr>
        <w:spacing w:after="0" w:line="240" w:lineRule="auto"/>
      </w:pPr>
      <w:r>
        <w:t>Depuis l’avenue DUCHESNE : Accès piétons</w:t>
      </w:r>
      <w:r w:rsidR="0057081F">
        <w:t> : A L’Est et à l’Ouest du parking.</w:t>
      </w:r>
    </w:p>
    <w:p w:rsidR="0057081F" w:rsidRDefault="0057081F" w:rsidP="0057081F">
      <w:pPr>
        <w:spacing w:after="0" w:line="240" w:lineRule="auto"/>
        <w:ind w:firstLine="3261"/>
      </w:pPr>
      <w:r>
        <w:t xml:space="preserve">  Véhicules</w:t>
      </w:r>
      <w:r w:rsidR="00BE28B6">
        <w:t> :</w:t>
      </w:r>
      <w:r>
        <w:t xml:space="preserve"> Double entrée à L’Ouest, </w:t>
      </w:r>
    </w:p>
    <w:p w:rsidR="00BE28B6" w:rsidRDefault="0057081F" w:rsidP="0057081F">
      <w:pPr>
        <w:pStyle w:val="Paragraphedeliste"/>
        <w:spacing w:after="0" w:line="240" w:lineRule="auto"/>
        <w:ind w:firstLine="3675"/>
      </w:pPr>
      <w:r>
        <w:t>Simple Sortie à l’Est.</w:t>
      </w:r>
    </w:p>
    <w:p w:rsidR="00BE28B6" w:rsidRDefault="00BE28B6" w:rsidP="00BE28B6">
      <w:pPr>
        <w:pStyle w:val="Paragraphedeliste"/>
        <w:numPr>
          <w:ilvl w:val="0"/>
          <w:numId w:val="1"/>
        </w:numPr>
        <w:spacing w:after="0" w:line="240" w:lineRule="auto"/>
      </w:pPr>
      <w:r>
        <w:t>Depuis la Rue de la Tannerie :</w:t>
      </w:r>
      <w:r w:rsidR="0057081F">
        <w:t xml:space="preserve"> Accès piétons</w:t>
      </w:r>
    </w:p>
    <w:p w:rsidR="0057081F" w:rsidRDefault="0057081F" w:rsidP="0057081F">
      <w:pPr>
        <w:pStyle w:val="Paragraphedeliste"/>
        <w:spacing w:after="0" w:line="240" w:lineRule="auto"/>
        <w:ind w:firstLine="2682"/>
      </w:pPr>
      <w:r>
        <w:t xml:space="preserve">Véhicules : Une Entrée &amp; Une Sortie. </w:t>
      </w:r>
    </w:p>
    <w:p w:rsidR="0057081F" w:rsidRDefault="0057081F" w:rsidP="0057081F">
      <w:pPr>
        <w:pStyle w:val="Paragraphedeliste"/>
        <w:spacing w:after="0" w:line="240" w:lineRule="auto"/>
      </w:pPr>
    </w:p>
    <w:p w:rsidR="00BE28B6" w:rsidRDefault="00BE28B6" w:rsidP="00BE28B6">
      <w:pPr>
        <w:pStyle w:val="Paragraphedeliste"/>
        <w:numPr>
          <w:ilvl w:val="0"/>
          <w:numId w:val="1"/>
        </w:numPr>
        <w:spacing w:after="0" w:line="240" w:lineRule="auto"/>
      </w:pPr>
      <w:r>
        <w:t>Depuis la Rue Julien de la Drome : Accès piétons uniquement</w:t>
      </w:r>
      <w:r w:rsidR="00DA630A">
        <w:t>.</w:t>
      </w:r>
      <w:bookmarkStart w:id="0" w:name="_GoBack"/>
      <w:bookmarkEnd w:id="0"/>
    </w:p>
    <w:p w:rsidR="003827B6" w:rsidRDefault="003827B6" w:rsidP="00820AA8">
      <w:pPr>
        <w:spacing w:after="0" w:line="240" w:lineRule="auto"/>
      </w:pPr>
    </w:p>
    <w:p w:rsidR="00CC2295" w:rsidRDefault="00CC2295" w:rsidP="00820AA8">
      <w:pPr>
        <w:spacing w:after="0" w:line="240" w:lineRule="auto"/>
      </w:pPr>
    </w:p>
    <w:p w:rsidR="003827B6" w:rsidRPr="00BE28B6" w:rsidRDefault="003827B6" w:rsidP="00820AA8">
      <w:pPr>
        <w:spacing w:after="0" w:line="240" w:lineRule="auto"/>
        <w:rPr>
          <w:b/>
          <w:sz w:val="28"/>
          <w:u w:val="single"/>
        </w:rPr>
      </w:pPr>
      <w:r w:rsidRPr="00BE28B6">
        <w:rPr>
          <w:b/>
          <w:sz w:val="28"/>
          <w:u w:val="single"/>
        </w:rPr>
        <w:t>Traitement de la végét</w:t>
      </w:r>
      <w:r w:rsidR="00345AFF" w:rsidRPr="00BE28B6">
        <w:rPr>
          <w:b/>
          <w:sz w:val="28"/>
          <w:u w:val="single"/>
        </w:rPr>
        <w:t>alisation :</w:t>
      </w:r>
    </w:p>
    <w:p w:rsidR="00345AFF" w:rsidRDefault="00345AFF" w:rsidP="00820AA8">
      <w:pPr>
        <w:spacing w:after="0" w:line="240" w:lineRule="auto"/>
      </w:pPr>
    </w:p>
    <w:p w:rsidR="00CC2295" w:rsidRPr="00CC2295" w:rsidRDefault="00CC2295" w:rsidP="00CC2295">
      <w:pPr>
        <w:spacing w:after="0" w:line="240" w:lineRule="auto"/>
      </w:pPr>
      <w:r w:rsidRPr="00CC2295">
        <w:t>Les arbres seront en port fastigiés voir colonnaire pour limiter le dépassement des houppiers sur les parcelles voisines et réduire les interven</w:t>
      </w:r>
      <w:r>
        <w:t xml:space="preserve">tions de taille et d’entretien : </w:t>
      </w:r>
      <w:r w:rsidRPr="00CC2295">
        <w:t>Érable champêtre colonnaire</w:t>
      </w:r>
      <w:r>
        <w:t xml:space="preserve"> « </w:t>
      </w:r>
      <w:r w:rsidRPr="00CC2295">
        <w:t xml:space="preserve">Green </w:t>
      </w:r>
      <w:proofErr w:type="spellStart"/>
      <w:r w:rsidRPr="00CC2295">
        <w:t>Column</w:t>
      </w:r>
      <w:proofErr w:type="spellEnd"/>
      <w:r>
        <w:t xml:space="preserve"> », </w:t>
      </w:r>
      <w:r w:rsidRPr="00CC2295">
        <w:t>Er</w:t>
      </w:r>
      <w:r>
        <w:t xml:space="preserve">able pourpre « Crimson </w:t>
      </w:r>
      <w:proofErr w:type="spellStart"/>
      <w:r>
        <w:t>Sentry</w:t>
      </w:r>
      <w:proofErr w:type="spellEnd"/>
      <w:r>
        <w:t> ».</w:t>
      </w:r>
    </w:p>
    <w:p w:rsidR="00CC2295" w:rsidRDefault="00CC2295" w:rsidP="00CC2295"/>
    <w:p w:rsidR="00CC2295" w:rsidRPr="00CC2295" w:rsidRDefault="00CC2295" w:rsidP="00CC2295">
      <w:r>
        <w:t>P</w:t>
      </w:r>
      <w:r w:rsidRPr="00CC2295">
        <w:t>lantation d’arbres dans le cheminement piéton donnant sur la Rue Julien de la Drome</w:t>
      </w:r>
      <w:r>
        <w:t> :</w:t>
      </w:r>
      <w:r w:rsidRPr="00CC2295">
        <w:t xml:space="preserve"> arbustes dans les parties les plus large du jalonne</w:t>
      </w:r>
      <w:r>
        <w:t xml:space="preserve">ment : </w:t>
      </w:r>
      <w:proofErr w:type="spellStart"/>
      <w:r w:rsidRPr="00CC2295">
        <w:t>Nandina</w:t>
      </w:r>
      <w:proofErr w:type="spellEnd"/>
      <w:r w:rsidRPr="00CC2295">
        <w:t xml:space="preserve"> </w:t>
      </w:r>
      <w:proofErr w:type="spellStart"/>
      <w:r w:rsidRPr="00CC2295">
        <w:t>Fire</w:t>
      </w:r>
      <w:proofErr w:type="spellEnd"/>
      <w:r w:rsidRPr="00CC2295">
        <w:t xml:space="preserve"> Power</w:t>
      </w:r>
      <w:r>
        <w:t>, </w:t>
      </w:r>
      <w:proofErr w:type="spellStart"/>
      <w:r>
        <w:t>Na</w:t>
      </w:r>
      <w:r w:rsidRPr="00CC2295">
        <w:t>ndina</w:t>
      </w:r>
      <w:proofErr w:type="spellEnd"/>
      <w:r w:rsidRPr="00CC2295">
        <w:t xml:space="preserve"> </w:t>
      </w:r>
      <w:proofErr w:type="spellStart"/>
      <w:r w:rsidRPr="00CC2295">
        <w:t>Domestica</w:t>
      </w:r>
      <w:proofErr w:type="spellEnd"/>
      <w:r>
        <w:t xml:space="preserve">, </w:t>
      </w:r>
      <w:proofErr w:type="spellStart"/>
      <w:r w:rsidRPr="00CC2295">
        <w:t>Photinia</w:t>
      </w:r>
      <w:proofErr w:type="spellEnd"/>
      <w:r w:rsidRPr="00CC2295">
        <w:t xml:space="preserve"> carré </w:t>
      </w:r>
      <w:proofErr w:type="spellStart"/>
      <w:r w:rsidRPr="00CC2295">
        <w:t>rouge</w:t>
      </w:r>
      <w:proofErr w:type="gramStart"/>
      <w:r>
        <w:t>,</w:t>
      </w:r>
      <w:r w:rsidRPr="00CC2295">
        <w:t>Pittosporum</w:t>
      </w:r>
      <w:proofErr w:type="spellEnd"/>
      <w:proofErr w:type="gramEnd"/>
      <w:r w:rsidRPr="00CC2295">
        <w:t xml:space="preserve"> </w:t>
      </w:r>
      <w:proofErr w:type="spellStart"/>
      <w:r w:rsidRPr="00CC2295">
        <w:t>tobira</w:t>
      </w:r>
      <w:proofErr w:type="spellEnd"/>
      <w:r w:rsidRPr="00CC2295">
        <w:t xml:space="preserve"> nana:</w:t>
      </w:r>
    </w:p>
    <w:p w:rsidR="00CC2295" w:rsidRDefault="00CC2295" w:rsidP="00CC2295">
      <w:pPr>
        <w:spacing w:after="0" w:line="240" w:lineRule="auto"/>
      </w:pPr>
    </w:p>
    <w:p w:rsidR="00CC2295" w:rsidRPr="00CC2295" w:rsidRDefault="00CC2295" w:rsidP="00CC2295">
      <w:pPr>
        <w:spacing w:after="0" w:line="240" w:lineRule="auto"/>
      </w:pPr>
      <w:r w:rsidRPr="00CC2295">
        <w:t xml:space="preserve">Vivaces couvre sol sur les 60 cm de large le long des trottoirs (contraintes de </w:t>
      </w:r>
      <w:proofErr w:type="spellStart"/>
      <w:r w:rsidRPr="00CC2295">
        <w:t>pare-choc</w:t>
      </w:r>
      <w:proofErr w:type="spellEnd"/>
      <w:r w:rsidRPr="00CC2295">
        <w:t>). Utilisation d’une bâche biodégradabl</w:t>
      </w:r>
      <w:r>
        <w:t xml:space="preserve">e 48 mois avec paillage de bois : </w:t>
      </w:r>
      <w:proofErr w:type="spellStart"/>
      <w:r w:rsidRPr="00CC2295">
        <w:t>Aubriete</w:t>
      </w:r>
      <w:proofErr w:type="spellEnd"/>
      <w:r w:rsidRPr="00CC2295">
        <w:t xml:space="preserve">, phlox </w:t>
      </w:r>
      <w:proofErr w:type="spellStart"/>
      <w:r w:rsidRPr="00CC2295">
        <w:t>subulata</w:t>
      </w:r>
      <w:proofErr w:type="spellEnd"/>
      <w:r w:rsidRPr="00CC2295">
        <w:t xml:space="preserve">, sedum </w:t>
      </w:r>
      <w:proofErr w:type="spellStart"/>
      <w:r w:rsidRPr="00CC2295">
        <w:t>reflexum</w:t>
      </w:r>
      <w:proofErr w:type="spellEnd"/>
      <w:r w:rsidRPr="00CC2295">
        <w:t xml:space="preserve"> </w:t>
      </w:r>
      <w:proofErr w:type="spellStart"/>
      <w:r w:rsidRPr="00CC2295">
        <w:t>angelina</w:t>
      </w:r>
      <w:proofErr w:type="spellEnd"/>
      <w:r w:rsidRPr="00CC2295">
        <w:t xml:space="preserve">, sedum acre, Thym serpolet, thym </w:t>
      </w:r>
      <w:proofErr w:type="spellStart"/>
      <w:r w:rsidRPr="00CC2295">
        <w:t>creeping</w:t>
      </w:r>
      <w:proofErr w:type="spellEnd"/>
      <w:r w:rsidRPr="00CC2295">
        <w:t xml:space="preserve"> </w:t>
      </w:r>
      <w:proofErr w:type="spellStart"/>
      <w:r w:rsidRPr="00CC2295">
        <w:t>red</w:t>
      </w:r>
      <w:proofErr w:type="spellEnd"/>
      <w:r w:rsidRPr="00CC2295">
        <w:t xml:space="preserve">, </w:t>
      </w:r>
      <w:proofErr w:type="spellStart"/>
      <w:r w:rsidRPr="00CC2295">
        <w:t>campagnule</w:t>
      </w:r>
      <w:proofErr w:type="spellEnd"/>
      <w:r w:rsidRPr="00CC2295">
        <w:t xml:space="preserve"> </w:t>
      </w:r>
      <w:proofErr w:type="spellStart"/>
      <w:r w:rsidRPr="00CC2295">
        <w:t>muralis</w:t>
      </w:r>
      <w:proofErr w:type="spellEnd"/>
      <w:r w:rsidRPr="00CC2295">
        <w:t xml:space="preserve">, cerastium </w:t>
      </w:r>
      <w:proofErr w:type="spellStart"/>
      <w:r w:rsidRPr="00CC2295">
        <w:t>tomentosum</w:t>
      </w:r>
      <w:proofErr w:type="spellEnd"/>
      <w:r w:rsidRPr="00CC2295">
        <w:t xml:space="preserve">, </w:t>
      </w:r>
      <w:proofErr w:type="spellStart"/>
      <w:r w:rsidRPr="00CC2295">
        <w:t>delosperma</w:t>
      </w:r>
      <w:proofErr w:type="spellEnd"/>
      <w:r w:rsidRPr="00CC2295">
        <w:t xml:space="preserve"> </w:t>
      </w:r>
      <w:proofErr w:type="spellStart"/>
      <w:r w:rsidRPr="00CC2295">
        <w:t>cooperi</w:t>
      </w:r>
      <w:proofErr w:type="spellEnd"/>
      <w:r w:rsidRPr="00CC2295">
        <w:t>.</w:t>
      </w:r>
    </w:p>
    <w:p w:rsidR="00CC2295" w:rsidRDefault="00CC2295" w:rsidP="00CC2295">
      <w:pPr>
        <w:spacing w:after="0" w:line="240" w:lineRule="auto"/>
      </w:pPr>
    </w:p>
    <w:sectPr w:rsidR="00CC2295" w:rsidSect="00BF75AB">
      <w:pgSz w:w="11906" w:h="16838"/>
      <w:pgMar w:top="142" w:right="566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34560C"/>
    <w:multiLevelType w:val="hybridMultilevel"/>
    <w:tmpl w:val="A7A61D3C"/>
    <w:lvl w:ilvl="0" w:tplc="F17EF18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0AA8"/>
    <w:rsid w:val="001213A8"/>
    <w:rsid w:val="00337F0D"/>
    <w:rsid w:val="00345AFF"/>
    <w:rsid w:val="003827B6"/>
    <w:rsid w:val="00407842"/>
    <w:rsid w:val="00557DDA"/>
    <w:rsid w:val="0057081F"/>
    <w:rsid w:val="00820AA8"/>
    <w:rsid w:val="008D394D"/>
    <w:rsid w:val="00B763C8"/>
    <w:rsid w:val="00BE28B6"/>
    <w:rsid w:val="00BF75AB"/>
    <w:rsid w:val="00CC2295"/>
    <w:rsid w:val="00D90F9D"/>
    <w:rsid w:val="00DA6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078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0784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D90F9D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CC22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078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0784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D90F9D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CC22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364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5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5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370</TotalTime>
  <Pages>3</Pages>
  <Words>330</Words>
  <Characters>1817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DCSI</Company>
  <LinksUpToDate>false</LinksUpToDate>
  <CharactersWithSpaces>2143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Tessa Pierre-Olivier</dc:creator>
  <cp:lastModifiedBy>Tessa Pierre-Olivier</cp:lastModifiedBy>
  <cp:revision>69</cp:revision>
  <cp:lastPrinted>2021-08-23T13:16:00Z</cp:lastPrinted>
  <dcterms:created xsi:type="dcterms:W3CDTF">2021-08-20T13:54:00Z</dcterms:created>
  <dcterms:modified xsi:type="dcterms:W3CDTF">2021-08-23T13:16:00Z</dcterms:modified>
</cp:coreProperties>
</file>