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B4D" w:rsidRDefault="00E86B4D" w:rsidP="00E86B4D">
      <w:pPr>
        <w:jc w:val="center"/>
        <w:rPr>
          <w:sz w:val="28"/>
        </w:rPr>
      </w:pPr>
      <w:r w:rsidRPr="00E86B4D">
        <w:rPr>
          <w:sz w:val="28"/>
        </w:rPr>
        <w:t>Permis d’aménager</w:t>
      </w:r>
    </w:p>
    <w:p w:rsidR="00E86B4D" w:rsidRPr="00E86B4D" w:rsidRDefault="00E86B4D" w:rsidP="00E86B4D">
      <w:pPr>
        <w:jc w:val="center"/>
        <w:rPr>
          <w:sz w:val="28"/>
        </w:rPr>
      </w:pPr>
    </w:p>
    <w:p w:rsidR="002A70AC" w:rsidRPr="002A70AC" w:rsidRDefault="002A70AC" w:rsidP="002A70AC">
      <w:pPr>
        <w:pStyle w:val="Paragraphedeliste"/>
        <w:numPr>
          <w:ilvl w:val="0"/>
          <w:numId w:val="1"/>
        </w:numPr>
        <w:jc w:val="both"/>
        <w:rPr>
          <w:sz w:val="24"/>
        </w:rPr>
      </w:pPr>
      <w:r w:rsidRPr="002A70AC">
        <w:rPr>
          <w:sz w:val="24"/>
        </w:rPr>
        <w:t>Historique du Projet</w:t>
      </w:r>
    </w:p>
    <w:p w:rsidR="002A70AC" w:rsidRPr="002A70AC" w:rsidRDefault="002A70AC" w:rsidP="002A70AC">
      <w:pPr>
        <w:jc w:val="both"/>
        <w:rPr>
          <w:sz w:val="24"/>
        </w:rPr>
      </w:pPr>
    </w:p>
    <w:p w:rsidR="002A70AC" w:rsidRPr="002A70AC" w:rsidRDefault="002A70AC" w:rsidP="002A70AC">
      <w:pPr>
        <w:ind w:firstLine="360"/>
        <w:jc w:val="both"/>
        <w:rPr>
          <w:sz w:val="24"/>
        </w:rPr>
      </w:pPr>
      <w:r w:rsidRPr="002A70AC">
        <w:rPr>
          <w:sz w:val="24"/>
        </w:rPr>
        <w:t xml:space="preserve">Avec ma femme nous avons eu le coup de cœur pour le Cantal et nous nous sommes installés il y a 12 ans. Nous avons eu 2 enfants nés à Aurillac. Nous avons entièrement rénové et modernisé une ferme Auvergnate de 1958, sur la commune de Saint Martin </w:t>
      </w:r>
      <w:proofErr w:type="spellStart"/>
      <w:r w:rsidRPr="002A70AC">
        <w:rPr>
          <w:sz w:val="24"/>
        </w:rPr>
        <w:t>Valmeroux</w:t>
      </w:r>
      <w:proofErr w:type="spellEnd"/>
      <w:r w:rsidRPr="002A70AC">
        <w:rPr>
          <w:sz w:val="24"/>
        </w:rPr>
        <w:t>, avec des chambres et tables d’hôtes, et crée un Parc Résidentiel de Loisirs</w:t>
      </w:r>
      <w:r>
        <w:rPr>
          <w:sz w:val="24"/>
        </w:rPr>
        <w:t xml:space="preserve"> </w:t>
      </w:r>
      <w:r w:rsidR="00B825E7">
        <w:rPr>
          <w:sz w:val="24"/>
        </w:rPr>
        <w:t xml:space="preserve">3 étoiles « atout France » en gestion hôtelière </w:t>
      </w:r>
      <w:r>
        <w:rPr>
          <w:sz w:val="24"/>
        </w:rPr>
        <w:t>« Domaine de la Chaux de Revel »</w:t>
      </w:r>
      <w:r w:rsidRPr="002A70AC">
        <w:rPr>
          <w:sz w:val="24"/>
        </w:rPr>
        <w:t xml:space="preserve"> composé d’hébergements insolites ; roulottes hôtelières, roulottes gîtes, cabane « secrets des volcans » et « p’tit buron du vacher »</w:t>
      </w:r>
      <w:r w:rsidR="00B825E7">
        <w:rPr>
          <w:sz w:val="24"/>
        </w:rPr>
        <w:t>, d’une piscine, d’un sauna</w:t>
      </w:r>
      <w:r w:rsidR="00F7140C">
        <w:rPr>
          <w:sz w:val="24"/>
        </w:rPr>
        <w:t>, d’un terrain de jeu « lancer de pavés sur terre de Lave »</w:t>
      </w:r>
      <w:r w:rsidRPr="002A70AC">
        <w:rPr>
          <w:sz w:val="24"/>
        </w:rPr>
        <w:t>. Depuis le début</w:t>
      </w:r>
      <w:r>
        <w:rPr>
          <w:sz w:val="24"/>
        </w:rPr>
        <w:t>,</w:t>
      </w:r>
      <w:r w:rsidRPr="002A70AC">
        <w:rPr>
          <w:sz w:val="24"/>
        </w:rPr>
        <w:t xml:space="preserve"> nous avons gardé l’esprit ferme pour nos clients</w:t>
      </w:r>
      <w:r>
        <w:rPr>
          <w:sz w:val="24"/>
        </w:rPr>
        <w:t> ;</w:t>
      </w:r>
      <w:r w:rsidRPr="002A70AC">
        <w:rPr>
          <w:sz w:val="24"/>
        </w:rPr>
        <w:t xml:space="preserve"> avec 4 vaches Salers, 4 chevaux, un poney, un âne, chèvres du Massif central, basse-cour…</w:t>
      </w:r>
    </w:p>
    <w:p w:rsidR="002A70AC" w:rsidRPr="002A70AC" w:rsidRDefault="002A70AC" w:rsidP="002A70AC">
      <w:pPr>
        <w:jc w:val="both"/>
        <w:rPr>
          <w:sz w:val="24"/>
        </w:rPr>
      </w:pPr>
    </w:p>
    <w:p w:rsidR="002A70AC" w:rsidRPr="002A70AC" w:rsidRDefault="002A70AC" w:rsidP="002A70AC">
      <w:pPr>
        <w:ind w:firstLine="360"/>
        <w:jc w:val="both"/>
        <w:rPr>
          <w:sz w:val="24"/>
        </w:rPr>
      </w:pPr>
      <w:r w:rsidRPr="002A70AC">
        <w:rPr>
          <w:sz w:val="24"/>
        </w:rPr>
        <w:t>Il y a 4 ans, j’ai eu un cancer</w:t>
      </w:r>
      <w:r w:rsidRPr="002A70AC">
        <w:rPr>
          <w:color w:val="1F497D"/>
          <w:sz w:val="24"/>
        </w:rPr>
        <w:t>,</w:t>
      </w:r>
      <w:r w:rsidRPr="002A70AC">
        <w:rPr>
          <w:sz w:val="24"/>
        </w:rPr>
        <w:t xml:space="preserve"> je suis beaucoup plus fatigué qu’avant, </w:t>
      </w:r>
      <w:r>
        <w:rPr>
          <w:sz w:val="24"/>
        </w:rPr>
        <w:t xml:space="preserve">c’est </w:t>
      </w:r>
      <w:r w:rsidRPr="002A70AC">
        <w:rPr>
          <w:sz w:val="24"/>
        </w:rPr>
        <w:t>pour cette raison que je dois adapter mon travail à mes possibilités, et dans les prochaines années nous comptons mettre le domaine en gérance, le temps que nos deux filles grandissent.</w:t>
      </w:r>
    </w:p>
    <w:p w:rsidR="002A70AC" w:rsidRPr="002A70AC" w:rsidRDefault="002A70AC" w:rsidP="002A70AC">
      <w:pPr>
        <w:jc w:val="both"/>
        <w:rPr>
          <w:sz w:val="24"/>
        </w:rPr>
      </w:pPr>
    </w:p>
    <w:p w:rsidR="0053628D" w:rsidRDefault="002A70AC" w:rsidP="002A70AC">
      <w:pPr>
        <w:pStyle w:val="Paragraphedeliste"/>
        <w:numPr>
          <w:ilvl w:val="0"/>
          <w:numId w:val="1"/>
        </w:numPr>
        <w:jc w:val="both"/>
        <w:rPr>
          <w:sz w:val="24"/>
        </w:rPr>
      </w:pPr>
      <w:r>
        <w:rPr>
          <w:sz w:val="24"/>
        </w:rPr>
        <w:t>Projet</w:t>
      </w:r>
    </w:p>
    <w:p w:rsidR="002A70AC" w:rsidRDefault="002A70AC" w:rsidP="002A70AC">
      <w:pPr>
        <w:jc w:val="both"/>
        <w:rPr>
          <w:sz w:val="24"/>
        </w:rPr>
      </w:pPr>
    </w:p>
    <w:p w:rsidR="00303E18" w:rsidRDefault="002A70AC" w:rsidP="00D363B1">
      <w:pPr>
        <w:ind w:firstLine="360"/>
        <w:jc w:val="both"/>
        <w:rPr>
          <w:sz w:val="24"/>
        </w:rPr>
      </w:pPr>
      <w:r>
        <w:rPr>
          <w:sz w:val="24"/>
        </w:rPr>
        <w:t>Notre terrain comprend 2 parcelles en SCI M</w:t>
      </w:r>
      <w:r w:rsidR="00667ED9">
        <w:rPr>
          <w:sz w:val="24"/>
        </w:rPr>
        <w:t xml:space="preserve">ONTAZ-CANTAL-AUVERGNE et sur la </w:t>
      </w:r>
      <w:r>
        <w:rPr>
          <w:sz w:val="24"/>
        </w:rPr>
        <w:t>parcelle attenante au « Domaine de la Chaux de Revel », nous souhaitons</w:t>
      </w:r>
      <w:r w:rsidR="00380DA8">
        <w:rPr>
          <w:sz w:val="24"/>
        </w:rPr>
        <w:t xml:space="preserve"> y aménager 12 parcelles</w:t>
      </w:r>
      <w:r w:rsidR="00E35CCA">
        <w:rPr>
          <w:sz w:val="24"/>
        </w:rPr>
        <w:t xml:space="preserve"> de 238 m², </w:t>
      </w:r>
      <w:r w:rsidR="00667ED9">
        <w:rPr>
          <w:sz w:val="24"/>
        </w:rPr>
        <w:t>pour les proposer à la location.</w:t>
      </w:r>
      <w:r w:rsidR="00303E18">
        <w:rPr>
          <w:sz w:val="24"/>
        </w:rPr>
        <w:t xml:space="preserve"> </w:t>
      </w:r>
      <w:r w:rsidR="006B65E7">
        <w:rPr>
          <w:sz w:val="24"/>
        </w:rPr>
        <w:t>Ainsi que 6</w:t>
      </w:r>
      <w:r w:rsidR="00AD44E1">
        <w:rPr>
          <w:sz w:val="24"/>
        </w:rPr>
        <w:t xml:space="preserve"> p’tites cabanes </w:t>
      </w:r>
      <w:r w:rsidR="006B65E7">
        <w:rPr>
          <w:sz w:val="24"/>
        </w:rPr>
        <w:t>panoramiques</w:t>
      </w:r>
      <w:r w:rsidR="00AD44E1">
        <w:rPr>
          <w:sz w:val="24"/>
        </w:rPr>
        <w:t>, une maison de gardiennage et un hangar agricole</w:t>
      </w:r>
      <w:r w:rsidR="001B31F5">
        <w:rPr>
          <w:sz w:val="24"/>
        </w:rPr>
        <w:t xml:space="preserve"> plus la pose d’un mobil home proche similaire aux autres, pour notre fille qui pourra l’occuper, si besoin de nous remplacer pour la surveillance du site.</w:t>
      </w:r>
    </w:p>
    <w:p w:rsidR="00303E18" w:rsidRDefault="00303E18" w:rsidP="00D363B1">
      <w:pPr>
        <w:ind w:firstLine="360"/>
        <w:jc w:val="both"/>
        <w:rPr>
          <w:sz w:val="24"/>
        </w:rPr>
      </w:pPr>
    </w:p>
    <w:p w:rsidR="00303E18" w:rsidRDefault="00303E18" w:rsidP="00D363B1">
      <w:pPr>
        <w:ind w:firstLine="360"/>
        <w:jc w:val="both"/>
        <w:rPr>
          <w:sz w:val="24"/>
        </w:rPr>
      </w:pPr>
      <w:r>
        <w:rPr>
          <w:sz w:val="24"/>
        </w:rPr>
        <w:t xml:space="preserve">Nom du projet </w:t>
      </w:r>
    </w:p>
    <w:p w:rsidR="00303E18" w:rsidRDefault="00303E18" w:rsidP="00303E18">
      <w:pPr>
        <w:ind w:firstLine="360"/>
        <w:jc w:val="center"/>
        <w:rPr>
          <w:b/>
          <w:color w:val="00B050"/>
          <w:sz w:val="24"/>
        </w:rPr>
      </w:pPr>
      <w:r>
        <w:rPr>
          <w:b/>
          <w:color w:val="00B050"/>
          <w:sz w:val="24"/>
        </w:rPr>
        <w:t>Nature &amp;</w:t>
      </w:r>
      <w:r w:rsidRPr="00303E18">
        <w:rPr>
          <w:b/>
          <w:color w:val="00B050"/>
          <w:sz w:val="24"/>
        </w:rPr>
        <w:t xml:space="preserve"> </w:t>
      </w:r>
      <w:proofErr w:type="spellStart"/>
      <w:r w:rsidRPr="00303E18">
        <w:rPr>
          <w:b/>
          <w:color w:val="00B050"/>
          <w:sz w:val="24"/>
        </w:rPr>
        <w:t>Lodges</w:t>
      </w:r>
      <w:proofErr w:type="spellEnd"/>
      <w:r w:rsidRPr="00303E18">
        <w:rPr>
          <w:b/>
          <w:color w:val="00B050"/>
          <w:sz w:val="24"/>
        </w:rPr>
        <w:t xml:space="preserve"> de la Chaux de Revel</w:t>
      </w:r>
    </w:p>
    <w:p w:rsidR="00303E18" w:rsidRDefault="00303E18" w:rsidP="00303E18">
      <w:pPr>
        <w:ind w:firstLine="360"/>
        <w:jc w:val="center"/>
        <w:rPr>
          <w:b/>
          <w:color w:val="00B050"/>
          <w:sz w:val="24"/>
        </w:rPr>
      </w:pPr>
      <w:r>
        <w:rPr>
          <w:b/>
          <w:color w:val="00B050"/>
          <w:sz w:val="24"/>
        </w:rPr>
        <w:t>« Un art de vivre pour jeunes séniors et séniors »</w:t>
      </w:r>
    </w:p>
    <w:p w:rsidR="00303E18" w:rsidRDefault="00303E18" w:rsidP="00303E18">
      <w:pPr>
        <w:ind w:firstLine="360"/>
        <w:jc w:val="center"/>
        <w:rPr>
          <w:b/>
          <w:color w:val="00B050"/>
          <w:sz w:val="24"/>
        </w:rPr>
      </w:pPr>
      <w:r>
        <w:rPr>
          <w:b/>
          <w:color w:val="00B050"/>
          <w:sz w:val="24"/>
        </w:rPr>
        <w:t>Slow attitude</w:t>
      </w:r>
      <w:r w:rsidRPr="00303E18">
        <w:rPr>
          <w:b/>
          <w:color w:val="00B050"/>
          <w:sz w:val="24"/>
        </w:rPr>
        <w:t>»</w:t>
      </w:r>
    </w:p>
    <w:p w:rsidR="00303E18" w:rsidRDefault="00303E18" w:rsidP="00303E18">
      <w:pPr>
        <w:ind w:firstLine="360"/>
        <w:jc w:val="center"/>
        <w:rPr>
          <w:sz w:val="24"/>
        </w:rPr>
      </w:pPr>
    </w:p>
    <w:p w:rsidR="00DB5200" w:rsidRDefault="00667ED9" w:rsidP="00D363B1">
      <w:pPr>
        <w:ind w:firstLine="360"/>
        <w:jc w:val="both"/>
        <w:rPr>
          <w:sz w:val="24"/>
        </w:rPr>
      </w:pPr>
      <w:r>
        <w:rPr>
          <w:sz w:val="24"/>
        </w:rPr>
        <w:t xml:space="preserve">Les propriétaires </w:t>
      </w:r>
      <w:r w:rsidR="00BA64F8">
        <w:rPr>
          <w:sz w:val="24"/>
        </w:rPr>
        <w:t>achèteraient</w:t>
      </w:r>
      <w:r>
        <w:rPr>
          <w:sz w:val="24"/>
        </w:rPr>
        <w:t xml:space="preserve"> des mobil home </w:t>
      </w:r>
      <w:r w:rsidR="00BA64F8">
        <w:rPr>
          <w:sz w:val="24"/>
        </w:rPr>
        <w:t>Lodge. N</w:t>
      </w:r>
      <w:r w:rsidR="00E35CCA">
        <w:rPr>
          <w:sz w:val="24"/>
        </w:rPr>
        <w:t xml:space="preserve">ous souhaitons favorisé le côté nature, c’est pour cela que nous espaçons nos parcelles de </w:t>
      </w:r>
      <w:r w:rsidR="00E35CCA" w:rsidRPr="00E35CCA">
        <w:rPr>
          <w:sz w:val="24"/>
        </w:rPr>
        <w:t xml:space="preserve">14 mètres </w:t>
      </w:r>
      <w:r>
        <w:rPr>
          <w:sz w:val="24"/>
        </w:rPr>
        <w:t>l’une de l’autre,</w:t>
      </w:r>
      <w:r w:rsidR="00E35CCA" w:rsidRPr="00E35CCA">
        <w:rPr>
          <w:sz w:val="24"/>
        </w:rPr>
        <w:t xml:space="preserve"> et </w:t>
      </w:r>
      <w:r>
        <w:rPr>
          <w:sz w:val="24"/>
        </w:rPr>
        <w:t xml:space="preserve">de </w:t>
      </w:r>
      <w:r w:rsidR="00E35CCA" w:rsidRPr="00E35CCA">
        <w:rPr>
          <w:sz w:val="24"/>
        </w:rPr>
        <w:t>7 mètres en bordure</w:t>
      </w:r>
      <w:r w:rsidR="00701DA0">
        <w:rPr>
          <w:sz w:val="24"/>
        </w:rPr>
        <w:t>, et l’entretien se fera par une tonte naturelle avec nos chevaux.</w:t>
      </w:r>
    </w:p>
    <w:p w:rsidR="00AD44E1" w:rsidRDefault="00AD44E1" w:rsidP="00D363B1">
      <w:pPr>
        <w:ind w:firstLine="360"/>
        <w:jc w:val="both"/>
        <w:rPr>
          <w:sz w:val="24"/>
        </w:rPr>
      </w:pPr>
    </w:p>
    <w:p w:rsidR="00DB5200" w:rsidRDefault="00DB5200" w:rsidP="00D363B1">
      <w:pPr>
        <w:ind w:firstLine="360"/>
        <w:jc w:val="both"/>
        <w:rPr>
          <w:sz w:val="24"/>
        </w:rPr>
      </w:pPr>
      <w:r>
        <w:rPr>
          <w:sz w:val="24"/>
        </w:rPr>
        <w:t>3</w:t>
      </w:r>
      <w:r>
        <w:rPr>
          <w:sz w:val="24"/>
        </w:rPr>
        <w:tab/>
        <w:t>Occupation du sol</w:t>
      </w:r>
    </w:p>
    <w:p w:rsidR="00DB5200" w:rsidRDefault="00DB5200" w:rsidP="00D363B1">
      <w:pPr>
        <w:ind w:firstLine="360"/>
        <w:jc w:val="both"/>
        <w:rPr>
          <w:sz w:val="24"/>
        </w:rPr>
      </w:pPr>
    </w:p>
    <w:p w:rsidR="00667ED9" w:rsidRDefault="00B00A1F" w:rsidP="00D363B1">
      <w:pPr>
        <w:ind w:firstLine="360"/>
        <w:jc w:val="both"/>
        <w:rPr>
          <w:sz w:val="24"/>
        </w:rPr>
      </w:pPr>
      <w:r>
        <w:rPr>
          <w:sz w:val="24"/>
        </w:rPr>
        <w:t xml:space="preserve">La séparation des parcelles se fera par de petites haies d’arbrisseaux (prunelliers, églantiers, cornouillers…) </w:t>
      </w:r>
      <w:r w:rsidR="00BA64F8">
        <w:rPr>
          <w:sz w:val="24"/>
        </w:rPr>
        <w:t>Pour la végétation nous planterons des bosquets d’arbrisseaux et quelques fr</w:t>
      </w:r>
      <w:r w:rsidR="005E0F4F">
        <w:rPr>
          <w:sz w:val="24"/>
        </w:rPr>
        <w:t>ênes et tilleuls entre les parcelles et respectant les normes de sécurité (l’arbre, une fois adulte ne doit pas tomber sur un hébergement)</w:t>
      </w:r>
      <w:r w:rsidR="00D363B1">
        <w:rPr>
          <w:sz w:val="24"/>
        </w:rPr>
        <w:t>.</w:t>
      </w:r>
    </w:p>
    <w:p w:rsidR="00D363B1" w:rsidRDefault="00D363B1" w:rsidP="00D363B1">
      <w:pPr>
        <w:ind w:firstLine="360"/>
        <w:jc w:val="both"/>
        <w:rPr>
          <w:sz w:val="24"/>
        </w:rPr>
      </w:pPr>
      <w:r>
        <w:rPr>
          <w:sz w:val="24"/>
        </w:rPr>
        <w:t>Le secteur se compose de grands espaces ouverts en prairie et pâturage, parfois limités ou bordés par des haies bocagères. Ces dernières sont composées d’arbres de haute tige ou d’arbustes qui coupent un peu la perception éloignée et proche de ce secteur.</w:t>
      </w:r>
    </w:p>
    <w:p w:rsidR="00D363B1" w:rsidRDefault="00D363B1" w:rsidP="00D363B1">
      <w:pPr>
        <w:ind w:firstLine="360"/>
        <w:jc w:val="both"/>
        <w:rPr>
          <w:sz w:val="24"/>
        </w:rPr>
      </w:pPr>
      <w:r>
        <w:rPr>
          <w:sz w:val="24"/>
        </w:rPr>
        <w:t>La végétation est constituée de frênes et de bosquets</w:t>
      </w:r>
      <w:r w:rsidR="00B00A1F">
        <w:rPr>
          <w:sz w:val="24"/>
        </w:rPr>
        <w:t xml:space="preserve"> </w:t>
      </w:r>
      <w:r w:rsidR="00DB5200">
        <w:rPr>
          <w:sz w:val="24"/>
        </w:rPr>
        <w:t>d’arbrisseaux (prunelliers, églantiers, cornouillers…) qui créent des filtres visuels et des lieux de refuge pour les animaux. Localement, des zones plus humides laissent apparaître une végétation adaptée (joncs, saules marsaults…)</w:t>
      </w:r>
    </w:p>
    <w:p w:rsidR="008D2120" w:rsidRDefault="008D2120" w:rsidP="00D363B1">
      <w:pPr>
        <w:ind w:firstLine="360"/>
        <w:jc w:val="both"/>
        <w:rPr>
          <w:sz w:val="24"/>
        </w:rPr>
      </w:pPr>
      <w:r>
        <w:rPr>
          <w:sz w:val="24"/>
        </w:rPr>
        <w:t>L’accès aux hébergements se fera par des chemins bitumés de 1 mètre de large,</w:t>
      </w:r>
      <w:r w:rsidR="00BC4C16">
        <w:rPr>
          <w:sz w:val="24"/>
        </w:rPr>
        <w:t xml:space="preserve"> pour faciliter</w:t>
      </w:r>
      <w:r>
        <w:rPr>
          <w:sz w:val="24"/>
        </w:rPr>
        <w:t xml:space="preserve"> le déplacement des personnes à mobilité réduite (marche avec cane, fauteuil roulant…) et le stationnement </w:t>
      </w:r>
      <w:r w:rsidR="00BC4C16">
        <w:rPr>
          <w:sz w:val="24"/>
        </w:rPr>
        <w:t xml:space="preserve">se fera sur un parking de 10 m x 35 m, </w:t>
      </w:r>
      <w:r>
        <w:rPr>
          <w:sz w:val="24"/>
        </w:rPr>
        <w:t>à l’entrée du parc</w:t>
      </w:r>
      <w:r w:rsidR="00BC4C16">
        <w:rPr>
          <w:sz w:val="24"/>
        </w:rPr>
        <w:t xml:space="preserve"> </w:t>
      </w:r>
      <w:r>
        <w:rPr>
          <w:sz w:val="24"/>
        </w:rPr>
        <w:t>et sera bitumé, pour les mêmes raison</w:t>
      </w:r>
      <w:r w:rsidR="00BC4C16">
        <w:rPr>
          <w:sz w:val="24"/>
        </w:rPr>
        <w:t>s</w:t>
      </w:r>
      <w:r>
        <w:rPr>
          <w:sz w:val="24"/>
        </w:rPr>
        <w:t xml:space="preserve"> que pour les chemins.</w:t>
      </w:r>
    </w:p>
    <w:p w:rsidR="006B3F23" w:rsidRDefault="006B3F23" w:rsidP="002A70AC">
      <w:pPr>
        <w:ind w:left="360"/>
        <w:jc w:val="both"/>
        <w:rPr>
          <w:sz w:val="24"/>
        </w:rPr>
      </w:pPr>
    </w:p>
    <w:p w:rsidR="001B31F5" w:rsidRDefault="001B31F5" w:rsidP="002A70AC">
      <w:pPr>
        <w:ind w:left="360"/>
        <w:jc w:val="both"/>
        <w:rPr>
          <w:sz w:val="24"/>
        </w:rPr>
      </w:pPr>
    </w:p>
    <w:p w:rsidR="006B3F23" w:rsidRDefault="006B3F23" w:rsidP="002A70AC">
      <w:pPr>
        <w:ind w:left="360"/>
        <w:jc w:val="both"/>
        <w:rPr>
          <w:sz w:val="24"/>
        </w:rPr>
      </w:pPr>
      <w:r>
        <w:rPr>
          <w:sz w:val="24"/>
        </w:rPr>
        <w:lastRenderedPageBreak/>
        <w:t>4</w:t>
      </w:r>
      <w:r>
        <w:rPr>
          <w:sz w:val="24"/>
        </w:rPr>
        <w:tab/>
        <w:t xml:space="preserve">Logement </w:t>
      </w:r>
      <w:r w:rsidR="001B50B9">
        <w:rPr>
          <w:sz w:val="24"/>
        </w:rPr>
        <w:t>Lodge LO83TG</w:t>
      </w:r>
    </w:p>
    <w:p w:rsidR="006B3F23" w:rsidRDefault="006B3F23" w:rsidP="002A70AC">
      <w:pPr>
        <w:ind w:left="360"/>
        <w:jc w:val="both"/>
        <w:rPr>
          <w:sz w:val="24"/>
        </w:rPr>
      </w:pPr>
    </w:p>
    <w:p w:rsidR="006B3F23" w:rsidRDefault="00B91604" w:rsidP="00D32FCA">
      <w:pPr>
        <w:ind w:firstLine="360"/>
        <w:jc w:val="both"/>
        <w:rPr>
          <w:sz w:val="24"/>
        </w:rPr>
      </w:pPr>
      <w:r>
        <w:rPr>
          <w:sz w:val="24"/>
        </w:rPr>
        <w:t>Logement de 2 adultes et 2 enfants ou 4 adultes, composé de 3 chambres dont la plus petite emménagé en buanderie. Fiche technique dans le dossier (Annexe 1).</w:t>
      </w:r>
    </w:p>
    <w:p w:rsidR="006B3F23" w:rsidRDefault="006B3F23" w:rsidP="002A70AC">
      <w:pPr>
        <w:ind w:left="360"/>
        <w:jc w:val="both"/>
        <w:rPr>
          <w:sz w:val="24"/>
        </w:rPr>
      </w:pPr>
    </w:p>
    <w:p w:rsidR="00B91604" w:rsidRDefault="00B91604" w:rsidP="002A70AC">
      <w:pPr>
        <w:ind w:left="360"/>
        <w:jc w:val="both"/>
        <w:rPr>
          <w:sz w:val="24"/>
        </w:rPr>
      </w:pPr>
      <w:r>
        <w:rPr>
          <w:sz w:val="24"/>
        </w:rPr>
        <w:t>5</w:t>
      </w:r>
      <w:r>
        <w:rPr>
          <w:sz w:val="24"/>
        </w:rPr>
        <w:tab/>
        <w:t>Assainissement en micro station</w:t>
      </w:r>
    </w:p>
    <w:p w:rsidR="00B91604" w:rsidRDefault="00B91604" w:rsidP="002A70AC">
      <w:pPr>
        <w:ind w:left="360"/>
        <w:jc w:val="both"/>
        <w:rPr>
          <w:sz w:val="24"/>
        </w:rPr>
      </w:pPr>
    </w:p>
    <w:p w:rsidR="00B91604" w:rsidRDefault="00574C9D" w:rsidP="00D32FCA">
      <w:pPr>
        <w:ind w:left="360" w:firstLine="348"/>
        <w:jc w:val="both"/>
        <w:rPr>
          <w:sz w:val="24"/>
        </w:rPr>
      </w:pPr>
      <w:r>
        <w:rPr>
          <w:sz w:val="24"/>
        </w:rPr>
        <w:t xml:space="preserve">Micro station de marque « ELOY WATER » </w:t>
      </w:r>
      <w:r w:rsidR="009F7327">
        <w:rPr>
          <w:sz w:val="24"/>
        </w:rPr>
        <w:t>modèle</w:t>
      </w:r>
      <w:r>
        <w:rPr>
          <w:sz w:val="24"/>
        </w:rPr>
        <w:t xml:space="preserve"> C</w:t>
      </w:r>
      <w:r w:rsidR="009F7327">
        <w:rPr>
          <w:sz w:val="24"/>
        </w:rPr>
        <w:t>-</w:t>
      </w:r>
      <w:r>
        <w:rPr>
          <w:sz w:val="24"/>
        </w:rPr>
        <w:t>90</w:t>
      </w:r>
      <w:r w:rsidR="009F7327">
        <w:rPr>
          <w:sz w:val="24"/>
        </w:rPr>
        <w:t xml:space="preserve"> 40 EH (3)</w:t>
      </w:r>
      <w:r>
        <w:rPr>
          <w:sz w:val="24"/>
        </w:rPr>
        <w:t xml:space="preserve">, prévu pour 48 personnes (12 logements de 4 personnes). Les travaux seront réalisés par l’entreprise </w:t>
      </w:r>
      <w:proofErr w:type="spellStart"/>
      <w:r>
        <w:rPr>
          <w:sz w:val="24"/>
        </w:rPr>
        <w:t>Bergheaud</w:t>
      </w:r>
      <w:proofErr w:type="spellEnd"/>
      <w:r>
        <w:rPr>
          <w:sz w:val="24"/>
        </w:rPr>
        <w:t xml:space="preserve"> TP à Mauriac. Fiche technique dans le dossier (Annexe 2)</w:t>
      </w:r>
      <w:r w:rsidR="00650A81">
        <w:rPr>
          <w:sz w:val="24"/>
        </w:rPr>
        <w:t>. Le dossier d’assainissement va être transmis à la communauté de commune du Pays de Salers.</w:t>
      </w:r>
    </w:p>
    <w:p w:rsidR="00B91604" w:rsidRDefault="00B91604" w:rsidP="002A70AC">
      <w:pPr>
        <w:ind w:left="360"/>
        <w:jc w:val="both"/>
        <w:rPr>
          <w:sz w:val="24"/>
        </w:rPr>
      </w:pPr>
    </w:p>
    <w:p w:rsidR="00701DA0" w:rsidRDefault="00B91604" w:rsidP="002A70AC">
      <w:pPr>
        <w:ind w:left="360"/>
        <w:jc w:val="both"/>
        <w:rPr>
          <w:sz w:val="24"/>
        </w:rPr>
      </w:pPr>
      <w:r>
        <w:rPr>
          <w:sz w:val="24"/>
        </w:rPr>
        <w:t>6</w:t>
      </w:r>
      <w:r w:rsidR="00303E18">
        <w:rPr>
          <w:sz w:val="24"/>
        </w:rPr>
        <w:tab/>
        <w:t>Economie</w:t>
      </w:r>
    </w:p>
    <w:p w:rsidR="00303E18" w:rsidRDefault="00303E18" w:rsidP="002A70AC">
      <w:pPr>
        <w:ind w:left="360"/>
        <w:jc w:val="both"/>
        <w:rPr>
          <w:sz w:val="24"/>
        </w:rPr>
      </w:pPr>
    </w:p>
    <w:p w:rsidR="00303E18" w:rsidRDefault="00303E18" w:rsidP="00D32FCA">
      <w:pPr>
        <w:ind w:left="360" w:firstLine="348"/>
        <w:jc w:val="both"/>
        <w:rPr>
          <w:sz w:val="24"/>
        </w:rPr>
      </w:pPr>
      <w:r>
        <w:rPr>
          <w:sz w:val="24"/>
        </w:rPr>
        <w:t>Dans le Pays de Salers il n’y pas ce type de location</w:t>
      </w:r>
      <w:r w:rsidR="006B65E7">
        <w:rPr>
          <w:sz w:val="24"/>
        </w:rPr>
        <w:t xml:space="preserve"> de parcelle</w:t>
      </w:r>
      <w:r>
        <w:rPr>
          <w:sz w:val="24"/>
        </w:rPr>
        <w:t xml:space="preserve">, </w:t>
      </w:r>
      <w:r w:rsidR="006B3F23">
        <w:rPr>
          <w:sz w:val="24"/>
        </w:rPr>
        <w:t>cela pourra permettre à des jeunes séniors et des séniors d’avoir un pied à terre, 11 mois dans l’année, puisque du 15 novembre au 15 décembre le site sera fermé.</w:t>
      </w:r>
    </w:p>
    <w:p w:rsidR="006B3F23" w:rsidRDefault="006B3F23" w:rsidP="002A70AC">
      <w:pPr>
        <w:ind w:left="360"/>
        <w:jc w:val="both"/>
        <w:rPr>
          <w:sz w:val="24"/>
        </w:rPr>
      </w:pPr>
      <w:r>
        <w:rPr>
          <w:sz w:val="24"/>
        </w:rPr>
        <w:t>Cette formule de location peut intéresser des personnes a</w:t>
      </w:r>
      <w:r w:rsidR="006B65E7">
        <w:rPr>
          <w:sz w:val="24"/>
        </w:rPr>
        <w:t xml:space="preserve">imant la nature, la montagne </w:t>
      </w:r>
      <w:r>
        <w:rPr>
          <w:sz w:val="24"/>
        </w:rPr>
        <w:t>les grands espaces et les activités qui y sont liées, mais aussi participer à l’économie du secteur.</w:t>
      </w:r>
      <w:r w:rsidR="00D32FCA">
        <w:rPr>
          <w:sz w:val="24"/>
        </w:rPr>
        <w:t xml:space="preserve"> </w:t>
      </w:r>
    </w:p>
    <w:p w:rsidR="006B3F23" w:rsidRDefault="00D32FCA" w:rsidP="002A70AC">
      <w:pPr>
        <w:ind w:left="360"/>
        <w:jc w:val="both"/>
        <w:rPr>
          <w:sz w:val="24"/>
        </w:rPr>
      </w:pPr>
      <w:r>
        <w:rPr>
          <w:sz w:val="24"/>
        </w:rPr>
        <w:tab/>
        <w:t>Nous pensons louer la</w:t>
      </w:r>
      <w:r w:rsidR="006B65E7">
        <w:rPr>
          <w:sz w:val="24"/>
        </w:rPr>
        <w:t xml:space="preserve"> parcelle au tarif mensuel de 190</w:t>
      </w:r>
      <w:r w:rsidR="00C31F7A">
        <w:rPr>
          <w:sz w:val="24"/>
        </w:rPr>
        <w:t>€. L</w:t>
      </w:r>
      <w:r w:rsidR="006B65E7">
        <w:rPr>
          <w:sz w:val="24"/>
        </w:rPr>
        <w:t>a sous location sera interdite, sauf 2 semaines par an</w:t>
      </w:r>
      <w:r w:rsidR="00C31F7A">
        <w:rPr>
          <w:sz w:val="24"/>
        </w:rPr>
        <w:t xml:space="preserve"> en haute saison</w:t>
      </w:r>
      <w:r w:rsidR="006B65E7">
        <w:rPr>
          <w:sz w:val="24"/>
        </w:rPr>
        <w:t>, qui permettrons au propriétaire de Lodge mobil home</w:t>
      </w:r>
      <w:r w:rsidR="00C31F7A">
        <w:rPr>
          <w:sz w:val="24"/>
        </w:rPr>
        <w:t xml:space="preserve"> de r »</w:t>
      </w:r>
      <w:proofErr w:type="spellStart"/>
      <w:r w:rsidR="00C31F7A">
        <w:rPr>
          <w:sz w:val="24"/>
        </w:rPr>
        <w:t>éduire</w:t>
      </w:r>
      <w:proofErr w:type="spellEnd"/>
      <w:r w:rsidR="00C31F7A">
        <w:rPr>
          <w:sz w:val="24"/>
        </w:rPr>
        <w:t xml:space="preserve"> le coût de sa location de parcelle et qui la ramènera à 96€/mois. Ce tarif, </w:t>
      </w:r>
      <w:r>
        <w:rPr>
          <w:sz w:val="24"/>
        </w:rPr>
        <w:t>est très raisonnable pour le client, par rapport à d’autres locations de parcelles dans d’autres régions.</w:t>
      </w:r>
    </w:p>
    <w:p w:rsidR="006B3F23" w:rsidRDefault="00C31F7A" w:rsidP="002A70AC">
      <w:pPr>
        <w:ind w:left="360"/>
        <w:jc w:val="both"/>
        <w:rPr>
          <w:sz w:val="24"/>
        </w:rPr>
      </w:pPr>
      <w:r>
        <w:rPr>
          <w:sz w:val="24"/>
        </w:rPr>
        <w:t>Dans le projet il est prévu, d’aménager un poulailler mobile de 5mx3m, déplaçable avec un tracteur.</w:t>
      </w:r>
      <w:r w:rsidR="0018719D">
        <w:rPr>
          <w:sz w:val="24"/>
        </w:rPr>
        <w:t xml:space="preserve"> Dans l’idée de proposer une vente d’œuf sur place.</w:t>
      </w:r>
    </w:p>
    <w:p w:rsidR="006B3F23" w:rsidRDefault="006B3F23" w:rsidP="002A70AC">
      <w:pPr>
        <w:ind w:left="360"/>
        <w:jc w:val="both"/>
        <w:rPr>
          <w:sz w:val="24"/>
        </w:rPr>
      </w:pPr>
    </w:p>
    <w:p w:rsidR="00650A81" w:rsidRDefault="00650A81" w:rsidP="0058189A">
      <w:pPr>
        <w:ind w:left="360"/>
        <w:jc w:val="center"/>
        <w:rPr>
          <w:sz w:val="24"/>
        </w:rPr>
      </w:pPr>
      <w:r>
        <w:rPr>
          <w:noProof/>
          <w:sz w:val="24"/>
        </w:rPr>
        <w:drawing>
          <wp:inline distT="0" distB="0" distL="0" distR="0">
            <wp:extent cx="2914650" cy="2185988"/>
            <wp:effectExtent l="19050" t="0" r="0" b="0"/>
            <wp:docPr id="1" name="Image 1" descr="C:\Users\Pascal\AppData\Local\Microsoft\Windows\INetCache\Content.Outlook\9Z9BOZI4\20210129_1113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scal\AppData\Local\Microsoft\Windows\INetCache\Content.Outlook\9Z9BOZI4\20210129_111318.jpg"/>
                    <pic:cNvPicPr>
                      <a:picLocks noChangeAspect="1" noChangeArrowheads="1"/>
                    </pic:cNvPicPr>
                  </pic:nvPicPr>
                  <pic:blipFill>
                    <a:blip r:embed="rId5" cstate="print"/>
                    <a:srcRect/>
                    <a:stretch>
                      <a:fillRect/>
                    </a:stretch>
                  </pic:blipFill>
                  <pic:spPr bwMode="auto">
                    <a:xfrm>
                      <a:off x="0" y="0"/>
                      <a:ext cx="2916026" cy="2187020"/>
                    </a:xfrm>
                    <a:prstGeom prst="rect">
                      <a:avLst/>
                    </a:prstGeom>
                    <a:noFill/>
                    <a:ln w="9525">
                      <a:noFill/>
                      <a:miter lim="800000"/>
                      <a:headEnd/>
                      <a:tailEnd/>
                    </a:ln>
                  </pic:spPr>
                </pic:pic>
              </a:graphicData>
            </a:graphic>
          </wp:inline>
        </w:drawing>
      </w:r>
      <w:r w:rsidR="0063367F">
        <w:rPr>
          <w:noProof/>
          <w:sz w:val="24"/>
        </w:rPr>
        <w:drawing>
          <wp:inline distT="0" distB="0" distL="0" distR="0">
            <wp:extent cx="1784350" cy="1338264"/>
            <wp:effectExtent l="19050" t="0" r="6350" b="0"/>
            <wp:docPr id="2" name="Image 2" descr="C:\Users\Pascal\AppData\Local\Microsoft\Windows\INetCache\Content.Outlook\9Z9BOZI4\20210129_1153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scal\AppData\Local\Microsoft\Windows\INetCache\Content.Outlook\9Z9BOZI4\20210129_115335.jpg"/>
                    <pic:cNvPicPr>
                      <a:picLocks noChangeAspect="1" noChangeArrowheads="1"/>
                    </pic:cNvPicPr>
                  </pic:nvPicPr>
                  <pic:blipFill>
                    <a:blip r:embed="rId6" cstate="print"/>
                    <a:srcRect/>
                    <a:stretch>
                      <a:fillRect/>
                    </a:stretch>
                  </pic:blipFill>
                  <pic:spPr bwMode="auto">
                    <a:xfrm>
                      <a:off x="0" y="0"/>
                      <a:ext cx="1787165" cy="1340375"/>
                    </a:xfrm>
                    <a:prstGeom prst="rect">
                      <a:avLst/>
                    </a:prstGeom>
                    <a:noFill/>
                    <a:ln w="9525">
                      <a:noFill/>
                      <a:miter lim="800000"/>
                      <a:headEnd/>
                      <a:tailEnd/>
                    </a:ln>
                  </pic:spPr>
                </pic:pic>
              </a:graphicData>
            </a:graphic>
          </wp:inline>
        </w:drawing>
      </w:r>
    </w:p>
    <w:p w:rsidR="0058189A" w:rsidRPr="0018719D" w:rsidRDefault="0058189A" w:rsidP="0058189A">
      <w:pPr>
        <w:ind w:left="360"/>
        <w:jc w:val="center"/>
        <w:rPr>
          <w:sz w:val="16"/>
        </w:rPr>
      </w:pPr>
    </w:p>
    <w:p w:rsidR="0058189A" w:rsidRDefault="0058189A" w:rsidP="0058189A">
      <w:pPr>
        <w:ind w:left="360"/>
        <w:jc w:val="both"/>
        <w:rPr>
          <w:sz w:val="24"/>
        </w:rPr>
      </w:pPr>
      <w:r>
        <w:rPr>
          <w:sz w:val="24"/>
        </w:rPr>
        <w:t>7</w:t>
      </w:r>
      <w:r>
        <w:rPr>
          <w:sz w:val="24"/>
        </w:rPr>
        <w:tab/>
        <w:t>Hangar agr</w:t>
      </w:r>
      <w:r w:rsidR="005B384A">
        <w:rPr>
          <w:sz w:val="24"/>
        </w:rPr>
        <w:t xml:space="preserve">icole </w:t>
      </w:r>
    </w:p>
    <w:p w:rsidR="005B384A" w:rsidRDefault="005B384A" w:rsidP="0058189A">
      <w:pPr>
        <w:ind w:left="360"/>
        <w:jc w:val="both"/>
        <w:rPr>
          <w:sz w:val="24"/>
        </w:rPr>
      </w:pPr>
    </w:p>
    <w:p w:rsidR="005B384A" w:rsidRDefault="005B384A" w:rsidP="00E86B4D">
      <w:pPr>
        <w:ind w:firstLine="360"/>
        <w:jc w:val="both"/>
        <w:rPr>
          <w:sz w:val="24"/>
        </w:rPr>
      </w:pPr>
      <w:r>
        <w:rPr>
          <w:sz w:val="24"/>
        </w:rPr>
        <w:t xml:space="preserve">Hangar abriter le matériel agricole tel que 2 petits tracteurs </w:t>
      </w:r>
      <w:proofErr w:type="spellStart"/>
      <w:r>
        <w:rPr>
          <w:sz w:val="24"/>
        </w:rPr>
        <w:t>giro</w:t>
      </w:r>
      <w:proofErr w:type="spellEnd"/>
      <w:r w:rsidR="00BC4C16">
        <w:rPr>
          <w:sz w:val="24"/>
        </w:rPr>
        <w:t>-</w:t>
      </w:r>
      <w:r>
        <w:rPr>
          <w:sz w:val="24"/>
        </w:rPr>
        <w:t>broyeur, tondeuse épandeur, groupeur… Sa dimension 15 m x 8 m</w:t>
      </w:r>
      <w:r w:rsidR="00BC4C16">
        <w:rPr>
          <w:sz w:val="24"/>
        </w:rPr>
        <w:t xml:space="preserve"> (</w:t>
      </w:r>
      <w:r>
        <w:rPr>
          <w:sz w:val="24"/>
        </w:rPr>
        <w:t>situé sur la photo d’intégration, à gauche, proche des haies aux abords du terrain</w:t>
      </w:r>
      <w:r w:rsidR="00BC4C16">
        <w:rPr>
          <w:sz w:val="24"/>
        </w:rPr>
        <w:t>)</w:t>
      </w:r>
      <w:r>
        <w:rPr>
          <w:sz w:val="24"/>
        </w:rPr>
        <w:t>.</w:t>
      </w:r>
      <w:r w:rsidR="00BC4C16">
        <w:rPr>
          <w:sz w:val="24"/>
        </w:rPr>
        <w:t xml:space="preserve"> Le permis de construire du hangar ser</w:t>
      </w:r>
      <w:r w:rsidR="0038495F">
        <w:rPr>
          <w:sz w:val="24"/>
        </w:rPr>
        <w:t>a joint avec celui de la maison.</w:t>
      </w:r>
    </w:p>
    <w:p w:rsidR="00C877A3" w:rsidRPr="00C877A3" w:rsidRDefault="00C877A3" w:rsidP="00E86B4D">
      <w:pPr>
        <w:ind w:firstLine="360"/>
        <w:jc w:val="both"/>
        <w:rPr>
          <w:sz w:val="18"/>
        </w:rPr>
      </w:pPr>
    </w:p>
    <w:p w:rsidR="0018719D" w:rsidRPr="00C877A3" w:rsidRDefault="00E86B4D" w:rsidP="0018719D">
      <w:pPr>
        <w:ind w:firstLine="360"/>
        <w:jc w:val="center"/>
        <w:rPr>
          <w:sz w:val="18"/>
        </w:rPr>
      </w:pPr>
      <w:r>
        <w:rPr>
          <w:noProof/>
        </w:rPr>
        <w:drawing>
          <wp:inline distT="0" distB="0" distL="0" distR="0">
            <wp:extent cx="2068216" cy="1555750"/>
            <wp:effectExtent l="19050" t="0" r="8234" b="0"/>
            <wp:docPr id="6" name="Image 6" descr="Batiment, hangar, charpente et abri métallique en k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atiment, hangar, charpente et abri métallique en kit"/>
                    <pic:cNvPicPr>
                      <a:picLocks noChangeAspect="1" noChangeArrowheads="1"/>
                    </pic:cNvPicPr>
                  </pic:nvPicPr>
                  <pic:blipFill>
                    <a:blip r:embed="rId7" cstate="print"/>
                    <a:srcRect/>
                    <a:stretch>
                      <a:fillRect/>
                    </a:stretch>
                  </pic:blipFill>
                  <pic:spPr bwMode="auto">
                    <a:xfrm>
                      <a:off x="0" y="0"/>
                      <a:ext cx="2075563" cy="1561276"/>
                    </a:xfrm>
                    <a:prstGeom prst="rect">
                      <a:avLst/>
                    </a:prstGeom>
                    <a:noFill/>
                    <a:ln w="9525">
                      <a:noFill/>
                      <a:miter lim="800000"/>
                      <a:headEnd/>
                      <a:tailEnd/>
                    </a:ln>
                  </pic:spPr>
                </pic:pic>
              </a:graphicData>
            </a:graphic>
          </wp:inline>
        </w:drawing>
      </w:r>
    </w:p>
    <w:p w:rsidR="0063367F" w:rsidRDefault="0063367F" w:rsidP="0018719D">
      <w:pPr>
        <w:ind w:firstLine="360"/>
        <w:rPr>
          <w:sz w:val="24"/>
        </w:rPr>
      </w:pPr>
      <w:r>
        <w:rPr>
          <w:sz w:val="24"/>
        </w:rPr>
        <w:lastRenderedPageBreak/>
        <w:t>8</w:t>
      </w:r>
      <w:r>
        <w:rPr>
          <w:sz w:val="24"/>
        </w:rPr>
        <w:tab/>
      </w:r>
      <w:r w:rsidR="0038495F">
        <w:rPr>
          <w:sz w:val="24"/>
        </w:rPr>
        <w:t xml:space="preserve">Maison </w:t>
      </w:r>
      <w:r w:rsidR="00C877A3">
        <w:rPr>
          <w:sz w:val="24"/>
        </w:rPr>
        <w:t>de gardiennage</w:t>
      </w:r>
    </w:p>
    <w:p w:rsidR="0038495F" w:rsidRDefault="0038495F" w:rsidP="00E86B4D">
      <w:pPr>
        <w:jc w:val="both"/>
        <w:rPr>
          <w:sz w:val="24"/>
        </w:rPr>
      </w:pPr>
    </w:p>
    <w:p w:rsidR="001D77E7" w:rsidRDefault="001D77E7" w:rsidP="00E86B4D">
      <w:pPr>
        <w:jc w:val="both"/>
        <w:rPr>
          <w:sz w:val="24"/>
        </w:rPr>
      </w:pPr>
      <w:r>
        <w:rPr>
          <w:sz w:val="24"/>
        </w:rPr>
        <w:t xml:space="preserve">Construction à usage d’habitation destinée à la direction, pour la surveillance des cabanes et le gardiennage des </w:t>
      </w:r>
      <w:proofErr w:type="spellStart"/>
      <w:r>
        <w:rPr>
          <w:sz w:val="24"/>
        </w:rPr>
        <w:t>Lodges</w:t>
      </w:r>
      <w:proofErr w:type="spellEnd"/>
      <w:r>
        <w:rPr>
          <w:sz w:val="24"/>
        </w:rPr>
        <w:t xml:space="preserve"> Mobil home.</w:t>
      </w:r>
    </w:p>
    <w:p w:rsidR="00C84709" w:rsidRDefault="00C84709" w:rsidP="00E86B4D">
      <w:pPr>
        <w:jc w:val="both"/>
        <w:rPr>
          <w:sz w:val="24"/>
        </w:rPr>
      </w:pPr>
    </w:p>
    <w:p w:rsidR="00932885" w:rsidRDefault="00932885" w:rsidP="00E86B4D">
      <w:pPr>
        <w:jc w:val="both"/>
        <w:rPr>
          <w:sz w:val="24"/>
        </w:rPr>
      </w:pPr>
      <w:r>
        <w:rPr>
          <w:sz w:val="24"/>
        </w:rPr>
        <w:t>Nous avons été séduits par le côté écologique de cette habitation</w:t>
      </w:r>
      <w:r w:rsidR="00C84709">
        <w:rPr>
          <w:sz w:val="24"/>
        </w:rPr>
        <w:t xml:space="preserve">, la rapidité de la construction et la possibilité de la déplacer </w:t>
      </w:r>
      <w:r>
        <w:rPr>
          <w:sz w:val="24"/>
        </w:rPr>
        <w:t>sans laisser de traces sur le terrain.</w:t>
      </w:r>
    </w:p>
    <w:p w:rsidR="00932885" w:rsidRDefault="00932885" w:rsidP="0058189A">
      <w:pPr>
        <w:ind w:left="360"/>
        <w:jc w:val="both"/>
        <w:rPr>
          <w:sz w:val="24"/>
        </w:rPr>
      </w:pPr>
    </w:p>
    <w:p w:rsidR="0038495F" w:rsidRDefault="0038495F" w:rsidP="0038495F">
      <w:pPr>
        <w:ind w:left="360"/>
        <w:jc w:val="center"/>
        <w:rPr>
          <w:sz w:val="24"/>
        </w:rPr>
      </w:pPr>
      <w:r>
        <w:rPr>
          <w:noProof/>
        </w:rPr>
        <w:drawing>
          <wp:inline distT="0" distB="0" distL="0" distR="0">
            <wp:extent cx="3752850" cy="2110770"/>
            <wp:effectExtent l="19050" t="0" r="0" b="0"/>
            <wp:docPr id="3" name="Image 3" descr="http://greenhabitat.fr/wa_images/new%20york%204_1.jpg?v=1cskk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greenhabitat.fr/wa_images/new%20york%204_1.jpg?v=1cskkt2"/>
                    <pic:cNvPicPr>
                      <a:picLocks noChangeAspect="1" noChangeArrowheads="1"/>
                    </pic:cNvPicPr>
                  </pic:nvPicPr>
                  <pic:blipFill>
                    <a:blip r:embed="rId8" cstate="print"/>
                    <a:srcRect/>
                    <a:stretch>
                      <a:fillRect/>
                    </a:stretch>
                  </pic:blipFill>
                  <pic:spPr bwMode="auto">
                    <a:xfrm>
                      <a:off x="0" y="0"/>
                      <a:ext cx="3752850" cy="2110770"/>
                    </a:xfrm>
                    <a:prstGeom prst="rect">
                      <a:avLst/>
                    </a:prstGeom>
                    <a:noFill/>
                    <a:ln w="9525">
                      <a:noFill/>
                      <a:miter lim="800000"/>
                      <a:headEnd/>
                      <a:tailEnd/>
                    </a:ln>
                  </pic:spPr>
                </pic:pic>
              </a:graphicData>
            </a:graphic>
          </wp:inline>
        </w:drawing>
      </w:r>
    </w:p>
    <w:p w:rsidR="00AD44E1" w:rsidRDefault="00AD44E1" w:rsidP="0038495F">
      <w:pPr>
        <w:ind w:left="360"/>
        <w:jc w:val="center"/>
        <w:rPr>
          <w:sz w:val="24"/>
        </w:rPr>
      </w:pPr>
    </w:p>
    <w:p w:rsidR="00C877A3" w:rsidRPr="00C877A3" w:rsidRDefault="00AD44E1" w:rsidP="00AD44E1">
      <w:pPr>
        <w:jc w:val="both"/>
        <w:rPr>
          <w:rFonts w:asciiTheme="minorHAnsi" w:hAnsiTheme="minorHAnsi" w:cstheme="minorHAnsi"/>
        </w:rPr>
      </w:pPr>
      <w:r w:rsidRPr="00C877A3">
        <w:rPr>
          <w:rFonts w:asciiTheme="minorHAnsi" w:hAnsiTheme="minorHAnsi" w:cstheme="minorHAnsi"/>
        </w:rPr>
        <w:t xml:space="preserve">Pour l’assainissement de la maison </w:t>
      </w:r>
      <w:r w:rsidR="009F7327" w:rsidRPr="00C877A3">
        <w:rPr>
          <w:rFonts w:asciiTheme="minorHAnsi" w:hAnsiTheme="minorHAnsi" w:cstheme="minorHAnsi"/>
        </w:rPr>
        <w:t>et d</w:t>
      </w:r>
      <w:r w:rsidRPr="00C877A3">
        <w:rPr>
          <w:rFonts w:asciiTheme="minorHAnsi" w:hAnsiTheme="minorHAnsi" w:cstheme="minorHAnsi"/>
        </w:rPr>
        <w:t xml:space="preserve">es </w:t>
      </w:r>
      <w:r w:rsidR="00C877A3" w:rsidRPr="00C877A3">
        <w:rPr>
          <w:rFonts w:asciiTheme="minorHAnsi" w:hAnsiTheme="minorHAnsi" w:cstheme="minorHAnsi"/>
        </w:rPr>
        <w:t>6</w:t>
      </w:r>
      <w:r w:rsidRPr="00C877A3">
        <w:rPr>
          <w:rFonts w:asciiTheme="minorHAnsi" w:hAnsiTheme="minorHAnsi" w:cstheme="minorHAnsi"/>
        </w:rPr>
        <w:t xml:space="preserve"> p’tites cabanes</w:t>
      </w:r>
      <w:r w:rsidR="009F7327" w:rsidRPr="00C877A3">
        <w:rPr>
          <w:rFonts w:asciiTheme="minorHAnsi" w:hAnsiTheme="minorHAnsi" w:cstheme="minorHAnsi"/>
        </w:rPr>
        <w:t>, se sera une micro station</w:t>
      </w:r>
      <w:r w:rsidR="00C877A3" w:rsidRPr="00C877A3">
        <w:rPr>
          <w:rFonts w:asciiTheme="minorHAnsi" w:hAnsiTheme="minorHAnsi" w:cstheme="minorHAnsi"/>
        </w:rPr>
        <w:t>.</w:t>
      </w:r>
    </w:p>
    <w:p w:rsidR="00AD44E1" w:rsidRPr="00C877A3" w:rsidRDefault="009F7327" w:rsidP="00AD44E1">
      <w:pPr>
        <w:jc w:val="both"/>
        <w:rPr>
          <w:rFonts w:asciiTheme="minorHAnsi" w:hAnsiTheme="minorHAnsi" w:cstheme="minorHAnsi"/>
        </w:rPr>
      </w:pPr>
      <w:r w:rsidRPr="00C877A3">
        <w:rPr>
          <w:rFonts w:asciiTheme="minorHAnsi" w:hAnsiTheme="minorHAnsi" w:cstheme="minorHAnsi"/>
        </w:rPr>
        <w:t>Le dossier d’assainissement va être transmis à la communauté de commune.</w:t>
      </w:r>
    </w:p>
    <w:p w:rsidR="00932885" w:rsidRDefault="00932885" w:rsidP="0038495F">
      <w:pPr>
        <w:ind w:left="360"/>
        <w:jc w:val="center"/>
        <w:rPr>
          <w:sz w:val="24"/>
        </w:rPr>
      </w:pPr>
    </w:p>
    <w:p w:rsidR="00932885" w:rsidRPr="00932885" w:rsidRDefault="00932885" w:rsidP="001D77E7">
      <w:pPr>
        <w:pStyle w:val="NormalWeb"/>
        <w:shd w:val="clear" w:color="auto" w:fill="FFFFFF"/>
        <w:spacing w:before="0" w:beforeAutospacing="0" w:after="0" w:afterAutospacing="0"/>
        <w:rPr>
          <w:rStyle w:val="lev"/>
          <w:rFonts w:ascii="Arial" w:hAnsi="Arial" w:cs="Arial"/>
          <w:b w:val="0"/>
          <w:color w:val="3D3D3D"/>
          <w:sz w:val="20"/>
          <w:szCs w:val="20"/>
        </w:rPr>
      </w:pPr>
      <w:r w:rsidRPr="00932885">
        <w:rPr>
          <w:rStyle w:val="lev"/>
          <w:rFonts w:ascii="Arial" w:hAnsi="Arial" w:cs="Arial"/>
          <w:b w:val="0"/>
          <w:color w:val="3D3D3D"/>
          <w:sz w:val="20"/>
          <w:szCs w:val="20"/>
        </w:rPr>
        <w:t>Ci-dessous informations du constructeur</w:t>
      </w:r>
    </w:p>
    <w:p w:rsidR="00932885" w:rsidRDefault="00932885" w:rsidP="001D77E7">
      <w:pPr>
        <w:pStyle w:val="NormalWeb"/>
        <w:shd w:val="clear" w:color="auto" w:fill="FFFFFF"/>
        <w:spacing w:before="0" w:beforeAutospacing="0" w:after="0" w:afterAutospacing="0"/>
        <w:rPr>
          <w:rStyle w:val="lev"/>
          <w:rFonts w:ascii="Arial" w:hAnsi="Arial" w:cs="Arial"/>
          <w:color w:val="3D3D3D"/>
          <w:sz w:val="20"/>
          <w:szCs w:val="20"/>
        </w:rPr>
      </w:pPr>
    </w:p>
    <w:p w:rsidR="001D77E7" w:rsidRPr="00E232AD" w:rsidRDefault="001D77E7" w:rsidP="001D77E7">
      <w:pPr>
        <w:pStyle w:val="NormalWeb"/>
        <w:shd w:val="clear" w:color="auto" w:fill="FFFFFF"/>
        <w:spacing w:before="0" w:beforeAutospacing="0" w:after="0" w:afterAutospacing="0"/>
        <w:rPr>
          <w:rFonts w:ascii="Arial" w:hAnsi="Arial" w:cs="Arial"/>
          <w:b/>
          <w:color w:val="333333"/>
          <w:sz w:val="14"/>
          <w:szCs w:val="14"/>
        </w:rPr>
      </w:pPr>
      <w:r w:rsidRPr="00E232AD">
        <w:rPr>
          <w:rStyle w:val="lev"/>
          <w:rFonts w:ascii="Arial" w:hAnsi="Arial" w:cs="Arial"/>
          <w:b w:val="0"/>
          <w:color w:val="3D3D3D"/>
          <w:sz w:val="20"/>
          <w:szCs w:val="20"/>
        </w:rPr>
        <w:t>ÉCOLOGIQUE</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Pour concevoir votre projet, nous réutilisons les containers maritimes qui sont stockés sur les grandes zones portuaires françaises afin de leur donner une seconde vie.</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 </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On peut évoquer ainsi un geste éco-citoyens (recyclage) pour l'environnement, car ceux-ci son destinés à s'entasser et à rester sur les ports pendant de très nombreuses années.</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 </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 xml:space="preserve">Aussi, notre structure en acier </w:t>
      </w:r>
      <w:proofErr w:type="spellStart"/>
      <w:r>
        <w:rPr>
          <w:rFonts w:ascii="Arial" w:hAnsi="Arial" w:cs="Arial"/>
          <w:color w:val="3D3D3D"/>
          <w:sz w:val="14"/>
          <w:szCs w:val="14"/>
        </w:rPr>
        <w:t>Corten</w:t>
      </w:r>
      <w:proofErr w:type="spellEnd"/>
      <w:r>
        <w:rPr>
          <w:rFonts w:ascii="Arial" w:hAnsi="Arial" w:cs="Arial"/>
          <w:color w:val="3D3D3D"/>
          <w:sz w:val="14"/>
          <w:szCs w:val="14"/>
        </w:rPr>
        <w:t xml:space="preserve"> (10 fois plus résistant qu'un acier classique) remplace la structure d'une construction en béton « dite traditionnelle », par conséquent nous affirmons notre volonté d'utiliser le moins possible « de matière première » pour préserver l'environnement. Pas de fondation béton, ni de dalle, uniquement des pieux en béton. Cette installation supporte des cyclones.</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 </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Enfin, dans tous les types de projet que nous réalisons, ceux-ci sont entièrement conformes aux normes environnementales en vigueur, notamment la réglementation thermique 2012 (RT 2012) et anticipons sur la prochaine réglementation thermique à venir (RT 2020).</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 </w:t>
      </w:r>
    </w:p>
    <w:p w:rsidR="001D77E7" w:rsidRDefault="001D77E7" w:rsidP="001D77E7">
      <w:pPr>
        <w:pStyle w:val="NormalWeb"/>
        <w:shd w:val="clear" w:color="auto" w:fill="FFFFFF"/>
        <w:spacing w:before="0" w:beforeAutospacing="0" w:after="0" w:afterAutospacing="0"/>
        <w:rPr>
          <w:rFonts w:ascii="Arial" w:hAnsi="Arial" w:cs="Arial"/>
          <w:color w:val="333333"/>
          <w:sz w:val="14"/>
          <w:szCs w:val="14"/>
        </w:rPr>
      </w:pPr>
      <w:r>
        <w:rPr>
          <w:rFonts w:ascii="Arial" w:hAnsi="Arial" w:cs="Arial"/>
          <w:color w:val="3D3D3D"/>
          <w:sz w:val="14"/>
          <w:szCs w:val="14"/>
        </w:rPr>
        <w:t>Tout ceci bien évidemment, dans l'objectif d'utiliser des équipements avec des énergies renouvelables (solaire, air) et qui réduisent les consommations d'énergies ou encore des matériaux de construction à développement durable. (</w:t>
      </w:r>
      <w:proofErr w:type="gramStart"/>
      <w:r>
        <w:rPr>
          <w:rFonts w:ascii="Arial" w:hAnsi="Arial" w:cs="Arial"/>
          <w:color w:val="3D3D3D"/>
          <w:sz w:val="14"/>
          <w:szCs w:val="14"/>
        </w:rPr>
        <w:t>matériaux</w:t>
      </w:r>
      <w:proofErr w:type="gramEnd"/>
      <w:r>
        <w:rPr>
          <w:rFonts w:ascii="Arial" w:hAnsi="Arial" w:cs="Arial"/>
          <w:color w:val="3D3D3D"/>
          <w:sz w:val="14"/>
          <w:szCs w:val="14"/>
        </w:rPr>
        <w:t xml:space="preserve"> recyclable)</w:t>
      </w:r>
    </w:p>
    <w:p w:rsidR="0038495F" w:rsidRDefault="0038495F" w:rsidP="001D77E7">
      <w:pPr>
        <w:ind w:left="360"/>
        <w:jc w:val="center"/>
        <w:rPr>
          <w:sz w:val="24"/>
        </w:rPr>
      </w:pPr>
    </w:p>
    <w:p w:rsidR="00932885" w:rsidRDefault="00932885" w:rsidP="00E86B4D">
      <w:pPr>
        <w:jc w:val="both"/>
        <w:rPr>
          <w:sz w:val="24"/>
        </w:rPr>
      </w:pPr>
      <w:r>
        <w:rPr>
          <w:sz w:val="24"/>
        </w:rPr>
        <w:t xml:space="preserve">Un architecte travail sur le permis de construire que je </w:t>
      </w:r>
      <w:r w:rsidR="00E86B4D">
        <w:rPr>
          <w:sz w:val="24"/>
        </w:rPr>
        <w:t>déposerai prochainement à la mairie.</w:t>
      </w:r>
    </w:p>
    <w:p w:rsidR="004F5ABB" w:rsidRDefault="004F5ABB" w:rsidP="00E86B4D">
      <w:pPr>
        <w:jc w:val="both"/>
        <w:rPr>
          <w:sz w:val="24"/>
        </w:rPr>
      </w:pPr>
    </w:p>
    <w:p w:rsidR="004F5ABB" w:rsidRDefault="004F5ABB" w:rsidP="00E86B4D">
      <w:pPr>
        <w:jc w:val="both"/>
        <w:rPr>
          <w:sz w:val="24"/>
        </w:rPr>
      </w:pPr>
    </w:p>
    <w:p w:rsidR="00E86B4D" w:rsidRDefault="00615E4F" w:rsidP="00E86B4D">
      <w:pPr>
        <w:jc w:val="both"/>
        <w:rPr>
          <w:sz w:val="24"/>
        </w:rPr>
      </w:pPr>
      <w:r>
        <w:rPr>
          <w:sz w:val="24"/>
        </w:rPr>
        <w:t xml:space="preserve">                                           </w:t>
      </w:r>
      <w:r w:rsidR="004F5ABB">
        <w:rPr>
          <w:noProof/>
          <w:sz w:val="24"/>
        </w:rPr>
        <w:drawing>
          <wp:inline distT="0" distB="0" distL="0" distR="0">
            <wp:extent cx="3731413" cy="2800350"/>
            <wp:effectExtent l="19050" t="0" r="2387" b="0"/>
            <wp:docPr id="4" name="Image 1" descr="C:\Users\Pascal\Documents\photos cantal\vue nature chaux de rev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scal\Documents\photos cantal\vue nature chaux de revel.JPG"/>
                    <pic:cNvPicPr>
                      <a:picLocks noChangeAspect="1" noChangeArrowheads="1"/>
                    </pic:cNvPicPr>
                  </pic:nvPicPr>
                  <pic:blipFill>
                    <a:blip r:embed="rId9" cstate="print"/>
                    <a:srcRect/>
                    <a:stretch>
                      <a:fillRect/>
                    </a:stretch>
                  </pic:blipFill>
                  <pic:spPr bwMode="auto">
                    <a:xfrm>
                      <a:off x="0" y="0"/>
                      <a:ext cx="3731413" cy="2800350"/>
                    </a:xfrm>
                    <a:prstGeom prst="rect">
                      <a:avLst/>
                    </a:prstGeom>
                    <a:noFill/>
                    <a:ln w="9525">
                      <a:noFill/>
                      <a:miter lim="800000"/>
                      <a:headEnd/>
                      <a:tailEnd/>
                    </a:ln>
                  </pic:spPr>
                </pic:pic>
              </a:graphicData>
            </a:graphic>
          </wp:inline>
        </w:drawing>
      </w:r>
    </w:p>
    <w:sectPr w:rsidR="00E86B4D" w:rsidSect="006B3F2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442A2"/>
    <w:multiLevelType w:val="hybridMultilevel"/>
    <w:tmpl w:val="C352AB02"/>
    <w:lvl w:ilvl="0" w:tplc="040C000F">
      <w:start w:val="1"/>
      <w:numFmt w:val="decimal"/>
      <w:lvlText w:val="%1."/>
      <w:lvlJc w:val="left"/>
      <w:pPr>
        <w:ind w:left="720" w:hanging="360"/>
      </w:p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2A70AC"/>
    <w:rsid w:val="0002520B"/>
    <w:rsid w:val="000366EB"/>
    <w:rsid w:val="00095780"/>
    <w:rsid w:val="0018719D"/>
    <w:rsid w:val="001B31F5"/>
    <w:rsid w:val="001B50B9"/>
    <w:rsid w:val="001D77E7"/>
    <w:rsid w:val="002A70AC"/>
    <w:rsid w:val="002D1E25"/>
    <w:rsid w:val="00303E18"/>
    <w:rsid w:val="00380DA8"/>
    <w:rsid w:val="0038495F"/>
    <w:rsid w:val="0049774F"/>
    <w:rsid w:val="004F5ABB"/>
    <w:rsid w:val="00502197"/>
    <w:rsid w:val="0053628D"/>
    <w:rsid w:val="00574C9D"/>
    <w:rsid w:val="0058189A"/>
    <w:rsid w:val="005B384A"/>
    <w:rsid w:val="005E0F4F"/>
    <w:rsid w:val="00615E4F"/>
    <w:rsid w:val="0063367F"/>
    <w:rsid w:val="00640D9D"/>
    <w:rsid w:val="00650A81"/>
    <w:rsid w:val="00667ED9"/>
    <w:rsid w:val="006B3F23"/>
    <w:rsid w:val="006B65E7"/>
    <w:rsid w:val="006F278F"/>
    <w:rsid w:val="00701DA0"/>
    <w:rsid w:val="00723315"/>
    <w:rsid w:val="007D12CB"/>
    <w:rsid w:val="008A6463"/>
    <w:rsid w:val="008D2120"/>
    <w:rsid w:val="00932885"/>
    <w:rsid w:val="009F7327"/>
    <w:rsid w:val="00AD44E1"/>
    <w:rsid w:val="00B00A1F"/>
    <w:rsid w:val="00B24141"/>
    <w:rsid w:val="00B825E7"/>
    <w:rsid w:val="00B91604"/>
    <w:rsid w:val="00BA64F8"/>
    <w:rsid w:val="00BB395D"/>
    <w:rsid w:val="00BC4C16"/>
    <w:rsid w:val="00C03AF3"/>
    <w:rsid w:val="00C31F7A"/>
    <w:rsid w:val="00C84709"/>
    <w:rsid w:val="00C877A3"/>
    <w:rsid w:val="00CA0E7D"/>
    <w:rsid w:val="00D32FCA"/>
    <w:rsid w:val="00D363B1"/>
    <w:rsid w:val="00D50BCF"/>
    <w:rsid w:val="00DB5200"/>
    <w:rsid w:val="00E232AD"/>
    <w:rsid w:val="00E35CCA"/>
    <w:rsid w:val="00E86B4D"/>
    <w:rsid w:val="00EB5BDC"/>
    <w:rsid w:val="00F7140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70AC"/>
    <w:pPr>
      <w:spacing w:after="0" w:line="240" w:lineRule="auto"/>
    </w:pPr>
    <w:rPr>
      <w:rFonts w:ascii="Calibri" w:hAnsi="Calibri" w:cs="Calibri"/>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A70AC"/>
    <w:pPr>
      <w:ind w:left="720"/>
    </w:pPr>
  </w:style>
  <w:style w:type="paragraph" w:styleId="Textedebulles">
    <w:name w:val="Balloon Text"/>
    <w:basedOn w:val="Normal"/>
    <w:link w:val="TextedebullesCar"/>
    <w:uiPriority w:val="99"/>
    <w:semiHidden/>
    <w:unhideWhenUsed/>
    <w:rsid w:val="00650A81"/>
    <w:rPr>
      <w:rFonts w:ascii="Tahoma" w:hAnsi="Tahoma" w:cs="Tahoma"/>
      <w:sz w:val="16"/>
      <w:szCs w:val="16"/>
    </w:rPr>
  </w:style>
  <w:style w:type="character" w:customStyle="1" w:styleId="TextedebullesCar">
    <w:name w:val="Texte de bulles Car"/>
    <w:basedOn w:val="Policepardfaut"/>
    <w:link w:val="Textedebulles"/>
    <w:uiPriority w:val="99"/>
    <w:semiHidden/>
    <w:rsid w:val="00650A81"/>
    <w:rPr>
      <w:rFonts w:ascii="Tahoma" w:hAnsi="Tahoma" w:cs="Tahoma"/>
      <w:sz w:val="16"/>
      <w:szCs w:val="16"/>
      <w:lang w:eastAsia="fr-FR"/>
    </w:rPr>
  </w:style>
  <w:style w:type="paragraph" w:styleId="NormalWeb">
    <w:name w:val="Normal (Web)"/>
    <w:basedOn w:val="Normal"/>
    <w:uiPriority w:val="99"/>
    <w:semiHidden/>
    <w:unhideWhenUsed/>
    <w:rsid w:val="001D77E7"/>
    <w:pPr>
      <w:spacing w:before="100" w:beforeAutospacing="1" w:after="100" w:afterAutospacing="1"/>
    </w:pPr>
    <w:rPr>
      <w:rFonts w:ascii="Times New Roman" w:eastAsia="Times New Roman" w:hAnsi="Times New Roman" w:cs="Times New Roman"/>
      <w:sz w:val="24"/>
      <w:szCs w:val="24"/>
    </w:rPr>
  </w:style>
  <w:style w:type="character" w:styleId="lev">
    <w:name w:val="Strong"/>
    <w:basedOn w:val="Policepardfaut"/>
    <w:uiPriority w:val="22"/>
    <w:qFormat/>
    <w:rsid w:val="001D77E7"/>
    <w:rPr>
      <w:b/>
      <w:bCs/>
    </w:rPr>
  </w:style>
</w:styles>
</file>

<file path=word/webSettings.xml><?xml version="1.0" encoding="utf-8"?>
<w:webSettings xmlns:r="http://schemas.openxmlformats.org/officeDocument/2006/relationships" xmlns:w="http://schemas.openxmlformats.org/wordprocessingml/2006/main">
  <w:divs>
    <w:div w:id="203175140">
      <w:bodyDiv w:val="1"/>
      <w:marLeft w:val="0"/>
      <w:marRight w:val="0"/>
      <w:marTop w:val="0"/>
      <w:marBottom w:val="0"/>
      <w:divBdr>
        <w:top w:val="none" w:sz="0" w:space="0" w:color="auto"/>
        <w:left w:val="none" w:sz="0" w:space="0" w:color="auto"/>
        <w:bottom w:val="none" w:sz="0" w:space="0" w:color="auto"/>
        <w:right w:val="none" w:sz="0" w:space="0" w:color="auto"/>
      </w:divBdr>
    </w:div>
    <w:div w:id="1763842312">
      <w:bodyDiv w:val="1"/>
      <w:marLeft w:val="0"/>
      <w:marRight w:val="0"/>
      <w:marTop w:val="0"/>
      <w:marBottom w:val="0"/>
      <w:divBdr>
        <w:top w:val="none" w:sz="0" w:space="0" w:color="auto"/>
        <w:left w:val="none" w:sz="0" w:space="0" w:color="auto"/>
        <w:bottom w:val="none" w:sz="0" w:space="0" w:color="auto"/>
        <w:right w:val="none" w:sz="0" w:space="0" w:color="auto"/>
      </w:divBdr>
      <w:divsChild>
        <w:div w:id="2079742828">
          <w:marLeft w:val="0"/>
          <w:marRight w:val="0"/>
          <w:marTop w:val="0"/>
          <w:marBottom w:val="0"/>
          <w:divBdr>
            <w:top w:val="none" w:sz="0" w:space="0" w:color="auto"/>
            <w:left w:val="none" w:sz="0" w:space="0" w:color="auto"/>
            <w:bottom w:val="none" w:sz="0" w:space="0" w:color="auto"/>
            <w:right w:val="none" w:sz="0" w:space="0" w:color="auto"/>
          </w:divBdr>
          <w:divsChild>
            <w:div w:id="807161908">
              <w:marLeft w:val="0"/>
              <w:marRight w:val="0"/>
              <w:marTop w:val="0"/>
              <w:marBottom w:val="0"/>
              <w:divBdr>
                <w:top w:val="none" w:sz="0" w:space="0" w:color="auto"/>
                <w:left w:val="none" w:sz="0" w:space="0" w:color="auto"/>
                <w:bottom w:val="none" w:sz="0" w:space="0" w:color="auto"/>
                <w:right w:val="none" w:sz="0" w:space="0" w:color="auto"/>
              </w:divBdr>
              <w:divsChild>
                <w:div w:id="571622169">
                  <w:marLeft w:val="0"/>
                  <w:marRight w:val="0"/>
                  <w:marTop w:val="0"/>
                  <w:marBottom w:val="0"/>
                  <w:divBdr>
                    <w:top w:val="single" w:sz="2" w:space="5" w:color="000000"/>
                    <w:left w:val="single" w:sz="2" w:space="5" w:color="000000"/>
                    <w:bottom w:val="single" w:sz="2" w:space="5" w:color="000000"/>
                    <w:right w:val="single" w:sz="2" w:space="5" w:color="000000"/>
                  </w:divBdr>
                </w:div>
              </w:divsChild>
            </w:div>
          </w:divsChild>
        </w:div>
        <w:div w:id="2089762466">
          <w:marLeft w:val="0"/>
          <w:marRight w:val="0"/>
          <w:marTop w:val="0"/>
          <w:marBottom w:val="0"/>
          <w:divBdr>
            <w:top w:val="none" w:sz="0" w:space="0" w:color="auto"/>
            <w:left w:val="none" w:sz="0" w:space="0" w:color="auto"/>
            <w:bottom w:val="none" w:sz="0" w:space="0" w:color="auto"/>
            <w:right w:val="none" w:sz="0" w:space="0" w:color="auto"/>
          </w:divBdr>
          <w:divsChild>
            <w:div w:id="1162235649">
              <w:marLeft w:val="0"/>
              <w:marRight w:val="0"/>
              <w:marTop w:val="0"/>
              <w:marBottom w:val="0"/>
              <w:divBdr>
                <w:top w:val="none" w:sz="0" w:space="0" w:color="auto"/>
                <w:left w:val="none" w:sz="0" w:space="0" w:color="auto"/>
                <w:bottom w:val="none" w:sz="0" w:space="0" w:color="auto"/>
                <w:right w:val="none" w:sz="0" w:space="0" w:color="auto"/>
              </w:divBdr>
              <w:divsChild>
                <w:div w:id="1668052301">
                  <w:marLeft w:val="0"/>
                  <w:marRight w:val="0"/>
                  <w:marTop w:val="0"/>
                  <w:marBottom w:val="0"/>
                  <w:divBdr>
                    <w:top w:val="single" w:sz="2" w:space="5" w:color="000000"/>
                    <w:left w:val="single" w:sz="2" w:space="5" w:color="000000"/>
                    <w:bottom w:val="single" w:sz="2" w:space="5" w:color="000000"/>
                    <w:right w:val="single" w:sz="2" w:space="5"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1067</Words>
  <Characters>5870</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Pascal</dc:creator>
  <cp:lastModifiedBy>Pascal</cp:lastModifiedBy>
  <cp:revision>2</cp:revision>
  <cp:lastPrinted>2021-02-11T09:03:00Z</cp:lastPrinted>
  <dcterms:created xsi:type="dcterms:W3CDTF">2021-04-07T14:56:00Z</dcterms:created>
  <dcterms:modified xsi:type="dcterms:W3CDTF">2021-04-07T14:56:00Z</dcterms:modified>
</cp:coreProperties>
</file>