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2B4233" w:rsidRPr="00670F6B" w:rsidRDefault="006C22D0" w:rsidP="00194D18">
      <w:pPr>
        <w:jc w:val="center"/>
        <w:rPr>
          <w:rFonts w:ascii="Arial Narrow" w:hAnsi="Arial Narrow"/>
          <w:color w:val="FF0000"/>
          <w:sz w:val="40"/>
          <w:szCs w:val="40"/>
        </w:rPr>
      </w:pPr>
      <w:r>
        <w:rPr>
          <w:noProof/>
        </w:rPr>
        <w:drawing>
          <wp:anchor distT="0" distB="0" distL="114300" distR="114300" simplePos="0" relativeHeight="251569152" behindDoc="1" locked="0" layoutInCell="1" allowOverlap="1">
            <wp:simplePos x="0" y="0"/>
            <wp:positionH relativeFrom="column">
              <wp:posOffset>-900430</wp:posOffset>
            </wp:positionH>
            <wp:positionV relativeFrom="paragraph">
              <wp:posOffset>-912495</wp:posOffset>
            </wp:positionV>
            <wp:extent cx="7553325" cy="5664993"/>
            <wp:effectExtent l="0" t="0" r="0" b="0"/>
            <wp:wrapNone/>
            <wp:docPr id="218" name="Imag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descr="pag gard"/>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bwMode="auto">
                    <a:xfrm>
                      <a:off x="0" y="0"/>
                      <a:ext cx="7553325" cy="5664993"/>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B4233" w:rsidRDefault="002B4233" w:rsidP="00993A7F"/>
    <w:p w:rsidR="002B4233" w:rsidRDefault="002B4233" w:rsidP="00993A7F"/>
    <w:p w:rsidR="002B4233" w:rsidRDefault="002B4233" w:rsidP="00993A7F"/>
    <w:p w:rsidR="002B4233" w:rsidRDefault="002B4233" w:rsidP="00993A7F"/>
    <w:p w:rsidR="002B4233" w:rsidRDefault="002B4233" w:rsidP="00993A7F"/>
    <w:p w:rsidR="002B4233" w:rsidRDefault="002B4233" w:rsidP="00993A7F"/>
    <w:p w:rsidR="002B4233" w:rsidRDefault="002B4233" w:rsidP="00993A7F"/>
    <w:p w:rsidR="002B4233" w:rsidRDefault="002B4233" w:rsidP="00993A7F"/>
    <w:p w:rsidR="002B4233" w:rsidRDefault="002B4233" w:rsidP="00993A7F"/>
    <w:p w:rsidR="002B4233" w:rsidRDefault="002B4233" w:rsidP="00993A7F"/>
    <w:p w:rsidR="002B4233" w:rsidRDefault="002B4233" w:rsidP="00993A7F"/>
    <w:p w:rsidR="002B4233" w:rsidRDefault="002B4233" w:rsidP="00993A7F"/>
    <w:p w:rsidR="002B4233" w:rsidRDefault="002B4233" w:rsidP="00993A7F"/>
    <w:p w:rsidR="002B4233" w:rsidRDefault="002B4233" w:rsidP="00993A7F"/>
    <w:p w:rsidR="002B4233" w:rsidRDefault="002B4233" w:rsidP="00993A7F"/>
    <w:p w:rsidR="002B4233" w:rsidRDefault="002B4233" w:rsidP="00993A7F"/>
    <w:p w:rsidR="002B4233" w:rsidRDefault="002B4233" w:rsidP="00993A7F"/>
    <w:p w:rsidR="002B4233" w:rsidRDefault="002B4233" w:rsidP="00993A7F"/>
    <w:p w:rsidR="002B4233" w:rsidRDefault="002B4233" w:rsidP="00993A7F"/>
    <w:p w:rsidR="002B4233" w:rsidRDefault="002B4233" w:rsidP="00993A7F"/>
    <w:p w:rsidR="002B4233" w:rsidRDefault="002B4233" w:rsidP="00993A7F"/>
    <w:p w:rsidR="002B4233" w:rsidRDefault="002B4233" w:rsidP="00993A7F"/>
    <w:p w:rsidR="002B4233" w:rsidRDefault="002B4233" w:rsidP="00993A7F"/>
    <w:p w:rsidR="002B4233" w:rsidRDefault="002B4233" w:rsidP="00993A7F"/>
    <w:p w:rsidR="002B4233" w:rsidRDefault="002B4233" w:rsidP="00993A7F"/>
    <w:p w:rsidR="002B4233" w:rsidRDefault="002B4233" w:rsidP="00993A7F"/>
    <w:p w:rsidR="002B4233" w:rsidRDefault="002B4233" w:rsidP="00993A7F"/>
    <w:p w:rsidR="002B4233" w:rsidRDefault="002B4233" w:rsidP="00993A7F"/>
    <w:p w:rsidR="002B4233" w:rsidRDefault="002B4233" w:rsidP="00993A7F"/>
    <w:p w:rsidR="002B4233" w:rsidRDefault="002B4233" w:rsidP="00993A7F"/>
    <w:p w:rsidR="002B4233" w:rsidRDefault="00E71B0C" w:rsidP="00E71B0C">
      <w:pPr>
        <w:tabs>
          <w:tab w:val="left" w:pos="7217"/>
        </w:tabs>
      </w:pPr>
      <w:r>
        <w:tab/>
      </w:r>
    </w:p>
    <w:p w:rsidR="002B4233" w:rsidRDefault="002B4233" w:rsidP="00993A7F"/>
    <w:p w:rsidR="002B4233" w:rsidRDefault="003A2DDF" w:rsidP="00993A7F">
      <w:r>
        <w:rPr>
          <w:noProof/>
        </w:rPr>
        <w:drawing>
          <wp:anchor distT="0" distB="0" distL="114300" distR="114300" simplePos="0" relativeHeight="251752448" behindDoc="1" locked="0" layoutInCell="1" allowOverlap="1" wp14:anchorId="63B3790E" wp14:editId="77380D16">
            <wp:simplePos x="0" y="0"/>
            <wp:positionH relativeFrom="column">
              <wp:posOffset>-4986655</wp:posOffset>
            </wp:positionH>
            <wp:positionV relativeFrom="paragraph">
              <wp:posOffset>335915</wp:posOffset>
            </wp:positionV>
            <wp:extent cx="14364335" cy="1584325"/>
            <wp:effectExtent l="0" t="0" r="0" b="0"/>
            <wp:wrapNone/>
            <wp:docPr id="214" name="Image 214" descr="Barrettes%20com%20rou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descr="Barrettes%20com%20rouge"/>
                    <pic:cNvPicPr>
                      <a:picLocks noChangeAspect="1" noChangeArrowheads="1"/>
                    </pic:cNvPicPr>
                  </pic:nvPicPr>
                  <pic:blipFill>
                    <a:blip r:embed="rId9"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4364335" cy="15843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B4233" w:rsidRDefault="002B4233" w:rsidP="00993A7F"/>
    <w:p w:rsidR="002B4233" w:rsidRDefault="00AE1B45" w:rsidP="00993A7F">
      <w:r>
        <w:rPr>
          <w:noProof/>
        </w:rPr>
        <mc:AlternateContent>
          <mc:Choice Requires="wps">
            <w:drawing>
              <wp:anchor distT="0" distB="0" distL="114300" distR="114300" simplePos="0" relativeHeight="251753472" behindDoc="0" locked="0" layoutInCell="1" allowOverlap="1" wp14:anchorId="3415FAE3" wp14:editId="4A46A643">
                <wp:simplePos x="0" y="0"/>
                <wp:positionH relativeFrom="page">
                  <wp:posOffset>3390900</wp:posOffset>
                </wp:positionH>
                <wp:positionV relativeFrom="paragraph">
                  <wp:posOffset>21590</wp:posOffset>
                </wp:positionV>
                <wp:extent cx="4162425" cy="800100"/>
                <wp:effectExtent l="0" t="0" r="0" b="0"/>
                <wp:wrapNone/>
                <wp:docPr id="297"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62425" cy="800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6111" w:rsidRPr="00AE1B45" w:rsidRDefault="00286111" w:rsidP="00AE1B45">
                            <w:pPr>
                              <w:autoSpaceDE w:val="0"/>
                              <w:autoSpaceDN w:val="0"/>
                              <w:adjustRightInd w:val="0"/>
                              <w:rPr>
                                <w:rFonts w:ascii="Frutiger LT Std 45 Light" w:hAnsi="Frutiger LT Std 45 Light"/>
                                <w:caps/>
                                <w:color w:val="FFFFFF"/>
                                <w:sz w:val="30"/>
                                <w:szCs w:val="30"/>
                              </w:rPr>
                            </w:pPr>
                            <w:r w:rsidRPr="00AE1B45">
                              <w:rPr>
                                <w:rFonts w:ascii="Frutiger LT Std 45 Light" w:hAnsi="Frutiger LT Std 45 Light"/>
                                <w:caps/>
                                <w:color w:val="FFFFFF"/>
                                <w:sz w:val="30"/>
                                <w:szCs w:val="30"/>
                              </w:rPr>
                              <w:t>ETUDE PREALABLE POUR LA DESSERTE FORESTIERE DES CANTONS</w:t>
                            </w:r>
                          </w:p>
                          <w:p w:rsidR="00286111" w:rsidRPr="00AE1B45" w:rsidRDefault="00286111" w:rsidP="00AE1B45">
                            <w:pPr>
                              <w:autoSpaceDE w:val="0"/>
                              <w:autoSpaceDN w:val="0"/>
                              <w:adjustRightInd w:val="0"/>
                              <w:rPr>
                                <w:rFonts w:ascii="Frutiger LT Std 45 Light" w:hAnsi="Frutiger LT Std 45 Light"/>
                                <w:caps/>
                                <w:color w:val="FFFFFF"/>
                                <w:sz w:val="30"/>
                                <w:szCs w:val="30"/>
                              </w:rPr>
                            </w:pPr>
                            <w:r w:rsidRPr="00AE1B45">
                              <w:rPr>
                                <w:rFonts w:ascii="Frutiger LT Std 45 Light" w:hAnsi="Frutiger LT Std 45 Light"/>
                                <w:caps/>
                                <w:color w:val="FFFFFF"/>
                                <w:sz w:val="30"/>
                                <w:szCs w:val="30"/>
                              </w:rPr>
                              <w:t>DE CHEVRON, TAMIE, PONTVERT ET PERILLET</w:t>
                            </w:r>
                          </w:p>
                          <w:p w:rsidR="00286111" w:rsidRPr="00DE1C07" w:rsidRDefault="00286111" w:rsidP="003B780D">
                            <w:pPr>
                              <w:autoSpaceDE w:val="0"/>
                              <w:autoSpaceDN w:val="0"/>
                              <w:adjustRightInd w:val="0"/>
                              <w:rPr>
                                <w:rFonts w:ascii="Frutiger LT Std 45 Light" w:hAnsi="Frutiger LT Std 45 Light"/>
                                <w:caps/>
                                <w:color w:val="FFFFFF"/>
                                <w:sz w:val="30"/>
                                <w:szCs w:val="3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415FAE3" id="_x0000_t202" coordsize="21600,21600" o:spt="202" path="m,l,21600r21600,l21600,xe">
                <v:stroke joinstyle="miter"/>
                <v:path gradientshapeok="t" o:connecttype="rect"/>
              </v:shapetype>
              <v:shape id="Text Box 10" o:spid="_x0000_s1026" type="#_x0000_t202" style="position:absolute;margin-left:267pt;margin-top:1.7pt;width:327.75pt;height:63pt;z-index:2517534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" filled="f" stroked="f">
                <v:textbox>
                  <w:txbxContent>
                    <w:p w:rsidR="00286111" w:rsidRPr="00AE1B45" w:rsidRDefault="00286111" w:rsidP="00AE1B45">
                      <w:pPr>
                        <w:autoSpaceDE w:val="0"/>
                        <w:autoSpaceDN w:val="0"/>
                        <w:adjustRightInd w:val="0"/>
                        <w:rPr>
                          <w:rFonts w:ascii="Frutiger LT Std 45 Light" w:hAnsi="Frutiger LT Std 45 Light"/>
                          <w:caps/>
                          <w:color w:val="FFFFFF"/>
                          <w:sz w:val="30"/>
                          <w:szCs w:val="30"/>
                        </w:rPr>
                      </w:pPr>
                      <w:r w:rsidRPr="00AE1B45">
                        <w:rPr>
                          <w:rFonts w:ascii="Frutiger LT Std 45 Light" w:hAnsi="Frutiger LT Std 45 Light"/>
                          <w:caps/>
                          <w:color w:val="FFFFFF"/>
                          <w:sz w:val="30"/>
                          <w:szCs w:val="30"/>
                        </w:rPr>
                        <w:t>ETUDE PREALABLE POUR LA DESSERTE FORESTIERE DES CANTONS</w:t>
                      </w:r>
                    </w:p>
                    <w:p w:rsidR="00286111" w:rsidRPr="00AE1B45" w:rsidRDefault="00286111" w:rsidP="00AE1B45">
                      <w:pPr>
                        <w:autoSpaceDE w:val="0"/>
                        <w:autoSpaceDN w:val="0"/>
                        <w:adjustRightInd w:val="0"/>
                        <w:rPr>
                          <w:rFonts w:ascii="Frutiger LT Std 45 Light" w:hAnsi="Frutiger LT Std 45 Light"/>
                          <w:caps/>
                          <w:color w:val="FFFFFF"/>
                          <w:sz w:val="30"/>
                          <w:szCs w:val="30"/>
                        </w:rPr>
                      </w:pPr>
                      <w:r w:rsidRPr="00AE1B45">
                        <w:rPr>
                          <w:rFonts w:ascii="Frutiger LT Std 45 Light" w:hAnsi="Frutiger LT Std 45 Light"/>
                          <w:caps/>
                          <w:color w:val="FFFFFF"/>
                          <w:sz w:val="30"/>
                          <w:szCs w:val="30"/>
                        </w:rPr>
                        <w:t>DE CHEVRON, TAMIE, PONTVERT ET PERILLET</w:t>
                      </w:r>
                    </w:p>
                    <w:p w:rsidR="00286111" w:rsidRPr="00DE1C07" w:rsidRDefault="00286111" w:rsidP="003B780D">
                      <w:pPr>
                        <w:autoSpaceDE w:val="0"/>
                        <w:autoSpaceDN w:val="0"/>
                        <w:adjustRightInd w:val="0"/>
                        <w:rPr>
                          <w:rFonts w:ascii="Frutiger LT Std 45 Light" w:hAnsi="Frutiger LT Std 45 Light"/>
                          <w:caps/>
                          <w:color w:val="FFFFFF"/>
                          <w:sz w:val="30"/>
                          <w:szCs w:val="30"/>
                        </w:rPr>
                      </w:pPr>
                    </w:p>
                  </w:txbxContent>
                </v:textbox>
                <w10:wrap anchorx="page"/>
              </v:shape>
            </w:pict>
          </mc:Fallback>
        </mc:AlternateContent>
      </w:r>
    </w:p>
    <w:p w:rsidR="002B4233" w:rsidRDefault="002B4233" w:rsidP="00993A7F"/>
    <w:p w:rsidR="002B4233" w:rsidRDefault="002B4233" w:rsidP="00993A7F"/>
    <w:p w:rsidR="002B4233" w:rsidRDefault="002B4233" w:rsidP="00993A7F"/>
    <w:p w:rsidR="002B4233" w:rsidRDefault="00AE1B45" w:rsidP="00993A7F">
      <w:r>
        <w:rPr>
          <w:noProof/>
        </w:rPr>
        <mc:AlternateContent>
          <mc:Choice Requires="wps">
            <w:drawing>
              <wp:anchor distT="0" distB="0" distL="114300" distR="114300" simplePos="0" relativeHeight="251754496" behindDoc="0" locked="0" layoutInCell="1" allowOverlap="1" wp14:anchorId="63D77C4B" wp14:editId="5CC824CF">
                <wp:simplePos x="0" y="0"/>
                <wp:positionH relativeFrom="column">
                  <wp:posOffset>-900430</wp:posOffset>
                </wp:positionH>
                <wp:positionV relativeFrom="paragraph">
                  <wp:posOffset>180340</wp:posOffset>
                </wp:positionV>
                <wp:extent cx="1186815" cy="546100"/>
                <wp:effectExtent l="0" t="0" r="0" b="6350"/>
                <wp:wrapNone/>
                <wp:docPr id="291"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6815" cy="546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6111" w:rsidRDefault="00286111">
                            <w:pPr>
                              <w:rPr>
                                <w:rFonts w:ascii="Frutiger LT Std 45 Light" w:hAnsi="Frutiger LT Std 45 Light"/>
                                <w:color w:val="FFFFFF"/>
                                <w:sz w:val="30"/>
                                <w:szCs w:val="30"/>
                              </w:rPr>
                            </w:pPr>
                            <w:r>
                              <w:rPr>
                                <w:rFonts w:ascii="Frutiger LT Std 45 Light" w:hAnsi="Frutiger LT Std 45 Light"/>
                                <w:color w:val="FFFFFF"/>
                                <w:sz w:val="30"/>
                                <w:szCs w:val="30"/>
                              </w:rPr>
                              <w:t xml:space="preserve"> Novembre</w:t>
                            </w:r>
                          </w:p>
                          <w:p w:rsidR="00286111" w:rsidRPr="00DE1C07" w:rsidRDefault="00286111">
                            <w:pPr>
                              <w:rPr>
                                <w:rFonts w:ascii="Frutiger LT Std 45 Light" w:hAnsi="Frutiger LT Std 45 Light"/>
                                <w:color w:val="FFFFFF"/>
                                <w:sz w:val="30"/>
                                <w:szCs w:val="30"/>
                              </w:rPr>
                            </w:pPr>
                            <w:r>
                              <w:rPr>
                                <w:rFonts w:ascii="Frutiger LT Std 45 Light" w:hAnsi="Frutiger LT Std 45 Light"/>
                                <w:color w:val="FFFFFF"/>
                                <w:sz w:val="30"/>
                                <w:szCs w:val="30"/>
                              </w:rPr>
                              <w:t xml:space="preserve">   </w:t>
                            </w:r>
                            <w:bookmarkStart w:id="0" w:name="_GoBack"/>
                            <w:bookmarkEnd w:id="0"/>
                            <w:r>
                              <w:rPr>
                                <w:rFonts w:ascii="Frutiger LT Std 45 Light" w:hAnsi="Frutiger LT Std 45 Light"/>
                                <w:color w:val="FFFFFF"/>
                                <w:sz w:val="30"/>
                                <w:szCs w:val="30"/>
                              </w:rPr>
                              <w:t>2016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3D77C4B" id="Text Box 11" o:spid="_x0000_s1027" type="#_x0000_t202" style="position:absolute;margin-left:-70.9pt;margin-top:14.2pt;width:93.45pt;height:43pt;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" filled="f" stroked="f">
                <v:textbox>
                  <w:txbxContent>
                    <w:p w:rsidR="00286111" w:rsidRDefault="00286111">
                      <w:pPr>
                        <w:rPr>
                          <w:rFonts w:ascii="Frutiger LT Std 45 Light" w:hAnsi="Frutiger LT Std 45 Light"/>
                          <w:color w:val="FFFFFF"/>
                          <w:sz w:val="30"/>
                          <w:szCs w:val="30"/>
                        </w:rPr>
                      </w:pPr>
                      <w:r>
                        <w:rPr>
                          <w:rFonts w:ascii="Frutiger LT Std 45 Light" w:hAnsi="Frutiger LT Std 45 Light"/>
                          <w:color w:val="FFFFFF"/>
                          <w:sz w:val="30"/>
                          <w:szCs w:val="30"/>
                        </w:rPr>
                        <w:t xml:space="preserve"> Novembre</w:t>
                      </w:r>
                    </w:p>
                    <w:p w:rsidR="00286111" w:rsidRPr="00DE1C07" w:rsidRDefault="00286111">
                      <w:pPr>
                        <w:rPr>
                          <w:rFonts w:ascii="Frutiger LT Std 45 Light" w:hAnsi="Frutiger LT Std 45 Light"/>
                          <w:color w:val="FFFFFF"/>
                          <w:sz w:val="30"/>
                          <w:szCs w:val="30"/>
                        </w:rPr>
                      </w:pPr>
                      <w:r>
                        <w:rPr>
                          <w:rFonts w:ascii="Frutiger LT Std 45 Light" w:hAnsi="Frutiger LT Std 45 Light"/>
                          <w:color w:val="FFFFFF"/>
                          <w:sz w:val="30"/>
                          <w:szCs w:val="30"/>
                        </w:rPr>
                        <w:t xml:space="preserve">   </w:t>
                      </w:r>
                      <w:bookmarkStart w:id="1" w:name="_GoBack"/>
                      <w:bookmarkEnd w:id="1"/>
                      <w:r>
                        <w:rPr>
                          <w:rFonts w:ascii="Frutiger LT Std 45 Light" w:hAnsi="Frutiger LT Std 45 Light"/>
                          <w:color w:val="FFFFFF"/>
                          <w:sz w:val="30"/>
                          <w:szCs w:val="30"/>
                        </w:rPr>
                        <w:t>2016</w:t>
                      </w:r>
                    </w:p>
                  </w:txbxContent>
                </v:textbox>
              </v:shape>
            </w:pict>
          </mc:Fallback>
        </mc:AlternateContent>
      </w:r>
    </w:p>
    <w:p w:rsidR="002B4233" w:rsidRDefault="00AE1B45" w:rsidP="00993A7F">
      <w:r>
        <w:rPr>
          <w:noProof/>
        </w:rPr>
        <mc:AlternateContent>
          <mc:Choice Requires="wps">
            <w:drawing>
              <wp:anchor distT="45720" distB="45720" distL="114300" distR="114300" simplePos="0" relativeHeight="251575296" behindDoc="1" locked="0" layoutInCell="1" allowOverlap="1" wp14:anchorId="089B4597" wp14:editId="47C97404">
                <wp:simplePos x="0" y="0"/>
                <wp:positionH relativeFrom="margin">
                  <wp:posOffset>290195</wp:posOffset>
                </wp:positionH>
                <wp:positionV relativeFrom="paragraph">
                  <wp:posOffset>278765</wp:posOffset>
                </wp:positionV>
                <wp:extent cx="6172200" cy="1201420"/>
                <wp:effectExtent l="0" t="0" r="0" b="0"/>
                <wp:wrapSquare wrapText="bothSides"/>
                <wp:docPr id="290"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72200" cy="1201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6111" w:rsidRPr="00AE1B45" w:rsidRDefault="00286111" w:rsidP="00AE1B45">
                            <w:pPr>
                              <w:autoSpaceDE w:val="0"/>
                              <w:autoSpaceDN w:val="0"/>
                              <w:adjustRightInd w:val="0"/>
                              <w:rPr>
                                <w:rFonts w:ascii="Frutiger LT Std 47 Light Cn" w:hAnsi="Frutiger LT Std 47 Light Cn" w:cs="Arial Narrow"/>
                                <w:sz w:val="52"/>
                                <w:szCs w:val="52"/>
                              </w:rPr>
                            </w:pPr>
                            <w:r w:rsidRPr="00AE1B45">
                              <w:rPr>
                                <w:rFonts w:ascii="Frutiger LT Std 47 Light Cn" w:hAnsi="Frutiger LT Std 47 Light Cn" w:cs="Arial Narrow"/>
                                <w:sz w:val="52"/>
                                <w:szCs w:val="52"/>
                              </w:rPr>
                              <w:t xml:space="preserve">COMMUNES DE MERCURY ET </w:t>
                            </w:r>
                            <w:r>
                              <w:rPr>
                                <w:rFonts w:ascii="Frutiger LT Std 47 Light Cn" w:hAnsi="Frutiger LT Std 47 Light Cn" w:cs="Arial Narrow"/>
                                <w:sz w:val="52"/>
                                <w:szCs w:val="52"/>
                              </w:rPr>
                              <w:t>FAVERGES-</w:t>
                            </w:r>
                            <w:r w:rsidRPr="00AE1B45">
                              <w:rPr>
                                <w:rFonts w:ascii="Frutiger LT Std 47 Light Cn" w:hAnsi="Frutiger LT Std 47 Light Cn" w:cs="Arial Narrow"/>
                                <w:sz w:val="52"/>
                                <w:szCs w:val="52"/>
                              </w:rPr>
                              <w:t>SEYTHENEX, DEPARTEMENT DE LA SAVOIE AINSI QUE L’ETAT</w:t>
                            </w:r>
                          </w:p>
                          <w:p w:rsidR="00286111" w:rsidRPr="003B780D" w:rsidRDefault="00286111" w:rsidP="003B780D">
                            <w:pPr>
                              <w:autoSpaceDE w:val="0"/>
                              <w:autoSpaceDN w:val="0"/>
                              <w:adjustRightInd w:val="0"/>
                              <w:rPr>
                                <w:rFonts w:ascii="Frutiger LT Std 47 Light Cn" w:hAnsi="Frutiger LT Std 47 Light Cn"/>
                                <w:sz w:val="52"/>
                                <w:szCs w:val="52"/>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89B4597" id="Zone de texte 2" o:spid="_x0000_s1028" type="#_x0000_t202" style="position:absolute;margin-left:22.85pt;margin-top:21.95pt;width:486pt;height:94.6pt;z-index:-25174118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" filled="f" stroked="f">
                <v:textbox>
                  <w:txbxContent>
                    <w:p w:rsidR="00286111" w:rsidRPr="00AE1B45" w:rsidRDefault="00286111" w:rsidP="00AE1B45">
                      <w:pPr>
                        <w:autoSpaceDE w:val="0"/>
                        <w:autoSpaceDN w:val="0"/>
                        <w:adjustRightInd w:val="0"/>
                        <w:rPr>
                          <w:rFonts w:ascii="Frutiger LT Std 47 Light Cn" w:hAnsi="Frutiger LT Std 47 Light Cn" w:cs="Arial Narrow"/>
                          <w:sz w:val="52"/>
                          <w:szCs w:val="52"/>
                        </w:rPr>
                      </w:pPr>
                      <w:r w:rsidRPr="00AE1B45">
                        <w:rPr>
                          <w:rFonts w:ascii="Frutiger LT Std 47 Light Cn" w:hAnsi="Frutiger LT Std 47 Light Cn" w:cs="Arial Narrow"/>
                          <w:sz w:val="52"/>
                          <w:szCs w:val="52"/>
                        </w:rPr>
                        <w:t xml:space="preserve">COMMUNES DE MERCURY ET </w:t>
                      </w:r>
                      <w:r>
                        <w:rPr>
                          <w:rFonts w:ascii="Frutiger LT Std 47 Light Cn" w:hAnsi="Frutiger LT Std 47 Light Cn" w:cs="Arial Narrow"/>
                          <w:sz w:val="52"/>
                          <w:szCs w:val="52"/>
                        </w:rPr>
                        <w:t>FAVERGES-</w:t>
                      </w:r>
                      <w:r w:rsidRPr="00AE1B45">
                        <w:rPr>
                          <w:rFonts w:ascii="Frutiger LT Std 47 Light Cn" w:hAnsi="Frutiger LT Std 47 Light Cn" w:cs="Arial Narrow"/>
                          <w:sz w:val="52"/>
                          <w:szCs w:val="52"/>
                        </w:rPr>
                        <w:t>SEYTHENEX, DEPARTEMENT DE LA SAVOIE AINSI QUE L’ETAT</w:t>
                      </w:r>
                    </w:p>
                    <w:p w:rsidR="00286111" w:rsidRPr="003B780D" w:rsidRDefault="00286111" w:rsidP="003B780D">
                      <w:pPr>
                        <w:autoSpaceDE w:val="0"/>
                        <w:autoSpaceDN w:val="0"/>
                        <w:adjustRightInd w:val="0"/>
                        <w:rPr>
                          <w:rFonts w:ascii="Frutiger LT Std 47 Light Cn" w:hAnsi="Frutiger LT Std 47 Light Cn"/>
                          <w:sz w:val="52"/>
                          <w:szCs w:val="52"/>
                        </w:rPr>
                      </w:pPr>
                    </w:p>
                  </w:txbxContent>
                </v:textbox>
                <w10:wrap type="square" anchorx="margin"/>
              </v:shape>
            </w:pict>
          </mc:Fallback>
        </mc:AlternateContent>
      </w:r>
    </w:p>
    <w:p w:rsidR="003A2DDF" w:rsidRDefault="003A2DDF" w:rsidP="00BD6F5D">
      <w:pPr>
        <w:tabs>
          <w:tab w:val="center" w:pos="925"/>
        </w:tabs>
      </w:pPr>
    </w:p>
    <w:p w:rsidR="002B4233" w:rsidRDefault="00BD6F5D" w:rsidP="00BD6F5D">
      <w:pPr>
        <w:tabs>
          <w:tab w:val="center" w:pos="925"/>
        </w:tabs>
      </w:pPr>
      <w:r>
        <w:tab/>
      </w:r>
    </w:p>
    <w:p w:rsidR="002B4233" w:rsidRDefault="002B4233" w:rsidP="00993A7F"/>
    <w:p w:rsidR="003A2DDF" w:rsidRDefault="003A2DDF" w:rsidP="00993A7F"/>
    <w:p w:rsidR="002B4233" w:rsidRDefault="002B4233" w:rsidP="00993A7F"/>
    <w:p w:rsidR="002B4233" w:rsidRDefault="002B4233" w:rsidP="00993A7F"/>
    <w:p w:rsidR="003A2DDF" w:rsidRDefault="00494517" w:rsidP="00993A7F">
      <w:r>
        <w:rPr>
          <w:noProof/>
        </w:rPr>
        <w:drawing>
          <wp:anchor distT="0" distB="0" distL="114300" distR="114300" simplePos="0" relativeHeight="251573248" behindDoc="1" locked="0" layoutInCell="1" allowOverlap="1" wp14:anchorId="200C3AAA" wp14:editId="10334741">
            <wp:simplePos x="0" y="0"/>
            <wp:positionH relativeFrom="margin">
              <wp:posOffset>1964055</wp:posOffset>
            </wp:positionH>
            <wp:positionV relativeFrom="paragraph">
              <wp:posOffset>106577</wp:posOffset>
            </wp:positionV>
            <wp:extent cx="1831340" cy="688975"/>
            <wp:effectExtent l="0" t="0" r="0" b="0"/>
            <wp:wrapNone/>
            <wp:docPr id="80" name="Image 80" descr="LOGO ONF 2014-1 cop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LOGO ONF 2014-1 copie"/>
                    <pic:cNvPicPr>
                      <a:picLocks noChangeAspect="1" noChangeArrowheads="1"/>
                    </pic:cNvPicPr>
                  </pic:nvPicPr>
                  <pic:blipFill>
                    <a:blip r:embed="rId10" cstate="print">
                      <a:clrChange>
                        <a:clrFrom>
                          <a:srgbClr val="959492"/>
                        </a:clrFrom>
                        <a:clrTo>
                          <a:srgbClr val="959492">
                            <a:alpha val="0"/>
                          </a:srgbClr>
                        </a:clrTo>
                      </a:clrChange>
                      <a:extLst>
                        <a:ext uri="{28A0092B-C50C-407E-A947-70E740481C1C}">
                          <a14:useLocalDpi xmlns:a14="http://schemas.microsoft.com/office/drawing/2010/main" val="0"/>
                        </a:ext>
                      </a:extLst>
                    </a:blip>
                    <a:srcRect/>
                    <a:stretch>
                      <a:fillRect/>
                    </a:stretch>
                  </pic:blipFill>
                  <pic:spPr bwMode="auto">
                    <a:xfrm>
                      <a:off x="0" y="0"/>
                      <a:ext cx="1831340" cy="6889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A2DDF" w:rsidRDefault="003A2DDF" w:rsidP="00993A7F"/>
    <w:p w:rsidR="002F2A23" w:rsidRPr="00494517" w:rsidRDefault="003A2DDF" w:rsidP="00494517">
      <w:pPr>
        <w:tabs>
          <w:tab w:val="left" w:pos="6300"/>
        </w:tabs>
      </w:pPr>
      <w:r>
        <w:tab/>
      </w:r>
      <w:r>
        <w:tab/>
      </w:r>
    </w:p>
    <w:p w:rsidR="002F2A23" w:rsidRPr="002F2A23" w:rsidRDefault="00494517" w:rsidP="002F2A23">
      <w:pPr>
        <w:ind w:left="360"/>
        <w:jc w:val="center"/>
        <w:rPr>
          <w:rFonts w:ascii="Frutiger LT Std 45 Light" w:hAnsi="Frutiger LT Std 45 Light"/>
          <w:caps/>
          <w:color w:val="005C24"/>
          <w:sz w:val="40"/>
          <w:szCs w:val="40"/>
        </w:rPr>
      </w:pPr>
      <w:r>
        <w:rPr>
          <w:noProof/>
        </w:rPr>
        <w:lastRenderedPageBreak/>
        <w:drawing>
          <wp:anchor distT="0" distB="0" distL="114300" distR="114300" simplePos="0" relativeHeight="251576320" behindDoc="1" locked="0" layoutInCell="1" allowOverlap="1" wp14:anchorId="068D10A7" wp14:editId="6CC478AF">
            <wp:simplePos x="0" y="0"/>
            <wp:positionH relativeFrom="column">
              <wp:posOffset>-1494790</wp:posOffset>
            </wp:positionH>
            <wp:positionV relativeFrom="paragraph">
              <wp:posOffset>-607916</wp:posOffset>
            </wp:positionV>
            <wp:extent cx="8134350" cy="1092835"/>
            <wp:effectExtent l="0" t="0" r="0" b="0"/>
            <wp:wrapNone/>
            <wp:docPr id="219" name="Image 219" descr="Liseret bas dev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descr="Liseret bas devis"/>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8134350" cy="1092835"/>
                    </a:xfrm>
                    <a:prstGeom prst="rect">
                      <a:avLst/>
                    </a:prstGeom>
                    <a:noFill/>
                    <a:ln>
                      <a:noFill/>
                    </a:ln>
                  </pic:spPr>
                </pic:pic>
              </a:graphicData>
            </a:graphic>
            <wp14:sizeRelH relativeFrom="page">
              <wp14:pctWidth>0</wp14:pctWidth>
            </wp14:sizeRelH>
            <wp14:sizeRelV relativeFrom="page">
              <wp14:pctHeight>0</wp14:pctHeight>
            </wp14:sizeRelV>
          </wp:anchor>
        </w:drawing>
      </w:r>
      <w:r w:rsidR="000C3B2A">
        <w:rPr>
          <w:rFonts w:ascii="Frutiger LT Std 45 Light" w:hAnsi="Frutiger LT Std 45 Light"/>
          <w:caps/>
          <w:color w:val="005C24"/>
          <w:sz w:val="40"/>
          <w:szCs w:val="40"/>
        </w:rPr>
        <w:t>sommaire</w:t>
      </w:r>
    </w:p>
    <w:p w:rsidR="002D37C8" w:rsidRDefault="002D37C8" w:rsidP="002F2A23">
      <w:pPr>
        <w:rPr>
          <w:color w:val="076028"/>
        </w:rPr>
      </w:pPr>
    </w:p>
    <w:sdt>
      <w:sdtPr>
        <w:rPr>
          <w:rFonts w:ascii="Arial" w:eastAsia="Times New Roman" w:hAnsi="Arial" w:cs="Times New Roman"/>
          <w:color w:val="auto"/>
          <w:sz w:val="20"/>
          <w:szCs w:val="20"/>
        </w:rPr>
        <w:id w:val="-1978523557"/>
        <w:docPartObj>
          <w:docPartGallery w:val="Table of Contents"/>
          <w:docPartUnique/>
        </w:docPartObj>
      </w:sdtPr>
      <w:sdtEndPr>
        <w:rPr>
          <w:b/>
          <w:bCs/>
        </w:rPr>
      </w:sdtEndPr>
      <w:sdtContent>
        <w:p w:rsidR="00AC10EF" w:rsidRDefault="00AC10EF">
          <w:pPr>
            <w:pStyle w:val="En-ttedetabledesmatires"/>
          </w:pPr>
        </w:p>
        <w:p w:rsidR="001D3AAE" w:rsidRDefault="00AC10EF">
          <w:pPr>
            <w:pStyle w:val="TM1"/>
            <w:tabs>
              <w:tab w:val="left" w:pos="400"/>
              <w:tab w:val="right" w:leader="dot" w:pos="9060"/>
            </w:tabs>
            <w:rPr>
              <w:rFonts w:asciiTheme="minorHAnsi" w:eastAsiaTheme="minorEastAsia" w:hAnsiTheme="minorHAnsi" w:cstheme="minorBidi"/>
              <w:noProof/>
              <w:sz w:val="22"/>
              <w:szCs w:val="22"/>
            </w:rPr>
          </w:pPr>
          <w:r>
            <w:fldChar w:fldCharType="begin"/>
          </w:r>
          <w:r>
            <w:instrText xml:space="preserve"> TOC \o "1-3" \h \z \u </w:instrText>
          </w:r>
          <w:r>
            <w:fldChar w:fldCharType="separate"/>
          </w:r>
          <w:hyperlink w:anchor="_Toc466018580" w:history="1">
            <w:r w:rsidR="001D3AAE" w:rsidRPr="005E558C">
              <w:rPr>
                <w:rStyle w:val="Lienhypertexte"/>
                <w:rFonts w:ascii="Frutiger LT Std 45 Light" w:hAnsi="Frutiger LT Std 45 Light"/>
                <w:caps/>
                <w:noProof/>
              </w:rPr>
              <w:t>1)</w:t>
            </w:r>
            <w:r w:rsidR="001D3AAE">
              <w:rPr>
                <w:rFonts w:asciiTheme="minorHAnsi" w:eastAsiaTheme="minorEastAsia" w:hAnsiTheme="minorHAnsi" w:cstheme="minorBidi"/>
                <w:noProof/>
                <w:sz w:val="22"/>
                <w:szCs w:val="22"/>
              </w:rPr>
              <w:tab/>
            </w:r>
            <w:r w:rsidR="001D3AAE" w:rsidRPr="005E558C">
              <w:rPr>
                <w:rStyle w:val="Lienhypertexte"/>
                <w:rFonts w:ascii="Frutiger LT Std 45 Light" w:hAnsi="Frutiger LT Std 45 Light"/>
                <w:caps/>
                <w:noProof/>
              </w:rPr>
              <w:t>Situation géographique – contexte local</w:t>
            </w:r>
            <w:r w:rsidR="001D3AAE">
              <w:rPr>
                <w:noProof/>
                <w:webHidden/>
              </w:rPr>
              <w:tab/>
            </w:r>
            <w:r w:rsidR="001D3AAE">
              <w:rPr>
                <w:noProof/>
                <w:webHidden/>
              </w:rPr>
              <w:fldChar w:fldCharType="begin"/>
            </w:r>
            <w:r w:rsidR="001D3AAE">
              <w:rPr>
                <w:noProof/>
                <w:webHidden/>
              </w:rPr>
              <w:instrText xml:space="preserve"> PAGEREF _Toc466018580 \h </w:instrText>
            </w:r>
            <w:r w:rsidR="001D3AAE">
              <w:rPr>
                <w:noProof/>
                <w:webHidden/>
              </w:rPr>
            </w:r>
            <w:r w:rsidR="001D3AAE">
              <w:rPr>
                <w:noProof/>
                <w:webHidden/>
              </w:rPr>
              <w:fldChar w:fldCharType="separate"/>
            </w:r>
            <w:r w:rsidR="00671886">
              <w:rPr>
                <w:noProof/>
                <w:webHidden/>
              </w:rPr>
              <w:t>- 2 -</w:t>
            </w:r>
            <w:r w:rsidR="001D3AAE">
              <w:rPr>
                <w:noProof/>
                <w:webHidden/>
              </w:rPr>
              <w:fldChar w:fldCharType="end"/>
            </w:r>
          </w:hyperlink>
        </w:p>
        <w:p w:rsidR="001D3AAE" w:rsidRDefault="00286111">
          <w:pPr>
            <w:pStyle w:val="TM2"/>
            <w:rPr>
              <w:rFonts w:asciiTheme="minorHAnsi" w:eastAsiaTheme="minorEastAsia" w:hAnsiTheme="minorHAnsi" w:cstheme="minorBidi"/>
              <w:noProof/>
              <w:sz w:val="22"/>
              <w:szCs w:val="22"/>
            </w:rPr>
          </w:pPr>
          <w:hyperlink w:anchor="_Toc466018581" w:history="1">
            <w:r w:rsidR="001D3AAE" w:rsidRPr="005E558C">
              <w:rPr>
                <w:rStyle w:val="Lienhypertexte"/>
                <w:rFonts w:ascii="Frutiger LT Std 45 Light" w:hAnsi="Frutiger LT Std 45 Light"/>
                <w:noProof/>
              </w:rPr>
              <w:t>a)</w:t>
            </w:r>
            <w:r w:rsidR="001D3AAE">
              <w:rPr>
                <w:rFonts w:asciiTheme="minorHAnsi" w:eastAsiaTheme="minorEastAsia" w:hAnsiTheme="minorHAnsi" w:cstheme="minorBidi"/>
                <w:noProof/>
                <w:sz w:val="22"/>
                <w:szCs w:val="22"/>
              </w:rPr>
              <w:tab/>
            </w:r>
            <w:r w:rsidR="001D3AAE" w:rsidRPr="005E558C">
              <w:rPr>
                <w:rStyle w:val="Lienhypertexte"/>
                <w:noProof/>
              </w:rPr>
              <w:t>Historique</w:t>
            </w:r>
            <w:r w:rsidR="001D3AAE">
              <w:rPr>
                <w:noProof/>
                <w:webHidden/>
              </w:rPr>
              <w:tab/>
            </w:r>
            <w:r w:rsidR="001D3AAE">
              <w:rPr>
                <w:noProof/>
                <w:webHidden/>
              </w:rPr>
              <w:fldChar w:fldCharType="begin"/>
            </w:r>
            <w:r w:rsidR="001D3AAE">
              <w:rPr>
                <w:noProof/>
                <w:webHidden/>
              </w:rPr>
              <w:instrText xml:space="preserve"> PAGEREF _Toc466018581 \h </w:instrText>
            </w:r>
            <w:r w:rsidR="001D3AAE">
              <w:rPr>
                <w:noProof/>
                <w:webHidden/>
              </w:rPr>
            </w:r>
            <w:r w:rsidR="001D3AAE">
              <w:rPr>
                <w:noProof/>
                <w:webHidden/>
              </w:rPr>
              <w:fldChar w:fldCharType="separate"/>
            </w:r>
            <w:r w:rsidR="00671886">
              <w:rPr>
                <w:noProof/>
                <w:webHidden/>
              </w:rPr>
              <w:t>- 2 -</w:t>
            </w:r>
            <w:r w:rsidR="001D3AAE">
              <w:rPr>
                <w:noProof/>
                <w:webHidden/>
              </w:rPr>
              <w:fldChar w:fldCharType="end"/>
            </w:r>
          </w:hyperlink>
        </w:p>
        <w:p w:rsidR="001D3AAE" w:rsidRDefault="00286111">
          <w:pPr>
            <w:pStyle w:val="TM2"/>
            <w:rPr>
              <w:rFonts w:asciiTheme="minorHAnsi" w:eastAsiaTheme="minorEastAsia" w:hAnsiTheme="minorHAnsi" w:cstheme="minorBidi"/>
              <w:noProof/>
              <w:sz w:val="22"/>
              <w:szCs w:val="22"/>
            </w:rPr>
          </w:pPr>
          <w:hyperlink w:anchor="_Toc466018582" w:history="1">
            <w:r w:rsidR="001D3AAE" w:rsidRPr="005E558C">
              <w:rPr>
                <w:rStyle w:val="Lienhypertexte"/>
                <w:rFonts w:ascii="Frutiger LT Std 45 Light" w:hAnsi="Frutiger LT Std 45 Light" w:cs="Arial Narrow"/>
                <w:noProof/>
              </w:rPr>
              <w:t>b)</w:t>
            </w:r>
            <w:r w:rsidR="001D3AAE">
              <w:rPr>
                <w:rFonts w:asciiTheme="minorHAnsi" w:eastAsiaTheme="minorEastAsia" w:hAnsiTheme="minorHAnsi" w:cstheme="minorBidi"/>
                <w:noProof/>
                <w:sz w:val="22"/>
                <w:szCs w:val="22"/>
              </w:rPr>
              <w:tab/>
            </w:r>
            <w:r w:rsidR="001D3AAE" w:rsidRPr="005E558C">
              <w:rPr>
                <w:rStyle w:val="Lienhypertexte"/>
                <w:rFonts w:ascii="Frutiger LT Std 45 Light" w:hAnsi="Frutiger LT Std 45 Light" w:cs="Arial Narrow"/>
                <w:iCs/>
                <w:noProof/>
              </w:rPr>
              <w:t>Localisation</w:t>
            </w:r>
            <w:r w:rsidR="001D3AAE">
              <w:rPr>
                <w:noProof/>
                <w:webHidden/>
              </w:rPr>
              <w:tab/>
            </w:r>
            <w:r w:rsidR="001D3AAE">
              <w:rPr>
                <w:noProof/>
                <w:webHidden/>
              </w:rPr>
              <w:fldChar w:fldCharType="begin"/>
            </w:r>
            <w:r w:rsidR="001D3AAE">
              <w:rPr>
                <w:noProof/>
                <w:webHidden/>
              </w:rPr>
              <w:instrText xml:space="preserve"> PAGEREF _Toc466018582 \h </w:instrText>
            </w:r>
            <w:r w:rsidR="001D3AAE">
              <w:rPr>
                <w:noProof/>
                <w:webHidden/>
              </w:rPr>
            </w:r>
            <w:r w:rsidR="001D3AAE">
              <w:rPr>
                <w:noProof/>
                <w:webHidden/>
              </w:rPr>
              <w:fldChar w:fldCharType="separate"/>
            </w:r>
            <w:r w:rsidR="00671886">
              <w:rPr>
                <w:noProof/>
                <w:webHidden/>
              </w:rPr>
              <w:t>- 2 -</w:t>
            </w:r>
            <w:r w:rsidR="001D3AAE">
              <w:rPr>
                <w:noProof/>
                <w:webHidden/>
              </w:rPr>
              <w:fldChar w:fldCharType="end"/>
            </w:r>
          </w:hyperlink>
        </w:p>
        <w:p w:rsidR="001D3AAE" w:rsidRDefault="00286111">
          <w:pPr>
            <w:pStyle w:val="TM2"/>
            <w:rPr>
              <w:rFonts w:asciiTheme="minorHAnsi" w:eastAsiaTheme="minorEastAsia" w:hAnsiTheme="minorHAnsi" w:cstheme="minorBidi"/>
              <w:noProof/>
              <w:sz w:val="22"/>
              <w:szCs w:val="22"/>
            </w:rPr>
          </w:pPr>
          <w:hyperlink w:anchor="_Toc466018583" w:history="1">
            <w:r w:rsidR="001D3AAE" w:rsidRPr="005E558C">
              <w:rPr>
                <w:rStyle w:val="Lienhypertexte"/>
                <w:rFonts w:ascii="Frutiger LT Std 45 Light" w:hAnsi="Frutiger LT Std 45 Light" w:cs="Arial Narrow"/>
                <w:noProof/>
              </w:rPr>
              <w:t>c)</w:t>
            </w:r>
            <w:r w:rsidR="001D3AAE">
              <w:rPr>
                <w:rFonts w:asciiTheme="minorHAnsi" w:eastAsiaTheme="minorEastAsia" w:hAnsiTheme="minorHAnsi" w:cstheme="minorBidi"/>
                <w:noProof/>
                <w:sz w:val="22"/>
                <w:szCs w:val="22"/>
              </w:rPr>
              <w:tab/>
            </w:r>
            <w:r w:rsidR="001D3AAE" w:rsidRPr="005E558C">
              <w:rPr>
                <w:rStyle w:val="Lienhypertexte"/>
                <w:rFonts w:ascii="Frutiger LT Std 45 Light" w:hAnsi="Frutiger LT Std 45 Light" w:cs="Arial Narrow"/>
                <w:iCs/>
                <w:noProof/>
              </w:rPr>
              <w:t>Aspects fonciers</w:t>
            </w:r>
            <w:r w:rsidR="001D3AAE">
              <w:rPr>
                <w:noProof/>
                <w:webHidden/>
              </w:rPr>
              <w:tab/>
            </w:r>
            <w:r w:rsidR="001D3AAE">
              <w:rPr>
                <w:noProof/>
                <w:webHidden/>
              </w:rPr>
              <w:fldChar w:fldCharType="begin"/>
            </w:r>
            <w:r w:rsidR="001D3AAE">
              <w:rPr>
                <w:noProof/>
                <w:webHidden/>
              </w:rPr>
              <w:instrText xml:space="preserve"> PAGEREF _Toc466018583 \h </w:instrText>
            </w:r>
            <w:r w:rsidR="001D3AAE">
              <w:rPr>
                <w:noProof/>
                <w:webHidden/>
              </w:rPr>
            </w:r>
            <w:r w:rsidR="001D3AAE">
              <w:rPr>
                <w:noProof/>
                <w:webHidden/>
              </w:rPr>
              <w:fldChar w:fldCharType="separate"/>
            </w:r>
            <w:r w:rsidR="00671886">
              <w:rPr>
                <w:noProof/>
                <w:webHidden/>
              </w:rPr>
              <w:t>- 4 -</w:t>
            </w:r>
            <w:r w:rsidR="001D3AAE">
              <w:rPr>
                <w:noProof/>
                <w:webHidden/>
              </w:rPr>
              <w:fldChar w:fldCharType="end"/>
            </w:r>
          </w:hyperlink>
        </w:p>
        <w:p w:rsidR="001D3AAE" w:rsidRDefault="00286111">
          <w:pPr>
            <w:pStyle w:val="TM2"/>
            <w:rPr>
              <w:rFonts w:asciiTheme="minorHAnsi" w:eastAsiaTheme="minorEastAsia" w:hAnsiTheme="minorHAnsi" w:cstheme="minorBidi"/>
              <w:noProof/>
              <w:sz w:val="22"/>
              <w:szCs w:val="22"/>
            </w:rPr>
          </w:pPr>
          <w:hyperlink w:anchor="_Toc466018584" w:history="1">
            <w:r w:rsidR="001D3AAE" w:rsidRPr="005E558C">
              <w:rPr>
                <w:rStyle w:val="Lienhypertexte"/>
                <w:rFonts w:ascii="Frutiger LT Std 45 Light" w:hAnsi="Frutiger LT Std 45 Light" w:cs="Arial Narrow"/>
                <w:noProof/>
              </w:rPr>
              <w:t>d)</w:t>
            </w:r>
            <w:r w:rsidR="001D3AAE">
              <w:rPr>
                <w:rFonts w:asciiTheme="minorHAnsi" w:eastAsiaTheme="minorEastAsia" w:hAnsiTheme="minorHAnsi" w:cstheme="minorBidi"/>
                <w:noProof/>
                <w:sz w:val="22"/>
                <w:szCs w:val="22"/>
              </w:rPr>
              <w:tab/>
            </w:r>
            <w:r w:rsidR="001D3AAE" w:rsidRPr="005E558C">
              <w:rPr>
                <w:rStyle w:val="Lienhypertexte"/>
                <w:rFonts w:ascii="Frutiger LT Std 45 Light" w:hAnsi="Frutiger LT Std 45 Light" w:cs="Arial Narrow"/>
                <w:iCs/>
                <w:noProof/>
              </w:rPr>
              <w:t>Etat actuel de la desserte</w:t>
            </w:r>
            <w:r w:rsidR="001D3AAE">
              <w:rPr>
                <w:noProof/>
                <w:webHidden/>
              </w:rPr>
              <w:tab/>
            </w:r>
            <w:r w:rsidR="001D3AAE">
              <w:rPr>
                <w:noProof/>
                <w:webHidden/>
              </w:rPr>
              <w:fldChar w:fldCharType="begin"/>
            </w:r>
            <w:r w:rsidR="001D3AAE">
              <w:rPr>
                <w:noProof/>
                <w:webHidden/>
              </w:rPr>
              <w:instrText xml:space="preserve"> PAGEREF _Toc466018584 \h </w:instrText>
            </w:r>
            <w:r w:rsidR="001D3AAE">
              <w:rPr>
                <w:noProof/>
                <w:webHidden/>
              </w:rPr>
            </w:r>
            <w:r w:rsidR="001D3AAE">
              <w:rPr>
                <w:noProof/>
                <w:webHidden/>
              </w:rPr>
              <w:fldChar w:fldCharType="separate"/>
            </w:r>
            <w:r w:rsidR="00671886">
              <w:rPr>
                <w:noProof/>
                <w:webHidden/>
              </w:rPr>
              <w:t>- 5 -</w:t>
            </w:r>
            <w:r w:rsidR="001D3AAE">
              <w:rPr>
                <w:noProof/>
                <w:webHidden/>
              </w:rPr>
              <w:fldChar w:fldCharType="end"/>
            </w:r>
          </w:hyperlink>
        </w:p>
        <w:p w:rsidR="001D3AAE" w:rsidRDefault="00286111">
          <w:pPr>
            <w:pStyle w:val="TM1"/>
            <w:tabs>
              <w:tab w:val="left" w:pos="400"/>
              <w:tab w:val="right" w:leader="dot" w:pos="9060"/>
            </w:tabs>
            <w:rPr>
              <w:rFonts w:asciiTheme="minorHAnsi" w:eastAsiaTheme="minorEastAsia" w:hAnsiTheme="minorHAnsi" w:cstheme="minorBidi"/>
              <w:noProof/>
              <w:sz w:val="22"/>
              <w:szCs w:val="22"/>
            </w:rPr>
          </w:pPr>
          <w:hyperlink w:anchor="_Toc466018585" w:history="1">
            <w:r w:rsidR="001D3AAE" w:rsidRPr="005E558C">
              <w:rPr>
                <w:rStyle w:val="Lienhypertexte"/>
                <w:noProof/>
              </w:rPr>
              <w:t>2)</w:t>
            </w:r>
            <w:r w:rsidR="001D3AAE">
              <w:rPr>
                <w:rFonts w:asciiTheme="minorHAnsi" w:eastAsiaTheme="minorEastAsia" w:hAnsiTheme="minorHAnsi" w:cstheme="minorBidi"/>
                <w:noProof/>
                <w:sz w:val="22"/>
                <w:szCs w:val="22"/>
              </w:rPr>
              <w:tab/>
            </w:r>
            <w:r w:rsidR="001D3AAE" w:rsidRPr="005E558C">
              <w:rPr>
                <w:rStyle w:val="Lienhypertexte"/>
                <w:noProof/>
              </w:rPr>
              <w:t>Le projet : caractéristiques générales et particulières</w:t>
            </w:r>
            <w:r w:rsidR="001D3AAE">
              <w:rPr>
                <w:noProof/>
                <w:webHidden/>
              </w:rPr>
              <w:tab/>
            </w:r>
            <w:r w:rsidR="001D3AAE">
              <w:rPr>
                <w:noProof/>
                <w:webHidden/>
              </w:rPr>
              <w:fldChar w:fldCharType="begin"/>
            </w:r>
            <w:r w:rsidR="001D3AAE">
              <w:rPr>
                <w:noProof/>
                <w:webHidden/>
              </w:rPr>
              <w:instrText xml:space="preserve"> PAGEREF _Toc466018585 \h </w:instrText>
            </w:r>
            <w:r w:rsidR="001D3AAE">
              <w:rPr>
                <w:noProof/>
                <w:webHidden/>
              </w:rPr>
            </w:r>
            <w:r w:rsidR="001D3AAE">
              <w:rPr>
                <w:noProof/>
                <w:webHidden/>
              </w:rPr>
              <w:fldChar w:fldCharType="separate"/>
            </w:r>
            <w:r w:rsidR="00671886">
              <w:rPr>
                <w:noProof/>
                <w:webHidden/>
              </w:rPr>
              <w:t>- 7 -</w:t>
            </w:r>
            <w:r w:rsidR="001D3AAE">
              <w:rPr>
                <w:noProof/>
                <w:webHidden/>
              </w:rPr>
              <w:fldChar w:fldCharType="end"/>
            </w:r>
          </w:hyperlink>
        </w:p>
        <w:p w:rsidR="001D3AAE" w:rsidRDefault="00286111">
          <w:pPr>
            <w:pStyle w:val="TM2"/>
            <w:rPr>
              <w:rFonts w:asciiTheme="minorHAnsi" w:eastAsiaTheme="minorEastAsia" w:hAnsiTheme="minorHAnsi" w:cstheme="minorBidi"/>
              <w:noProof/>
              <w:sz w:val="22"/>
              <w:szCs w:val="22"/>
            </w:rPr>
          </w:pPr>
          <w:hyperlink w:anchor="_Toc466018586" w:history="1">
            <w:r w:rsidR="001D3AAE" w:rsidRPr="005E558C">
              <w:rPr>
                <w:rStyle w:val="Lienhypertexte"/>
                <w:rFonts w:ascii="Frutiger LT Std 45 Light" w:hAnsi="Frutiger LT Std 45 Light" w:cs="Arial Narrow"/>
                <w:noProof/>
              </w:rPr>
              <w:t>a)</w:t>
            </w:r>
            <w:r w:rsidR="001D3AAE">
              <w:rPr>
                <w:rFonts w:asciiTheme="minorHAnsi" w:eastAsiaTheme="minorEastAsia" w:hAnsiTheme="minorHAnsi" w:cstheme="minorBidi"/>
                <w:noProof/>
                <w:sz w:val="22"/>
                <w:szCs w:val="22"/>
              </w:rPr>
              <w:tab/>
            </w:r>
            <w:r w:rsidR="001D3AAE" w:rsidRPr="005E558C">
              <w:rPr>
                <w:rStyle w:val="Lienhypertexte"/>
                <w:rFonts w:ascii="Frutiger LT Std 45 Light" w:hAnsi="Frutiger LT Std 45 Light" w:cs="Arial Narrow"/>
                <w:noProof/>
              </w:rPr>
              <w:t>Référence aux aménagements</w:t>
            </w:r>
            <w:r w:rsidR="001D3AAE">
              <w:rPr>
                <w:noProof/>
                <w:webHidden/>
              </w:rPr>
              <w:tab/>
            </w:r>
            <w:r w:rsidR="001D3AAE">
              <w:rPr>
                <w:noProof/>
                <w:webHidden/>
              </w:rPr>
              <w:fldChar w:fldCharType="begin"/>
            </w:r>
            <w:r w:rsidR="001D3AAE">
              <w:rPr>
                <w:noProof/>
                <w:webHidden/>
              </w:rPr>
              <w:instrText xml:space="preserve"> PAGEREF _Toc466018586 \h </w:instrText>
            </w:r>
            <w:r w:rsidR="001D3AAE">
              <w:rPr>
                <w:noProof/>
                <w:webHidden/>
              </w:rPr>
            </w:r>
            <w:r w:rsidR="001D3AAE">
              <w:rPr>
                <w:noProof/>
                <w:webHidden/>
              </w:rPr>
              <w:fldChar w:fldCharType="separate"/>
            </w:r>
            <w:r w:rsidR="00671886">
              <w:rPr>
                <w:noProof/>
                <w:webHidden/>
              </w:rPr>
              <w:t>- 7 -</w:t>
            </w:r>
            <w:r w:rsidR="001D3AAE">
              <w:rPr>
                <w:noProof/>
                <w:webHidden/>
              </w:rPr>
              <w:fldChar w:fldCharType="end"/>
            </w:r>
          </w:hyperlink>
        </w:p>
        <w:p w:rsidR="001D3AAE" w:rsidRDefault="00286111">
          <w:pPr>
            <w:pStyle w:val="TM2"/>
            <w:rPr>
              <w:rFonts w:asciiTheme="minorHAnsi" w:eastAsiaTheme="minorEastAsia" w:hAnsiTheme="minorHAnsi" w:cstheme="minorBidi"/>
              <w:noProof/>
              <w:sz w:val="22"/>
              <w:szCs w:val="22"/>
            </w:rPr>
          </w:pPr>
          <w:hyperlink w:anchor="_Toc466018587" w:history="1">
            <w:r w:rsidR="001D3AAE" w:rsidRPr="005E558C">
              <w:rPr>
                <w:rStyle w:val="Lienhypertexte"/>
                <w:rFonts w:ascii="Frutiger LT Std 45 Light" w:hAnsi="Frutiger LT Std 45 Light" w:cs="Arial Narrow"/>
                <w:noProof/>
              </w:rPr>
              <w:t>b)</w:t>
            </w:r>
            <w:r w:rsidR="001D3AAE">
              <w:rPr>
                <w:rFonts w:asciiTheme="minorHAnsi" w:eastAsiaTheme="minorEastAsia" w:hAnsiTheme="minorHAnsi" w:cstheme="minorBidi"/>
                <w:noProof/>
                <w:sz w:val="22"/>
                <w:szCs w:val="22"/>
              </w:rPr>
              <w:tab/>
            </w:r>
            <w:r w:rsidR="001D3AAE" w:rsidRPr="005E558C">
              <w:rPr>
                <w:rStyle w:val="Lienhypertexte"/>
                <w:rFonts w:ascii="Frutiger LT Std 45 Light" w:hAnsi="Frutiger LT Std 45 Light" w:cs="Arial Narrow"/>
                <w:noProof/>
              </w:rPr>
              <w:t>Objet de l’étude</w:t>
            </w:r>
            <w:r w:rsidR="001D3AAE">
              <w:rPr>
                <w:noProof/>
                <w:webHidden/>
              </w:rPr>
              <w:tab/>
            </w:r>
            <w:r w:rsidR="001D3AAE">
              <w:rPr>
                <w:noProof/>
                <w:webHidden/>
              </w:rPr>
              <w:fldChar w:fldCharType="begin"/>
            </w:r>
            <w:r w:rsidR="001D3AAE">
              <w:rPr>
                <w:noProof/>
                <w:webHidden/>
              </w:rPr>
              <w:instrText xml:space="preserve"> PAGEREF _Toc466018587 \h </w:instrText>
            </w:r>
            <w:r w:rsidR="001D3AAE">
              <w:rPr>
                <w:noProof/>
                <w:webHidden/>
              </w:rPr>
            </w:r>
            <w:r w:rsidR="001D3AAE">
              <w:rPr>
                <w:noProof/>
                <w:webHidden/>
              </w:rPr>
              <w:fldChar w:fldCharType="separate"/>
            </w:r>
            <w:r w:rsidR="00671886">
              <w:rPr>
                <w:noProof/>
                <w:webHidden/>
              </w:rPr>
              <w:t>- 8 -</w:t>
            </w:r>
            <w:r w:rsidR="001D3AAE">
              <w:rPr>
                <w:noProof/>
                <w:webHidden/>
              </w:rPr>
              <w:fldChar w:fldCharType="end"/>
            </w:r>
          </w:hyperlink>
        </w:p>
        <w:p w:rsidR="001D3AAE" w:rsidRDefault="00286111">
          <w:pPr>
            <w:pStyle w:val="TM2"/>
            <w:rPr>
              <w:rFonts w:asciiTheme="minorHAnsi" w:eastAsiaTheme="minorEastAsia" w:hAnsiTheme="minorHAnsi" w:cstheme="minorBidi"/>
              <w:noProof/>
              <w:sz w:val="22"/>
              <w:szCs w:val="22"/>
            </w:rPr>
          </w:pPr>
          <w:hyperlink w:anchor="_Toc466018588" w:history="1">
            <w:r w:rsidR="001D3AAE" w:rsidRPr="005E558C">
              <w:rPr>
                <w:rStyle w:val="Lienhypertexte"/>
                <w:rFonts w:ascii="Frutiger LT Std 45 Light" w:hAnsi="Frutiger LT Std 45 Light" w:cs="Arial Narrow"/>
                <w:noProof/>
              </w:rPr>
              <w:t>c)</w:t>
            </w:r>
            <w:r w:rsidR="001D3AAE">
              <w:rPr>
                <w:rFonts w:asciiTheme="minorHAnsi" w:eastAsiaTheme="minorEastAsia" w:hAnsiTheme="minorHAnsi" w:cstheme="minorBidi"/>
                <w:noProof/>
                <w:sz w:val="22"/>
                <w:szCs w:val="22"/>
              </w:rPr>
              <w:tab/>
            </w:r>
            <w:r w:rsidR="001D3AAE" w:rsidRPr="005E558C">
              <w:rPr>
                <w:rStyle w:val="Lienhypertexte"/>
                <w:rFonts w:ascii="Frutiger LT Std 45 Light" w:hAnsi="Frutiger LT Std 45 Light" w:cs="Arial Narrow"/>
                <w:noProof/>
              </w:rPr>
              <w:t>Eléments extérieurs à considérer</w:t>
            </w:r>
            <w:r w:rsidR="001D3AAE">
              <w:rPr>
                <w:noProof/>
                <w:webHidden/>
              </w:rPr>
              <w:tab/>
            </w:r>
            <w:r w:rsidR="001D3AAE">
              <w:rPr>
                <w:noProof/>
                <w:webHidden/>
              </w:rPr>
              <w:fldChar w:fldCharType="begin"/>
            </w:r>
            <w:r w:rsidR="001D3AAE">
              <w:rPr>
                <w:noProof/>
                <w:webHidden/>
              </w:rPr>
              <w:instrText xml:space="preserve"> PAGEREF _Toc466018588 \h </w:instrText>
            </w:r>
            <w:r w:rsidR="001D3AAE">
              <w:rPr>
                <w:noProof/>
                <w:webHidden/>
              </w:rPr>
            </w:r>
            <w:r w:rsidR="001D3AAE">
              <w:rPr>
                <w:noProof/>
                <w:webHidden/>
              </w:rPr>
              <w:fldChar w:fldCharType="separate"/>
            </w:r>
            <w:r w:rsidR="00671886">
              <w:rPr>
                <w:noProof/>
                <w:webHidden/>
              </w:rPr>
              <w:t>- 9 -</w:t>
            </w:r>
            <w:r w:rsidR="001D3AAE">
              <w:rPr>
                <w:noProof/>
                <w:webHidden/>
              </w:rPr>
              <w:fldChar w:fldCharType="end"/>
            </w:r>
          </w:hyperlink>
        </w:p>
        <w:p w:rsidR="001D3AAE" w:rsidRDefault="00286111">
          <w:pPr>
            <w:pStyle w:val="TM1"/>
            <w:tabs>
              <w:tab w:val="left" w:pos="400"/>
              <w:tab w:val="right" w:leader="dot" w:pos="9060"/>
            </w:tabs>
            <w:rPr>
              <w:rFonts w:asciiTheme="minorHAnsi" w:eastAsiaTheme="minorEastAsia" w:hAnsiTheme="minorHAnsi" w:cstheme="minorBidi"/>
              <w:noProof/>
              <w:sz w:val="22"/>
              <w:szCs w:val="22"/>
            </w:rPr>
          </w:pPr>
          <w:hyperlink w:anchor="_Toc466018589" w:history="1">
            <w:r w:rsidR="001D3AAE" w:rsidRPr="005E558C">
              <w:rPr>
                <w:rStyle w:val="Lienhypertexte"/>
                <w:noProof/>
              </w:rPr>
              <w:t>3)</w:t>
            </w:r>
            <w:r w:rsidR="001D3AAE">
              <w:rPr>
                <w:rFonts w:asciiTheme="minorHAnsi" w:eastAsiaTheme="minorEastAsia" w:hAnsiTheme="minorHAnsi" w:cstheme="minorBidi"/>
                <w:noProof/>
                <w:sz w:val="22"/>
                <w:szCs w:val="22"/>
              </w:rPr>
              <w:tab/>
            </w:r>
            <w:r w:rsidR="001D3AAE" w:rsidRPr="005E558C">
              <w:rPr>
                <w:rStyle w:val="Lienhypertexte"/>
                <w:noProof/>
              </w:rPr>
              <w:t>EVOLUTION du site</w:t>
            </w:r>
            <w:r w:rsidR="001D3AAE">
              <w:rPr>
                <w:noProof/>
                <w:webHidden/>
              </w:rPr>
              <w:tab/>
            </w:r>
            <w:r w:rsidR="001D3AAE">
              <w:rPr>
                <w:noProof/>
                <w:webHidden/>
              </w:rPr>
              <w:fldChar w:fldCharType="begin"/>
            </w:r>
            <w:r w:rsidR="001D3AAE">
              <w:rPr>
                <w:noProof/>
                <w:webHidden/>
              </w:rPr>
              <w:instrText xml:space="preserve"> PAGEREF _Toc466018589 \h </w:instrText>
            </w:r>
            <w:r w:rsidR="001D3AAE">
              <w:rPr>
                <w:noProof/>
                <w:webHidden/>
              </w:rPr>
            </w:r>
            <w:r w:rsidR="001D3AAE">
              <w:rPr>
                <w:noProof/>
                <w:webHidden/>
              </w:rPr>
              <w:fldChar w:fldCharType="separate"/>
            </w:r>
            <w:r w:rsidR="00671886">
              <w:rPr>
                <w:noProof/>
                <w:webHidden/>
              </w:rPr>
              <w:t>- 9 -</w:t>
            </w:r>
            <w:r w:rsidR="001D3AAE">
              <w:rPr>
                <w:noProof/>
                <w:webHidden/>
              </w:rPr>
              <w:fldChar w:fldCharType="end"/>
            </w:r>
          </w:hyperlink>
        </w:p>
        <w:p w:rsidR="001D3AAE" w:rsidRDefault="00286111">
          <w:pPr>
            <w:pStyle w:val="TM2"/>
            <w:rPr>
              <w:rFonts w:asciiTheme="minorHAnsi" w:eastAsiaTheme="minorEastAsia" w:hAnsiTheme="minorHAnsi" w:cstheme="minorBidi"/>
              <w:noProof/>
              <w:sz w:val="22"/>
              <w:szCs w:val="22"/>
            </w:rPr>
          </w:pPr>
          <w:hyperlink w:anchor="_Toc466018590" w:history="1">
            <w:r w:rsidR="001D3AAE" w:rsidRPr="005E558C">
              <w:rPr>
                <w:rStyle w:val="Lienhypertexte"/>
                <w:rFonts w:ascii="Frutiger LT Std 45 Light" w:hAnsi="Frutiger LT Std 45 Light" w:cs="Arial Narrow"/>
                <w:noProof/>
              </w:rPr>
              <w:t>a)</w:t>
            </w:r>
            <w:r w:rsidR="001D3AAE">
              <w:rPr>
                <w:rFonts w:asciiTheme="minorHAnsi" w:eastAsiaTheme="minorEastAsia" w:hAnsiTheme="minorHAnsi" w:cstheme="minorBidi"/>
                <w:noProof/>
                <w:sz w:val="22"/>
                <w:szCs w:val="22"/>
              </w:rPr>
              <w:tab/>
            </w:r>
            <w:r w:rsidR="001D3AAE" w:rsidRPr="005E558C">
              <w:rPr>
                <w:rStyle w:val="Lienhypertexte"/>
                <w:rFonts w:ascii="Frutiger LT Std 45 Light" w:hAnsi="Frutiger LT Std 45 Light" w:cs="Arial Narrow"/>
                <w:noProof/>
              </w:rPr>
              <w:t>Forêt supplémentaire desservie</w:t>
            </w:r>
            <w:r w:rsidR="001D3AAE">
              <w:rPr>
                <w:noProof/>
                <w:webHidden/>
              </w:rPr>
              <w:tab/>
            </w:r>
            <w:r w:rsidR="001D3AAE">
              <w:rPr>
                <w:noProof/>
                <w:webHidden/>
              </w:rPr>
              <w:fldChar w:fldCharType="begin"/>
            </w:r>
            <w:r w:rsidR="001D3AAE">
              <w:rPr>
                <w:noProof/>
                <w:webHidden/>
              </w:rPr>
              <w:instrText xml:space="preserve"> PAGEREF _Toc466018590 \h </w:instrText>
            </w:r>
            <w:r w:rsidR="001D3AAE">
              <w:rPr>
                <w:noProof/>
                <w:webHidden/>
              </w:rPr>
            </w:r>
            <w:r w:rsidR="001D3AAE">
              <w:rPr>
                <w:noProof/>
                <w:webHidden/>
              </w:rPr>
              <w:fldChar w:fldCharType="separate"/>
            </w:r>
            <w:r w:rsidR="00671886">
              <w:rPr>
                <w:noProof/>
                <w:webHidden/>
              </w:rPr>
              <w:t>- 9 -</w:t>
            </w:r>
            <w:r w:rsidR="001D3AAE">
              <w:rPr>
                <w:noProof/>
                <w:webHidden/>
              </w:rPr>
              <w:fldChar w:fldCharType="end"/>
            </w:r>
          </w:hyperlink>
        </w:p>
        <w:p w:rsidR="001D3AAE" w:rsidRDefault="00286111">
          <w:pPr>
            <w:pStyle w:val="TM2"/>
            <w:rPr>
              <w:rFonts w:asciiTheme="minorHAnsi" w:eastAsiaTheme="minorEastAsia" w:hAnsiTheme="minorHAnsi" w:cstheme="minorBidi"/>
              <w:noProof/>
              <w:sz w:val="22"/>
              <w:szCs w:val="22"/>
            </w:rPr>
          </w:pPr>
          <w:hyperlink w:anchor="_Toc466018591" w:history="1">
            <w:r w:rsidR="001D3AAE" w:rsidRPr="005E558C">
              <w:rPr>
                <w:rStyle w:val="Lienhypertexte"/>
                <w:rFonts w:ascii="Frutiger LT Std 45 Light" w:hAnsi="Frutiger LT Std 45 Light"/>
                <w:noProof/>
              </w:rPr>
              <w:t>b)</w:t>
            </w:r>
            <w:r w:rsidR="001D3AAE">
              <w:rPr>
                <w:rFonts w:asciiTheme="minorHAnsi" w:eastAsiaTheme="minorEastAsia" w:hAnsiTheme="minorHAnsi" w:cstheme="minorBidi"/>
                <w:noProof/>
                <w:sz w:val="22"/>
                <w:szCs w:val="22"/>
              </w:rPr>
              <w:tab/>
            </w:r>
            <w:r w:rsidR="001D3AAE" w:rsidRPr="005E558C">
              <w:rPr>
                <w:rStyle w:val="Lienhypertexte"/>
                <w:rFonts w:ascii="Arial Narrow" w:hAnsi="Arial Narrow"/>
                <w:noProof/>
              </w:rPr>
              <w:t>Type de peuplement et sylviculture</w:t>
            </w:r>
            <w:r w:rsidR="001D3AAE">
              <w:rPr>
                <w:noProof/>
                <w:webHidden/>
              </w:rPr>
              <w:tab/>
            </w:r>
            <w:r w:rsidR="001D3AAE">
              <w:rPr>
                <w:noProof/>
                <w:webHidden/>
              </w:rPr>
              <w:fldChar w:fldCharType="begin"/>
            </w:r>
            <w:r w:rsidR="001D3AAE">
              <w:rPr>
                <w:noProof/>
                <w:webHidden/>
              </w:rPr>
              <w:instrText xml:space="preserve"> PAGEREF _Toc466018591 \h </w:instrText>
            </w:r>
            <w:r w:rsidR="001D3AAE">
              <w:rPr>
                <w:noProof/>
                <w:webHidden/>
              </w:rPr>
            </w:r>
            <w:r w:rsidR="001D3AAE">
              <w:rPr>
                <w:noProof/>
                <w:webHidden/>
              </w:rPr>
              <w:fldChar w:fldCharType="separate"/>
            </w:r>
            <w:r w:rsidR="00671886">
              <w:rPr>
                <w:noProof/>
                <w:webHidden/>
              </w:rPr>
              <w:t>- 14 -</w:t>
            </w:r>
            <w:r w:rsidR="001D3AAE">
              <w:rPr>
                <w:noProof/>
                <w:webHidden/>
              </w:rPr>
              <w:fldChar w:fldCharType="end"/>
            </w:r>
          </w:hyperlink>
        </w:p>
        <w:p w:rsidR="001D3AAE" w:rsidRDefault="00286111">
          <w:pPr>
            <w:pStyle w:val="TM2"/>
            <w:rPr>
              <w:rFonts w:asciiTheme="minorHAnsi" w:eastAsiaTheme="minorEastAsia" w:hAnsiTheme="minorHAnsi" w:cstheme="minorBidi"/>
              <w:noProof/>
              <w:sz w:val="22"/>
              <w:szCs w:val="22"/>
            </w:rPr>
          </w:pPr>
          <w:hyperlink w:anchor="_Toc466018592" w:history="1">
            <w:r w:rsidR="001D3AAE" w:rsidRPr="005E558C">
              <w:rPr>
                <w:rStyle w:val="Lienhypertexte"/>
                <w:rFonts w:ascii="Frutiger LT Std 45 Light" w:hAnsi="Frutiger LT Std 45 Light"/>
                <w:noProof/>
              </w:rPr>
              <w:t>c)</w:t>
            </w:r>
            <w:r w:rsidR="001D3AAE">
              <w:rPr>
                <w:rFonts w:asciiTheme="minorHAnsi" w:eastAsiaTheme="minorEastAsia" w:hAnsiTheme="minorHAnsi" w:cstheme="minorBidi"/>
                <w:noProof/>
                <w:sz w:val="22"/>
                <w:szCs w:val="22"/>
              </w:rPr>
              <w:tab/>
            </w:r>
            <w:r w:rsidR="001D3AAE" w:rsidRPr="005E558C">
              <w:rPr>
                <w:rStyle w:val="Lienhypertexte"/>
                <w:rFonts w:ascii="Arial Narrow" w:hAnsi="Arial Narrow"/>
                <w:noProof/>
              </w:rPr>
              <w:t>Eléments considérés et impacts sur le milieu</w:t>
            </w:r>
            <w:r w:rsidR="001D3AAE">
              <w:rPr>
                <w:noProof/>
                <w:webHidden/>
              </w:rPr>
              <w:tab/>
            </w:r>
            <w:r w:rsidR="001D3AAE">
              <w:rPr>
                <w:noProof/>
                <w:webHidden/>
              </w:rPr>
              <w:fldChar w:fldCharType="begin"/>
            </w:r>
            <w:r w:rsidR="001D3AAE">
              <w:rPr>
                <w:noProof/>
                <w:webHidden/>
              </w:rPr>
              <w:instrText xml:space="preserve"> PAGEREF _Toc466018592 \h </w:instrText>
            </w:r>
            <w:r w:rsidR="001D3AAE">
              <w:rPr>
                <w:noProof/>
                <w:webHidden/>
              </w:rPr>
            </w:r>
            <w:r w:rsidR="001D3AAE">
              <w:rPr>
                <w:noProof/>
                <w:webHidden/>
              </w:rPr>
              <w:fldChar w:fldCharType="separate"/>
            </w:r>
            <w:r w:rsidR="00671886">
              <w:rPr>
                <w:noProof/>
                <w:webHidden/>
              </w:rPr>
              <w:t>- 17 -</w:t>
            </w:r>
            <w:r w:rsidR="001D3AAE">
              <w:rPr>
                <w:noProof/>
                <w:webHidden/>
              </w:rPr>
              <w:fldChar w:fldCharType="end"/>
            </w:r>
          </w:hyperlink>
        </w:p>
        <w:p w:rsidR="001D3AAE" w:rsidRDefault="00286111">
          <w:pPr>
            <w:pStyle w:val="TM3"/>
            <w:tabs>
              <w:tab w:val="left" w:pos="800"/>
              <w:tab w:val="right" w:leader="dot" w:pos="9060"/>
            </w:tabs>
            <w:rPr>
              <w:rFonts w:asciiTheme="minorHAnsi" w:eastAsiaTheme="minorEastAsia" w:hAnsiTheme="minorHAnsi" w:cstheme="minorBidi"/>
              <w:noProof/>
              <w:sz w:val="22"/>
              <w:szCs w:val="22"/>
            </w:rPr>
          </w:pPr>
          <w:hyperlink w:anchor="_Toc466018593" w:history="1">
            <w:r w:rsidR="001D3AAE" w:rsidRPr="005E558C">
              <w:rPr>
                <w:rStyle w:val="Lienhypertexte"/>
                <w:noProof/>
              </w:rPr>
              <w:t>i)</w:t>
            </w:r>
            <w:r w:rsidR="001D3AAE">
              <w:rPr>
                <w:rFonts w:asciiTheme="minorHAnsi" w:eastAsiaTheme="minorEastAsia" w:hAnsiTheme="minorHAnsi" w:cstheme="minorBidi"/>
                <w:noProof/>
                <w:sz w:val="22"/>
                <w:szCs w:val="22"/>
              </w:rPr>
              <w:tab/>
            </w:r>
            <w:r w:rsidR="001D3AAE" w:rsidRPr="005E558C">
              <w:rPr>
                <w:rStyle w:val="Lienhypertexte"/>
                <w:noProof/>
              </w:rPr>
              <w:t>Foncier</w:t>
            </w:r>
            <w:r w:rsidR="001D3AAE">
              <w:rPr>
                <w:noProof/>
                <w:webHidden/>
              </w:rPr>
              <w:tab/>
            </w:r>
            <w:r w:rsidR="001D3AAE">
              <w:rPr>
                <w:noProof/>
                <w:webHidden/>
              </w:rPr>
              <w:fldChar w:fldCharType="begin"/>
            </w:r>
            <w:r w:rsidR="001D3AAE">
              <w:rPr>
                <w:noProof/>
                <w:webHidden/>
              </w:rPr>
              <w:instrText xml:space="preserve"> PAGEREF _Toc466018593 \h </w:instrText>
            </w:r>
            <w:r w:rsidR="001D3AAE">
              <w:rPr>
                <w:noProof/>
                <w:webHidden/>
              </w:rPr>
            </w:r>
            <w:r w:rsidR="001D3AAE">
              <w:rPr>
                <w:noProof/>
                <w:webHidden/>
              </w:rPr>
              <w:fldChar w:fldCharType="separate"/>
            </w:r>
            <w:r w:rsidR="00671886">
              <w:rPr>
                <w:noProof/>
                <w:webHidden/>
              </w:rPr>
              <w:t>- 17 -</w:t>
            </w:r>
            <w:r w:rsidR="001D3AAE">
              <w:rPr>
                <w:noProof/>
                <w:webHidden/>
              </w:rPr>
              <w:fldChar w:fldCharType="end"/>
            </w:r>
          </w:hyperlink>
        </w:p>
        <w:p w:rsidR="001D3AAE" w:rsidRDefault="00286111">
          <w:pPr>
            <w:pStyle w:val="TM3"/>
            <w:tabs>
              <w:tab w:val="left" w:pos="800"/>
              <w:tab w:val="right" w:leader="dot" w:pos="9060"/>
            </w:tabs>
            <w:rPr>
              <w:rFonts w:asciiTheme="minorHAnsi" w:eastAsiaTheme="minorEastAsia" w:hAnsiTheme="minorHAnsi" w:cstheme="minorBidi"/>
              <w:noProof/>
              <w:sz w:val="22"/>
              <w:szCs w:val="22"/>
            </w:rPr>
          </w:pPr>
          <w:hyperlink w:anchor="_Toc466018594" w:history="1">
            <w:r w:rsidR="001D3AAE" w:rsidRPr="005E558C">
              <w:rPr>
                <w:rStyle w:val="Lienhypertexte"/>
                <w:noProof/>
              </w:rPr>
              <w:t>ii)</w:t>
            </w:r>
            <w:r w:rsidR="001D3AAE">
              <w:rPr>
                <w:rFonts w:asciiTheme="minorHAnsi" w:eastAsiaTheme="minorEastAsia" w:hAnsiTheme="minorHAnsi" w:cstheme="minorBidi"/>
                <w:noProof/>
                <w:sz w:val="22"/>
                <w:szCs w:val="22"/>
              </w:rPr>
              <w:tab/>
            </w:r>
            <w:r w:rsidR="001D3AAE" w:rsidRPr="005E558C">
              <w:rPr>
                <w:rStyle w:val="Lienhypertexte"/>
                <w:noProof/>
              </w:rPr>
              <w:t>Etat de la voirie et impacts post création</w:t>
            </w:r>
            <w:r w:rsidR="001D3AAE">
              <w:rPr>
                <w:noProof/>
                <w:webHidden/>
              </w:rPr>
              <w:tab/>
            </w:r>
            <w:r w:rsidR="001D3AAE">
              <w:rPr>
                <w:noProof/>
                <w:webHidden/>
              </w:rPr>
              <w:fldChar w:fldCharType="begin"/>
            </w:r>
            <w:r w:rsidR="001D3AAE">
              <w:rPr>
                <w:noProof/>
                <w:webHidden/>
              </w:rPr>
              <w:instrText xml:space="preserve"> PAGEREF _Toc466018594 \h </w:instrText>
            </w:r>
            <w:r w:rsidR="001D3AAE">
              <w:rPr>
                <w:noProof/>
                <w:webHidden/>
              </w:rPr>
            </w:r>
            <w:r w:rsidR="001D3AAE">
              <w:rPr>
                <w:noProof/>
                <w:webHidden/>
              </w:rPr>
              <w:fldChar w:fldCharType="separate"/>
            </w:r>
            <w:r w:rsidR="00671886">
              <w:rPr>
                <w:noProof/>
                <w:webHidden/>
              </w:rPr>
              <w:t>- 17 -</w:t>
            </w:r>
            <w:r w:rsidR="001D3AAE">
              <w:rPr>
                <w:noProof/>
                <w:webHidden/>
              </w:rPr>
              <w:fldChar w:fldCharType="end"/>
            </w:r>
          </w:hyperlink>
        </w:p>
        <w:p w:rsidR="001D3AAE" w:rsidRDefault="00286111">
          <w:pPr>
            <w:pStyle w:val="TM3"/>
            <w:tabs>
              <w:tab w:val="left" w:pos="1100"/>
              <w:tab w:val="right" w:leader="dot" w:pos="9060"/>
            </w:tabs>
            <w:rPr>
              <w:rFonts w:asciiTheme="minorHAnsi" w:eastAsiaTheme="minorEastAsia" w:hAnsiTheme="minorHAnsi" w:cstheme="minorBidi"/>
              <w:noProof/>
              <w:sz w:val="22"/>
              <w:szCs w:val="22"/>
            </w:rPr>
          </w:pPr>
          <w:hyperlink w:anchor="_Toc466018595" w:history="1">
            <w:r w:rsidR="001D3AAE" w:rsidRPr="005E558C">
              <w:rPr>
                <w:rStyle w:val="Lienhypertexte"/>
                <w:noProof/>
              </w:rPr>
              <w:t>iii)</w:t>
            </w:r>
            <w:r w:rsidR="001D3AAE">
              <w:rPr>
                <w:rFonts w:asciiTheme="minorHAnsi" w:eastAsiaTheme="minorEastAsia" w:hAnsiTheme="minorHAnsi" w:cstheme="minorBidi"/>
                <w:noProof/>
                <w:sz w:val="22"/>
                <w:szCs w:val="22"/>
              </w:rPr>
              <w:tab/>
            </w:r>
            <w:r w:rsidR="001D3AAE" w:rsidRPr="005E558C">
              <w:rPr>
                <w:rStyle w:val="Lienhypertexte"/>
                <w:noProof/>
              </w:rPr>
              <w:t>Aspects paysagers – environnementaux</w:t>
            </w:r>
            <w:r w:rsidR="001D3AAE">
              <w:rPr>
                <w:noProof/>
                <w:webHidden/>
              </w:rPr>
              <w:tab/>
            </w:r>
            <w:r w:rsidR="001D3AAE">
              <w:rPr>
                <w:noProof/>
                <w:webHidden/>
              </w:rPr>
              <w:fldChar w:fldCharType="begin"/>
            </w:r>
            <w:r w:rsidR="001D3AAE">
              <w:rPr>
                <w:noProof/>
                <w:webHidden/>
              </w:rPr>
              <w:instrText xml:space="preserve"> PAGEREF _Toc466018595 \h </w:instrText>
            </w:r>
            <w:r w:rsidR="001D3AAE">
              <w:rPr>
                <w:noProof/>
                <w:webHidden/>
              </w:rPr>
            </w:r>
            <w:r w:rsidR="001D3AAE">
              <w:rPr>
                <w:noProof/>
                <w:webHidden/>
              </w:rPr>
              <w:fldChar w:fldCharType="separate"/>
            </w:r>
            <w:r w:rsidR="00671886">
              <w:rPr>
                <w:noProof/>
                <w:webHidden/>
              </w:rPr>
              <w:t>- 19 -</w:t>
            </w:r>
            <w:r w:rsidR="001D3AAE">
              <w:rPr>
                <w:noProof/>
                <w:webHidden/>
              </w:rPr>
              <w:fldChar w:fldCharType="end"/>
            </w:r>
          </w:hyperlink>
        </w:p>
        <w:p w:rsidR="001D3AAE" w:rsidRDefault="00286111">
          <w:pPr>
            <w:pStyle w:val="TM3"/>
            <w:tabs>
              <w:tab w:val="left" w:pos="1100"/>
              <w:tab w:val="right" w:leader="dot" w:pos="9060"/>
            </w:tabs>
            <w:rPr>
              <w:rFonts w:asciiTheme="minorHAnsi" w:eastAsiaTheme="minorEastAsia" w:hAnsiTheme="minorHAnsi" w:cstheme="minorBidi"/>
              <w:noProof/>
              <w:sz w:val="22"/>
              <w:szCs w:val="22"/>
            </w:rPr>
          </w:pPr>
          <w:hyperlink w:anchor="_Toc466018596" w:history="1">
            <w:r w:rsidR="001D3AAE" w:rsidRPr="005E558C">
              <w:rPr>
                <w:rStyle w:val="Lienhypertexte"/>
                <w:noProof/>
              </w:rPr>
              <w:t>iv)</w:t>
            </w:r>
            <w:r w:rsidR="001D3AAE">
              <w:rPr>
                <w:rFonts w:asciiTheme="minorHAnsi" w:eastAsiaTheme="minorEastAsia" w:hAnsiTheme="minorHAnsi" w:cstheme="minorBidi"/>
                <w:noProof/>
                <w:sz w:val="22"/>
                <w:szCs w:val="22"/>
              </w:rPr>
              <w:tab/>
            </w:r>
            <w:r w:rsidR="001D3AAE" w:rsidRPr="005E558C">
              <w:rPr>
                <w:rStyle w:val="Lienhypertexte"/>
                <w:noProof/>
              </w:rPr>
              <w:t>Difficultés techniques de réalisation</w:t>
            </w:r>
            <w:r w:rsidR="001D3AAE">
              <w:rPr>
                <w:noProof/>
                <w:webHidden/>
              </w:rPr>
              <w:tab/>
            </w:r>
            <w:r w:rsidR="001D3AAE">
              <w:rPr>
                <w:noProof/>
                <w:webHidden/>
              </w:rPr>
              <w:fldChar w:fldCharType="begin"/>
            </w:r>
            <w:r w:rsidR="001D3AAE">
              <w:rPr>
                <w:noProof/>
                <w:webHidden/>
              </w:rPr>
              <w:instrText xml:space="preserve"> PAGEREF _Toc466018596 \h </w:instrText>
            </w:r>
            <w:r w:rsidR="001D3AAE">
              <w:rPr>
                <w:noProof/>
                <w:webHidden/>
              </w:rPr>
            </w:r>
            <w:r w:rsidR="001D3AAE">
              <w:rPr>
                <w:noProof/>
                <w:webHidden/>
              </w:rPr>
              <w:fldChar w:fldCharType="separate"/>
            </w:r>
            <w:r w:rsidR="00671886">
              <w:rPr>
                <w:noProof/>
                <w:webHidden/>
              </w:rPr>
              <w:t>- 21 -</w:t>
            </w:r>
            <w:r w:rsidR="001D3AAE">
              <w:rPr>
                <w:noProof/>
                <w:webHidden/>
              </w:rPr>
              <w:fldChar w:fldCharType="end"/>
            </w:r>
          </w:hyperlink>
        </w:p>
        <w:p w:rsidR="001D3AAE" w:rsidRDefault="00286111">
          <w:pPr>
            <w:pStyle w:val="TM3"/>
            <w:tabs>
              <w:tab w:val="left" w:pos="800"/>
              <w:tab w:val="right" w:leader="dot" w:pos="9060"/>
            </w:tabs>
            <w:rPr>
              <w:rFonts w:asciiTheme="minorHAnsi" w:eastAsiaTheme="minorEastAsia" w:hAnsiTheme="minorHAnsi" w:cstheme="minorBidi"/>
              <w:noProof/>
              <w:sz w:val="22"/>
              <w:szCs w:val="22"/>
            </w:rPr>
          </w:pPr>
          <w:hyperlink w:anchor="_Toc466018597" w:history="1">
            <w:r w:rsidR="001D3AAE" w:rsidRPr="005E558C">
              <w:rPr>
                <w:rStyle w:val="Lienhypertexte"/>
                <w:noProof/>
              </w:rPr>
              <w:t>v)</w:t>
            </w:r>
            <w:r w:rsidR="001D3AAE">
              <w:rPr>
                <w:rFonts w:asciiTheme="minorHAnsi" w:eastAsiaTheme="minorEastAsia" w:hAnsiTheme="minorHAnsi" w:cstheme="minorBidi"/>
                <w:noProof/>
                <w:sz w:val="22"/>
                <w:szCs w:val="22"/>
              </w:rPr>
              <w:tab/>
            </w:r>
            <w:r w:rsidR="001D3AAE" w:rsidRPr="005E558C">
              <w:rPr>
                <w:rStyle w:val="Lienhypertexte"/>
                <w:noProof/>
              </w:rPr>
              <w:t>Impacts sur les hydrosystèmes</w:t>
            </w:r>
            <w:r w:rsidR="001D3AAE">
              <w:rPr>
                <w:noProof/>
                <w:webHidden/>
              </w:rPr>
              <w:tab/>
            </w:r>
            <w:r w:rsidR="001D3AAE">
              <w:rPr>
                <w:noProof/>
                <w:webHidden/>
              </w:rPr>
              <w:fldChar w:fldCharType="begin"/>
            </w:r>
            <w:r w:rsidR="001D3AAE">
              <w:rPr>
                <w:noProof/>
                <w:webHidden/>
              </w:rPr>
              <w:instrText xml:space="preserve"> PAGEREF _Toc466018597 \h </w:instrText>
            </w:r>
            <w:r w:rsidR="001D3AAE">
              <w:rPr>
                <w:noProof/>
                <w:webHidden/>
              </w:rPr>
            </w:r>
            <w:r w:rsidR="001D3AAE">
              <w:rPr>
                <w:noProof/>
                <w:webHidden/>
              </w:rPr>
              <w:fldChar w:fldCharType="separate"/>
            </w:r>
            <w:r w:rsidR="00671886">
              <w:rPr>
                <w:noProof/>
                <w:webHidden/>
              </w:rPr>
              <w:t>- 21 -</w:t>
            </w:r>
            <w:r w:rsidR="001D3AAE">
              <w:rPr>
                <w:noProof/>
                <w:webHidden/>
              </w:rPr>
              <w:fldChar w:fldCharType="end"/>
            </w:r>
          </w:hyperlink>
        </w:p>
        <w:p w:rsidR="001D3AAE" w:rsidRDefault="00286111">
          <w:pPr>
            <w:pStyle w:val="TM3"/>
            <w:tabs>
              <w:tab w:val="left" w:pos="1100"/>
              <w:tab w:val="right" w:leader="dot" w:pos="9060"/>
            </w:tabs>
            <w:rPr>
              <w:rFonts w:asciiTheme="minorHAnsi" w:eastAsiaTheme="minorEastAsia" w:hAnsiTheme="minorHAnsi" w:cstheme="minorBidi"/>
              <w:noProof/>
              <w:sz w:val="22"/>
              <w:szCs w:val="22"/>
            </w:rPr>
          </w:pPr>
          <w:hyperlink w:anchor="_Toc466018598" w:history="1">
            <w:r w:rsidR="001D3AAE" w:rsidRPr="005E558C">
              <w:rPr>
                <w:rStyle w:val="Lienhypertexte"/>
                <w:noProof/>
              </w:rPr>
              <w:t>vi)</w:t>
            </w:r>
            <w:r w:rsidR="001D3AAE">
              <w:rPr>
                <w:rFonts w:asciiTheme="minorHAnsi" w:eastAsiaTheme="minorEastAsia" w:hAnsiTheme="minorHAnsi" w:cstheme="minorBidi"/>
                <w:noProof/>
                <w:sz w:val="22"/>
                <w:szCs w:val="22"/>
              </w:rPr>
              <w:tab/>
            </w:r>
            <w:r w:rsidR="001D3AAE" w:rsidRPr="005E558C">
              <w:rPr>
                <w:rStyle w:val="Lienhypertexte"/>
                <w:noProof/>
              </w:rPr>
              <w:t>Risques naturels</w:t>
            </w:r>
            <w:r w:rsidR="001D3AAE">
              <w:rPr>
                <w:noProof/>
                <w:webHidden/>
              </w:rPr>
              <w:tab/>
            </w:r>
            <w:r w:rsidR="001D3AAE">
              <w:rPr>
                <w:noProof/>
                <w:webHidden/>
              </w:rPr>
              <w:fldChar w:fldCharType="begin"/>
            </w:r>
            <w:r w:rsidR="001D3AAE">
              <w:rPr>
                <w:noProof/>
                <w:webHidden/>
              </w:rPr>
              <w:instrText xml:space="preserve"> PAGEREF _Toc466018598 \h </w:instrText>
            </w:r>
            <w:r w:rsidR="001D3AAE">
              <w:rPr>
                <w:noProof/>
                <w:webHidden/>
              </w:rPr>
            </w:r>
            <w:r w:rsidR="001D3AAE">
              <w:rPr>
                <w:noProof/>
                <w:webHidden/>
              </w:rPr>
              <w:fldChar w:fldCharType="separate"/>
            </w:r>
            <w:r w:rsidR="00671886">
              <w:rPr>
                <w:noProof/>
                <w:webHidden/>
              </w:rPr>
              <w:t>- 23 -</w:t>
            </w:r>
            <w:r w:rsidR="001D3AAE">
              <w:rPr>
                <w:noProof/>
                <w:webHidden/>
              </w:rPr>
              <w:fldChar w:fldCharType="end"/>
            </w:r>
          </w:hyperlink>
        </w:p>
        <w:p w:rsidR="001D3AAE" w:rsidRDefault="00286111">
          <w:pPr>
            <w:pStyle w:val="TM3"/>
            <w:tabs>
              <w:tab w:val="left" w:pos="1100"/>
              <w:tab w:val="right" w:leader="dot" w:pos="9060"/>
            </w:tabs>
            <w:rPr>
              <w:rFonts w:asciiTheme="minorHAnsi" w:eastAsiaTheme="minorEastAsia" w:hAnsiTheme="minorHAnsi" w:cstheme="minorBidi"/>
              <w:noProof/>
              <w:sz w:val="22"/>
              <w:szCs w:val="22"/>
            </w:rPr>
          </w:pPr>
          <w:hyperlink w:anchor="_Toc466018599" w:history="1">
            <w:r w:rsidR="001D3AAE" w:rsidRPr="005E558C">
              <w:rPr>
                <w:rStyle w:val="Lienhypertexte"/>
                <w:noProof/>
              </w:rPr>
              <w:t>vii)</w:t>
            </w:r>
            <w:r w:rsidR="001D3AAE">
              <w:rPr>
                <w:rFonts w:asciiTheme="minorHAnsi" w:eastAsiaTheme="minorEastAsia" w:hAnsiTheme="minorHAnsi" w:cstheme="minorBidi"/>
                <w:noProof/>
                <w:sz w:val="22"/>
                <w:szCs w:val="22"/>
              </w:rPr>
              <w:tab/>
            </w:r>
            <w:r w:rsidR="001D3AAE" w:rsidRPr="005E558C">
              <w:rPr>
                <w:rStyle w:val="Lienhypertexte"/>
                <w:noProof/>
              </w:rPr>
              <w:t>Mesure de classement du site</w:t>
            </w:r>
            <w:r w:rsidR="001D3AAE">
              <w:rPr>
                <w:noProof/>
                <w:webHidden/>
              </w:rPr>
              <w:tab/>
            </w:r>
            <w:r w:rsidR="001D3AAE">
              <w:rPr>
                <w:noProof/>
                <w:webHidden/>
              </w:rPr>
              <w:fldChar w:fldCharType="begin"/>
            </w:r>
            <w:r w:rsidR="001D3AAE">
              <w:rPr>
                <w:noProof/>
                <w:webHidden/>
              </w:rPr>
              <w:instrText xml:space="preserve"> PAGEREF _Toc466018599 \h </w:instrText>
            </w:r>
            <w:r w:rsidR="001D3AAE">
              <w:rPr>
                <w:noProof/>
                <w:webHidden/>
              </w:rPr>
            </w:r>
            <w:r w:rsidR="001D3AAE">
              <w:rPr>
                <w:noProof/>
                <w:webHidden/>
              </w:rPr>
              <w:fldChar w:fldCharType="separate"/>
            </w:r>
            <w:r w:rsidR="00671886">
              <w:rPr>
                <w:noProof/>
                <w:webHidden/>
              </w:rPr>
              <w:t>- 25 -</w:t>
            </w:r>
            <w:r w:rsidR="001D3AAE">
              <w:rPr>
                <w:noProof/>
                <w:webHidden/>
              </w:rPr>
              <w:fldChar w:fldCharType="end"/>
            </w:r>
          </w:hyperlink>
        </w:p>
        <w:p w:rsidR="001D3AAE" w:rsidRDefault="00286111">
          <w:pPr>
            <w:pStyle w:val="TM3"/>
            <w:tabs>
              <w:tab w:val="left" w:pos="1100"/>
              <w:tab w:val="right" w:leader="dot" w:pos="9060"/>
            </w:tabs>
            <w:rPr>
              <w:rFonts w:asciiTheme="minorHAnsi" w:eastAsiaTheme="minorEastAsia" w:hAnsiTheme="minorHAnsi" w:cstheme="minorBidi"/>
              <w:noProof/>
              <w:sz w:val="22"/>
              <w:szCs w:val="22"/>
            </w:rPr>
          </w:pPr>
          <w:hyperlink w:anchor="_Toc466018600" w:history="1">
            <w:r w:rsidR="001D3AAE" w:rsidRPr="005E558C">
              <w:rPr>
                <w:rStyle w:val="Lienhypertexte"/>
                <w:noProof/>
              </w:rPr>
              <w:t>viii)</w:t>
            </w:r>
            <w:r w:rsidR="001D3AAE">
              <w:rPr>
                <w:rFonts w:asciiTheme="minorHAnsi" w:eastAsiaTheme="minorEastAsia" w:hAnsiTheme="minorHAnsi" w:cstheme="minorBidi"/>
                <w:noProof/>
                <w:sz w:val="22"/>
                <w:szCs w:val="22"/>
              </w:rPr>
              <w:tab/>
            </w:r>
            <w:r w:rsidR="001D3AAE" w:rsidRPr="005E558C">
              <w:rPr>
                <w:rStyle w:val="Lienhypertexte"/>
                <w:noProof/>
              </w:rPr>
              <w:t>Circulation des véhicules motorisés</w:t>
            </w:r>
            <w:r w:rsidR="001D3AAE">
              <w:rPr>
                <w:noProof/>
                <w:webHidden/>
              </w:rPr>
              <w:tab/>
            </w:r>
            <w:r w:rsidR="001D3AAE">
              <w:rPr>
                <w:noProof/>
                <w:webHidden/>
              </w:rPr>
              <w:fldChar w:fldCharType="begin"/>
            </w:r>
            <w:r w:rsidR="001D3AAE">
              <w:rPr>
                <w:noProof/>
                <w:webHidden/>
              </w:rPr>
              <w:instrText xml:space="preserve"> PAGEREF _Toc466018600 \h </w:instrText>
            </w:r>
            <w:r w:rsidR="001D3AAE">
              <w:rPr>
                <w:noProof/>
                <w:webHidden/>
              </w:rPr>
            </w:r>
            <w:r w:rsidR="001D3AAE">
              <w:rPr>
                <w:noProof/>
                <w:webHidden/>
              </w:rPr>
              <w:fldChar w:fldCharType="separate"/>
            </w:r>
            <w:r w:rsidR="00671886">
              <w:rPr>
                <w:noProof/>
                <w:webHidden/>
              </w:rPr>
              <w:t>- 25 -</w:t>
            </w:r>
            <w:r w:rsidR="001D3AAE">
              <w:rPr>
                <w:noProof/>
                <w:webHidden/>
              </w:rPr>
              <w:fldChar w:fldCharType="end"/>
            </w:r>
          </w:hyperlink>
        </w:p>
        <w:p w:rsidR="001D3AAE" w:rsidRDefault="00286111">
          <w:pPr>
            <w:pStyle w:val="TM3"/>
            <w:tabs>
              <w:tab w:val="left" w:pos="1100"/>
              <w:tab w:val="right" w:leader="dot" w:pos="9060"/>
            </w:tabs>
            <w:rPr>
              <w:rFonts w:asciiTheme="minorHAnsi" w:eastAsiaTheme="minorEastAsia" w:hAnsiTheme="minorHAnsi" w:cstheme="minorBidi"/>
              <w:noProof/>
              <w:sz w:val="22"/>
              <w:szCs w:val="22"/>
            </w:rPr>
          </w:pPr>
          <w:hyperlink w:anchor="_Toc466018601" w:history="1">
            <w:r w:rsidR="001D3AAE" w:rsidRPr="005E558C">
              <w:rPr>
                <w:rStyle w:val="Lienhypertexte"/>
                <w:noProof/>
              </w:rPr>
              <w:t>ix)</w:t>
            </w:r>
            <w:r w:rsidR="001D3AAE">
              <w:rPr>
                <w:rFonts w:asciiTheme="minorHAnsi" w:eastAsiaTheme="minorEastAsia" w:hAnsiTheme="minorHAnsi" w:cstheme="minorBidi"/>
                <w:noProof/>
                <w:sz w:val="22"/>
                <w:szCs w:val="22"/>
              </w:rPr>
              <w:tab/>
            </w:r>
            <w:r w:rsidR="001D3AAE" w:rsidRPr="005E558C">
              <w:rPr>
                <w:rStyle w:val="Lienhypertexte"/>
                <w:noProof/>
              </w:rPr>
              <w:t>Impact au niveau des peuplements forestiers</w:t>
            </w:r>
            <w:r w:rsidR="001D3AAE">
              <w:rPr>
                <w:noProof/>
                <w:webHidden/>
              </w:rPr>
              <w:tab/>
            </w:r>
            <w:r w:rsidR="001D3AAE">
              <w:rPr>
                <w:noProof/>
                <w:webHidden/>
              </w:rPr>
              <w:fldChar w:fldCharType="begin"/>
            </w:r>
            <w:r w:rsidR="001D3AAE">
              <w:rPr>
                <w:noProof/>
                <w:webHidden/>
              </w:rPr>
              <w:instrText xml:space="preserve"> PAGEREF _Toc466018601 \h </w:instrText>
            </w:r>
            <w:r w:rsidR="001D3AAE">
              <w:rPr>
                <w:noProof/>
                <w:webHidden/>
              </w:rPr>
            </w:r>
            <w:r w:rsidR="001D3AAE">
              <w:rPr>
                <w:noProof/>
                <w:webHidden/>
              </w:rPr>
              <w:fldChar w:fldCharType="separate"/>
            </w:r>
            <w:r w:rsidR="00671886">
              <w:rPr>
                <w:noProof/>
                <w:webHidden/>
              </w:rPr>
              <w:t>- 25 -</w:t>
            </w:r>
            <w:r w:rsidR="001D3AAE">
              <w:rPr>
                <w:noProof/>
                <w:webHidden/>
              </w:rPr>
              <w:fldChar w:fldCharType="end"/>
            </w:r>
          </w:hyperlink>
        </w:p>
        <w:p w:rsidR="001D3AAE" w:rsidRDefault="00286111">
          <w:pPr>
            <w:pStyle w:val="TM1"/>
            <w:tabs>
              <w:tab w:val="left" w:pos="400"/>
              <w:tab w:val="right" w:leader="dot" w:pos="9060"/>
            </w:tabs>
            <w:rPr>
              <w:rFonts w:asciiTheme="minorHAnsi" w:eastAsiaTheme="minorEastAsia" w:hAnsiTheme="minorHAnsi" w:cstheme="minorBidi"/>
              <w:noProof/>
              <w:sz w:val="22"/>
              <w:szCs w:val="22"/>
            </w:rPr>
          </w:pPr>
          <w:hyperlink w:anchor="_Toc466018602" w:history="1">
            <w:r w:rsidR="001D3AAE" w:rsidRPr="005E558C">
              <w:rPr>
                <w:rStyle w:val="Lienhypertexte"/>
                <w:noProof/>
              </w:rPr>
              <w:t>4)</w:t>
            </w:r>
            <w:r w:rsidR="001D3AAE">
              <w:rPr>
                <w:rFonts w:asciiTheme="minorHAnsi" w:eastAsiaTheme="minorEastAsia" w:hAnsiTheme="minorHAnsi" w:cstheme="minorBidi"/>
                <w:noProof/>
                <w:sz w:val="22"/>
                <w:szCs w:val="22"/>
              </w:rPr>
              <w:tab/>
            </w:r>
            <w:r w:rsidR="001D3AAE" w:rsidRPr="005E558C">
              <w:rPr>
                <w:rStyle w:val="Lienhypertexte"/>
                <w:noProof/>
              </w:rPr>
              <w:t>parlons euros</w:t>
            </w:r>
            <w:r w:rsidR="001D3AAE">
              <w:rPr>
                <w:noProof/>
                <w:webHidden/>
              </w:rPr>
              <w:tab/>
            </w:r>
            <w:r w:rsidR="001D3AAE">
              <w:rPr>
                <w:noProof/>
                <w:webHidden/>
              </w:rPr>
              <w:fldChar w:fldCharType="begin"/>
            </w:r>
            <w:r w:rsidR="001D3AAE">
              <w:rPr>
                <w:noProof/>
                <w:webHidden/>
              </w:rPr>
              <w:instrText xml:space="preserve"> PAGEREF _Toc466018602 \h </w:instrText>
            </w:r>
            <w:r w:rsidR="001D3AAE">
              <w:rPr>
                <w:noProof/>
                <w:webHidden/>
              </w:rPr>
            </w:r>
            <w:r w:rsidR="001D3AAE">
              <w:rPr>
                <w:noProof/>
                <w:webHidden/>
              </w:rPr>
              <w:fldChar w:fldCharType="separate"/>
            </w:r>
            <w:r w:rsidR="00671886">
              <w:rPr>
                <w:noProof/>
                <w:webHidden/>
              </w:rPr>
              <w:t>- 26 -</w:t>
            </w:r>
            <w:r w:rsidR="001D3AAE">
              <w:rPr>
                <w:noProof/>
                <w:webHidden/>
              </w:rPr>
              <w:fldChar w:fldCharType="end"/>
            </w:r>
          </w:hyperlink>
        </w:p>
        <w:p w:rsidR="001D3AAE" w:rsidRDefault="00286111">
          <w:pPr>
            <w:pStyle w:val="TM2"/>
            <w:rPr>
              <w:rFonts w:asciiTheme="minorHAnsi" w:eastAsiaTheme="minorEastAsia" w:hAnsiTheme="minorHAnsi" w:cstheme="minorBidi"/>
              <w:noProof/>
              <w:sz w:val="22"/>
              <w:szCs w:val="22"/>
            </w:rPr>
          </w:pPr>
          <w:hyperlink w:anchor="_Toc466018603" w:history="1">
            <w:r w:rsidR="001D3AAE" w:rsidRPr="005E558C">
              <w:rPr>
                <w:rStyle w:val="Lienhypertexte"/>
                <w:rFonts w:ascii="Frutiger LT Std 45 Light" w:hAnsi="Frutiger LT Std 45 Light"/>
                <w:bCs/>
                <w:noProof/>
              </w:rPr>
              <w:t>a)</w:t>
            </w:r>
            <w:r w:rsidR="001D3AAE">
              <w:rPr>
                <w:rFonts w:asciiTheme="minorHAnsi" w:eastAsiaTheme="minorEastAsia" w:hAnsiTheme="minorHAnsi" w:cstheme="minorBidi"/>
                <w:noProof/>
                <w:sz w:val="22"/>
                <w:szCs w:val="22"/>
              </w:rPr>
              <w:tab/>
            </w:r>
            <w:r w:rsidR="001D3AAE" w:rsidRPr="005E558C">
              <w:rPr>
                <w:rStyle w:val="Lienhypertexte"/>
                <w:bCs/>
                <w:noProof/>
              </w:rPr>
              <w:t>Coût des travaux – maîtrise d’œuvre</w:t>
            </w:r>
            <w:r w:rsidR="001D3AAE">
              <w:rPr>
                <w:noProof/>
                <w:webHidden/>
              </w:rPr>
              <w:tab/>
            </w:r>
            <w:r w:rsidR="001D3AAE">
              <w:rPr>
                <w:noProof/>
                <w:webHidden/>
              </w:rPr>
              <w:fldChar w:fldCharType="begin"/>
            </w:r>
            <w:r w:rsidR="001D3AAE">
              <w:rPr>
                <w:noProof/>
                <w:webHidden/>
              </w:rPr>
              <w:instrText xml:space="preserve"> PAGEREF _Toc466018603 \h </w:instrText>
            </w:r>
            <w:r w:rsidR="001D3AAE">
              <w:rPr>
                <w:noProof/>
                <w:webHidden/>
              </w:rPr>
            </w:r>
            <w:r w:rsidR="001D3AAE">
              <w:rPr>
                <w:noProof/>
                <w:webHidden/>
              </w:rPr>
              <w:fldChar w:fldCharType="separate"/>
            </w:r>
            <w:r w:rsidR="00671886">
              <w:rPr>
                <w:noProof/>
                <w:webHidden/>
              </w:rPr>
              <w:t>- 26 -</w:t>
            </w:r>
            <w:r w:rsidR="001D3AAE">
              <w:rPr>
                <w:noProof/>
                <w:webHidden/>
              </w:rPr>
              <w:fldChar w:fldCharType="end"/>
            </w:r>
          </w:hyperlink>
        </w:p>
        <w:p w:rsidR="001D3AAE" w:rsidRDefault="00286111">
          <w:pPr>
            <w:pStyle w:val="TM2"/>
            <w:rPr>
              <w:rFonts w:asciiTheme="minorHAnsi" w:eastAsiaTheme="minorEastAsia" w:hAnsiTheme="minorHAnsi" w:cstheme="minorBidi"/>
              <w:noProof/>
              <w:sz w:val="22"/>
              <w:szCs w:val="22"/>
            </w:rPr>
          </w:pPr>
          <w:hyperlink w:anchor="_Toc466018604" w:history="1">
            <w:r w:rsidR="001D3AAE" w:rsidRPr="005E558C">
              <w:rPr>
                <w:rStyle w:val="Lienhypertexte"/>
                <w:rFonts w:ascii="Frutiger LT Std 45 Light" w:hAnsi="Frutiger LT Std 45 Light"/>
                <w:bCs/>
                <w:noProof/>
              </w:rPr>
              <w:t>b)</w:t>
            </w:r>
            <w:r w:rsidR="001D3AAE">
              <w:rPr>
                <w:rFonts w:asciiTheme="minorHAnsi" w:eastAsiaTheme="minorEastAsia" w:hAnsiTheme="minorHAnsi" w:cstheme="minorBidi"/>
                <w:noProof/>
                <w:sz w:val="22"/>
                <w:szCs w:val="22"/>
              </w:rPr>
              <w:tab/>
            </w:r>
            <w:r w:rsidR="001D3AAE" w:rsidRPr="005E558C">
              <w:rPr>
                <w:rStyle w:val="Lienhypertexte"/>
                <w:bCs/>
                <w:noProof/>
              </w:rPr>
              <w:t>Recettes bois – calcul d’amortissement</w:t>
            </w:r>
            <w:r w:rsidR="001D3AAE">
              <w:rPr>
                <w:noProof/>
                <w:webHidden/>
              </w:rPr>
              <w:tab/>
            </w:r>
            <w:r w:rsidR="001D3AAE">
              <w:rPr>
                <w:noProof/>
                <w:webHidden/>
              </w:rPr>
              <w:fldChar w:fldCharType="begin"/>
            </w:r>
            <w:r w:rsidR="001D3AAE">
              <w:rPr>
                <w:noProof/>
                <w:webHidden/>
              </w:rPr>
              <w:instrText xml:space="preserve"> PAGEREF _Toc466018604 \h </w:instrText>
            </w:r>
            <w:r w:rsidR="001D3AAE">
              <w:rPr>
                <w:noProof/>
                <w:webHidden/>
              </w:rPr>
            </w:r>
            <w:r w:rsidR="001D3AAE">
              <w:rPr>
                <w:noProof/>
                <w:webHidden/>
              </w:rPr>
              <w:fldChar w:fldCharType="separate"/>
            </w:r>
            <w:r w:rsidR="00671886">
              <w:rPr>
                <w:noProof/>
                <w:webHidden/>
              </w:rPr>
              <w:t>- 26 -</w:t>
            </w:r>
            <w:r w:rsidR="001D3AAE">
              <w:rPr>
                <w:noProof/>
                <w:webHidden/>
              </w:rPr>
              <w:fldChar w:fldCharType="end"/>
            </w:r>
          </w:hyperlink>
        </w:p>
        <w:p w:rsidR="001D3AAE" w:rsidRDefault="00286111">
          <w:pPr>
            <w:pStyle w:val="TM2"/>
            <w:rPr>
              <w:rFonts w:asciiTheme="minorHAnsi" w:eastAsiaTheme="minorEastAsia" w:hAnsiTheme="minorHAnsi" w:cstheme="minorBidi"/>
              <w:noProof/>
              <w:sz w:val="22"/>
              <w:szCs w:val="22"/>
            </w:rPr>
          </w:pPr>
          <w:hyperlink w:anchor="_Toc466018605" w:history="1">
            <w:r w:rsidR="001D3AAE" w:rsidRPr="005E558C">
              <w:rPr>
                <w:rStyle w:val="Lienhypertexte"/>
                <w:rFonts w:ascii="Frutiger LT Std 45 Light" w:hAnsi="Frutiger LT Std 45 Light"/>
                <w:noProof/>
              </w:rPr>
              <w:t>c)</w:t>
            </w:r>
            <w:r w:rsidR="001D3AAE">
              <w:rPr>
                <w:rFonts w:asciiTheme="minorHAnsi" w:eastAsiaTheme="minorEastAsia" w:hAnsiTheme="minorHAnsi" w:cstheme="minorBidi"/>
                <w:noProof/>
                <w:sz w:val="22"/>
                <w:szCs w:val="22"/>
              </w:rPr>
              <w:tab/>
            </w:r>
            <w:r w:rsidR="001D3AAE" w:rsidRPr="005E558C">
              <w:rPr>
                <w:rStyle w:val="Lienhypertexte"/>
                <w:noProof/>
              </w:rPr>
              <w:t>Aides envisageables</w:t>
            </w:r>
            <w:r w:rsidR="001D3AAE">
              <w:rPr>
                <w:noProof/>
                <w:webHidden/>
              </w:rPr>
              <w:tab/>
            </w:r>
            <w:r w:rsidR="001D3AAE">
              <w:rPr>
                <w:noProof/>
                <w:webHidden/>
              </w:rPr>
              <w:fldChar w:fldCharType="begin"/>
            </w:r>
            <w:r w:rsidR="001D3AAE">
              <w:rPr>
                <w:noProof/>
                <w:webHidden/>
              </w:rPr>
              <w:instrText xml:space="preserve"> PAGEREF _Toc466018605 \h </w:instrText>
            </w:r>
            <w:r w:rsidR="001D3AAE">
              <w:rPr>
                <w:noProof/>
                <w:webHidden/>
              </w:rPr>
            </w:r>
            <w:r w:rsidR="001D3AAE">
              <w:rPr>
                <w:noProof/>
                <w:webHidden/>
              </w:rPr>
              <w:fldChar w:fldCharType="separate"/>
            </w:r>
            <w:r w:rsidR="00671886">
              <w:rPr>
                <w:noProof/>
                <w:webHidden/>
              </w:rPr>
              <w:t>- 27 -</w:t>
            </w:r>
            <w:r w:rsidR="001D3AAE">
              <w:rPr>
                <w:noProof/>
                <w:webHidden/>
              </w:rPr>
              <w:fldChar w:fldCharType="end"/>
            </w:r>
          </w:hyperlink>
        </w:p>
        <w:p w:rsidR="001D3AAE" w:rsidRDefault="00286111">
          <w:pPr>
            <w:pStyle w:val="TM2"/>
            <w:rPr>
              <w:rFonts w:asciiTheme="minorHAnsi" w:eastAsiaTheme="minorEastAsia" w:hAnsiTheme="minorHAnsi" w:cstheme="minorBidi"/>
              <w:noProof/>
              <w:sz w:val="22"/>
              <w:szCs w:val="22"/>
            </w:rPr>
          </w:pPr>
          <w:hyperlink w:anchor="_Toc466018606" w:history="1">
            <w:r w:rsidR="001D3AAE" w:rsidRPr="005E558C">
              <w:rPr>
                <w:rStyle w:val="Lienhypertexte"/>
                <w:rFonts w:ascii="Frutiger LT Std 45 Light" w:hAnsi="Frutiger LT Std 45 Light"/>
                <w:noProof/>
              </w:rPr>
              <w:t>d)</w:t>
            </w:r>
            <w:r w:rsidR="001D3AAE">
              <w:rPr>
                <w:rFonts w:asciiTheme="minorHAnsi" w:eastAsiaTheme="minorEastAsia" w:hAnsiTheme="minorHAnsi" w:cstheme="minorBidi"/>
                <w:noProof/>
                <w:sz w:val="22"/>
                <w:szCs w:val="22"/>
              </w:rPr>
              <w:tab/>
            </w:r>
            <w:r w:rsidR="001D3AAE" w:rsidRPr="005E558C">
              <w:rPr>
                <w:rStyle w:val="Lienhypertexte"/>
                <w:noProof/>
              </w:rPr>
              <w:t>Montage financier</w:t>
            </w:r>
            <w:r w:rsidR="001D3AAE">
              <w:rPr>
                <w:noProof/>
                <w:webHidden/>
              </w:rPr>
              <w:tab/>
            </w:r>
            <w:r w:rsidR="001D3AAE">
              <w:rPr>
                <w:noProof/>
                <w:webHidden/>
              </w:rPr>
              <w:fldChar w:fldCharType="begin"/>
            </w:r>
            <w:r w:rsidR="001D3AAE">
              <w:rPr>
                <w:noProof/>
                <w:webHidden/>
              </w:rPr>
              <w:instrText xml:space="preserve"> PAGEREF _Toc466018606 \h </w:instrText>
            </w:r>
            <w:r w:rsidR="001D3AAE">
              <w:rPr>
                <w:noProof/>
                <w:webHidden/>
              </w:rPr>
            </w:r>
            <w:r w:rsidR="001D3AAE">
              <w:rPr>
                <w:noProof/>
                <w:webHidden/>
              </w:rPr>
              <w:fldChar w:fldCharType="separate"/>
            </w:r>
            <w:r w:rsidR="00671886">
              <w:rPr>
                <w:noProof/>
                <w:webHidden/>
              </w:rPr>
              <w:t>- 28 -</w:t>
            </w:r>
            <w:r w:rsidR="001D3AAE">
              <w:rPr>
                <w:noProof/>
                <w:webHidden/>
              </w:rPr>
              <w:fldChar w:fldCharType="end"/>
            </w:r>
          </w:hyperlink>
        </w:p>
        <w:p w:rsidR="001D3AAE" w:rsidRDefault="00286111">
          <w:pPr>
            <w:pStyle w:val="TM1"/>
            <w:tabs>
              <w:tab w:val="right" w:leader="dot" w:pos="9060"/>
            </w:tabs>
            <w:rPr>
              <w:rFonts w:asciiTheme="minorHAnsi" w:eastAsiaTheme="minorEastAsia" w:hAnsiTheme="minorHAnsi" w:cstheme="minorBidi"/>
              <w:noProof/>
              <w:sz w:val="22"/>
              <w:szCs w:val="22"/>
            </w:rPr>
          </w:pPr>
          <w:hyperlink w:anchor="_Toc466018607" w:history="1">
            <w:r w:rsidR="001D3AAE" w:rsidRPr="005E558C">
              <w:rPr>
                <w:rStyle w:val="Lienhypertexte"/>
                <w:noProof/>
              </w:rPr>
              <w:t>Conclusion</w:t>
            </w:r>
            <w:r w:rsidR="001D3AAE">
              <w:rPr>
                <w:noProof/>
                <w:webHidden/>
              </w:rPr>
              <w:tab/>
            </w:r>
            <w:r w:rsidR="001D3AAE">
              <w:rPr>
                <w:noProof/>
                <w:webHidden/>
              </w:rPr>
              <w:fldChar w:fldCharType="begin"/>
            </w:r>
            <w:r w:rsidR="001D3AAE">
              <w:rPr>
                <w:noProof/>
                <w:webHidden/>
              </w:rPr>
              <w:instrText xml:space="preserve"> PAGEREF _Toc466018607 \h </w:instrText>
            </w:r>
            <w:r w:rsidR="001D3AAE">
              <w:rPr>
                <w:noProof/>
                <w:webHidden/>
              </w:rPr>
            </w:r>
            <w:r w:rsidR="001D3AAE">
              <w:rPr>
                <w:noProof/>
                <w:webHidden/>
              </w:rPr>
              <w:fldChar w:fldCharType="separate"/>
            </w:r>
            <w:r w:rsidR="00671886">
              <w:rPr>
                <w:noProof/>
                <w:webHidden/>
              </w:rPr>
              <w:t>- 32 -</w:t>
            </w:r>
            <w:r w:rsidR="001D3AAE">
              <w:rPr>
                <w:noProof/>
                <w:webHidden/>
              </w:rPr>
              <w:fldChar w:fldCharType="end"/>
            </w:r>
          </w:hyperlink>
        </w:p>
        <w:p w:rsidR="001D3AAE" w:rsidRDefault="00286111">
          <w:pPr>
            <w:pStyle w:val="TM1"/>
            <w:tabs>
              <w:tab w:val="right" w:leader="dot" w:pos="9060"/>
            </w:tabs>
            <w:rPr>
              <w:rFonts w:asciiTheme="minorHAnsi" w:eastAsiaTheme="minorEastAsia" w:hAnsiTheme="minorHAnsi" w:cstheme="minorBidi"/>
              <w:noProof/>
              <w:sz w:val="22"/>
              <w:szCs w:val="22"/>
            </w:rPr>
          </w:pPr>
          <w:hyperlink w:anchor="_Toc466018608" w:history="1">
            <w:r w:rsidR="001D3AAE" w:rsidRPr="005E558C">
              <w:rPr>
                <w:rStyle w:val="Lienhypertexte"/>
                <w:noProof/>
              </w:rPr>
              <w:t>ANNEXES</w:t>
            </w:r>
            <w:r w:rsidR="001D3AAE">
              <w:rPr>
                <w:noProof/>
                <w:webHidden/>
              </w:rPr>
              <w:tab/>
            </w:r>
            <w:r w:rsidR="001D3AAE">
              <w:rPr>
                <w:noProof/>
                <w:webHidden/>
              </w:rPr>
              <w:fldChar w:fldCharType="begin"/>
            </w:r>
            <w:r w:rsidR="001D3AAE">
              <w:rPr>
                <w:noProof/>
                <w:webHidden/>
              </w:rPr>
              <w:instrText xml:space="preserve"> PAGEREF _Toc466018608 \h </w:instrText>
            </w:r>
            <w:r w:rsidR="001D3AAE">
              <w:rPr>
                <w:noProof/>
                <w:webHidden/>
              </w:rPr>
            </w:r>
            <w:r w:rsidR="001D3AAE">
              <w:rPr>
                <w:noProof/>
                <w:webHidden/>
              </w:rPr>
              <w:fldChar w:fldCharType="separate"/>
            </w:r>
            <w:r w:rsidR="00671886">
              <w:rPr>
                <w:noProof/>
                <w:webHidden/>
              </w:rPr>
              <w:t>- 33 -</w:t>
            </w:r>
            <w:r w:rsidR="001D3AAE">
              <w:rPr>
                <w:noProof/>
                <w:webHidden/>
              </w:rPr>
              <w:fldChar w:fldCharType="end"/>
            </w:r>
          </w:hyperlink>
        </w:p>
        <w:p w:rsidR="001D3AAE" w:rsidRDefault="00286111">
          <w:pPr>
            <w:pStyle w:val="TM2"/>
            <w:rPr>
              <w:rFonts w:asciiTheme="minorHAnsi" w:eastAsiaTheme="minorEastAsia" w:hAnsiTheme="minorHAnsi" w:cstheme="minorBidi"/>
              <w:noProof/>
              <w:sz w:val="22"/>
              <w:szCs w:val="22"/>
            </w:rPr>
          </w:pPr>
          <w:hyperlink w:anchor="_Toc466018609" w:history="1">
            <w:r w:rsidR="001D3AAE" w:rsidRPr="005E558C">
              <w:rPr>
                <w:rStyle w:val="Lienhypertexte"/>
                <w:noProof/>
              </w:rPr>
              <w:t>1)</w:t>
            </w:r>
            <w:r w:rsidR="001D3AAE">
              <w:rPr>
                <w:rFonts w:asciiTheme="minorHAnsi" w:eastAsiaTheme="minorEastAsia" w:hAnsiTheme="minorHAnsi" w:cstheme="minorBidi"/>
                <w:noProof/>
                <w:sz w:val="22"/>
                <w:szCs w:val="22"/>
              </w:rPr>
              <w:tab/>
            </w:r>
            <w:r w:rsidR="001D3AAE" w:rsidRPr="005E558C">
              <w:rPr>
                <w:rStyle w:val="Lienhypertexte"/>
                <w:bCs/>
                <w:noProof/>
              </w:rPr>
              <w:t>Devis pour évaluer la résistance de la route de la Ramaz</w:t>
            </w:r>
            <w:r w:rsidR="001D3AAE">
              <w:rPr>
                <w:noProof/>
                <w:webHidden/>
              </w:rPr>
              <w:tab/>
            </w:r>
            <w:r w:rsidR="001D3AAE">
              <w:rPr>
                <w:noProof/>
                <w:webHidden/>
              </w:rPr>
              <w:fldChar w:fldCharType="begin"/>
            </w:r>
            <w:r w:rsidR="001D3AAE">
              <w:rPr>
                <w:noProof/>
                <w:webHidden/>
              </w:rPr>
              <w:instrText xml:space="preserve"> PAGEREF _Toc466018609 \h </w:instrText>
            </w:r>
            <w:r w:rsidR="001D3AAE">
              <w:rPr>
                <w:noProof/>
                <w:webHidden/>
              </w:rPr>
            </w:r>
            <w:r w:rsidR="001D3AAE">
              <w:rPr>
                <w:noProof/>
                <w:webHidden/>
              </w:rPr>
              <w:fldChar w:fldCharType="separate"/>
            </w:r>
            <w:r w:rsidR="00671886">
              <w:rPr>
                <w:noProof/>
                <w:webHidden/>
              </w:rPr>
              <w:t>33</w:t>
            </w:r>
            <w:r w:rsidR="001D3AAE">
              <w:rPr>
                <w:noProof/>
                <w:webHidden/>
              </w:rPr>
              <w:fldChar w:fldCharType="end"/>
            </w:r>
          </w:hyperlink>
        </w:p>
        <w:p w:rsidR="001D3AAE" w:rsidRDefault="00286111">
          <w:pPr>
            <w:pStyle w:val="TM2"/>
            <w:rPr>
              <w:rFonts w:asciiTheme="minorHAnsi" w:eastAsiaTheme="minorEastAsia" w:hAnsiTheme="minorHAnsi" w:cstheme="minorBidi"/>
              <w:noProof/>
              <w:sz w:val="22"/>
              <w:szCs w:val="22"/>
            </w:rPr>
          </w:pPr>
          <w:hyperlink w:anchor="_Toc466018610" w:history="1">
            <w:r w:rsidR="001D3AAE" w:rsidRPr="005E558C">
              <w:rPr>
                <w:rStyle w:val="Lienhypertexte"/>
                <w:noProof/>
              </w:rPr>
              <w:t>2)</w:t>
            </w:r>
            <w:r w:rsidR="001D3AAE">
              <w:rPr>
                <w:rFonts w:asciiTheme="minorHAnsi" w:eastAsiaTheme="minorEastAsia" w:hAnsiTheme="minorHAnsi" w:cstheme="minorBidi"/>
                <w:noProof/>
                <w:sz w:val="22"/>
                <w:szCs w:val="22"/>
              </w:rPr>
              <w:tab/>
            </w:r>
            <w:r w:rsidR="001D3AAE" w:rsidRPr="005E558C">
              <w:rPr>
                <w:rStyle w:val="Lienhypertexte"/>
                <w:bCs/>
                <w:noProof/>
              </w:rPr>
              <w:t>difficultes d’exploitation</w:t>
            </w:r>
            <w:r w:rsidR="001D3AAE">
              <w:rPr>
                <w:noProof/>
                <w:webHidden/>
              </w:rPr>
              <w:tab/>
            </w:r>
            <w:r w:rsidR="001D3AAE">
              <w:rPr>
                <w:noProof/>
                <w:webHidden/>
              </w:rPr>
              <w:fldChar w:fldCharType="begin"/>
            </w:r>
            <w:r w:rsidR="001D3AAE">
              <w:rPr>
                <w:noProof/>
                <w:webHidden/>
              </w:rPr>
              <w:instrText xml:space="preserve"> PAGEREF _Toc466018610 \h </w:instrText>
            </w:r>
            <w:r w:rsidR="001D3AAE">
              <w:rPr>
                <w:noProof/>
                <w:webHidden/>
              </w:rPr>
            </w:r>
            <w:r w:rsidR="001D3AAE">
              <w:rPr>
                <w:noProof/>
                <w:webHidden/>
              </w:rPr>
              <w:fldChar w:fldCharType="separate"/>
            </w:r>
            <w:r w:rsidR="00671886">
              <w:rPr>
                <w:noProof/>
                <w:webHidden/>
              </w:rPr>
              <w:t>33</w:t>
            </w:r>
            <w:r w:rsidR="001D3AAE">
              <w:rPr>
                <w:noProof/>
                <w:webHidden/>
              </w:rPr>
              <w:fldChar w:fldCharType="end"/>
            </w:r>
          </w:hyperlink>
        </w:p>
        <w:p w:rsidR="001D3AAE" w:rsidRDefault="00286111">
          <w:pPr>
            <w:pStyle w:val="TM2"/>
            <w:rPr>
              <w:rFonts w:asciiTheme="minorHAnsi" w:eastAsiaTheme="minorEastAsia" w:hAnsiTheme="minorHAnsi" w:cstheme="minorBidi"/>
              <w:noProof/>
              <w:sz w:val="22"/>
              <w:szCs w:val="22"/>
            </w:rPr>
          </w:pPr>
          <w:hyperlink w:anchor="_Toc466018611" w:history="1">
            <w:r w:rsidR="001D3AAE" w:rsidRPr="005E558C">
              <w:rPr>
                <w:rStyle w:val="Lienhypertexte"/>
                <w:noProof/>
              </w:rPr>
              <w:t>3)</w:t>
            </w:r>
            <w:r w:rsidR="001D3AAE">
              <w:rPr>
                <w:rFonts w:asciiTheme="minorHAnsi" w:eastAsiaTheme="minorEastAsia" w:hAnsiTheme="minorHAnsi" w:cstheme="minorBidi"/>
                <w:noProof/>
                <w:sz w:val="22"/>
                <w:szCs w:val="22"/>
              </w:rPr>
              <w:tab/>
            </w:r>
            <w:r w:rsidR="001D3AAE" w:rsidRPr="005E558C">
              <w:rPr>
                <w:rStyle w:val="Lienhypertexte"/>
                <w:noProof/>
              </w:rPr>
              <w:t>Arrêté municipal de limitation de tonnage sur la route de la Ramaz</w:t>
            </w:r>
            <w:r w:rsidR="001D3AAE">
              <w:rPr>
                <w:noProof/>
                <w:webHidden/>
              </w:rPr>
              <w:tab/>
            </w:r>
            <w:r w:rsidR="001D3AAE">
              <w:rPr>
                <w:noProof/>
                <w:webHidden/>
              </w:rPr>
              <w:fldChar w:fldCharType="begin"/>
            </w:r>
            <w:r w:rsidR="001D3AAE">
              <w:rPr>
                <w:noProof/>
                <w:webHidden/>
              </w:rPr>
              <w:instrText xml:space="preserve"> PAGEREF _Toc466018611 \h </w:instrText>
            </w:r>
            <w:r w:rsidR="001D3AAE">
              <w:rPr>
                <w:noProof/>
                <w:webHidden/>
              </w:rPr>
            </w:r>
            <w:r w:rsidR="001D3AAE">
              <w:rPr>
                <w:noProof/>
                <w:webHidden/>
              </w:rPr>
              <w:fldChar w:fldCharType="separate"/>
            </w:r>
            <w:r w:rsidR="00671886">
              <w:rPr>
                <w:noProof/>
                <w:webHidden/>
              </w:rPr>
              <w:t>33</w:t>
            </w:r>
            <w:r w:rsidR="001D3AAE">
              <w:rPr>
                <w:noProof/>
                <w:webHidden/>
              </w:rPr>
              <w:fldChar w:fldCharType="end"/>
            </w:r>
          </w:hyperlink>
        </w:p>
        <w:p w:rsidR="001D3AAE" w:rsidRDefault="00286111">
          <w:pPr>
            <w:pStyle w:val="TM2"/>
            <w:rPr>
              <w:rFonts w:asciiTheme="minorHAnsi" w:eastAsiaTheme="minorEastAsia" w:hAnsiTheme="minorHAnsi" w:cstheme="minorBidi"/>
              <w:noProof/>
              <w:sz w:val="22"/>
              <w:szCs w:val="22"/>
            </w:rPr>
          </w:pPr>
          <w:hyperlink w:anchor="_Toc466018612" w:history="1">
            <w:r w:rsidR="001D3AAE" w:rsidRPr="005E558C">
              <w:rPr>
                <w:rStyle w:val="Lienhypertexte"/>
                <w:noProof/>
              </w:rPr>
              <w:t>4)</w:t>
            </w:r>
            <w:r w:rsidR="001D3AAE">
              <w:rPr>
                <w:rFonts w:asciiTheme="minorHAnsi" w:eastAsiaTheme="minorEastAsia" w:hAnsiTheme="minorHAnsi" w:cstheme="minorBidi"/>
                <w:noProof/>
                <w:sz w:val="22"/>
                <w:szCs w:val="22"/>
              </w:rPr>
              <w:tab/>
            </w:r>
            <w:r w:rsidR="001D3AAE" w:rsidRPr="005E558C">
              <w:rPr>
                <w:rStyle w:val="Lienhypertexte"/>
                <w:noProof/>
              </w:rPr>
              <w:t>Modèle de convention d’entretien de route forestière</w:t>
            </w:r>
            <w:r w:rsidR="001D3AAE">
              <w:rPr>
                <w:noProof/>
                <w:webHidden/>
              </w:rPr>
              <w:tab/>
            </w:r>
            <w:r w:rsidR="001D3AAE">
              <w:rPr>
                <w:noProof/>
                <w:webHidden/>
              </w:rPr>
              <w:fldChar w:fldCharType="begin"/>
            </w:r>
            <w:r w:rsidR="001D3AAE">
              <w:rPr>
                <w:noProof/>
                <w:webHidden/>
              </w:rPr>
              <w:instrText xml:space="preserve"> PAGEREF _Toc466018612 \h </w:instrText>
            </w:r>
            <w:r w:rsidR="001D3AAE">
              <w:rPr>
                <w:noProof/>
                <w:webHidden/>
              </w:rPr>
            </w:r>
            <w:r w:rsidR="001D3AAE">
              <w:rPr>
                <w:noProof/>
                <w:webHidden/>
              </w:rPr>
              <w:fldChar w:fldCharType="separate"/>
            </w:r>
            <w:r w:rsidR="00671886">
              <w:rPr>
                <w:noProof/>
                <w:webHidden/>
              </w:rPr>
              <w:t>33</w:t>
            </w:r>
            <w:r w:rsidR="001D3AAE">
              <w:rPr>
                <w:noProof/>
                <w:webHidden/>
              </w:rPr>
              <w:fldChar w:fldCharType="end"/>
            </w:r>
          </w:hyperlink>
        </w:p>
        <w:p w:rsidR="001D3AAE" w:rsidRDefault="00286111">
          <w:pPr>
            <w:pStyle w:val="TM2"/>
            <w:rPr>
              <w:rFonts w:asciiTheme="minorHAnsi" w:eastAsiaTheme="minorEastAsia" w:hAnsiTheme="minorHAnsi" w:cstheme="minorBidi"/>
              <w:noProof/>
              <w:sz w:val="22"/>
              <w:szCs w:val="22"/>
            </w:rPr>
          </w:pPr>
          <w:hyperlink w:anchor="_Toc466018613" w:history="1">
            <w:r w:rsidR="001D3AAE" w:rsidRPr="005E558C">
              <w:rPr>
                <w:rStyle w:val="Lienhypertexte"/>
                <w:noProof/>
              </w:rPr>
              <w:t>5)</w:t>
            </w:r>
            <w:r w:rsidR="001D3AAE">
              <w:rPr>
                <w:rFonts w:asciiTheme="minorHAnsi" w:eastAsiaTheme="minorEastAsia" w:hAnsiTheme="minorHAnsi" w:cstheme="minorBidi"/>
                <w:noProof/>
                <w:sz w:val="22"/>
                <w:szCs w:val="22"/>
              </w:rPr>
              <w:tab/>
            </w:r>
            <w:r w:rsidR="001D3AAE" w:rsidRPr="005E558C">
              <w:rPr>
                <w:rStyle w:val="Lienhypertexte"/>
                <w:noProof/>
              </w:rPr>
              <w:t>Rapport sur l’impact environnemental du projet</w:t>
            </w:r>
            <w:r w:rsidR="001D3AAE">
              <w:rPr>
                <w:noProof/>
                <w:webHidden/>
              </w:rPr>
              <w:tab/>
            </w:r>
            <w:r w:rsidR="001D3AAE">
              <w:rPr>
                <w:noProof/>
                <w:webHidden/>
              </w:rPr>
              <w:fldChar w:fldCharType="begin"/>
            </w:r>
            <w:r w:rsidR="001D3AAE">
              <w:rPr>
                <w:noProof/>
                <w:webHidden/>
              </w:rPr>
              <w:instrText xml:space="preserve"> PAGEREF _Toc466018613 \h </w:instrText>
            </w:r>
            <w:r w:rsidR="001D3AAE">
              <w:rPr>
                <w:noProof/>
                <w:webHidden/>
              </w:rPr>
            </w:r>
            <w:r w:rsidR="001D3AAE">
              <w:rPr>
                <w:noProof/>
                <w:webHidden/>
              </w:rPr>
              <w:fldChar w:fldCharType="separate"/>
            </w:r>
            <w:r w:rsidR="00671886">
              <w:rPr>
                <w:noProof/>
                <w:webHidden/>
              </w:rPr>
              <w:t>33</w:t>
            </w:r>
            <w:r w:rsidR="001D3AAE">
              <w:rPr>
                <w:noProof/>
                <w:webHidden/>
              </w:rPr>
              <w:fldChar w:fldCharType="end"/>
            </w:r>
          </w:hyperlink>
        </w:p>
        <w:p w:rsidR="001D3AAE" w:rsidRDefault="00286111">
          <w:pPr>
            <w:pStyle w:val="TM2"/>
            <w:rPr>
              <w:rFonts w:asciiTheme="minorHAnsi" w:eastAsiaTheme="minorEastAsia" w:hAnsiTheme="minorHAnsi" w:cstheme="minorBidi"/>
              <w:noProof/>
              <w:sz w:val="22"/>
              <w:szCs w:val="22"/>
            </w:rPr>
          </w:pPr>
          <w:hyperlink w:anchor="_Toc466018614" w:history="1">
            <w:r w:rsidR="001D3AAE" w:rsidRPr="005E558C">
              <w:rPr>
                <w:rStyle w:val="Lienhypertexte"/>
                <w:noProof/>
              </w:rPr>
              <w:t>6)</w:t>
            </w:r>
            <w:r w:rsidR="001D3AAE">
              <w:rPr>
                <w:rFonts w:asciiTheme="minorHAnsi" w:eastAsiaTheme="minorEastAsia" w:hAnsiTheme="minorHAnsi" w:cstheme="minorBidi"/>
                <w:noProof/>
                <w:sz w:val="22"/>
                <w:szCs w:val="22"/>
              </w:rPr>
              <w:tab/>
            </w:r>
            <w:r w:rsidR="001D3AAE" w:rsidRPr="005E558C">
              <w:rPr>
                <w:rStyle w:val="Lienhypertexte"/>
                <w:noProof/>
              </w:rPr>
              <w:t>Rapport sur l’impact en matière de risques naturels</w:t>
            </w:r>
            <w:r w:rsidR="001D3AAE">
              <w:rPr>
                <w:noProof/>
                <w:webHidden/>
              </w:rPr>
              <w:tab/>
            </w:r>
            <w:r w:rsidR="001D3AAE">
              <w:rPr>
                <w:noProof/>
                <w:webHidden/>
              </w:rPr>
              <w:fldChar w:fldCharType="begin"/>
            </w:r>
            <w:r w:rsidR="001D3AAE">
              <w:rPr>
                <w:noProof/>
                <w:webHidden/>
              </w:rPr>
              <w:instrText xml:space="preserve"> PAGEREF _Toc466018614 \h </w:instrText>
            </w:r>
            <w:r w:rsidR="001D3AAE">
              <w:rPr>
                <w:noProof/>
                <w:webHidden/>
              </w:rPr>
            </w:r>
            <w:r w:rsidR="001D3AAE">
              <w:rPr>
                <w:noProof/>
                <w:webHidden/>
              </w:rPr>
              <w:fldChar w:fldCharType="separate"/>
            </w:r>
            <w:r w:rsidR="00671886">
              <w:rPr>
                <w:noProof/>
                <w:webHidden/>
              </w:rPr>
              <w:t>33</w:t>
            </w:r>
            <w:r w:rsidR="001D3AAE">
              <w:rPr>
                <w:noProof/>
                <w:webHidden/>
              </w:rPr>
              <w:fldChar w:fldCharType="end"/>
            </w:r>
          </w:hyperlink>
        </w:p>
        <w:p w:rsidR="001D3AAE" w:rsidRDefault="00286111">
          <w:pPr>
            <w:pStyle w:val="TM2"/>
            <w:rPr>
              <w:rFonts w:asciiTheme="minorHAnsi" w:eastAsiaTheme="minorEastAsia" w:hAnsiTheme="minorHAnsi" w:cstheme="minorBidi"/>
              <w:noProof/>
              <w:sz w:val="22"/>
              <w:szCs w:val="22"/>
            </w:rPr>
          </w:pPr>
          <w:hyperlink w:anchor="_Toc466018615" w:history="1">
            <w:r w:rsidR="001D3AAE" w:rsidRPr="005E558C">
              <w:rPr>
                <w:rStyle w:val="Lienhypertexte"/>
                <w:noProof/>
              </w:rPr>
              <w:t>7)</w:t>
            </w:r>
            <w:r w:rsidR="001D3AAE">
              <w:rPr>
                <w:rFonts w:asciiTheme="minorHAnsi" w:eastAsiaTheme="minorEastAsia" w:hAnsiTheme="minorHAnsi" w:cstheme="minorBidi"/>
                <w:noProof/>
                <w:sz w:val="22"/>
                <w:szCs w:val="22"/>
              </w:rPr>
              <w:tab/>
            </w:r>
            <w:r w:rsidR="001D3AAE" w:rsidRPr="005E558C">
              <w:rPr>
                <w:rStyle w:val="Lienhypertexte"/>
                <w:noProof/>
              </w:rPr>
              <w:t>carte interreg forêt de protection</w:t>
            </w:r>
            <w:r w:rsidR="001D3AAE">
              <w:rPr>
                <w:noProof/>
                <w:webHidden/>
              </w:rPr>
              <w:tab/>
            </w:r>
            <w:r w:rsidR="001D3AAE">
              <w:rPr>
                <w:noProof/>
                <w:webHidden/>
              </w:rPr>
              <w:fldChar w:fldCharType="begin"/>
            </w:r>
            <w:r w:rsidR="001D3AAE">
              <w:rPr>
                <w:noProof/>
                <w:webHidden/>
              </w:rPr>
              <w:instrText xml:space="preserve"> PAGEREF _Toc466018615 \h </w:instrText>
            </w:r>
            <w:r w:rsidR="001D3AAE">
              <w:rPr>
                <w:noProof/>
                <w:webHidden/>
              </w:rPr>
            </w:r>
            <w:r w:rsidR="001D3AAE">
              <w:rPr>
                <w:noProof/>
                <w:webHidden/>
              </w:rPr>
              <w:fldChar w:fldCharType="separate"/>
            </w:r>
            <w:r w:rsidR="00671886">
              <w:rPr>
                <w:noProof/>
                <w:webHidden/>
              </w:rPr>
              <w:t>33</w:t>
            </w:r>
            <w:r w:rsidR="001D3AAE">
              <w:rPr>
                <w:noProof/>
                <w:webHidden/>
              </w:rPr>
              <w:fldChar w:fldCharType="end"/>
            </w:r>
          </w:hyperlink>
        </w:p>
        <w:p w:rsidR="001D3AAE" w:rsidRDefault="00286111">
          <w:pPr>
            <w:pStyle w:val="TM2"/>
            <w:rPr>
              <w:rFonts w:asciiTheme="minorHAnsi" w:eastAsiaTheme="minorEastAsia" w:hAnsiTheme="minorHAnsi" w:cstheme="minorBidi"/>
              <w:noProof/>
              <w:sz w:val="22"/>
              <w:szCs w:val="22"/>
            </w:rPr>
          </w:pPr>
          <w:hyperlink w:anchor="_Toc466018616" w:history="1">
            <w:r w:rsidR="001D3AAE" w:rsidRPr="005E558C">
              <w:rPr>
                <w:rStyle w:val="Lienhypertexte"/>
                <w:noProof/>
              </w:rPr>
              <w:t>8)</w:t>
            </w:r>
            <w:r w:rsidR="001D3AAE">
              <w:rPr>
                <w:rFonts w:asciiTheme="minorHAnsi" w:eastAsiaTheme="minorEastAsia" w:hAnsiTheme="minorHAnsi" w:cstheme="minorBidi"/>
                <w:noProof/>
                <w:sz w:val="22"/>
                <w:szCs w:val="22"/>
              </w:rPr>
              <w:tab/>
            </w:r>
            <w:r w:rsidR="001D3AAE" w:rsidRPr="005E558C">
              <w:rPr>
                <w:rStyle w:val="Lienhypertexte"/>
                <w:noProof/>
              </w:rPr>
              <w:t>devis estimatif du projet</w:t>
            </w:r>
            <w:r w:rsidR="001D3AAE">
              <w:rPr>
                <w:noProof/>
                <w:webHidden/>
              </w:rPr>
              <w:tab/>
            </w:r>
            <w:r w:rsidR="001D3AAE">
              <w:rPr>
                <w:noProof/>
                <w:webHidden/>
              </w:rPr>
              <w:fldChar w:fldCharType="begin"/>
            </w:r>
            <w:r w:rsidR="001D3AAE">
              <w:rPr>
                <w:noProof/>
                <w:webHidden/>
              </w:rPr>
              <w:instrText xml:space="preserve"> PAGEREF _Toc466018616 \h </w:instrText>
            </w:r>
            <w:r w:rsidR="001D3AAE">
              <w:rPr>
                <w:noProof/>
                <w:webHidden/>
              </w:rPr>
            </w:r>
            <w:r w:rsidR="001D3AAE">
              <w:rPr>
                <w:noProof/>
                <w:webHidden/>
              </w:rPr>
              <w:fldChar w:fldCharType="separate"/>
            </w:r>
            <w:r w:rsidR="00671886">
              <w:rPr>
                <w:noProof/>
                <w:webHidden/>
              </w:rPr>
              <w:t>33</w:t>
            </w:r>
            <w:r w:rsidR="001D3AAE">
              <w:rPr>
                <w:noProof/>
                <w:webHidden/>
              </w:rPr>
              <w:fldChar w:fldCharType="end"/>
            </w:r>
          </w:hyperlink>
        </w:p>
        <w:p w:rsidR="001D3AAE" w:rsidRDefault="00286111">
          <w:pPr>
            <w:pStyle w:val="TM2"/>
            <w:rPr>
              <w:rFonts w:asciiTheme="minorHAnsi" w:eastAsiaTheme="minorEastAsia" w:hAnsiTheme="minorHAnsi" w:cstheme="minorBidi"/>
              <w:noProof/>
              <w:sz w:val="22"/>
              <w:szCs w:val="22"/>
            </w:rPr>
          </w:pPr>
          <w:hyperlink w:anchor="_Toc466018617" w:history="1">
            <w:r w:rsidR="001D3AAE" w:rsidRPr="005E558C">
              <w:rPr>
                <w:rStyle w:val="Lienhypertexte"/>
                <w:noProof/>
              </w:rPr>
              <w:t>9)</w:t>
            </w:r>
            <w:r w:rsidR="001D3AAE">
              <w:rPr>
                <w:rFonts w:asciiTheme="minorHAnsi" w:eastAsiaTheme="minorEastAsia" w:hAnsiTheme="minorHAnsi" w:cstheme="minorBidi"/>
                <w:noProof/>
                <w:sz w:val="22"/>
                <w:szCs w:val="22"/>
              </w:rPr>
              <w:tab/>
            </w:r>
            <w:r w:rsidR="001D3AAE" w:rsidRPr="005E558C">
              <w:rPr>
                <w:rStyle w:val="Lienhypertexte"/>
                <w:noProof/>
              </w:rPr>
              <w:t>etat de piquetage</w:t>
            </w:r>
            <w:r w:rsidR="001D3AAE">
              <w:rPr>
                <w:noProof/>
                <w:webHidden/>
              </w:rPr>
              <w:tab/>
            </w:r>
            <w:r w:rsidR="001D3AAE">
              <w:rPr>
                <w:noProof/>
                <w:webHidden/>
              </w:rPr>
              <w:fldChar w:fldCharType="begin"/>
            </w:r>
            <w:r w:rsidR="001D3AAE">
              <w:rPr>
                <w:noProof/>
                <w:webHidden/>
              </w:rPr>
              <w:instrText xml:space="preserve"> PAGEREF _Toc466018617 \h </w:instrText>
            </w:r>
            <w:r w:rsidR="001D3AAE">
              <w:rPr>
                <w:noProof/>
                <w:webHidden/>
              </w:rPr>
            </w:r>
            <w:r w:rsidR="001D3AAE">
              <w:rPr>
                <w:noProof/>
                <w:webHidden/>
              </w:rPr>
              <w:fldChar w:fldCharType="separate"/>
            </w:r>
            <w:r w:rsidR="00671886">
              <w:rPr>
                <w:noProof/>
                <w:webHidden/>
              </w:rPr>
              <w:t>33</w:t>
            </w:r>
            <w:r w:rsidR="001D3AAE">
              <w:rPr>
                <w:noProof/>
                <w:webHidden/>
              </w:rPr>
              <w:fldChar w:fldCharType="end"/>
            </w:r>
          </w:hyperlink>
        </w:p>
        <w:p w:rsidR="00AC10EF" w:rsidRDefault="00AC10EF">
          <w:r>
            <w:rPr>
              <w:b/>
              <w:bCs/>
            </w:rPr>
            <w:fldChar w:fldCharType="end"/>
          </w:r>
        </w:p>
      </w:sdtContent>
    </w:sdt>
    <w:p w:rsidR="000C3B2A" w:rsidRDefault="000C3B2A" w:rsidP="002F2A23">
      <w:pPr>
        <w:rPr>
          <w:color w:val="076028"/>
          <w:sz w:val="28"/>
          <w:szCs w:val="28"/>
        </w:rPr>
      </w:pPr>
    </w:p>
    <w:p w:rsidR="002E3973" w:rsidRDefault="002E3973" w:rsidP="002F2A23">
      <w:pPr>
        <w:rPr>
          <w:color w:val="076028"/>
        </w:rPr>
      </w:pPr>
    </w:p>
    <w:p w:rsidR="002E3973" w:rsidRPr="0049381C" w:rsidRDefault="002E3973" w:rsidP="002F2A23">
      <w:pPr>
        <w:rPr>
          <w:color w:val="076028"/>
        </w:rPr>
      </w:pPr>
    </w:p>
    <w:p w:rsidR="008A6026" w:rsidRDefault="002F2A23" w:rsidP="00746DDB">
      <w:r>
        <w:br w:type="page"/>
      </w:r>
    </w:p>
    <w:p w:rsidR="006E714F" w:rsidRDefault="006C22D0" w:rsidP="00746DDB">
      <w:r>
        <w:rPr>
          <w:noProof/>
        </w:rPr>
        <w:lastRenderedPageBreak/>
        <w:drawing>
          <wp:anchor distT="0" distB="0" distL="114300" distR="114300" simplePos="0" relativeHeight="251749376" behindDoc="1" locked="0" layoutInCell="1" allowOverlap="1" wp14:anchorId="71BACFAB" wp14:editId="26BDC790">
            <wp:simplePos x="0" y="0"/>
            <wp:positionH relativeFrom="column">
              <wp:posOffset>-1328420</wp:posOffset>
            </wp:positionH>
            <wp:positionV relativeFrom="paragraph">
              <wp:posOffset>-324448</wp:posOffset>
            </wp:positionV>
            <wp:extent cx="8134350" cy="1092835"/>
            <wp:effectExtent l="0" t="0" r="0" b="0"/>
            <wp:wrapNone/>
            <wp:docPr id="299" name="Image 299" descr="Liseret bas dev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descr="Liseret bas devis"/>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8134350" cy="10928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A2DDF" w:rsidRPr="00AC10EF" w:rsidRDefault="00C925D0" w:rsidP="00AC10EF">
      <w:pPr>
        <w:pStyle w:val="Titre1"/>
        <w:numPr>
          <w:ilvl w:val="0"/>
          <w:numId w:val="40"/>
        </w:numPr>
        <w:ind w:left="426"/>
        <w:rPr>
          <w:rFonts w:ascii="Frutiger LT Std 45 Light" w:hAnsi="Frutiger LT Std 45 Light"/>
          <w:b w:val="0"/>
          <w:caps/>
          <w:color w:val="BA441A"/>
          <w:sz w:val="36"/>
          <w:szCs w:val="36"/>
        </w:rPr>
      </w:pPr>
      <w:bookmarkStart w:id="2" w:name="_Toc466018580"/>
      <w:bookmarkStart w:id="3" w:name="_Toc430078089"/>
      <w:r>
        <w:rPr>
          <w:rFonts w:ascii="Frutiger LT Std 45 Light" w:hAnsi="Frutiger LT Std 45 Light"/>
          <w:b w:val="0"/>
          <w:caps/>
          <w:color w:val="BA441A"/>
          <w:sz w:val="36"/>
          <w:szCs w:val="36"/>
        </w:rPr>
        <w:t>Situation géographique – contexte local</w:t>
      </w:r>
      <w:bookmarkEnd w:id="2"/>
    </w:p>
    <w:p w:rsidR="003A2DDF" w:rsidRDefault="003A2DDF" w:rsidP="00A554B5">
      <w:pPr>
        <w:autoSpaceDE w:val="0"/>
        <w:autoSpaceDN w:val="0"/>
        <w:adjustRightInd w:val="0"/>
        <w:jc w:val="both"/>
        <w:rPr>
          <w:rFonts w:ascii="Arial Narrow" w:hAnsi="Arial Narrow"/>
          <w:sz w:val="24"/>
          <w:szCs w:val="24"/>
        </w:rPr>
      </w:pPr>
    </w:p>
    <w:p w:rsidR="00135C29" w:rsidRPr="00135C29" w:rsidRDefault="003A2DDF" w:rsidP="00AC10EF">
      <w:pPr>
        <w:pStyle w:val="Titre2"/>
        <w:rPr>
          <w:b/>
        </w:rPr>
      </w:pPr>
      <w:bookmarkStart w:id="4" w:name="_Toc460338627"/>
      <w:bookmarkStart w:id="5" w:name="_Toc466018581"/>
      <w:r w:rsidRPr="003A2DDF">
        <w:t>Historique</w:t>
      </w:r>
      <w:bookmarkEnd w:id="4"/>
      <w:bookmarkEnd w:id="5"/>
    </w:p>
    <w:p w:rsidR="003A2DDF" w:rsidRDefault="003A2DDF" w:rsidP="00A554B5">
      <w:pPr>
        <w:autoSpaceDE w:val="0"/>
        <w:autoSpaceDN w:val="0"/>
        <w:adjustRightInd w:val="0"/>
        <w:jc w:val="both"/>
        <w:rPr>
          <w:rFonts w:ascii="Arial Narrow" w:hAnsi="Arial Narrow"/>
          <w:sz w:val="24"/>
          <w:szCs w:val="24"/>
        </w:rPr>
      </w:pPr>
    </w:p>
    <w:p w:rsidR="003A2DDF" w:rsidRPr="00135C29" w:rsidRDefault="003A2DDF" w:rsidP="003A2DDF">
      <w:pPr>
        <w:ind w:firstLine="709"/>
        <w:jc w:val="both"/>
        <w:rPr>
          <w:rFonts w:ascii="Arial Narrow" w:hAnsi="Arial Narrow"/>
          <w:sz w:val="24"/>
          <w:szCs w:val="24"/>
        </w:rPr>
      </w:pPr>
      <w:r w:rsidRPr="00135C29">
        <w:rPr>
          <w:rFonts w:ascii="Arial Narrow" w:hAnsi="Arial Narrow"/>
          <w:sz w:val="24"/>
          <w:szCs w:val="24"/>
        </w:rPr>
        <w:t>En 1987, un premier projet de desserte a été sommairement étudié sur le versant Ouest de la Belle Etoile, ne considérant que la commune de Mercury. Il comprenait la création d’une route forestière, raccordée à la route de Pontvert, et de plusieurs antennes de pistes, afin de desservir les parcelles B, C et D partie.</w:t>
      </w:r>
    </w:p>
    <w:p w:rsidR="003A2DDF" w:rsidRPr="00135C29" w:rsidRDefault="003A2DDF" w:rsidP="003A2DDF">
      <w:pPr>
        <w:jc w:val="both"/>
        <w:rPr>
          <w:rFonts w:ascii="Arial Narrow" w:hAnsi="Arial Narrow"/>
          <w:sz w:val="24"/>
          <w:szCs w:val="24"/>
        </w:rPr>
      </w:pPr>
      <w:r w:rsidRPr="00135C29">
        <w:rPr>
          <w:rFonts w:ascii="Arial Narrow" w:hAnsi="Arial Narrow"/>
          <w:sz w:val="24"/>
          <w:szCs w:val="24"/>
        </w:rPr>
        <w:t>Comme expliqué dans le § 2.a., ce projet ne sera pas conduit et même écarté de l’aménagement actuel (2003-2017), pour répondre aux attentes du moment.</w:t>
      </w:r>
    </w:p>
    <w:p w:rsidR="003A2DDF" w:rsidRPr="00135C29" w:rsidRDefault="003A2DDF" w:rsidP="003A2DDF">
      <w:pPr>
        <w:ind w:firstLine="709"/>
        <w:jc w:val="both"/>
        <w:rPr>
          <w:rFonts w:ascii="Arial Narrow" w:hAnsi="Arial Narrow"/>
          <w:sz w:val="24"/>
          <w:szCs w:val="24"/>
        </w:rPr>
      </w:pPr>
      <w:r w:rsidRPr="00135C29">
        <w:rPr>
          <w:rFonts w:ascii="Arial Narrow" w:hAnsi="Arial Narrow"/>
          <w:sz w:val="24"/>
          <w:szCs w:val="24"/>
        </w:rPr>
        <w:t>C’est début des années 2010, que l’ONF Haute-Savoie relance le dossier avec le besoin de desservir la partie Sud de la parcelle 11 de la forêt départementale de Tamié-Sambuy. Afin de limiter la distance de débardage, il souhaite se raccorder à la route forestière de Pontvert.</w:t>
      </w:r>
    </w:p>
    <w:p w:rsidR="003A2DDF" w:rsidRPr="00135C29" w:rsidRDefault="003A2DDF" w:rsidP="003A2DDF">
      <w:pPr>
        <w:ind w:firstLine="709"/>
        <w:jc w:val="both"/>
        <w:rPr>
          <w:rFonts w:ascii="Arial Narrow" w:hAnsi="Arial Narrow"/>
          <w:sz w:val="24"/>
          <w:szCs w:val="24"/>
        </w:rPr>
      </w:pPr>
      <w:r w:rsidRPr="00135C29">
        <w:rPr>
          <w:rFonts w:ascii="Arial Narrow" w:hAnsi="Arial Narrow"/>
          <w:sz w:val="24"/>
          <w:szCs w:val="24"/>
        </w:rPr>
        <w:t>Mais c’est en 2015 que les événements s’accélèrent avec la sollicitation de la commune de Seythenex, appuyée de la Société d’Economie Alpestre (SEA) de Haute Savoie qui veulent relancer l’alpage de Périllet. Le chalet de ce dernier a fait l’objet d’un investissement de 22 867 € TTC pour sa reconstr</w:t>
      </w:r>
      <w:r w:rsidR="004F631E">
        <w:rPr>
          <w:rFonts w:ascii="Arial Narrow" w:hAnsi="Arial Narrow"/>
          <w:sz w:val="24"/>
          <w:szCs w:val="24"/>
        </w:rPr>
        <w:t>uction, mais reste mal desservi</w:t>
      </w:r>
      <w:r w:rsidRPr="00135C29">
        <w:rPr>
          <w:rFonts w:ascii="Arial Narrow" w:hAnsi="Arial Narrow"/>
          <w:sz w:val="24"/>
          <w:szCs w:val="24"/>
        </w:rPr>
        <w:t>, si ce n’est par une piste à vocation forestière, dont le profil en long est trop soutenu pour l’activité agricole, le tout aggravé par des terrains de nature glissante, dès lors qu’ils sont mouillés.</w:t>
      </w:r>
    </w:p>
    <w:p w:rsidR="003A2DDF" w:rsidRPr="00135C29" w:rsidRDefault="003A2DDF" w:rsidP="003A2DDF">
      <w:pPr>
        <w:jc w:val="both"/>
        <w:rPr>
          <w:rFonts w:ascii="Arial Narrow" w:hAnsi="Arial Narrow"/>
          <w:sz w:val="24"/>
          <w:szCs w:val="24"/>
        </w:rPr>
      </w:pPr>
      <w:r w:rsidRPr="00135C29">
        <w:rPr>
          <w:rFonts w:ascii="Arial Narrow" w:hAnsi="Arial Narrow"/>
          <w:sz w:val="24"/>
          <w:szCs w:val="24"/>
        </w:rPr>
        <w:t>Cette situation génère une difficulté de mise en location de l’alpage. Seul un alpagiste se positionne sur son occupation mais ne semble pas respecter le cahier des charges d’occupation et d’entretien de l’alpage qui se dégrade.</w:t>
      </w:r>
    </w:p>
    <w:p w:rsidR="003A2DDF" w:rsidRPr="00135C29" w:rsidRDefault="003A2DDF" w:rsidP="003A2DDF">
      <w:pPr>
        <w:jc w:val="both"/>
        <w:rPr>
          <w:rFonts w:ascii="Arial Narrow" w:hAnsi="Arial Narrow"/>
          <w:sz w:val="24"/>
          <w:szCs w:val="24"/>
        </w:rPr>
      </w:pPr>
      <w:r w:rsidRPr="00135C29">
        <w:rPr>
          <w:rFonts w:ascii="Arial Narrow" w:hAnsi="Arial Narrow"/>
          <w:sz w:val="24"/>
          <w:szCs w:val="24"/>
        </w:rPr>
        <w:t>Il est donc nécessaire de créer un accès de qualité, avec un profil en long modéré (10-12 %), afin d’ouvrir la possibilité à d’autres agriculteurs de se positionner sur cet alpage.</w:t>
      </w:r>
    </w:p>
    <w:p w:rsidR="003A2DDF" w:rsidRPr="00135C29" w:rsidRDefault="003A2DDF" w:rsidP="003A2DDF">
      <w:pPr>
        <w:jc w:val="both"/>
        <w:rPr>
          <w:rFonts w:ascii="Arial Narrow" w:hAnsi="Arial Narrow"/>
          <w:sz w:val="24"/>
          <w:szCs w:val="24"/>
        </w:rPr>
      </w:pPr>
      <w:r w:rsidRPr="00135C29">
        <w:rPr>
          <w:rFonts w:ascii="Arial Narrow" w:hAnsi="Arial Narrow"/>
          <w:sz w:val="24"/>
          <w:szCs w:val="24"/>
        </w:rPr>
        <w:t>C’est donc à l’issue d’une réunion pluripartite, balayant tous les enjeux du site, qu’il est décidé de proposer la réalisation d’une étude de desserte sylvo-pastorale sur le secteur Chevron, Tamié, Pontvert et Périllet.</w:t>
      </w:r>
    </w:p>
    <w:p w:rsidR="00135C29" w:rsidRPr="00135C29" w:rsidRDefault="00135C29" w:rsidP="00AD66ED">
      <w:pPr>
        <w:jc w:val="both"/>
        <w:rPr>
          <w:rFonts w:ascii="Arial Narrow" w:hAnsi="Arial Narrow"/>
          <w:sz w:val="24"/>
          <w:szCs w:val="24"/>
          <w:highlight w:val="yellow"/>
        </w:rPr>
      </w:pPr>
    </w:p>
    <w:p w:rsidR="00135C29" w:rsidRPr="00BE5568" w:rsidRDefault="00135C29" w:rsidP="00AC10EF">
      <w:pPr>
        <w:pStyle w:val="Paragraphedeliste"/>
        <w:numPr>
          <w:ilvl w:val="1"/>
          <w:numId w:val="16"/>
        </w:numPr>
        <w:autoSpaceDE w:val="0"/>
        <w:autoSpaceDN w:val="0"/>
        <w:adjustRightInd w:val="0"/>
        <w:jc w:val="both"/>
        <w:outlineLvl w:val="1"/>
        <w:rPr>
          <w:rFonts w:ascii="Arial Narrow" w:hAnsi="Arial Narrow" w:cs="Arial Narrow"/>
          <w:sz w:val="24"/>
          <w:szCs w:val="24"/>
        </w:rPr>
      </w:pPr>
      <w:bookmarkStart w:id="6" w:name="_Toc466018582"/>
      <w:r w:rsidRPr="00135C29">
        <w:rPr>
          <w:rFonts w:ascii="Frutiger LT Std 45 Light" w:hAnsi="Frutiger LT Std 45 Light" w:cs="Arial Narrow"/>
          <w:iCs/>
          <w:color w:val="ED7D31" w:themeColor="accent2"/>
          <w:sz w:val="36"/>
          <w:szCs w:val="36"/>
        </w:rPr>
        <w:t>Localisation</w:t>
      </w:r>
      <w:bookmarkEnd w:id="6"/>
    </w:p>
    <w:p w:rsidR="00BE5568" w:rsidRPr="00BE5568" w:rsidRDefault="00BE5568" w:rsidP="00BE5568">
      <w:pPr>
        <w:autoSpaceDE w:val="0"/>
        <w:autoSpaceDN w:val="0"/>
        <w:adjustRightInd w:val="0"/>
        <w:jc w:val="both"/>
        <w:outlineLvl w:val="1"/>
        <w:rPr>
          <w:rFonts w:ascii="Arial Narrow" w:hAnsi="Arial Narrow" w:cs="Arial Narrow"/>
          <w:sz w:val="24"/>
          <w:szCs w:val="24"/>
        </w:rPr>
      </w:pPr>
    </w:p>
    <w:p w:rsidR="00114C36" w:rsidRDefault="00114C36" w:rsidP="00114C36">
      <w:pPr>
        <w:autoSpaceDE w:val="0"/>
        <w:autoSpaceDN w:val="0"/>
        <w:adjustRightInd w:val="0"/>
        <w:jc w:val="both"/>
        <w:rPr>
          <w:rFonts w:ascii="Arial Narrow" w:hAnsi="Arial Narrow" w:cs="Arial Narrow"/>
          <w:sz w:val="24"/>
          <w:szCs w:val="24"/>
        </w:rPr>
      </w:pPr>
      <w:r w:rsidRPr="00621C6C">
        <w:rPr>
          <w:i/>
          <w:noProof/>
          <w:sz w:val="32"/>
          <w:szCs w:val="32"/>
        </w:rPr>
        <w:drawing>
          <wp:inline distT="0" distB="0" distL="0" distR="0" wp14:anchorId="3B36E6B4" wp14:editId="443D63DA">
            <wp:extent cx="5619750" cy="2457450"/>
            <wp:effectExtent l="0" t="0" r="0" b="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2">
                      <a:extLst>
                        <a:ext uri="{28A0092B-C50C-407E-A947-70E740481C1C}">
                          <a14:useLocalDpi xmlns:a14="http://schemas.microsoft.com/office/drawing/2010/main" val="0"/>
                        </a:ext>
                      </a:extLst>
                    </a:blip>
                    <a:srcRect t="34607" b="32310"/>
                    <a:stretch>
                      <a:fillRect/>
                    </a:stretch>
                  </pic:blipFill>
                  <pic:spPr bwMode="auto">
                    <a:xfrm>
                      <a:off x="0" y="0"/>
                      <a:ext cx="5619750" cy="2457450"/>
                    </a:xfrm>
                    <a:prstGeom prst="rect">
                      <a:avLst/>
                    </a:prstGeom>
                    <a:noFill/>
                    <a:ln>
                      <a:noFill/>
                    </a:ln>
                  </pic:spPr>
                </pic:pic>
              </a:graphicData>
            </a:graphic>
          </wp:inline>
        </w:drawing>
      </w:r>
    </w:p>
    <w:p w:rsidR="00114C36" w:rsidRDefault="00114C36" w:rsidP="00114C36">
      <w:pPr>
        <w:rPr>
          <w:rFonts w:ascii="Arial Narrow" w:hAnsi="Arial Narrow"/>
          <w:sz w:val="24"/>
          <w:szCs w:val="24"/>
          <w:u w:val="single"/>
        </w:rPr>
      </w:pPr>
    </w:p>
    <w:p w:rsidR="00114C36" w:rsidRPr="00114C36" w:rsidRDefault="00114C36" w:rsidP="00114C36">
      <w:pPr>
        <w:rPr>
          <w:rFonts w:ascii="Arial Narrow" w:hAnsi="Arial Narrow"/>
          <w:sz w:val="24"/>
          <w:szCs w:val="24"/>
        </w:rPr>
      </w:pPr>
      <w:r w:rsidRPr="00114C36">
        <w:rPr>
          <w:rFonts w:ascii="Arial Narrow" w:hAnsi="Arial Narrow"/>
          <w:sz w:val="24"/>
          <w:szCs w:val="24"/>
          <w:u w:val="single"/>
        </w:rPr>
        <w:t>Carte 1 :</w:t>
      </w:r>
      <w:r w:rsidRPr="00114C36">
        <w:rPr>
          <w:rFonts w:ascii="Arial Narrow" w:hAnsi="Arial Narrow"/>
          <w:sz w:val="24"/>
          <w:szCs w:val="24"/>
        </w:rPr>
        <w:t xml:space="preserve"> Localisation du projet sur les deux Savoies</w:t>
      </w:r>
    </w:p>
    <w:p w:rsidR="00114C36" w:rsidRPr="00114C36" w:rsidRDefault="00114C36" w:rsidP="00114C36">
      <w:pPr>
        <w:ind w:firstLine="708"/>
        <w:jc w:val="both"/>
        <w:rPr>
          <w:rFonts w:ascii="Arial Narrow" w:hAnsi="Arial Narrow"/>
          <w:sz w:val="24"/>
          <w:szCs w:val="24"/>
        </w:rPr>
      </w:pPr>
      <w:r w:rsidRPr="00114C36">
        <w:rPr>
          <w:rFonts w:ascii="Arial Narrow" w:hAnsi="Arial Narrow"/>
          <w:sz w:val="24"/>
          <w:szCs w:val="24"/>
        </w:rPr>
        <w:lastRenderedPageBreak/>
        <w:t>Le projet est répartit sur plusieurs propriétaires :</w:t>
      </w:r>
    </w:p>
    <w:p w:rsidR="00114C36" w:rsidRPr="00114C36" w:rsidRDefault="00114C36" w:rsidP="00114C36">
      <w:pPr>
        <w:numPr>
          <w:ilvl w:val="0"/>
          <w:numId w:val="18"/>
        </w:numPr>
        <w:ind w:left="426" w:hanging="426"/>
        <w:jc w:val="both"/>
        <w:rPr>
          <w:rFonts w:ascii="Arial Narrow" w:hAnsi="Arial Narrow"/>
          <w:sz w:val="24"/>
          <w:szCs w:val="24"/>
        </w:rPr>
      </w:pPr>
      <w:r w:rsidRPr="00114C36">
        <w:rPr>
          <w:rFonts w:ascii="Arial Narrow" w:hAnsi="Arial Narrow"/>
          <w:sz w:val="24"/>
          <w:szCs w:val="24"/>
        </w:rPr>
        <w:t>la commune de Mercury, pour sa forêt communale,</w:t>
      </w:r>
    </w:p>
    <w:p w:rsidR="00114C36" w:rsidRPr="00114C36" w:rsidRDefault="00114C36" w:rsidP="00114C36">
      <w:pPr>
        <w:numPr>
          <w:ilvl w:val="0"/>
          <w:numId w:val="18"/>
        </w:numPr>
        <w:ind w:left="426" w:hanging="426"/>
        <w:jc w:val="both"/>
        <w:rPr>
          <w:rFonts w:ascii="Arial Narrow" w:hAnsi="Arial Narrow"/>
          <w:sz w:val="24"/>
          <w:szCs w:val="24"/>
        </w:rPr>
      </w:pPr>
      <w:r w:rsidRPr="00114C36">
        <w:rPr>
          <w:rFonts w:ascii="Arial Narrow" w:hAnsi="Arial Narrow"/>
          <w:sz w:val="24"/>
          <w:szCs w:val="24"/>
        </w:rPr>
        <w:t>l’Etat pour la forêt domaniale de Tamié,</w:t>
      </w:r>
    </w:p>
    <w:p w:rsidR="00114C36" w:rsidRPr="00114C36" w:rsidRDefault="00114C36" w:rsidP="00114C36">
      <w:pPr>
        <w:numPr>
          <w:ilvl w:val="0"/>
          <w:numId w:val="18"/>
        </w:numPr>
        <w:ind w:left="426" w:hanging="426"/>
        <w:jc w:val="both"/>
        <w:rPr>
          <w:rFonts w:ascii="Arial Narrow" w:hAnsi="Arial Narrow"/>
          <w:sz w:val="24"/>
          <w:szCs w:val="24"/>
        </w:rPr>
      </w:pPr>
      <w:r w:rsidRPr="00114C36">
        <w:rPr>
          <w:rFonts w:ascii="Arial Narrow" w:hAnsi="Arial Narrow"/>
          <w:sz w:val="24"/>
          <w:szCs w:val="24"/>
        </w:rPr>
        <w:t>le département de la Savoie, pour la forêt départementale de Tamié-Sambuy,</w:t>
      </w:r>
    </w:p>
    <w:p w:rsidR="00114C36" w:rsidRPr="00114C36" w:rsidRDefault="00114C36" w:rsidP="00114C36">
      <w:pPr>
        <w:numPr>
          <w:ilvl w:val="0"/>
          <w:numId w:val="18"/>
        </w:numPr>
        <w:ind w:left="426" w:hanging="426"/>
        <w:jc w:val="both"/>
        <w:rPr>
          <w:rFonts w:ascii="Arial Narrow" w:hAnsi="Arial Narrow"/>
          <w:sz w:val="24"/>
          <w:szCs w:val="24"/>
        </w:rPr>
      </w:pPr>
      <w:r w:rsidRPr="00114C36">
        <w:rPr>
          <w:rFonts w:ascii="Arial Narrow" w:hAnsi="Arial Narrow"/>
          <w:sz w:val="24"/>
          <w:szCs w:val="24"/>
        </w:rPr>
        <w:t>et la commune de Seythenex (dernièrement fusionnée-intégrée à Faverges), pour la forêt sectionale de Combes et l’alpage de Périllet.</w:t>
      </w:r>
    </w:p>
    <w:p w:rsidR="00114C36" w:rsidRPr="00114C36" w:rsidRDefault="00114C36" w:rsidP="00114C36">
      <w:pPr>
        <w:jc w:val="both"/>
        <w:rPr>
          <w:rFonts w:ascii="Arial Narrow" w:hAnsi="Arial Narrow"/>
          <w:sz w:val="24"/>
          <w:szCs w:val="24"/>
        </w:rPr>
      </w:pPr>
    </w:p>
    <w:p w:rsidR="00114C36" w:rsidRPr="00114C36" w:rsidRDefault="00114C36" w:rsidP="00114C36">
      <w:pPr>
        <w:jc w:val="both"/>
        <w:rPr>
          <w:rFonts w:ascii="Arial Narrow" w:hAnsi="Arial Narrow"/>
          <w:sz w:val="24"/>
          <w:szCs w:val="24"/>
        </w:rPr>
      </w:pPr>
      <w:r w:rsidRPr="00114C36">
        <w:rPr>
          <w:rFonts w:ascii="Arial Narrow" w:hAnsi="Arial Narrow"/>
          <w:sz w:val="24"/>
          <w:szCs w:val="24"/>
        </w:rPr>
        <w:t>Si nous zoomons :</w:t>
      </w:r>
    </w:p>
    <w:p w:rsidR="00114C36" w:rsidRPr="00114C36" w:rsidRDefault="00114C36" w:rsidP="00114C36">
      <w:pPr>
        <w:numPr>
          <w:ilvl w:val="0"/>
          <w:numId w:val="19"/>
        </w:numPr>
        <w:jc w:val="both"/>
        <w:rPr>
          <w:rFonts w:ascii="Arial Narrow" w:hAnsi="Arial Narrow"/>
          <w:sz w:val="24"/>
          <w:szCs w:val="24"/>
        </w:rPr>
      </w:pPr>
      <w:r w:rsidRPr="00114C36">
        <w:rPr>
          <w:rFonts w:ascii="Arial Narrow" w:hAnsi="Arial Narrow"/>
          <w:sz w:val="24"/>
          <w:szCs w:val="24"/>
        </w:rPr>
        <w:t>Mercury se situe au centre Nord du département de la Savoie, sur les contreforts externes du massif des Bauges, en aval du flanc Est de la Belle étoile (1843 m). Ce village de 2974 habitants est rattaché au Parc Naturel régional des Bauges. De plus, Mercury fait partie de la communauté de commune d’Albertville (CORAL) et s’insère dans deux chartes forestière de Territoire : Massif des Bauges et Arlysere - Haut Val d’Arly.</w:t>
      </w:r>
    </w:p>
    <w:p w:rsidR="00114C36" w:rsidRPr="00114C36" w:rsidRDefault="00114C36" w:rsidP="00114C36">
      <w:pPr>
        <w:ind w:left="709"/>
        <w:jc w:val="both"/>
        <w:rPr>
          <w:rFonts w:ascii="Arial Narrow" w:hAnsi="Arial Narrow"/>
          <w:sz w:val="24"/>
          <w:szCs w:val="24"/>
        </w:rPr>
      </w:pPr>
      <w:r w:rsidRPr="00114C36">
        <w:rPr>
          <w:rFonts w:ascii="Arial Narrow" w:hAnsi="Arial Narrow"/>
          <w:sz w:val="24"/>
          <w:szCs w:val="24"/>
        </w:rPr>
        <w:t>Cette commune couvre une surface de 2 226,35 ha occupée par 60 % de forêt, dont 362,68 ha appartenant à la commune et relevant du régime forestier. C’est sur cette aire que va s’orienter en partie notre étude et plus particulièrement sur les parcelles forestières B et C, partiellement desservies.</w:t>
      </w:r>
    </w:p>
    <w:p w:rsidR="00114C36" w:rsidRPr="00114C36" w:rsidRDefault="00114C36" w:rsidP="00114C36">
      <w:pPr>
        <w:numPr>
          <w:ilvl w:val="0"/>
          <w:numId w:val="19"/>
        </w:numPr>
        <w:jc w:val="both"/>
        <w:rPr>
          <w:rFonts w:ascii="Arial Narrow" w:hAnsi="Arial Narrow"/>
          <w:sz w:val="24"/>
          <w:szCs w:val="24"/>
        </w:rPr>
      </w:pPr>
      <w:r w:rsidRPr="00114C36">
        <w:rPr>
          <w:rFonts w:ascii="Arial Narrow" w:hAnsi="Arial Narrow"/>
          <w:sz w:val="24"/>
          <w:szCs w:val="24"/>
        </w:rPr>
        <w:t>La Forêt domaniale de Tamié d’une surface de 45,20 ha est assisse sur le flanc Ouest de la Belle étoile, à la limite du Massif des Bauges. Sa partie haute seulement qui constitue la parcelle forestière N°2 est concernée par le projet. Elle s’inscrit dans la continuité Nord de la parcelle B de Mercury.</w:t>
      </w:r>
    </w:p>
    <w:p w:rsidR="00114C36" w:rsidRPr="00114C36" w:rsidRDefault="00114C36" w:rsidP="00114C36">
      <w:pPr>
        <w:numPr>
          <w:ilvl w:val="0"/>
          <w:numId w:val="19"/>
        </w:numPr>
        <w:jc w:val="both"/>
        <w:rPr>
          <w:rFonts w:ascii="Arial Narrow" w:hAnsi="Arial Narrow"/>
          <w:sz w:val="24"/>
          <w:szCs w:val="24"/>
        </w:rPr>
      </w:pPr>
      <w:r w:rsidRPr="00114C36">
        <w:rPr>
          <w:rFonts w:ascii="Arial Narrow" w:hAnsi="Arial Narrow"/>
          <w:sz w:val="24"/>
          <w:szCs w:val="24"/>
        </w:rPr>
        <w:t>La forêt départementale de Tamié-Sambuy est concernée ici par la parcelle forestière n°11, d’une surface de 10,64 ha, qui est géographiquement isolée du restant de cette forêt, et se voit imbriquée dans les forêts domaniales de Tamié (Sud-Ouest), communale de Seythenex et sectionale de Combes (Nord et Nord-Est), toujours sur le flanc Ouest de la Belle étoile.</w:t>
      </w:r>
    </w:p>
    <w:p w:rsidR="00114C36" w:rsidRPr="00114C36" w:rsidRDefault="00114C36" w:rsidP="00114C36">
      <w:pPr>
        <w:numPr>
          <w:ilvl w:val="0"/>
          <w:numId w:val="19"/>
        </w:numPr>
        <w:jc w:val="both"/>
        <w:rPr>
          <w:rFonts w:ascii="Arial Narrow" w:hAnsi="Arial Narrow"/>
          <w:sz w:val="24"/>
          <w:szCs w:val="24"/>
        </w:rPr>
      </w:pPr>
      <w:r w:rsidRPr="00114C36">
        <w:rPr>
          <w:rFonts w:ascii="Arial Narrow" w:hAnsi="Arial Narrow"/>
          <w:sz w:val="24"/>
          <w:szCs w:val="24"/>
        </w:rPr>
        <w:t>Pour finir la forêt sectionale de Combes, située au Nord de la forêt départementale de Savoie, occupe une surface de 46,48 ha et c’est la parcelle forestière n°247 qui nous intéresse, car traversée par le projet et abritant l’Alpage de Périllet, point d’arrivée de la route.</w:t>
      </w:r>
    </w:p>
    <w:p w:rsidR="00114C36" w:rsidRPr="00114C36" w:rsidRDefault="00114C36" w:rsidP="00114C36">
      <w:pPr>
        <w:jc w:val="both"/>
        <w:rPr>
          <w:rFonts w:ascii="Arial Narrow" w:hAnsi="Arial Narrow" w:cs="ArialMT"/>
          <w:sz w:val="12"/>
          <w:szCs w:val="12"/>
        </w:rPr>
      </w:pPr>
    </w:p>
    <w:p w:rsidR="00114C36" w:rsidRPr="00114C36" w:rsidRDefault="00114C36" w:rsidP="00114C36">
      <w:pPr>
        <w:jc w:val="both"/>
        <w:rPr>
          <w:rFonts w:ascii="Arial Narrow" w:hAnsi="Arial Narrow"/>
          <w:sz w:val="24"/>
          <w:szCs w:val="24"/>
        </w:rPr>
      </w:pPr>
      <w:r w:rsidRPr="00114C36">
        <w:rPr>
          <w:rFonts w:ascii="Arial Narrow" w:hAnsi="Arial Narrow"/>
          <w:noProof/>
          <w:sz w:val="24"/>
          <w:szCs w:val="24"/>
        </w:rPr>
        <w:lastRenderedPageBreak/>
        <mc:AlternateContent>
          <mc:Choice Requires="wps">
            <w:drawing>
              <wp:anchor distT="0" distB="0" distL="114300" distR="114300" simplePos="0" relativeHeight="251766784" behindDoc="0" locked="0" layoutInCell="1" allowOverlap="1" wp14:anchorId="022C8195" wp14:editId="0073ED60">
                <wp:simplePos x="0" y="0"/>
                <wp:positionH relativeFrom="column">
                  <wp:posOffset>2528570</wp:posOffset>
                </wp:positionH>
                <wp:positionV relativeFrom="paragraph">
                  <wp:posOffset>805180</wp:posOffset>
                </wp:positionV>
                <wp:extent cx="323850" cy="342900"/>
                <wp:effectExtent l="19050" t="19685" r="19050" b="27940"/>
                <wp:wrapNone/>
                <wp:docPr id="10" name="Ellips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3850" cy="342900"/>
                        </a:xfrm>
                        <a:prstGeom prst="ellipse">
                          <a:avLst/>
                        </a:prstGeom>
                        <a:noFill/>
                        <a:ln w="3810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668D7BA" id="Ellipse 10" o:spid="_x0000_s1026" style="position:absolute;margin-left:199.1pt;margin-top:63.4pt;width:25.5pt;height:27pt;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" filled="f" strokecolor="red" strokeweight="3pt"/>
            </w:pict>
          </mc:Fallback>
        </mc:AlternateContent>
      </w:r>
      <w:r w:rsidRPr="00114C36">
        <w:rPr>
          <w:rFonts w:ascii="Arial Narrow" w:hAnsi="Arial Narrow"/>
          <w:noProof/>
          <w:sz w:val="24"/>
          <w:szCs w:val="24"/>
        </w:rPr>
        <mc:AlternateContent>
          <mc:Choice Requires="wps">
            <w:drawing>
              <wp:anchor distT="0" distB="0" distL="114300" distR="114300" simplePos="0" relativeHeight="251765760" behindDoc="0" locked="0" layoutInCell="1" allowOverlap="1" wp14:anchorId="7A6630D9" wp14:editId="3D6CF5C7">
                <wp:simplePos x="0" y="0"/>
                <wp:positionH relativeFrom="column">
                  <wp:posOffset>2280920</wp:posOffset>
                </wp:positionH>
                <wp:positionV relativeFrom="paragraph">
                  <wp:posOffset>1357630</wp:posOffset>
                </wp:positionV>
                <wp:extent cx="323850" cy="342900"/>
                <wp:effectExtent l="19050" t="19685" r="19050" b="27940"/>
                <wp:wrapNone/>
                <wp:docPr id="9" name="Ellips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3850" cy="342900"/>
                        </a:xfrm>
                        <a:prstGeom prst="ellipse">
                          <a:avLst/>
                        </a:prstGeom>
                        <a:noFill/>
                        <a:ln w="3810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33B7D35E" id="Ellipse 9" o:spid="_x0000_s1026" style="position:absolute;margin-left:179.6pt;margin-top:106.9pt;width:25.5pt;height:27pt;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" filled="f" strokecolor="red" strokeweight="3pt"/>
            </w:pict>
          </mc:Fallback>
        </mc:AlternateContent>
      </w:r>
      <w:r w:rsidRPr="00114C36">
        <w:rPr>
          <w:rFonts w:ascii="Arial Narrow" w:hAnsi="Arial Narrow"/>
          <w:noProof/>
          <w:sz w:val="24"/>
          <w:szCs w:val="24"/>
        </w:rPr>
        <mc:AlternateContent>
          <mc:Choice Requires="wps">
            <w:drawing>
              <wp:anchor distT="0" distB="0" distL="114300" distR="114300" simplePos="0" relativeHeight="251764736" behindDoc="0" locked="0" layoutInCell="1" allowOverlap="1" wp14:anchorId="181DB12E" wp14:editId="4622FC0A">
                <wp:simplePos x="0" y="0"/>
                <wp:positionH relativeFrom="column">
                  <wp:posOffset>2595245</wp:posOffset>
                </wp:positionH>
                <wp:positionV relativeFrom="paragraph">
                  <wp:posOffset>2357755</wp:posOffset>
                </wp:positionV>
                <wp:extent cx="323850" cy="342900"/>
                <wp:effectExtent l="19050" t="19685" r="19050" b="27940"/>
                <wp:wrapNone/>
                <wp:docPr id="8" name="Ellips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3850" cy="342900"/>
                        </a:xfrm>
                        <a:prstGeom prst="ellipse">
                          <a:avLst/>
                        </a:prstGeom>
                        <a:noFill/>
                        <a:ln w="3810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37406D49" id="Ellipse 8" o:spid="_x0000_s1026" style="position:absolute;margin-left:204.35pt;margin-top:185.65pt;width:25.5pt;height:27pt;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" filled="f" strokecolor="red" strokeweight="3pt"/>
            </w:pict>
          </mc:Fallback>
        </mc:AlternateContent>
      </w:r>
      <w:r w:rsidRPr="00114C36">
        <w:rPr>
          <w:rFonts w:ascii="Arial Narrow" w:hAnsi="Arial Narrow"/>
          <w:noProof/>
          <w:sz w:val="24"/>
          <w:szCs w:val="24"/>
        </w:rPr>
        <mc:AlternateContent>
          <mc:Choice Requires="wps">
            <w:drawing>
              <wp:anchor distT="0" distB="0" distL="114300" distR="114300" simplePos="0" relativeHeight="251763712" behindDoc="0" locked="0" layoutInCell="1" allowOverlap="1" wp14:anchorId="472BECAA" wp14:editId="7B231836">
                <wp:simplePos x="0" y="0"/>
                <wp:positionH relativeFrom="column">
                  <wp:posOffset>2118995</wp:posOffset>
                </wp:positionH>
                <wp:positionV relativeFrom="paragraph">
                  <wp:posOffset>3081655</wp:posOffset>
                </wp:positionV>
                <wp:extent cx="323850" cy="342900"/>
                <wp:effectExtent l="19050" t="19685" r="19050" b="27940"/>
                <wp:wrapNone/>
                <wp:docPr id="7" name="Ellips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3850" cy="342900"/>
                        </a:xfrm>
                        <a:prstGeom prst="ellipse">
                          <a:avLst/>
                        </a:prstGeom>
                        <a:noFill/>
                        <a:ln w="3810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656EFC02" id="Ellipse 7" o:spid="_x0000_s1026" style="position:absolute;margin-left:166.85pt;margin-top:242.65pt;width:25.5pt;height:27pt;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" filled="f" strokecolor="red" strokeweight="3pt"/>
            </w:pict>
          </mc:Fallback>
        </mc:AlternateContent>
      </w:r>
      <w:r w:rsidRPr="00114C36">
        <w:rPr>
          <w:rFonts w:ascii="Arial Narrow" w:hAnsi="Arial Narrow"/>
          <w:noProof/>
          <w:sz w:val="24"/>
          <w:szCs w:val="24"/>
        </w:rPr>
        <mc:AlternateContent>
          <mc:Choice Requires="wps">
            <w:drawing>
              <wp:anchor distT="0" distB="0" distL="114300" distR="114300" simplePos="0" relativeHeight="251762688" behindDoc="0" locked="0" layoutInCell="1" allowOverlap="1" wp14:anchorId="0C64C363" wp14:editId="10A85282">
                <wp:simplePos x="0" y="0"/>
                <wp:positionH relativeFrom="column">
                  <wp:posOffset>1947545</wp:posOffset>
                </wp:positionH>
                <wp:positionV relativeFrom="paragraph">
                  <wp:posOffset>4281805</wp:posOffset>
                </wp:positionV>
                <wp:extent cx="323850" cy="342900"/>
                <wp:effectExtent l="19050" t="19685" r="19050" b="27940"/>
                <wp:wrapNone/>
                <wp:docPr id="6" name="Ellips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3850" cy="342900"/>
                        </a:xfrm>
                        <a:prstGeom prst="ellipse">
                          <a:avLst/>
                        </a:prstGeom>
                        <a:noFill/>
                        <a:ln w="3810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4756DE2D" id="Ellipse 6" o:spid="_x0000_s1026" style="position:absolute;margin-left:153.35pt;margin-top:337.15pt;width:25.5pt;height:27pt;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" filled="f" strokecolor="red" strokeweight="3pt"/>
            </w:pict>
          </mc:Fallback>
        </mc:AlternateContent>
      </w:r>
      <w:r w:rsidRPr="00114C36">
        <w:rPr>
          <w:rFonts w:ascii="Arial Narrow" w:hAnsi="Arial Narrow"/>
          <w:noProof/>
          <w:sz w:val="24"/>
          <w:szCs w:val="24"/>
        </w:rPr>
        <w:drawing>
          <wp:inline distT="0" distB="0" distL="0" distR="0" wp14:anchorId="2471F8C7" wp14:editId="4361C2EF">
            <wp:extent cx="5705475" cy="5353050"/>
            <wp:effectExtent l="0" t="0" r="9525"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05475" cy="5353050"/>
                    </a:xfrm>
                    <a:prstGeom prst="rect">
                      <a:avLst/>
                    </a:prstGeom>
                    <a:noFill/>
                    <a:ln>
                      <a:noFill/>
                    </a:ln>
                  </pic:spPr>
                </pic:pic>
              </a:graphicData>
            </a:graphic>
          </wp:inline>
        </w:drawing>
      </w:r>
    </w:p>
    <w:p w:rsidR="00114C36" w:rsidRPr="00114C36" w:rsidRDefault="00114C36" w:rsidP="00114C36">
      <w:pPr>
        <w:jc w:val="both"/>
        <w:rPr>
          <w:rFonts w:ascii="Arial Narrow" w:hAnsi="Arial Narrow"/>
          <w:sz w:val="24"/>
          <w:szCs w:val="24"/>
        </w:rPr>
      </w:pPr>
    </w:p>
    <w:p w:rsidR="00114C36" w:rsidRPr="00114C36" w:rsidRDefault="00114C36" w:rsidP="00114C36">
      <w:pPr>
        <w:rPr>
          <w:rFonts w:ascii="Arial Narrow" w:hAnsi="Arial Narrow"/>
          <w:sz w:val="24"/>
          <w:szCs w:val="24"/>
        </w:rPr>
      </w:pPr>
      <w:r w:rsidRPr="00114C36">
        <w:rPr>
          <w:rFonts w:ascii="Arial Narrow" w:hAnsi="Arial Narrow"/>
          <w:sz w:val="24"/>
          <w:szCs w:val="24"/>
          <w:u w:val="single"/>
        </w:rPr>
        <w:t>Carte 2 :</w:t>
      </w:r>
      <w:r w:rsidRPr="00114C36">
        <w:rPr>
          <w:rFonts w:ascii="Arial Narrow" w:hAnsi="Arial Narrow"/>
          <w:sz w:val="24"/>
          <w:szCs w:val="24"/>
        </w:rPr>
        <w:t xml:space="preserve"> Localisation des forêts et parcelles concernées par le projet</w:t>
      </w:r>
    </w:p>
    <w:p w:rsidR="00114C36" w:rsidRPr="00114C36" w:rsidRDefault="00114C36" w:rsidP="00114C36">
      <w:pPr>
        <w:autoSpaceDE w:val="0"/>
        <w:autoSpaceDN w:val="0"/>
        <w:adjustRightInd w:val="0"/>
        <w:jc w:val="both"/>
        <w:rPr>
          <w:rFonts w:ascii="Arial Narrow" w:hAnsi="Arial Narrow" w:cs="Arial Narrow"/>
          <w:sz w:val="24"/>
          <w:szCs w:val="24"/>
        </w:rPr>
      </w:pPr>
    </w:p>
    <w:p w:rsidR="00114C36" w:rsidRPr="00114C36" w:rsidRDefault="00114C36" w:rsidP="00AC10EF">
      <w:pPr>
        <w:pStyle w:val="Paragraphedeliste"/>
        <w:numPr>
          <w:ilvl w:val="1"/>
          <w:numId w:val="16"/>
        </w:numPr>
        <w:autoSpaceDE w:val="0"/>
        <w:autoSpaceDN w:val="0"/>
        <w:adjustRightInd w:val="0"/>
        <w:jc w:val="both"/>
        <w:outlineLvl w:val="1"/>
        <w:rPr>
          <w:rFonts w:ascii="Arial Narrow" w:hAnsi="Arial Narrow" w:cs="Arial Narrow"/>
          <w:sz w:val="24"/>
          <w:szCs w:val="24"/>
        </w:rPr>
      </w:pPr>
      <w:bookmarkStart w:id="7" w:name="_Toc466018583"/>
      <w:r>
        <w:rPr>
          <w:rFonts w:ascii="Frutiger LT Std 45 Light" w:hAnsi="Frutiger LT Std 45 Light" w:cs="Arial Narrow"/>
          <w:iCs/>
          <w:color w:val="ED7D31" w:themeColor="accent2"/>
          <w:sz w:val="36"/>
          <w:szCs w:val="36"/>
        </w:rPr>
        <w:t>Aspects fonciers</w:t>
      </w:r>
      <w:bookmarkEnd w:id="7"/>
    </w:p>
    <w:p w:rsidR="00114C36" w:rsidRPr="00114C36" w:rsidRDefault="00114C36" w:rsidP="00114C36">
      <w:pPr>
        <w:ind w:firstLine="360"/>
        <w:jc w:val="both"/>
        <w:rPr>
          <w:rFonts w:ascii="Arial Narrow" w:hAnsi="Arial Narrow"/>
          <w:sz w:val="24"/>
          <w:szCs w:val="24"/>
        </w:rPr>
      </w:pPr>
      <w:r w:rsidRPr="00114C36">
        <w:rPr>
          <w:rFonts w:ascii="Arial Narrow" w:hAnsi="Arial Narrow"/>
          <w:sz w:val="24"/>
          <w:szCs w:val="24"/>
        </w:rPr>
        <w:t xml:space="preserve">Comme évoqué succinctement ci-dessus, la forêt communale de Mercury occupe 362,68 ha qui relèvent du régime forestier et qui sont propriétés de la commune. A l’heure actuelle, cette partie boisée pour sa plus grosse majorité se situe sur les hauteurs, au-delà des terrains pâturés et des forêts appartenant aux privés. Néanmoins, l’accès au pied de quelques parcelles hautes se fait par une voierie communale, notamment au niveau des parcelles B et C dans le secteur des Languots. </w:t>
      </w:r>
    </w:p>
    <w:p w:rsidR="00114C36" w:rsidRPr="00114C36" w:rsidRDefault="00114C36" w:rsidP="00114C36">
      <w:pPr>
        <w:ind w:firstLine="360"/>
        <w:jc w:val="both"/>
        <w:rPr>
          <w:rFonts w:ascii="Arial Narrow" w:hAnsi="Arial Narrow"/>
          <w:sz w:val="24"/>
          <w:szCs w:val="24"/>
        </w:rPr>
      </w:pPr>
      <w:r w:rsidRPr="00114C36">
        <w:rPr>
          <w:rFonts w:ascii="Arial Narrow" w:hAnsi="Arial Narrow"/>
          <w:sz w:val="24"/>
          <w:szCs w:val="24"/>
        </w:rPr>
        <w:t>La forêt domaniale de Tamié de part son statut est de fait gérée durablement par l’ONF. Elle est desservit par la route forestière de Pontvert à l’exception des ¾ hauts de la parcelle 2 qui constitue « la porte d’entrée » du projet.</w:t>
      </w:r>
    </w:p>
    <w:p w:rsidR="00114C36" w:rsidRPr="00114C36" w:rsidRDefault="00114C36" w:rsidP="00114C36">
      <w:pPr>
        <w:ind w:firstLine="360"/>
        <w:jc w:val="both"/>
        <w:rPr>
          <w:rFonts w:ascii="Arial Narrow" w:hAnsi="Arial Narrow"/>
          <w:sz w:val="24"/>
          <w:szCs w:val="24"/>
        </w:rPr>
      </w:pPr>
      <w:r w:rsidRPr="00114C36">
        <w:rPr>
          <w:rFonts w:ascii="Arial Narrow" w:hAnsi="Arial Narrow"/>
          <w:sz w:val="24"/>
          <w:szCs w:val="24"/>
        </w:rPr>
        <w:t>La parcelle 11 de la forêt départementale relève du régime forestier et n</w:t>
      </w:r>
      <w:r w:rsidR="004F631E">
        <w:rPr>
          <w:rFonts w:ascii="Arial Narrow" w:hAnsi="Arial Narrow"/>
          <w:sz w:val="24"/>
          <w:szCs w:val="24"/>
        </w:rPr>
        <w:t>’est que partiellement desservi</w:t>
      </w:r>
      <w:r w:rsidRPr="00114C36">
        <w:rPr>
          <w:rFonts w:ascii="Arial Narrow" w:hAnsi="Arial Narrow"/>
          <w:sz w:val="24"/>
          <w:szCs w:val="24"/>
        </w:rPr>
        <w:t xml:space="preserve"> par une piste pour sa partie Nord. </w:t>
      </w:r>
    </w:p>
    <w:p w:rsidR="00114C36" w:rsidRPr="00114C36" w:rsidRDefault="00114C36" w:rsidP="00114C36">
      <w:pPr>
        <w:ind w:firstLine="360"/>
        <w:jc w:val="both"/>
        <w:rPr>
          <w:rFonts w:ascii="Arial Narrow" w:hAnsi="Arial Narrow"/>
          <w:sz w:val="24"/>
          <w:szCs w:val="24"/>
        </w:rPr>
      </w:pPr>
      <w:r w:rsidRPr="00114C36">
        <w:rPr>
          <w:rFonts w:ascii="Arial Narrow" w:hAnsi="Arial Narrow"/>
          <w:sz w:val="24"/>
          <w:szCs w:val="24"/>
        </w:rPr>
        <w:t>Pour finir, la parcelle 247 de la forêt sectionale de Combes relève du régime forestier, et présente un bon niveau de desserte par le biais de pistes forestières.</w:t>
      </w:r>
    </w:p>
    <w:p w:rsidR="00114C36" w:rsidRPr="00114C36" w:rsidRDefault="00114C36" w:rsidP="00114C36">
      <w:pPr>
        <w:jc w:val="both"/>
        <w:rPr>
          <w:rFonts w:ascii="Arial Narrow" w:hAnsi="Arial Narrow"/>
          <w:sz w:val="24"/>
          <w:szCs w:val="24"/>
        </w:rPr>
      </w:pPr>
    </w:p>
    <w:p w:rsidR="00114C36" w:rsidRPr="00114C36" w:rsidRDefault="00114C36" w:rsidP="00114C36">
      <w:pPr>
        <w:jc w:val="both"/>
        <w:rPr>
          <w:rFonts w:ascii="Arial Narrow" w:hAnsi="Arial Narrow"/>
          <w:sz w:val="24"/>
          <w:szCs w:val="24"/>
        </w:rPr>
      </w:pPr>
      <w:r w:rsidRPr="00114C36">
        <w:rPr>
          <w:rFonts w:ascii="Arial Narrow" w:hAnsi="Arial Narrow"/>
          <w:sz w:val="24"/>
          <w:szCs w:val="24"/>
        </w:rPr>
        <w:t>Ce domaine public présent sous plusieurs types d’entités, nous octroie une pleine maîtrise foncière, ce qui constitue un gros avantage pour la mise en place d’un projet de desserte.</w:t>
      </w:r>
    </w:p>
    <w:p w:rsidR="00114C36" w:rsidRPr="00114C36" w:rsidRDefault="00114C36" w:rsidP="00114C36">
      <w:pPr>
        <w:tabs>
          <w:tab w:val="left" w:pos="7035"/>
        </w:tabs>
        <w:jc w:val="both"/>
        <w:rPr>
          <w:sz w:val="24"/>
          <w:szCs w:val="24"/>
        </w:rPr>
      </w:pPr>
      <w:r w:rsidRPr="008A1A1E">
        <w:rPr>
          <w:noProof/>
        </w:rPr>
        <w:lastRenderedPageBreak/>
        <mc:AlternateContent>
          <mc:Choice Requires="wps">
            <w:drawing>
              <wp:anchor distT="0" distB="0" distL="114300" distR="114300" simplePos="0" relativeHeight="251768832" behindDoc="0" locked="0" layoutInCell="1" allowOverlap="1" wp14:anchorId="18802018" wp14:editId="065C0753">
                <wp:simplePos x="0" y="0"/>
                <wp:positionH relativeFrom="column">
                  <wp:posOffset>3095625</wp:posOffset>
                </wp:positionH>
                <wp:positionV relativeFrom="paragraph">
                  <wp:posOffset>148590</wp:posOffset>
                </wp:positionV>
                <wp:extent cx="2719070" cy="1668780"/>
                <wp:effectExtent l="0" t="0" r="0" b="2540"/>
                <wp:wrapNone/>
                <wp:docPr id="17" name="Zone de texte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19070" cy="16687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86111" w:rsidRDefault="00286111" w:rsidP="00114C36">
                            <w:pPr>
                              <w:pStyle w:val="NormalWeb"/>
                              <w:tabs>
                                <w:tab w:val="left" w:pos="567"/>
                              </w:tabs>
                              <w:kinsoku w:val="0"/>
                              <w:overflowPunct w:val="0"/>
                              <w:spacing w:before="0" w:beforeAutospacing="0" w:after="0" w:afterAutospacing="0"/>
                              <w:textAlignment w:val="baseline"/>
                              <w:rPr>
                                <w:rFonts w:ascii="Arial" w:hAnsi="Arial"/>
                                <w:color w:val="000000"/>
                                <w:kern w:val="24"/>
                              </w:rPr>
                            </w:pPr>
                            <w:r>
                              <w:rPr>
                                <w:rFonts w:ascii="Arial" w:hAnsi="Arial"/>
                                <w:color w:val="000000"/>
                                <w:kern w:val="24"/>
                              </w:rPr>
                              <w:tab/>
                              <w:t>Périmètre forêt communale</w:t>
                            </w:r>
                          </w:p>
                          <w:p w:rsidR="00286111" w:rsidRDefault="00286111" w:rsidP="00114C36">
                            <w:pPr>
                              <w:pStyle w:val="NormalWeb"/>
                              <w:tabs>
                                <w:tab w:val="left" w:pos="567"/>
                              </w:tabs>
                              <w:kinsoku w:val="0"/>
                              <w:overflowPunct w:val="0"/>
                              <w:spacing w:before="0" w:beforeAutospacing="0" w:after="0" w:afterAutospacing="0"/>
                              <w:textAlignment w:val="baseline"/>
                            </w:pPr>
                            <w:r>
                              <w:rPr>
                                <w:rFonts w:ascii="Arial" w:hAnsi="Arial"/>
                                <w:color w:val="000000"/>
                                <w:kern w:val="24"/>
                              </w:rPr>
                              <w:tab/>
                            </w:r>
                            <w:r w:rsidRPr="008A1A1E">
                              <w:rPr>
                                <w:rFonts w:ascii="Arial" w:hAnsi="Arial"/>
                                <w:color w:val="000000"/>
                                <w:kern w:val="24"/>
                              </w:rPr>
                              <w:t>Périmètre forêt domaniale,</w:t>
                            </w:r>
                          </w:p>
                          <w:p w:rsidR="00286111" w:rsidRDefault="00286111" w:rsidP="00114C36">
                            <w:pPr>
                              <w:pStyle w:val="NormalWeb"/>
                              <w:tabs>
                                <w:tab w:val="left" w:pos="567"/>
                                <w:tab w:val="left" w:pos="709"/>
                              </w:tabs>
                              <w:kinsoku w:val="0"/>
                              <w:overflowPunct w:val="0"/>
                              <w:spacing w:before="0" w:beforeAutospacing="0" w:after="0" w:afterAutospacing="0"/>
                              <w:textAlignment w:val="baseline"/>
                            </w:pPr>
                            <w:r>
                              <w:rPr>
                                <w:rFonts w:ascii="Arial" w:hAnsi="Arial"/>
                                <w:color w:val="000000"/>
                                <w:kern w:val="24"/>
                              </w:rPr>
                              <w:tab/>
                            </w:r>
                            <w:r w:rsidRPr="008A1A1E">
                              <w:rPr>
                                <w:rFonts w:ascii="Arial" w:hAnsi="Arial"/>
                                <w:color w:val="000000"/>
                                <w:kern w:val="24"/>
                              </w:rPr>
                              <w:t>Périmètre forêt départementale,</w:t>
                            </w:r>
                          </w:p>
                          <w:p w:rsidR="00286111" w:rsidRDefault="00286111" w:rsidP="00114C36">
                            <w:pPr>
                              <w:pStyle w:val="NormalWeb"/>
                              <w:tabs>
                                <w:tab w:val="left" w:pos="567"/>
                              </w:tabs>
                              <w:kinsoku w:val="0"/>
                              <w:overflowPunct w:val="0"/>
                              <w:spacing w:before="0" w:beforeAutospacing="0" w:after="0" w:afterAutospacing="0"/>
                              <w:textAlignment w:val="baseline"/>
                              <w:rPr>
                                <w:rFonts w:ascii="Arial" w:hAnsi="Arial"/>
                                <w:color w:val="000000"/>
                                <w:kern w:val="24"/>
                              </w:rPr>
                            </w:pPr>
                            <w:r>
                              <w:rPr>
                                <w:rFonts w:ascii="Arial" w:hAnsi="Arial"/>
                                <w:color w:val="000000"/>
                                <w:kern w:val="24"/>
                              </w:rPr>
                              <w:tab/>
                              <w:t>Périmètre forêt sectionale</w:t>
                            </w:r>
                          </w:p>
                          <w:p w:rsidR="00286111" w:rsidRDefault="00286111" w:rsidP="00114C36">
                            <w:pPr>
                              <w:pStyle w:val="NormalWeb"/>
                              <w:tabs>
                                <w:tab w:val="left" w:pos="567"/>
                              </w:tabs>
                              <w:kinsoku w:val="0"/>
                              <w:overflowPunct w:val="0"/>
                              <w:spacing w:before="0" w:beforeAutospacing="0" w:after="0" w:afterAutospacing="0"/>
                              <w:textAlignment w:val="baseline"/>
                              <w:rPr>
                                <w:rFonts w:ascii="Arial" w:hAnsi="Arial"/>
                                <w:color w:val="000000"/>
                                <w:kern w:val="24"/>
                              </w:rPr>
                            </w:pPr>
                            <w:r>
                              <w:rPr>
                                <w:rFonts w:ascii="Arial" w:hAnsi="Arial"/>
                                <w:color w:val="000000"/>
                                <w:kern w:val="24"/>
                              </w:rPr>
                              <w:tab/>
                            </w:r>
                            <w:r w:rsidRPr="008A1A1E">
                              <w:rPr>
                                <w:rFonts w:ascii="Arial" w:hAnsi="Arial"/>
                                <w:color w:val="000000"/>
                                <w:kern w:val="24"/>
                              </w:rPr>
                              <w:t>Alpage de Perrillet,</w:t>
                            </w:r>
                          </w:p>
                          <w:p w:rsidR="00286111" w:rsidRDefault="00286111" w:rsidP="00114C36">
                            <w:pPr>
                              <w:pStyle w:val="NormalWeb"/>
                              <w:kinsoku w:val="0"/>
                              <w:overflowPunct w:val="0"/>
                              <w:spacing w:before="0" w:beforeAutospacing="0" w:after="0" w:afterAutospacing="0"/>
                              <w:textAlignment w:val="baseline"/>
                            </w:pPr>
                          </w:p>
                          <w:p w:rsidR="00286111" w:rsidRDefault="00286111" w:rsidP="00114C36">
                            <w:pPr>
                              <w:pStyle w:val="NormalWeb"/>
                              <w:tabs>
                                <w:tab w:val="left" w:pos="567"/>
                              </w:tabs>
                              <w:kinsoku w:val="0"/>
                              <w:overflowPunct w:val="0"/>
                              <w:spacing w:before="0" w:beforeAutospacing="0" w:after="0" w:afterAutospacing="0"/>
                              <w:textAlignment w:val="baseline"/>
                            </w:pPr>
                            <w:r>
                              <w:rPr>
                                <w:rFonts w:ascii="Arial" w:hAnsi="Arial"/>
                                <w:color w:val="000000"/>
                                <w:kern w:val="24"/>
                              </w:rPr>
                              <w:tab/>
                            </w:r>
                            <w:r w:rsidRPr="008A1A1E">
                              <w:rPr>
                                <w:rFonts w:ascii="Arial" w:hAnsi="Arial"/>
                                <w:color w:val="000000"/>
                                <w:kern w:val="24"/>
                              </w:rPr>
                              <w:t>Route forestière existante,</w:t>
                            </w:r>
                          </w:p>
                          <w:p w:rsidR="00286111" w:rsidRDefault="00286111" w:rsidP="00114C36">
                            <w:pPr>
                              <w:pStyle w:val="NormalWeb"/>
                              <w:tabs>
                                <w:tab w:val="left" w:pos="567"/>
                              </w:tabs>
                              <w:kinsoku w:val="0"/>
                              <w:overflowPunct w:val="0"/>
                              <w:spacing w:before="0" w:beforeAutospacing="0" w:after="0" w:afterAutospacing="0"/>
                              <w:textAlignment w:val="baseline"/>
                              <w:rPr>
                                <w:rFonts w:ascii="Arial" w:hAnsi="Arial"/>
                                <w:color w:val="000000"/>
                                <w:kern w:val="24"/>
                              </w:rPr>
                            </w:pPr>
                            <w:r>
                              <w:rPr>
                                <w:rFonts w:ascii="Arial" w:hAnsi="Arial"/>
                                <w:color w:val="000000"/>
                                <w:kern w:val="24"/>
                              </w:rPr>
                              <w:tab/>
                            </w:r>
                            <w:r w:rsidRPr="008A1A1E">
                              <w:rPr>
                                <w:rFonts w:ascii="Arial" w:hAnsi="Arial"/>
                                <w:color w:val="000000"/>
                                <w:kern w:val="24"/>
                              </w:rPr>
                              <w:t>Piste forestière existante</w:t>
                            </w:r>
                            <w:r>
                              <w:rPr>
                                <w:rFonts w:ascii="Arial" w:hAnsi="Arial"/>
                                <w:color w:val="000000"/>
                                <w:kern w:val="24"/>
                              </w:rPr>
                              <w:t>,</w:t>
                            </w:r>
                          </w:p>
                          <w:p w:rsidR="00286111" w:rsidRDefault="00286111" w:rsidP="00114C36">
                            <w:pPr>
                              <w:pStyle w:val="NormalWeb"/>
                              <w:tabs>
                                <w:tab w:val="left" w:pos="567"/>
                              </w:tabs>
                              <w:kinsoku w:val="0"/>
                              <w:overflowPunct w:val="0"/>
                              <w:spacing w:before="0" w:beforeAutospacing="0" w:after="0" w:afterAutospacing="0"/>
                              <w:textAlignment w:val="baseline"/>
                            </w:pPr>
                            <w:r>
                              <w:rPr>
                                <w:rFonts w:ascii="Arial" w:hAnsi="Arial"/>
                                <w:color w:val="000000"/>
                                <w:kern w:val="24"/>
                              </w:rPr>
                              <w:tab/>
                              <w:t>Lignes de câble 2008 et 2011.</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18802018" id="Zone de texte 17" o:spid="_x0000_s1029" type="#_x0000_t202" style="position:absolute;left:0;text-align:left;margin-left:243.75pt;margin-top:11.7pt;width:214.1pt;height:131.4pt;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" stroked="f">
                <v:textbox style="mso-fit-shape-to-text:t">
                  <w:txbxContent>
                    <w:p w:rsidR="00286111" w:rsidRDefault="00286111" w:rsidP="00114C36">
                      <w:pPr>
                        <w:pStyle w:val="NormalWeb"/>
                        <w:tabs>
                          <w:tab w:val="left" w:pos="567"/>
                        </w:tabs>
                        <w:kinsoku w:val="0"/>
                        <w:overflowPunct w:val="0"/>
                        <w:spacing w:before="0" w:beforeAutospacing="0" w:after="0" w:afterAutospacing="0"/>
                        <w:textAlignment w:val="baseline"/>
                        <w:rPr>
                          <w:rFonts w:ascii="Arial" w:hAnsi="Arial"/>
                          <w:color w:val="000000"/>
                          <w:kern w:val="24"/>
                        </w:rPr>
                      </w:pPr>
                      <w:r>
                        <w:rPr>
                          <w:rFonts w:ascii="Arial" w:hAnsi="Arial"/>
                          <w:color w:val="000000"/>
                          <w:kern w:val="24"/>
                        </w:rPr>
                        <w:tab/>
                        <w:t>Périmètre forêt communale</w:t>
                      </w:r>
                    </w:p>
                    <w:p w:rsidR="00286111" w:rsidRDefault="00286111" w:rsidP="00114C36">
                      <w:pPr>
                        <w:pStyle w:val="NormalWeb"/>
                        <w:tabs>
                          <w:tab w:val="left" w:pos="567"/>
                        </w:tabs>
                        <w:kinsoku w:val="0"/>
                        <w:overflowPunct w:val="0"/>
                        <w:spacing w:before="0" w:beforeAutospacing="0" w:after="0" w:afterAutospacing="0"/>
                        <w:textAlignment w:val="baseline"/>
                      </w:pPr>
                      <w:r>
                        <w:rPr>
                          <w:rFonts w:ascii="Arial" w:hAnsi="Arial"/>
                          <w:color w:val="000000"/>
                          <w:kern w:val="24"/>
                        </w:rPr>
                        <w:tab/>
                      </w:r>
                      <w:r w:rsidRPr="008A1A1E">
                        <w:rPr>
                          <w:rFonts w:ascii="Arial" w:hAnsi="Arial"/>
                          <w:color w:val="000000"/>
                          <w:kern w:val="24"/>
                        </w:rPr>
                        <w:t>Périmètre forêt domaniale,</w:t>
                      </w:r>
                    </w:p>
                    <w:p w:rsidR="00286111" w:rsidRDefault="00286111" w:rsidP="00114C36">
                      <w:pPr>
                        <w:pStyle w:val="NormalWeb"/>
                        <w:tabs>
                          <w:tab w:val="left" w:pos="567"/>
                          <w:tab w:val="left" w:pos="709"/>
                        </w:tabs>
                        <w:kinsoku w:val="0"/>
                        <w:overflowPunct w:val="0"/>
                        <w:spacing w:before="0" w:beforeAutospacing="0" w:after="0" w:afterAutospacing="0"/>
                        <w:textAlignment w:val="baseline"/>
                      </w:pPr>
                      <w:r>
                        <w:rPr>
                          <w:rFonts w:ascii="Arial" w:hAnsi="Arial"/>
                          <w:color w:val="000000"/>
                          <w:kern w:val="24"/>
                        </w:rPr>
                        <w:tab/>
                      </w:r>
                      <w:r w:rsidRPr="008A1A1E">
                        <w:rPr>
                          <w:rFonts w:ascii="Arial" w:hAnsi="Arial"/>
                          <w:color w:val="000000"/>
                          <w:kern w:val="24"/>
                        </w:rPr>
                        <w:t>Périmètre forêt départementale,</w:t>
                      </w:r>
                    </w:p>
                    <w:p w:rsidR="00286111" w:rsidRDefault="00286111" w:rsidP="00114C36">
                      <w:pPr>
                        <w:pStyle w:val="NormalWeb"/>
                        <w:tabs>
                          <w:tab w:val="left" w:pos="567"/>
                        </w:tabs>
                        <w:kinsoku w:val="0"/>
                        <w:overflowPunct w:val="0"/>
                        <w:spacing w:before="0" w:beforeAutospacing="0" w:after="0" w:afterAutospacing="0"/>
                        <w:textAlignment w:val="baseline"/>
                        <w:rPr>
                          <w:rFonts w:ascii="Arial" w:hAnsi="Arial"/>
                          <w:color w:val="000000"/>
                          <w:kern w:val="24"/>
                        </w:rPr>
                      </w:pPr>
                      <w:r>
                        <w:rPr>
                          <w:rFonts w:ascii="Arial" w:hAnsi="Arial"/>
                          <w:color w:val="000000"/>
                          <w:kern w:val="24"/>
                        </w:rPr>
                        <w:tab/>
                        <w:t>Périmètre forêt sectionale</w:t>
                      </w:r>
                    </w:p>
                    <w:p w:rsidR="00286111" w:rsidRDefault="00286111" w:rsidP="00114C36">
                      <w:pPr>
                        <w:pStyle w:val="NormalWeb"/>
                        <w:tabs>
                          <w:tab w:val="left" w:pos="567"/>
                        </w:tabs>
                        <w:kinsoku w:val="0"/>
                        <w:overflowPunct w:val="0"/>
                        <w:spacing w:before="0" w:beforeAutospacing="0" w:after="0" w:afterAutospacing="0"/>
                        <w:textAlignment w:val="baseline"/>
                        <w:rPr>
                          <w:rFonts w:ascii="Arial" w:hAnsi="Arial"/>
                          <w:color w:val="000000"/>
                          <w:kern w:val="24"/>
                        </w:rPr>
                      </w:pPr>
                      <w:r>
                        <w:rPr>
                          <w:rFonts w:ascii="Arial" w:hAnsi="Arial"/>
                          <w:color w:val="000000"/>
                          <w:kern w:val="24"/>
                        </w:rPr>
                        <w:tab/>
                      </w:r>
                      <w:r w:rsidRPr="008A1A1E">
                        <w:rPr>
                          <w:rFonts w:ascii="Arial" w:hAnsi="Arial"/>
                          <w:color w:val="000000"/>
                          <w:kern w:val="24"/>
                        </w:rPr>
                        <w:t>Alpage de Perrillet,</w:t>
                      </w:r>
                    </w:p>
                    <w:p w:rsidR="00286111" w:rsidRDefault="00286111" w:rsidP="00114C36">
                      <w:pPr>
                        <w:pStyle w:val="NormalWeb"/>
                        <w:kinsoku w:val="0"/>
                        <w:overflowPunct w:val="0"/>
                        <w:spacing w:before="0" w:beforeAutospacing="0" w:after="0" w:afterAutospacing="0"/>
                        <w:textAlignment w:val="baseline"/>
                      </w:pPr>
                    </w:p>
                    <w:p w:rsidR="00286111" w:rsidRDefault="00286111" w:rsidP="00114C36">
                      <w:pPr>
                        <w:pStyle w:val="NormalWeb"/>
                        <w:tabs>
                          <w:tab w:val="left" w:pos="567"/>
                        </w:tabs>
                        <w:kinsoku w:val="0"/>
                        <w:overflowPunct w:val="0"/>
                        <w:spacing w:before="0" w:beforeAutospacing="0" w:after="0" w:afterAutospacing="0"/>
                        <w:textAlignment w:val="baseline"/>
                      </w:pPr>
                      <w:r>
                        <w:rPr>
                          <w:rFonts w:ascii="Arial" w:hAnsi="Arial"/>
                          <w:color w:val="000000"/>
                          <w:kern w:val="24"/>
                        </w:rPr>
                        <w:tab/>
                      </w:r>
                      <w:r w:rsidRPr="008A1A1E">
                        <w:rPr>
                          <w:rFonts w:ascii="Arial" w:hAnsi="Arial"/>
                          <w:color w:val="000000"/>
                          <w:kern w:val="24"/>
                        </w:rPr>
                        <w:t>Route forestière existante,</w:t>
                      </w:r>
                    </w:p>
                    <w:p w:rsidR="00286111" w:rsidRDefault="00286111" w:rsidP="00114C36">
                      <w:pPr>
                        <w:pStyle w:val="NormalWeb"/>
                        <w:tabs>
                          <w:tab w:val="left" w:pos="567"/>
                        </w:tabs>
                        <w:kinsoku w:val="0"/>
                        <w:overflowPunct w:val="0"/>
                        <w:spacing w:before="0" w:beforeAutospacing="0" w:after="0" w:afterAutospacing="0"/>
                        <w:textAlignment w:val="baseline"/>
                        <w:rPr>
                          <w:rFonts w:ascii="Arial" w:hAnsi="Arial"/>
                          <w:color w:val="000000"/>
                          <w:kern w:val="24"/>
                        </w:rPr>
                      </w:pPr>
                      <w:r>
                        <w:rPr>
                          <w:rFonts w:ascii="Arial" w:hAnsi="Arial"/>
                          <w:color w:val="000000"/>
                          <w:kern w:val="24"/>
                        </w:rPr>
                        <w:tab/>
                      </w:r>
                      <w:r w:rsidRPr="008A1A1E">
                        <w:rPr>
                          <w:rFonts w:ascii="Arial" w:hAnsi="Arial"/>
                          <w:color w:val="000000"/>
                          <w:kern w:val="24"/>
                        </w:rPr>
                        <w:t>Piste forestière existante</w:t>
                      </w:r>
                      <w:r>
                        <w:rPr>
                          <w:rFonts w:ascii="Arial" w:hAnsi="Arial"/>
                          <w:color w:val="000000"/>
                          <w:kern w:val="24"/>
                        </w:rPr>
                        <w:t>,</w:t>
                      </w:r>
                    </w:p>
                    <w:p w:rsidR="00286111" w:rsidRDefault="00286111" w:rsidP="00114C36">
                      <w:pPr>
                        <w:pStyle w:val="NormalWeb"/>
                        <w:tabs>
                          <w:tab w:val="left" w:pos="567"/>
                        </w:tabs>
                        <w:kinsoku w:val="0"/>
                        <w:overflowPunct w:val="0"/>
                        <w:spacing w:before="0" w:beforeAutospacing="0" w:after="0" w:afterAutospacing="0"/>
                        <w:textAlignment w:val="baseline"/>
                      </w:pPr>
                      <w:r>
                        <w:rPr>
                          <w:rFonts w:ascii="Arial" w:hAnsi="Arial"/>
                          <w:color w:val="000000"/>
                          <w:kern w:val="24"/>
                        </w:rPr>
                        <w:tab/>
                        <w:t>Lignes de câble 2008 et 2011.</w:t>
                      </w:r>
                    </w:p>
                  </w:txbxContent>
                </v:textbox>
              </v:shape>
            </w:pict>
          </mc:Fallback>
        </mc:AlternateContent>
      </w:r>
      <w:r w:rsidRPr="008A1A1E">
        <w:rPr>
          <w:noProof/>
        </w:rPr>
        <mc:AlternateContent>
          <mc:Choice Requires="wps">
            <w:drawing>
              <wp:anchor distT="0" distB="0" distL="114300" distR="114300" simplePos="0" relativeHeight="251769856" behindDoc="0" locked="0" layoutInCell="1" allowOverlap="1" wp14:anchorId="13919D06" wp14:editId="5441A68D">
                <wp:simplePos x="0" y="0"/>
                <wp:positionH relativeFrom="column">
                  <wp:posOffset>3199765</wp:posOffset>
                </wp:positionH>
                <wp:positionV relativeFrom="paragraph">
                  <wp:posOffset>177165</wp:posOffset>
                </wp:positionV>
                <wp:extent cx="297180" cy="165100"/>
                <wp:effectExtent l="19050" t="19050" r="7620" b="25400"/>
                <wp:wrapNone/>
                <wp:docPr id="52" name="Forme libre 5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97180" cy="165100"/>
                        </a:xfrm>
                        <a:custGeom>
                          <a:avLst/>
                          <a:gdLst>
                            <a:gd name="connsiteX0" fmla="*/ 0 w 296562"/>
                            <a:gd name="connsiteY0" fmla="*/ 164846 h 164846"/>
                            <a:gd name="connsiteX1" fmla="*/ 107092 w 296562"/>
                            <a:gd name="connsiteY1" fmla="*/ 89 h 164846"/>
                            <a:gd name="connsiteX2" fmla="*/ 197708 w 296562"/>
                            <a:gd name="connsiteY2" fmla="*/ 140133 h 164846"/>
                            <a:gd name="connsiteX3" fmla="*/ 296562 w 296562"/>
                            <a:gd name="connsiteY3" fmla="*/ 24803 h 164846"/>
                            <a:gd name="connsiteX4" fmla="*/ 296562 w 296562"/>
                            <a:gd name="connsiteY4" fmla="*/ 24803 h 164846"/>
                            <a:gd name="connsiteX5" fmla="*/ 296562 w 296562"/>
                            <a:gd name="connsiteY5" fmla="*/ 24803 h 164846"/>
                            <a:gd name="connsiteX6" fmla="*/ 296562 w 296562"/>
                            <a:gd name="connsiteY6" fmla="*/ 24803 h 16484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296562" h="164846">
                              <a:moveTo>
                                <a:pt x="0" y="164846"/>
                              </a:moveTo>
                              <a:cubicBezTo>
                                <a:pt x="37070" y="84527"/>
                                <a:pt x="74141" y="4208"/>
                                <a:pt x="107092" y="89"/>
                              </a:cubicBezTo>
                              <a:cubicBezTo>
                                <a:pt x="140043" y="-4030"/>
                                <a:pt x="166130" y="136014"/>
                                <a:pt x="197708" y="140133"/>
                              </a:cubicBezTo>
                              <a:cubicBezTo>
                                <a:pt x="229286" y="144252"/>
                                <a:pt x="296562" y="24803"/>
                                <a:pt x="296562" y="24803"/>
                              </a:cubicBezTo>
                              <a:lnTo>
                                <a:pt x="296562" y="24803"/>
                              </a:lnTo>
                              <a:lnTo>
                                <a:pt x="296562" y="24803"/>
                              </a:lnTo>
                              <a:lnTo>
                                <a:pt x="296562" y="24803"/>
                              </a:lnTo>
                            </a:path>
                          </a:pathLst>
                        </a:custGeom>
                        <a:noFill/>
                        <a:ln w="38100" cap="flat" cmpd="sng" algn="ctr">
                          <a:solidFill>
                            <a:srgbClr val="FF0000"/>
                          </a:solidFill>
                          <a:prstDash val="solid"/>
                          <a:miter lim="800000"/>
                        </a:ln>
                        <a:effectLst/>
                      </wps:spPr>
                      <wps:bodyPr anchor="ctr"/>
                    </wps:wsp>
                  </a:graphicData>
                </a:graphic>
                <wp14:sizeRelH relativeFrom="page">
                  <wp14:pctWidth>0</wp14:pctWidth>
                </wp14:sizeRelH>
                <wp14:sizeRelV relativeFrom="page">
                  <wp14:pctHeight>0</wp14:pctHeight>
                </wp14:sizeRelV>
              </wp:anchor>
            </w:drawing>
          </mc:Choice>
          <mc:Fallback>
            <w:pict>
              <v:shape w14:anchorId="209FA1C3" id="Forme libre 52" o:spid="_x0000_s1026" style="position:absolute;margin-left:251.95pt;margin-top:13.95pt;width:23.4pt;height:13pt;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296562,1648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" path="m,164846c37070,84527,74141,4208,107092,89v32951,-4119,59038,135925,90616,140044c229286,144252,296562,24803,296562,24803r,l296562,24803r,e" filled="f" strokecolor="red" strokeweight="3pt">
                <v:stroke joinstyle="miter"/>
                <v:path arrowok="t" o:connecttype="custom" o:connectlocs="0,165100;107315,89;198120,140349;297180,24841;297180,24841;297180,24841;297180,24841" o:connectangles="0,0,0,0,0,0,0"/>
              </v:shape>
            </w:pict>
          </mc:Fallback>
        </mc:AlternateContent>
      </w:r>
      <w:r w:rsidRPr="00114C36">
        <w:rPr>
          <w:sz w:val="24"/>
          <w:szCs w:val="24"/>
        </w:rPr>
        <w:tab/>
      </w:r>
    </w:p>
    <w:p w:rsidR="00114C36" w:rsidRPr="00114C36" w:rsidRDefault="00114C36" w:rsidP="00114C36">
      <w:pPr>
        <w:rPr>
          <w:sz w:val="24"/>
          <w:szCs w:val="24"/>
        </w:rPr>
      </w:pPr>
      <w:r>
        <w:rPr>
          <w:noProof/>
        </w:rPr>
        <mc:AlternateContent>
          <mc:Choice Requires="wps">
            <w:drawing>
              <wp:anchor distT="0" distB="0" distL="114300" distR="114300" simplePos="0" relativeHeight="251777024" behindDoc="0" locked="0" layoutInCell="1" allowOverlap="1" wp14:anchorId="759F51FA" wp14:editId="7C18CD17">
                <wp:simplePos x="0" y="0"/>
                <wp:positionH relativeFrom="column">
                  <wp:posOffset>3221990</wp:posOffset>
                </wp:positionH>
                <wp:positionV relativeFrom="paragraph">
                  <wp:posOffset>1438910</wp:posOffset>
                </wp:positionV>
                <wp:extent cx="295910" cy="133350"/>
                <wp:effectExtent l="26670" t="22860" r="20320" b="24765"/>
                <wp:wrapNone/>
                <wp:docPr id="16" name="Connecteur droit avec flèche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95910" cy="133350"/>
                        </a:xfrm>
                        <a:prstGeom prst="straightConnector1">
                          <a:avLst/>
                        </a:prstGeom>
                        <a:noFill/>
                        <a:ln w="38100">
                          <a:solidFill>
                            <a:srgbClr val="CC99F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1F63A48E" id="_x0000_t32" coordsize="21600,21600" o:spt="32" o:oned="t" path="m,l21600,21600e" filled="f">
                <v:path arrowok="t" fillok="f" o:connecttype="none"/>
                <o:lock v:ext="edit" shapetype="t"/>
              </v:shapetype>
              <v:shape id="Connecteur droit avec flèche 16" o:spid="_x0000_s1026" type="#_x0000_t32" style="position:absolute;margin-left:253.7pt;margin-top:113.3pt;width:23.3pt;height:10.5pt;flip:y;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" strokecolor="#c9f" strokeweight="3pt"/>
            </w:pict>
          </mc:Fallback>
        </mc:AlternateContent>
      </w:r>
      <w:r w:rsidRPr="008A1A1E">
        <w:rPr>
          <w:noProof/>
        </w:rPr>
        <mc:AlternateContent>
          <mc:Choice Requires="wps">
            <w:drawing>
              <wp:anchor distT="0" distB="0" distL="114300" distR="114300" simplePos="0" relativeHeight="251774976" behindDoc="0" locked="0" layoutInCell="1" allowOverlap="1" wp14:anchorId="5E80F380" wp14:editId="140A50FE">
                <wp:simplePos x="0" y="0"/>
                <wp:positionH relativeFrom="column">
                  <wp:posOffset>3219450</wp:posOffset>
                </wp:positionH>
                <wp:positionV relativeFrom="paragraph">
                  <wp:posOffset>1225550</wp:posOffset>
                </wp:positionV>
                <wp:extent cx="296545" cy="165100"/>
                <wp:effectExtent l="19050" t="19050" r="8255" b="25400"/>
                <wp:wrapNone/>
                <wp:docPr id="57" name="Forme libre 5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96545" cy="165100"/>
                        </a:xfrm>
                        <a:custGeom>
                          <a:avLst/>
                          <a:gdLst>
                            <a:gd name="connsiteX0" fmla="*/ 0 w 296562"/>
                            <a:gd name="connsiteY0" fmla="*/ 164846 h 164846"/>
                            <a:gd name="connsiteX1" fmla="*/ 107092 w 296562"/>
                            <a:gd name="connsiteY1" fmla="*/ 89 h 164846"/>
                            <a:gd name="connsiteX2" fmla="*/ 197708 w 296562"/>
                            <a:gd name="connsiteY2" fmla="*/ 140133 h 164846"/>
                            <a:gd name="connsiteX3" fmla="*/ 296562 w 296562"/>
                            <a:gd name="connsiteY3" fmla="*/ 24803 h 164846"/>
                            <a:gd name="connsiteX4" fmla="*/ 296562 w 296562"/>
                            <a:gd name="connsiteY4" fmla="*/ 24803 h 164846"/>
                            <a:gd name="connsiteX5" fmla="*/ 296562 w 296562"/>
                            <a:gd name="connsiteY5" fmla="*/ 24803 h 164846"/>
                            <a:gd name="connsiteX6" fmla="*/ 296562 w 296562"/>
                            <a:gd name="connsiteY6" fmla="*/ 24803 h 16484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296562" h="164846">
                              <a:moveTo>
                                <a:pt x="0" y="164846"/>
                              </a:moveTo>
                              <a:cubicBezTo>
                                <a:pt x="37070" y="84527"/>
                                <a:pt x="74141" y="4208"/>
                                <a:pt x="107092" y="89"/>
                              </a:cubicBezTo>
                              <a:cubicBezTo>
                                <a:pt x="140043" y="-4030"/>
                                <a:pt x="166130" y="136014"/>
                                <a:pt x="197708" y="140133"/>
                              </a:cubicBezTo>
                              <a:cubicBezTo>
                                <a:pt x="229286" y="144252"/>
                                <a:pt x="296562" y="24803"/>
                                <a:pt x="296562" y="24803"/>
                              </a:cubicBezTo>
                              <a:lnTo>
                                <a:pt x="296562" y="24803"/>
                              </a:lnTo>
                              <a:lnTo>
                                <a:pt x="296562" y="24803"/>
                              </a:lnTo>
                              <a:lnTo>
                                <a:pt x="296562" y="24803"/>
                              </a:lnTo>
                            </a:path>
                          </a:pathLst>
                        </a:custGeom>
                        <a:noFill/>
                        <a:ln w="38100" cap="flat" cmpd="sng" algn="ctr">
                          <a:solidFill>
                            <a:srgbClr val="FF66FF"/>
                          </a:solidFill>
                          <a:prstDash val="sysDash"/>
                          <a:miter lim="800000"/>
                        </a:ln>
                        <a:effectLst/>
                      </wps:spPr>
                      <wps:bodyPr anchor="ctr"/>
                    </wps:wsp>
                  </a:graphicData>
                </a:graphic>
                <wp14:sizeRelH relativeFrom="page">
                  <wp14:pctWidth>0</wp14:pctWidth>
                </wp14:sizeRelH>
                <wp14:sizeRelV relativeFrom="page">
                  <wp14:pctHeight>0</wp14:pctHeight>
                </wp14:sizeRelV>
              </wp:anchor>
            </w:drawing>
          </mc:Choice>
          <mc:Fallback>
            <w:pict>
              <v:shape w14:anchorId="2C21D536" id="Forme libre 57" o:spid="_x0000_s1026" style="position:absolute;margin-left:253.5pt;margin-top:96.5pt;width:23.35pt;height:13pt;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296562,1648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" path="m,164846c37070,84527,74141,4208,107092,89v32951,-4119,59038,135925,90616,140044c229286,144252,296562,24803,296562,24803r,l296562,24803r,e" filled="f" strokecolor="#f6f" strokeweight="3pt">
                <v:stroke dashstyle="3 1" joinstyle="miter"/>
                <v:path arrowok="t" o:connecttype="custom" o:connectlocs="0,165100;107086,89;197697,140349;296545,24841;296545,24841;296545,24841;296545,24841" o:connectangles="0,0,0,0,0,0,0"/>
              </v:shape>
            </w:pict>
          </mc:Fallback>
        </mc:AlternateContent>
      </w:r>
      <w:r w:rsidRPr="008A1A1E">
        <w:rPr>
          <w:noProof/>
        </w:rPr>
        <mc:AlternateContent>
          <mc:Choice Requires="wps">
            <w:drawing>
              <wp:anchor distT="0" distB="0" distL="114300" distR="114300" simplePos="0" relativeHeight="251772928" behindDoc="0" locked="0" layoutInCell="1" allowOverlap="1" wp14:anchorId="6AD1CB6E" wp14:editId="0D762CC8">
                <wp:simplePos x="0" y="0"/>
                <wp:positionH relativeFrom="column">
                  <wp:posOffset>3219450</wp:posOffset>
                </wp:positionH>
                <wp:positionV relativeFrom="paragraph">
                  <wp:posOffset>1033780</wp:posOffset>
                </wp:positionV>
                <wp:extent cx="296545" cy="165100"/>
                <wp:effectExtent l="19050" t="19050" r="8255" b="25400"/>
                <wp:wrapNone/>
                <wp:docPr id="55" name="Forme libre 5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96545" cy="165100"/>
                        </a:xfrm>
                        <a:custGeom>
                          <a:avLst/>
                          <a:gdLst>
                            <a:gd name="connsiteX0" fmla="*/ 0 w 296562"/>
                            <a:gd name="connsiteY0" fmla="*/ 164846 h 164846"/>
                            <a:gd name="connsiteX1" fmla="*/ 107092 w 296562"/>
                            <a:gd name="connsiteY1" fmla="*/ 89 h 164846"/>
                            <a:gd name="connsiteX2" fmla="*/ 197708 w 296562"/>
                            <a:gd name="connsiteY2" fmla="*/ 140133 h 164846"/>
                            <a:gd name="connsiteX3" fmla="*/ 296562 w 296562"/>
                            <a:gd name="connsiteY3" fmla="*/ 24803 h 164846"/>
                            <a:gd name="connsiteX4" fmla="*/ 296562 w 296562"/>
                            <a:gd name="connsiteY4" fmla="*/ 24803 h 164846"/>
                            <a:gd name="connsiteX5" fmla="*/ 296562 w 296562"/>
                            <a:gd name="connsiteY5" fmla="*/ 24803 h 164846"/>
                            <a:gd name="connsiteX6" fmla="*/ 296562 w 296562"/>
                            <a:gd name="connsiteY6" fmla="*/ 24803 h 16484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296562" h="164846">
                              <a:moveTo>
                                <a:pt x="0" y="164846"/>
                              </a:moveTo>
                              <a:cubicBezTo>
                                <a:pt x="37070" y="84527"/>
                                <a:pt x="74141" y="4208"/>
                                <a:pt x="107092" y="89"/>
                              </a:cubicBezTo>
                              <a:cubicBezTo>
                                <a:pt x="140043" y="-4030"/>
                                <a:pt x="166130" y="136014"/>
                                <a:pt x="197708" y="140133"/>
                              </a:cubicBezTo>
                              <a:cubicBezTo>
                                <a:pt x="229286" y="144252"/>
                                <a:pt x="296562" y="24803"/>
                                <a:pt x="296562" y="24803"/>
                              </a:cubicBezTo>
                              <a:lnTo>
                                <a:pt x="296562" y="24803"/>
                              </a:lnTo>
                              <a:lnTo>
                                <a:pt x="296562" y="24803"/>
                              </a:lnTo>
                              <a:lnTo>
                                <a:pt x="296562" y="24803"/>
                              </a:lnTo>
                            </a:path>
                          </a:pathLst>
                        </a:custGeom>
                        <a:noFill/>
                        <a:ln w="38100" cap="flat" cmpd="sng" algn="ctr">
                          <a:solidFill>
                            <a:srgbClr val="FF66FF"/>
                          </a:solidFill>
                          <a:prstDash val="solid"/>
                          <a:miter lim="800000"/>
                        </a:ln>
                        <a:effectLst/>
                      </wps:spPr>
                      <wps:bodyPr anchor="ctr"/>
                    </wps:wsp>
                  </a:graphicData>
                </a:graphic>
                <wp14:sizeRelH relativeFrom="page">
                  <wp14:pctWidth>0</wp14:pctWidth>
                </wp14:sizeRelH>
                <wp14:sizeRelV relativeFrom="page">
                  <wp14:pctHeight>0</wp14:pctHeight>
                </wp14:sizeRelV>
              </wp:anchor>
            </w:drawing>
          </mc:Choice>
          <mc:Fallback>
            <w:pict>
              <v:shape w14:anchorId="2041ACE3" id="Forme libre 55" o:spid="_x0000_s1026" style="position:absolute;margin-left:253.5pt;margin-top:81.4pt;width:23.35pt;height:13pt;z-index:25177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296562,1648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" path="m,164846c37070,84527,74141,4208,107092,89v32951,-4119,59038,135925,90616,140044c229286,144252,296562,24803,296562,24803r,l296562,24803r,e" filled="f" strokecolor="#f6f" strokeweight="3pt">
                <v:stroke joinstyle="miter"/>
                <v:path arrowok="t" o:connecttype="custom" o:connectlocs="0,165100;107086,89;197697,140349;296545,24841;296545,24841;296545,24841;296545,24841" o:connectangles="0,0,0,0,0,0,0"/>
              </v:shape>
            </w:pict>
          </mc:Fallback>
        </mc:AlternateContent>
      </w:r>
      <w:r w:rsidRPr="008A1A1E">
        <w:rPr>
          <w:noProof/>
        </w:rPr>
        <mc:AlternateContent>
          <mc:Choice Requires="wps">
            <w:drawing>
              <wp:anchor distT="0" distB="0" distL="114300" distR="114300" simplePos="0" relativeHeight="251773952" behindDoc="0" locked="0" layoutInCell="1" allowOverlap="1" wp14:anchorId="09A0A4D7" wp14:editId="72E077B6">
                <wp:simplePos x="0" y="0"/>
                <wp:positionH relativeFrom="column">
                  <wp:posOffset>3219450</wp:posOffset>
                </wp:positionH>
                <wp:positionV relativeFrom="paragraph">
                  <wp:posOffset>709930</wp:posOffset>
                </wp:positionV>
                <wp:extent cx="277495" cy="252095"/>
                <wp:effectExtent l="19050" t="19050" r="27305" b="14605"/>
                <wp:wrapNone/>
                <wp:docPr id="15" name="Ellipse 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77495" cy="252095"/>
                        </a:xfrm>
                        <a:prstGeom prst="ellipse">
                          <a:avLst/>
                        </a:prstGeom>
                        <a:noFill/>
                        <a:ln w="38100" cap="flat" cmpd="sng" algn="ctr">
                          <a:solidFill>
                            <a:srgbClr val="FF66FF"/>
                          </a:solidFill>
                          <a:prstDash val="solid"/>
                          <a:miter lim="800000"/>
                        </a:ln>
                        <a:effectLst/>
                      </wps:spPr>
                      <wps:bodyPr anchor="ctr"/>
                    </wps:wsp>
                  </a:graphicData>
                </a:graphic>
                <wp14:sizeRelH relativeFrom="page">
                  <wp14:pctWidth>0</wp14:pctWidth>
                </wp14:sizeRelH>
                <wp14:sizeRelV relativeFrom="page">
                  <wp14:pctHeight>0</wp14:pctHeight>
                </wp14:sizeRelV>
              </wp:anchor>
            </w:drawing>
          </mc:Choice>
          <mc:Fallback>
            <w:pict>
              <v:oval w14:anchorId="3E14E41F" id="Ellipse 15" o:spid="_x0000_s1026" style="position:absolute;margin-left:253.5pt;margin-top:55.9pt;width:21.85pt;height:19.85pt;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" filled="f" strokecolor="#f6f" strokeweight="3pt">
                <v:stroke joinstyle="miter"/>
                <v:path arrowok="t"/>
              </v:oval>
            </w:pict>
          </mc:Fallback>
        </mc:AlternateContent>
      </w:r>
      <w:r>
        <w:rPr>
          <w:noProof/>
        </w:rPr>
        <mc:AlternateContent>
          <mc:Choice Requires="wps">
            <w:drawing>
              <wp:anchor distT="0" distB="0" distL="114300" distR="114300" simplePos="0" relativeHeight="251776000" behindDoc="0" locked="0" layoutInCell="1" allowOverlap="1" wp14:anchorId="285D7662" wp14:editId="24934B6B">
                <wp:simplePos x="0" y="0"/>
                <wp:positionH relativeFrom="column">
                  <wp:posOffset>3220720</wp:posOffset>
                </wp:positionH>
                <wp:positionV relativeFrom="paragraph">
                  <wp:posOffset>535305</wp:posOffset>
                </wp:positionV>
                <wp:extent cx="297180" cy="163830"/>
                <wp:effectExtent l="25400" t="24130" r="20320" b="21590"/>
                <wp:wrapNone/>
                <wp:docPr id="14" name="Forme libre 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7180" cy="163830"/>
                        </a:xfrm>
                        <a:custGeom>
                          <a:avLst/>
                          <a:gdLst>
                            <a:gd name="T0" fmla="*/ 0 w 296562"/>
                            <a:gd name="T1" fmla="*/ 163513 h 164846"/>
                            <a:gd name="T2" fmla="*/ 107201 w 296562"/>
                            <a:gd name="T3" fmla="*/ 88 h 164846"/>
                            <a:gd name="T4" fmla="*/ 197909 w 296562"/>
                            <a:gd name="T5" fmla="*/ 139000 h 164846"/>
                            <a:gd name="T6" fmla="*/ 296863 w 296562"/>
                            <a:gd name="T7" fmla="*/ 24602 h 164846"/>
                            <a:gd name="T8" fmla="*/ 296863 w 296562"/>
                            <a:gd name="T9" fmla="*/ 24602 h 164846"/>
                            <a:gd name="T10" fmla="*/ 296863 w 296562"/>
                            <a:gd name="T11" fmla="*/ 24602 h 164846"/>
                            <a:gd name="T12" fmla="*/ 296863 w 296562"/>
                            <a:gd name="T13" fmla="*/ 24602 h 164846"/>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96562" h="164846">
                              <a:moveTo>
                                <a:pt x="0" y="164846"/>
                              </a:moveTo>
                              <a:cubicBezTo>
                                <a:pt x="37070" y="84527"/>
                                <a:pt x="74141" y="4208"/>
                                <a:pt x="107092" y="89"/>
                              </a:cubicBezTo>
                              <a:cubicBezTo>
                                <a:pt x="140043" y="-4030"/>
                                <a:pt x="166130" y="136014"/>
                                <a:pt x="197708" y="140133"/>
                              </a:cubicBezTo>
                              <a:cubicBezTo>
                                <a:pt x="229286" y="144252"/>
                                <a:pt x="296562" y="24803"/>
                                <a:pt x="296562" y="24803"/>
                              </a:cubicBezTo>
                            </a:path>
                          </a:pathLst>
                        </a:custGeom>
                        <a:noFill/>
                        <a:ln w="38100" cap="flat" cmpd="sng" algn="ctr">
                          <a:solidFill>
                            <a:srgbClr val="FB8005"/>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446E0E69" id="Forme libre 14" o:spid="_x0000_s1026" style="position:absolute;margin-left:253.6pt;margin-top:42.15pt;width:23.4pt;height:12.9pt;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296562,1648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" path="m,164846c37070,84527,74141,4208,107092,89v32951,-4119,59038,135925,90616,140044c229286,144252,296562,24803,296562,24803e" filled="f" strokecolor="#fb8005" strokeweight="3pt">
                <v:stroke joinstyle="miter"/>
                <v:path arrowok="t" o:connecttype="custom" o:connectlocs="0,162505;107424,87;198321,138143;297482,24450;297482,24450;297482,24450;297482,24450" o:connectangles="0,0,0,0,0,0,0"/>
              </v:shape>
            </w:pict>
          </mc:Fallback>
        </mc:AlternateContent>
      </w:r>
      <w:r w:rsidRPr="008A1A1E">
        <w:rPr>
          <w:noProof/>
        </w:rPr>
        <mc:AlternateContent>
          <mc:Choice Requires="wps">
            <w:drawing>
              <wp:anchor distT="0" distB="0" distL="114300" distR="114300" simplePos="0" relativeHeight="251771904" behindDoc="0" locked="0" layoutInCell="1" allowOverlap="1" wp14:anchorId="41C11C17" wp14:editId="285F7E7E">
                <wp:simplePos x="0" y="0"/>
                <wp:positionH relativeFrom="column">
                  <wp:posOffset>3220720</wp:posOffset>
                </wp:positionH>
                <wp:positionV relativeFrom="paragraph">
                  <wp:posOffset>371475</wp:posOffset>
                </wp:positionV>
                <wp:extent cx="297180" cy="163830"/>
                <wp:effectExtent l="25400" t="31750" r="20320" b="23495"/>
                <wp:wrapNone/>
                <wp:docPr id="13" name="Forme libre 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7180" cy="163830"/>
                        </a:xfrm>
                        <a:custGeom>
                          <a:avLst/>
                          <a:gdLst>
                            <a:gd name="T0" fmla="*/ 0 w 296562"/>
                            <a:gd name="T1" fmla="*/ 163513 h 164846"/>
                            <a:gd name="T2" fmla="*/ 107201 w 296562"/>
                            <a:gd name="T3" fmla="*/ 88 h 164846"/>
                            <a:gd name="T4" fmla="*/ 197909 w 296562"/>
                            <a:gd name="T5" fmla="*/ 139000 h 164846"/>
                            <a:gd name="T6" fmla="*/ 296863 w 296562"/>
                            <a:gd name="T7" fmla="*/ 24602 h 164846"/>
                            <a:gd name="T8" fmla="*/ 296863 w 296562"/>
                            <a:gd name="T9" fmla="*/ 24602 h 164846"/>
                            <a:gd name="T10" fmla="*/ 296863 w 296562"/>
                            <a:gd name="T11" fmla="*/ 24602 h 164846"/>
                            <a:gd name="T12" fmla="*/ 296863 w 296562"/>
                            <a:gd name="T13" fmla="*/ 24602 h 164846"/>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96562" h="164846">
                              <a:moveTo>
                                <a:pt x="0" y="164846"/>
                              </a:moveTo>
                              <a:cubicBezTo>
                                <a:pt x="37070" y="84527"/>
                                <a:pt x="74141" y="4208"/>
                                <a:pt x="107092" y="89"/>
                              </a:cubicBezTo>
                              <a:cubicBezTo>
                                <a:pt x="140043" y="-4030"/>
                                <a:pt x="166130" y="136014"/>
                                <a:pt x="197708" y="140133"/>
                              </a:cubicBezTo>
                              <a:cubicBezTo>
                                <a:pt x="229286" y="144252"/>
                                <a:pt x="296562" y="24803"/>
                                <a:pt x="296562" y="24803"/>
                              </a:cubicBezTo>
                            </a:path>
                          </a:pathLst>
                        </a:custGeom>
                        <a:noFill/>
                        <a:ln w="38100" cap="flat" cmpd="sng" algn="ctr">
                          <a:solidFill>
                            <a:srgbClr val="70AD47"/>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296BEE86" id="Forme libre 13" o:spid="_x0000_s1026" style="position:absolute;margin-left:253.6pt;margin-top:29.25pt;width:23.4pt;height:12.9pt;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296562,1648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" path="m,164846c37070,84527,74141,4208,107092,89v32951,-4119,59038,135925,90616,140044c229286,144252,296562,24803,296562,24803e" filled="f" strokecolor="#70ad47" strokeweight="3pt">
                <v:stroke joinstyle="miter"/>
                <v:path arrowok="t" o:connecttype="custom" o:connectlocs="0,162505;107424,87;198321,138143;297482,24450;297482,24450;297482,24450;297482,24450" o:connectangles="0,0,0,0,0,0,0"/>
              </v:shape>
            </w:pict>
          </mc:Fallback>
        </mc:AlternateContent>
      </w:r>
      <w:r w:rsidRPr="008A1A1E">
        <w:rPr>
          <w:noProof/>
        </w:rPr>
        <mc:AlternateContent>
          <mc:Choice Requires="wps">
            <w:drawing>
              <wp:anchor distT="0" distB="0" distL="114300" distR="114300" simplePos="0" relativeHeight="251770880" behindDoc="0" locked="0" layoutInCell="1" allowOverlap="1" wp14:anchorId="72845CF8" wp14:editId="5AEF94F2">
                <wp:simplePos x="0" y="0"/>
                <wp:positionH relativeFrom="column">
                  <wp:posOffset>3220720</wp:posOffset>
                </wp:positionH>
                <wp:positionV relativeFrom="paragraph">
                  <wp:posOffset>177800</wp:posOffset>
                </wp:positionV>
                <wp:extent cx="297180" cy="165100"/>
                <wp:effectExtent l="19050" t="19050" r="7620" b="25400"/>
                <wp:wrapNone/>
                <wp:docPr id="53" name="Forme libre 5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97180" cy="165100"/>
                        </a:xfrm>
                        <a:custGeom>
                          <a:avLst/>
                          <a:gdLst>
                            <a:gd name="connsiteX0" fmla="*/ 0 w 296562"/>
                            <a:gd name="connsiteY0" fmla="*/ 164846 h 164846"/>
                            <a:gd name="connsiteX1" fmla="*/ 107092 w 296562"/>
                            <a:gd name="connsiteY1" fmla="*/ 89 h 164846"/>
                            <a:gd name="connsiteX2" fmla="*/ 197708 w 296562"/>
                            <a:gd name="connsiteY2" fmla="*/ 140133 h 164846"/>
                            <a:gd name="connsiteX3" fmla="*/ 296562 w 296562"/>
                            <a:gd name="connsiteY3" fmla="*/ 24803 h 164846"/>
                            <a:gd name="connsiteX4" fmla="*/ 296562 w 296562"/>
                            <a:gd name="connsiteY4" fmla="*/ 24803 h 164846"/>
                            <a:gd name="connsiteX5" fmla="*/ 296562 w 296562"/>
                            <a:gd name="connsiteY5" fmla="*/ 24803 h 164846"/>
                            <a:gd name="connsiteX6" fmla="*/ 296562 w 296562"/>
                            <a:gd name="connsiteY6" fmla="*/ 24803 h 16484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296562" h="164846">
                              <a:moveTo>
                                <a:pt x="0" y="164846"/>
                              </a:moveTo>
                              <a:cubicBezTo>
                                <a:pt x="37070" y="84527"/>
                                <a:pt x="74141" y="4208"/>
                                <a:pt x="107092" y="89"/>
                              </a:cubicBezTo>
                              <a:cubicBezTo>
                                <a:pt x="140043" y="-4030"/>
                                <a:pt x="166130" y="136014"/>
                                <a:pt x="197708" y="140133"/>
                              </a:cubicBezTo>
                              <a:cubicBezTo>
                                <a:pt x="229286" y="144252"/>
                                <a:pt x="296562" y="24803"/>
                                <a:pt x="296562" y="24803"/>
                              </a:cubicBezTo>
                              <a:lnTo>
                                <a:pt x="296562" y="24803"/>
                              </a:lnTo>
                              <a:lnTo>
                                <a:pt x="296562" y="24803"/>
                              </a:lnTo>
                              <a:lnTo>
                                <a:pt x="296562" y="24803"/>
                              </a:lnTo>
                            </a:path>
                          </a:pathLst>
                        </a:custGeom>
                        <a:noFill/>
                        <a:ln w="38100" cap="flat" cmpd="sng" algn="ctr">
                          <a:solidFill>
                            <a:srgbClr val="99FF66"/>
                          </a:solidFill>
                          <a:prstDash val="solid"/>
                          <a:miter lim="800000"/>
                        </a:ln>
                        <a:effectLst/>
                      </wps:spPr>
                      <wps:bodyPr anchor="ctr"/>
                    </wps:wsp>
                  </a:graphicData>
                </a:graphic>
                <wp14:sizeRelH relativeFrom="page">
                  <wp14:pctWidth>0</wp14:pctWidth>
                </wp14:sizeRelH>
                <wp14:sizeRelV relativeFrom="page">
                  <wp14:pctHeight>0</wp14:pctHeight>
                </wp14:sizeRelV>
              </wp:anchor>
            </w:drawing>
          </mc:Choice>
          <mc:Fallback>
            <w:pict>
              <v:shape w14:anchorId="3042C9A0" id="Forme libre 53" o:spid="_x0000_s1026" style="position:absolute;margin-left:253.6pt;margin-top:14pt;width:23.4pt;height:13pt;z-index:25177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296562,1648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" path="m,164846c37070,84527,74141,4208,107092,89v32951,-4119,59038,135925,90616,140044c229286,144252,296562,24803,296562,24803r,l296562,24803r,e" filled="f" strokecolor="#9f6" strokeweight="3pt">
                <v:stroke joinstyle="miter"/>
                <v:path arrowok="t" o:connecttype="custom" o:connectlocs="0,165100;107315,89;198120,140349;297180,24841;297180,24841;297180,24841;297180,24841" o:connectangles="0,0,0,0,0,0,0"/>
              </v:shape>
            </w:pict>
          </mc:Fallback>
        </mc:AlternateContent>
      </w:r>
      <w:r>
        <w:rPr>
          <w:noProof/>
        </w:rPr>
        <mc:AlternateContent>
          <mc:Choice Requires="wps">
            <w:drawing>
              <wp:anchor distT="0" distB="0" distL="114300" distR="114300" simplePos="0" relativeHeight="251778048" behindDoc="0" locked="0" layoutInCell="1" allowOverlap="1" wp14:anchorId="3431F5AF" wp14:editId="7BAB1862">
                <wp:simplePos x="0" y="0"/>
                <wp:positionH relativeFrom="column">
                  <wp:posOffset>2204720</wp:posOffset>
                </wp:positionH>
                <wp:positionV relativeFrom="paragraph">
                  <wp:posOffset>899160</wp:posOffset>
                </wp:positionV>
                <wp:extent cx="657225" cy="594995"/>
                <wp:effectExtent l="19050" t="26035" r="19050" b="26670"/>
                <wp:wrapNone/>
                <wp:docPr id="12" name="Ellipse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7225" cy="594995"/>
                        </a:xfrm>
                        <a:prstGeom prst="ellipse">
                          <a:avLst/>
                        </a:prstGeom>
                        <a:noFill/>
                        <a:ln w="38100">
                          <a:solidFill>
                            <a:srgbClr val="FF66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3B4179E4" id="Ellipse 12" o:spid="_x0000_s1026" style="position:absolute;margin-left:173.6pt;margin-top:70.8pt;width:51.75pt;height:46.85pt;z-index:25177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" filled="f" strokecolor="#f6f" strokeweight="3pt"/>
            </w:pict>
          </mc:Fallback>
        </mc:AlternateContent>
      </w:r>
      <w:r w:rsidRPr="008A1A1E">
        <w:rPr>
          <w:noProof/>
        </w:rPr>
        <w:drawing>
          <wp:inline distT="0" distB="0" distL="0" distR="0" wp14:anchorId="6DD35153" wp14:editId="5EE3C261">
            <wp:extent cx="4914900" cy="6553200"/>
            <wp:effectExtent l="0" t="0" r="0" b="0"/>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
                      <a:extLst>
                        <a:ext uri="{28A0092B-C50C-407E-A947-70E740481C1C}">
                          <a14:useLocalDpi xmlns:a14="http://schemas.microsoft.com/office/drawing/2010/main" val="0"/>
                        </a:ext>
                      </a:extLst>
                    </a:blip>
                    <a:srcRect l="6386" t="4156" r="6891" b="14133"/>
                    <a:stretch>
                      <a:fillRect/>
                    </a:stretch>
                  </pic:blipFill>
                  <pic:spPr bwMode="auto">
                    <a:xfrm>
                      <a:off x="0" y="0"/>
                      <a:ext cx="4914900" cy="6553200"/>
                    </a:xfrm>
                    <a:prstGeom prst="rect">
                      <a:avLst/>
                    </a:prstGeom>
                    <a:noFill/>
                    <a:ln>
                      <a:noFill/>
                    </a:ln>
                  </pic:spPr>
                </pic:pic>
              </a:graphicData>
            </a:graphic>
          </wp:inline>
        </w:drawing>
      </w:r>
    </w:p>
    <w:p w:rsidR="00114C36" w:rsidRPr="00114C36" w:rsidRDefault="00114C36" w:rsidP="00114C36">
      <w:pPr>
        <w:jc w:val="both"/>
        <w:rPr>
          <w:sz w:val="24"/>
          <w:szCs w:val="24"/>
        </w:rPr>
      </w:pPr>
    </w:p>
    <w:p w:rsidR="00114C36" w:rsidRPr="00114C36" w:rsidRDefault="00114C36" w:rsidP="00114C36">
      <w:pPr>
        <w:pStyle w:val="Paragraphedeliste"/>
        <w:autoSpaceDE w:val="0"/>
        <w:autoSpaceDN w:val="0"/>
        <w:adjustRightInd w:val="0"/>
        <w:ind w:left="360"/>
        <w:jc w:val="both"/>
        <w:rPr>
          <w:rFonts w:ascii="Arial Narrow" w:hAnsi="Arial Narrow" w:cs="Arial Narrow"/>
          <w:sz w:val="24"/>
          <w:szCs w:val="24"/>
        </w:rPr>
      </w:pPr>
      <w:r w:rsidRPr="00114C36">
        <w:rPr>
          <w:rFonts w:ascii="Arial Narrow" w:hAnsi="Arial Narrow"/>
          <w:sz w:val="24"/>
          <w:szCs w:val="24"/>
          <w:u w:val="single"/>
        </w:rPr>
        <w:t>Carte 3 :</w:t>
      </w:r>
      <w:r w:rsidRPr="00114C36">
        <w:rPr>
          <w:rFonts w:ascii="Arial Narrow" w:hAnsi="Arial Narrow"/>
          <w:sz w:val="24"/>
          <w:szCs w:val="24"/>
        </w:rPr>
        <w:t xml:space="preserve"> plan de situation et de la desserte actuelle</w:t>
      </w:r>
    </w:p>
    <w:p w:rsidR="00114C36" w:rsidRPr="00114C36" w:rsidRDefault="00114C36" w:rsidP="00114C36">
      <w:pPr>
        <w:autoSpaceDE w:val="0"/>
        <w:autoSpaceDN w:val="0"/>
        <w:adjustRightInd w:val="0"/>
        <w:jc w:val="both"/>
        <w:rPr>
          <w:rFonts w:ascii="Arial Narrow" w:hAnsi="Arial Narrow" w:cs="Arial Narrow"/>
          <w:sz w:val="24"/>
          <w:szCs w:val="24"/>
        </w:rPr>
      </w:pPr>
    </w:p>
    <w:p w:rsidR="00114C36" w:rsidRPr="00114C36" w:rsidRDefault="00114C36" w:rsidP="00AC10EF">
      <w:pPr>
        <w:pStyle w:val="Paragraphedeliste"/>
        <w:numPr>
          <w:ilvl w:val="1"/>
          <w:numId w:val="16"/>
        </w:numPr>
        <w:autoSpaceDE w:val="0"/>
        <w:autoSpaceDN w:val="0"/>
        <w:adjustRightInd w:val="0"/>
        <w:jc w:val="both"/>
        <w:outlineLvl w:val="1"/>
        <w:rPr>
          <w:rFonts w:ascii="Arial Narrow" w:hAnsi="Arial Narrow" w:cs="Arial Narrow"/>
          <w:sz w:val="24"/>
          <w:szCs w:val="24"/>
        </w:rPr>
      </w:pPr>
      <w:bookmarkStart w:id="8" w:name="_Toc466018584"/>
      <w:r>
        <w:rPr>
          <w:rFonts w:ascii="Frutiger LT Std 45 Light" w:hAnsi="Frutiger LT Std 45 Light" w:cs="Arial Narrow"/>
          <w:iCs/>
          <w:color w:val="ED7D31" w:themeColor="accent2"/>
          <w:sz w:val="36"/>
          <w:szCs w:val="36"/>
        </w:rPr>
        <w:t>Etat actuel de la desserte</w:t>
      </w:r>
      <w:bookmarkEnd w:id="8"/>
    </w:p>
    <w:p w:rsidR="00114C36" w:rsidRPr="00114C36" w:rsidRDefault="00114C36" w:rsidP="00114C36">
      <w:pPr>
        <w:ind w:firstLine="708"/>
        <w:jc w:val="both"/>
        <w:rPr>
          <w:rFonts w:ascii="Arial Narrow" w:hAnsi="Arial Narrow"/>
          <w:sz w:val="24"/>
          <w:szCs w:val="24"/>
        </w:rPr>
      </w:pPr>
      <w:r w:rsidRPr="00114C36">
        <w:rPr>
          <w:rFonts w:ascii="Arial Narrow" w:hAnsi="Arial Narrow"/>
          <w:sz w:val="24"/>
          <w:szCs w:val="24"/>
        </w:rPr>
        <w:t xml:space="preserve">A ce jour, la desserte est sous développée sur cette partie du massif. </w:t>
      </w:r>
    </w:p>
    <w:p w:rsidR="00114C36" w:rsidRPr="00114C36" w:rsidRDefault="00114C36" w:rsidP="00114C36">
      <w:pPr>
        <w:jc w:val="both"/>
        <w:rPr>
          <w:rFonts w:ascii="Arial Narrow" w:hAnsi="Arial Narrow"/>
          <w:sz w:val="24"/>
          <w:szCs w:val="24"/>
        </w:rPr>
      </w:pPr>
      <w:r w:rsidRPr="00114C36">
        <w:rPr>
          <w:rFonts w:ascii="Arial Narrow" w:hAnsi="Arial Narrow"/>
          <w:sz w:val="24"/>
          <w:szCs w:val="24"/>
        </w:rPr>
        <w:t>Pour les forêts de Mercury et Tamié, l’accès se fait par la route communale de la Ramaz. Celle-ci est en parfait état du Collet de Tamié (RD 104) au hameau de la Ramaz. Le tronçon suivant : hameau de la Ramaz – parking des Languots, est dans un état moyen. L’enrobé est ponctué de trous mais c’est la structure de la chaussée qui est plus inquiétante, car elle adopte un profil en travers en forme de « chapeau » avec des bandes de roulements affaissées.</w:t>
      </w:r>
    </w:p>
    <w:p w:rsidR="00114C36" w:rsidRPr="00AD66ED" w:rsidRDefault="00114C36" w:rsidP="00114C36">
      <w:pPr>
        <w:jc w:val="both"/>
        <w:rPr>
          <w:rFonts w:ascii="Arial Narrow" w:hAnsi="Arial Narrow"/>
          <w:sz w:val="24"/>
          <w:szCs w:val="24"/>
        </w:rPr>
      </w:pPr>
      <w:r w:rsidRPr="00AD66ED">
        <w:rPr>
          <w:rFonts w:ascii="Arial Narrow" w:hAnsi="Arial Narrow"/>
          <w:sz w:val="24"/>
          <w:szCs w:val="24"/>
        </w:rPr>
        <w:lastRenderedPageBreak/>
        <w:t>Après échange avec M. MANDRET technicien du TDL d’Ugine, il faut pour connaître la capacité de résistance de la chaussé se rapprocher d’un bureau d’étude type Marthod Contrôle localement. Le TDL est doté d’un bureau d’étude mais qui ne produit que des documents internes au Conseil Général.</w:t>
      </w:r>
    </w:p>
    <w:p w:rsidR="00114C36" w:rsidRPr="00AD66ED" w:rsidRDefault="00114C36" w:rsidP="00114C36">
      <w:pPr>
        <w:jc w:val="both"/>
        <w:rPr>
          <w:rFonts w:ascii="Arial Narrow" w:hAnsi="Arial Narrow"/>
          <w:sz w:val="24"/>
          <w:szCs w:val="24"/>
        </w:rPr>
      </w:pPr>
      <w:r w:rsidRPr="00AD66ED">
        <w:rPr>
          <w:rFonts w:ascii="Arial Narrow" w:hAnsi="Arial Narrow"/>
          <w:noProof/>
        </w:rPr>
        <w:drawing>
          <wp:anchor distT="0" distB="0" distL="114300" distR="114300" simplePos="0" relativeHeight="251780096" behindDoc="1" locked="0" layoutInCell="1" allowOverlap="1" wp14:anchorId="62A4EC5C" wp14:editId="6C0C7F8D">
            <wp:simplePos x="0" y="0"/>
            <wp:positionH relativeFrom="column">
              <wp:posOffset>2902585</wp:posOffset>
            </wp:positionH>
            <wp:positionV relativeFrom="paragraph">
              <wp:posOffset>333375</wp:posOffset>
            </wp:positionV>
            <wp:extent cx="2851785" cy="2167255"/>
            <wp:effectExtent l="0" t="0" r="5715" b="4445"/>
            <wp:wrapThrough wrapText="bothSides">
              <wp:wrapPolygon edited="0">
                <wp:start x="0" y="0"/>
                <wp:lineTo x="0" y="21454"/>
                <wp:lineTo x="21499" y="21454"/>
                <wp:lineTo x="21499" y="0"/>
                <wp:lineTo x="0" y="0"/>
              </wp:wrapPolygon>
            </wp:wrapThrough>
            <wp:docPr id="20" name="Image 20" descr="2016-08-08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2016-08-08 1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851785" cy="21672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AD66ED">
        <w:rPr>
          <w:rFonts w:ascii="Arial Narrow" w:hAnsi="Arial Narrow"/>
          <w:sz w:val="24"/>
          <w:szCs w:val="24"/>
        </w:rPr>
        <w:t>Le bureau d’étude évoqué interviendrait à hauteur de 2 850 € HT (voir annexe 1).</w:t>
      </w:r>
    </w:p>
    <w:p w:rsidR="00114C36" w:rsidRPr="00114C36" w:rsidRDefault="00114C36" w:rsidP="00114C36">
      <w:pPr>
        <w:jc w:val="both"/>
        <w:rPr>
          <w:rFonts w:ascii="Arial Narrow" w:hAnsi="Arial Narrow"/>
          <w:color w:val="FF0000"/>
          <w:sz w:val="24"/>
          <w:szCs w:val="24"/>
        </w:rPr>
      </w:pPr>
      <w:r w:rsidRPr="00114C36">
        <w:rPr>
          <w:rFonts w:ascii="Arial Narrow" w:hAnsi="Arial Narrow"/>
          <w:noProof/>
        </w:rPr>
        <w:drawing>
          <wp:anchor distT="0" distB="0" distL="114300" distR="114300" simplePos="0" relativeHeight="251781120" behindDoc="1" locked="0" layoutInCell="1" allowOverlap="1" wp14:anchorId="36864746" wp14:editId="5869166E">
            <wp:simplePos x="0" y="0"/>
            <wp:positionH relativeFrom="column">
              <wp:posOffset>10795</wp:posOffset>
            </wp:positionH>
            <wp:positionV relativeFrom="paragraph">
              <wp:posOffset>165735</wp:posOffset>
            </wp:positionV>
            <wp:extent cx="2853055" cy="2165985"/>
            <wp:effectExtent l="0" t="0" r="4445" b="5715"/>
            <wp:wrapThrough wrapText="bothSides">
              <wp:wrapPolygon edited="0">
                <wp:start x="0" y="0"/>
                <wp:lineTo x="0" y="21467"/>
                <wp:lineTo x="21489" y="21467"/>
                <wp:lineTo x="21489" y="0"/>
                <wp:lineTo x="0" y="0"/>
              </wp:wrapPolygon>
            </wp:wrapThrough>
            <wp:docPr id="21" name="Image 21" descr="2016-08-08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2016-08-08 14"/>
                    <pic:cNvPicPr>
                      <a:picLocks noChangeAspect="1" noChangeArrowheads="1"/>
                    </pic:cNvPicPr>
                  </pic:nvPicPr>
                  <pic:blipFill>
                    <a:blip r:embed="rId16" cstate="print">
                      <a:extLst>
                        <a:ext uri="{28A0092B-C50C-407E-A947-70E740481C1C}">
                          <a14:useLocalDpi xmlns:a14="http://schemas.microsoft.com/office/drawing/2010/main" val="0"/>
                        </a:ext>
                      </a:extLst>
                    </a:blip>
                    <a:srcRect l="11240" t="9828"/>
                    <a:stretch>
                      <a:fillRect/>
                    </a:stretch>
                  </pic:blipFill>
                  <pic:spPr bwMode="auto">
                    <a:xfrm>
                      <a:off x="0" y="0"/>
                      <a:ext cx="2853055" cy="21659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14C36">
        <w:rPr>
          <w:rFonts w:ascii="Arial Narrow" w:hAnsi="Arial Narrow"/>
          <w:sz w:val="24"/>
          <w:szCs w:val="24"/>
          <w:u w:val="single"/>
        </w:rPr>
        <w:t>Photos n°1 et 2 :</w:t>
      </w:r>
      <w:r w:rsidRPr="00114C36">
        <w:rPr>
          <w:rFonts w:ascii="Arial Narrow" w:hAnsi="Arial Narrow"/>
          <w:sz w:val="24"/>
          <w:szCs w:val="24"/>
        </w:rPr>
        <w:t xml:space="preserve"> route de la Ramaz – tronçons Collet de Tamié au hameau, et du hameau au parking des Languots – source ONF</w:t>
      </w:r>
    </w:p>
    <w:p w:rsidR="00114C36" w:rsidRPr="00114C36" w:rsidRDefault="00114C36" w:rsidP="00114C36">
      <w:pPr>
        <w:jc w:val="both"/>
        <w:rPr>
          <w:rFonts w:ascii="Arial Narrow" w:hAnsi="Arial Narrow"/>
          <w:color w:val="FF0000"/>
          <w:sz w:val="24"/>
          <w:szCs w:val="24"/>
        </w:rPr>
      </w:pPr>
    </w:p>
    <w:p w:rsidR="00114C36" w:rsidRPr="00114C36" w:rsidRDefault="00114C36" w:rsidP="00114C36">
      <w:pPr>
        <w:jc w:val="both"/>
        <w:rPr>
          <w:rFonts w:ascii="Arial Narrow" w:hAnsi="Arial Narrow"/>
          <w:sz w:val="24"/>
          <w:szCs w:val="24"/>
        </w:rPr>
      </w:pPr>
      <w:r w:rsidRPr="00114C36">
        <w:rPr>
          <w:rFonts w:ascii="Arial Narrow" w:hAnsi="Arial Narrow"/>
          <w:noProof/>
        </w:rPr>
        <w:drawing>
          <wp:anchor distT="0" distB="0" distL="114300" distR="114300" simplePos="0" relativeHeight="251782144" behindDoc="1" locked="0" layoutInCell="1" allowOverlap="1" wp14:anchorId="528E572C" wp14:editId="39B30B53">
            <wp:simplePos x="0" y="0"/>
            <wp:positionH relativeFrom="column">
              <wp:posOffset>2917825</wp:posOffset>
            </wp:positionH>
            <wp:positionV relativeFrom="paragraph">
              <wp:posOffset>984250</wp:posOffset>
            </wp:positionV>
            <wp:extent cx="2889250" cy="2167255"/>
            <wp:effectExtent l="0" t="0" r="6350" b="4445"/>
            <wp:wrapThrough wrapText="bothSides">
              <wp:wrapPolygon edited="0">
                <wp:start x="0" y="0"/>
                <wp:lineTo x="0" y="21454"/>
                <wp:lineTo x="21505" y="21454"/>
                <wp:lineTo x="21505" y="0"/>
                <wp:lineTo x="0" y="0"/>
              </wp:wrapPolygon>
            </wp:wrapThrough>
            <wp:docPr id="18" name="Image 18" descr="2016-08-08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2016-08-08 1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889250" cy="21672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14C36">
        <w:rPr>
          <w:rFonts w:ascii="Arial Narrow" w:hAnsi="Arial Narrow"/>
          <w:sz w:val="24"/>
          <w:szCs w:val="24"/>
        </w:rPr>
        <w:t>Dans la continuité du parking des Languots, la route forestière de Pontvert empierrée se substitue à l’enrobé, et nous conduit jusqu’au bout de la parcelle 1 de la forêt domaniale. Son état est assez dégradé pour la partie communale, principalement en raison de la mauvaise gestion de l’écoulement des eaux de surface, qui ont créé des ornières plus ou moins profondes, emporté une partie des matériaux et participé à l’affaissement aval de certains passages. Globalement le dévers aval est de l’ordre de 3 à 4 %.</w:t>
      </w:r>
    </w:p>
    <w:p w:rsidR="00114C36" w:rsidRPr="00114C36" w:rsidRDefault="00114C36" w:rsidP="00114C36">
      <w:pPr>
        <w:jc w:val="both"/>
        <w:rPr>
          <w:rFonts w:ascii="Arial Narrow" w:hAnsi="Arial Narrow"/>
          <w:sz w:val="24"/>
          <w:szCs w:val="24"/>
        </w:rPr>
      </w:pPr>
      <w:r w:rsidRPr="00114C36">
        <w:rPr>
          <w:rFonts w:ascii="Arial Narrow" w:hAnsi="Arial Narrow"/>
          <w:noProof/>
        </w:rPr>
        <w:drawing>
          <wp:anchor distT="0" distB="0" distL="114300" distR="114300" simplePos="0" relativeHeight="251783168" behindDoc="1" locked="0" layoutInCell="1" allowOverlap="1" wp14:anchorId="24C64EEA" wp14:editId="66CE1FBA">
            <wp:simplePos x="0" y="0"/>
            <wp:positionH relativeFrom="column">
              <wp:posOffset>10795</wp:posOffset>
            </wp:positionH>
            <wp:positionV relativeFrom="paragraph">
              <wp:posOffset>110490</wp:posOffset>
            </wp:positionV>
            <wp:extent cx="2889250" cy="2167255"/>
            <wp:effectExtent l="0" t="0" r="6350" b="4445"/>
            <wp:wrapThrough wrapText="bothSides">
              <wp:wrapPolygon edited="0">
                <wp:start x="0" y="0"/>
                <wp:lineTo x="0" y="21454"/>
                <wp:lineTo x="21505" y="21454"/>
                <wp:lineTo x="21505" y="0"/>
                <wp:lineTo x="0" y="0"/>
              </wp:wrapPolygon>
            </wp:wrapThrough>
            <wp:docPr id="19" name="Image 19" descr="2016-08-08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2016-08-08 1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89250" cy="21672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14C36">
        <w:rPr>
          <w:rFonts w:ascii="Arial Narrow" w:hAnsi="Arial Narrow"/>
          <w:sz w:val="24"/>
          <w:szCs w:val="24"/>
          <w:u w:val="single"/>
        </w:rPr>
        <w:t>Photos n°3 et 4 :</w:t>
      </w:r>
      <w:r w:rsidRPr="00114C36">
        <w:rPr>
          <w:rFonts w:ascii="Arial Narrow" w:hAnsi="Arial Narrow"/>
          <w:sz w:val="24"/>
          <w:szCs w:val="24"/>
        </w:rPr>
        <w:t xml:space="preserve"> Route de Pontvert - dévers aval marqué et ruissellement fort – source ONF</w:t>
      </w:r>
    </w:p>
    <w:p w:rsidR="00114C36" w:rsidRPr="00114C36" w:rsidRDefault="00114C36" w:rsidP="00114C36">
      <w:pPr>
        <w:jc w:val="both"/>
        <w:rPr>
          <w:rFonts w:ascii="Arial Narrow" w:hAnsi="Arial Narrow"/>
          <w:sz w:val="24"/>
          <w:szCs w:val="24"/>
        </w:rPr>
      </w:pPr>
    </w:p>
    <w:p w:rsidR="00114C36" w:rsidRPr="00114C36" w:rsidRDefault="00114C36" w:rsidP="00114C36">
      <w:pPr>
        <w:jc w:val="both"/>
        <w:rPr>
          <w:rFonts w:ascii="Arial Narrow" w:hAnsi="Arial Narrow"/>
          <w:sz w:val="24"/>
          <w:szCs w:val="24"/>
        </w:rPr>
      </w:pPr>
    </w:p>
    <w:p w:rsidR="00114C36" w:rsidRPr="00114C36" w:rsidRDefault="00114C36" w:rsidP="00114C36">
      <w:pPr>
        <w:jc w:val="both"/>
        <w:rPr>
          <w:rFonts w:ascii="Arial Narrow" w:hAnsi="Arial Narrow"/>
          <w:sz w:val="24"/>
          <w:szCs w:val="24"/>
        </w:rPr>
      </w:pPr>
      <w:r w:rsidRPr="00114C36">
        <w:rPr>
          <w:rFonts w:ascii="Arial Narrow" w:hAnsi="Arial Narrow"/>
          <w:sz w:val="24"/>
          <w:szCs w:val="24"/>
        </w:rPr>
        <w:t>En détails :</w:t>
      </w:r>
    </w:p>
    <w:p w:rsidR="00114C36" w:rsidRPr="00114C36" w:rsidRDefault="00114C36" w:rsidP="00114C36">
      <w:pPr>
        <w:ind w:firstLine="708"/>
        <w:jc w:val="both"/>
        <w:rPr>
          <w:rFonts w:ascii="Arial Narrow" w:hAnsi="Arial Narrow"/>
          <w:sz w:val="24"/>
          <w:szCs w:val="24"/>
        </w:rPr>
      </w:pPr>
      <w:r w:rsidRPr="00114C36">
        <w:rPr>
          <w:rFonts w:ascii="Arial Narrow" w:hAnsi="Arial Narrow"/>
          <w:sz w:val="24"/>
          <w:szCs w:val="24"/>
        </w:rPr>
        <w:t>Seule la partie basse des parcelles B et C de la forêt communale de Mercury est desservit par une route qui se termine dans la forêt domaniale de Tamié. Pour cette dernière, les parcelles 1 et 3 sont bien desservies ce qui n’est pas le cas de la parcelle 2.</w:t>
      </w:r>
    </w:p>
    <w:p w:rsidR="00114C36" w:rsidRPr="00114C36" w:rsidRDefault="00114C36" w:rsidP="00114C36">
      <w:pPr>
        <w:jc w:val="both"/>
        <w:rPr>
          <w:rFonts w:ascii="Arial Narrow" w:hAnsi="Arial Narrow"/>
          <w:sz w:val="24"/>
          <w:szCs w:val="24"/>
        </w:rPr>
      </w:pPr>
      <w:r w:rsidRPr="00114C36">
        <w:rPr>
          <w:rFonts w:ascii="Arial Narrow" w:hAnsi="Arial Narrow"/>
          <w:sz w:val="24"/>
          <w:szCs w:val="24"/>
        </w:rPr>
        <w:t>Si nous observons l’état au sens propre du terme, il faut noter que la route est dans un état relativement dégradé et peu praticable avec un véhicule léger. Les dégradations sont principalement dues à une mauvaise gestion de l’écoulement des eaux de surface : absence de renvois d’eau, et au non fauchage des accotements/bande de roulements pour la partie domaniale.</w:t>
      </w:r>
    </w:p>
    <w:p w:rsidR="00114C36" w:rsidRPr="00114C36" w:rsidRDefault="00114C36" w:rsidP="00114C36">
      <w:pPr>
        <w:jc w:val="both"/>
        <w:rPr>
          <w:rFonts w:ascii="Arial Narrow" w:hAnsi="Arial Narrow"/>
          <w:sz w:val="24"/>
          <w:szCs w:val="24"/>
        </w:rPr>
      </w:pPr>
      <w:r w:rsidRPr="00114C36">
        <w:rPr>
          <w:rFonts w:ascii="Arial Narrow" w:hAnsi="Arial Narrow"/>
          <w:sz w:val="24"/>
          <w:szCs w:val="24"/>
        </w:rPr>
        <w:lastRenderedPageBreak/>
        <w:t>Il faudra pour la partie communale, profiter des travaux pour entièrement la rénover. Cela passera par :</w:t>
      </w:r>
    </w:p>
    <w:p w:rsidR="00114C36" w:rsidRPr="00114C36" w:rsidRDefault="00114C36" w:rsidP="00114C36">
      <w:pPr>
        <w:numPr>
          <w:ilvl w:val="0"/>
          <w:numId w:val="20"/>
        </w:numPr>
        <w:jc w:val="both"/>
        <w:rPr>
          <w:rFonts w:ascii="Arial Narrow" w:hAnsi="Arial Narrow"/>
          <w:sz w:val="24"/>
          <w:szCs w:val="24"/>
        </w:rPr>
      </w:pPr>
      <w:r w:rsidRPr="00114C36">
        <w:rPr>
          <w:rFonts w:ascii="Arial Narrow" w:hAnsi="Arial Narrow"/>
          <w:sz w:val="24"/>
          <w:szCs w:val="24"/>
        </w:rPr>
        <w:t>Son rechargement avec les déblais issus de la nouvelle route,</w:t>
      </w:r>
    </w:p>
    <w:p w:rsidR="00114C36" w:rsidRPr="00114C36" w:rsidRDefault="00114C36" w:rsidP="00114C36">
      <w:pPr>
        <w:numPr>
          <w:ilvl w:val="0"/>
          <w:numId w:val="20"/>
        </w:numPr>
        <w:jc w:val="both"/>
        <w:rPr>
          <w:rFonts w:ascii="Arial Narrow" w:hAnsi="Arial Narrow"/>
          <w:sz w:val="24"/>
          <w:szCs w:val="24"/>
        </w:rPr>
      </w:pPr>
      <w:r w:rsidRPr="00114C36">
        <w:rPr>
          <w:rFonts w:ascii="Arial Narrow" w:hAnsi="Arial Narrow"/>
          <w:sz w:val="24"/>
          <w:szCs w:val="24"/>
        </w:rPr>
        <w:t>Son reprofilage,</w:t>
      </w:r>
    </w:p>
    <w:p w:rsidR="00114C36" w:rsidRPr="00114C36" w:rsidRDefault="00114C36" w:rsidP="00114C36">
      <w:pPr>
        <w:numPr>
          <w:ilvl w:val="0"/>
          <w:numId w:val="20"/>
        </w:numPr>
        <w:jc w:val="both"/>
        <w:rPr>
          <w:rFonts w:ascii="Arial Narrow" w:hAnsi="Arial Narrow"/>
          <w:sz w:val="24"/>
          <w:szCs w:val="24"/>
        </w:rPr>
      </w:pPr>
      <w:r w:rsidRPr="00114C36">
        <w:rPr>
          <w:rFonts w:ascii="Arial Narrow" w:hAnsi="Arial Narrow"/>
          <w:sz w:val="24"/>
          <w:szCs w:val="24"/>
        </w:rPr>
        <w:t>La mise en p</w:t>
      </w:r>
      <w:r w:rsidR="004F631E">
        <w:rPr>
          <w:rFonts w:ascii="Arial Narrow" w:hAnsi="Arial Narrow"/>
          <w:sz w:val="24"/>
          <w:szCs w:val="24"/>
        </w:rPr>
        <w:t>lace de renvois d’eau tous les 10</w:t>
      </w:r>
      <w:r w:rsidRPr="00114C36">
        <w:rPr>
          <w:rFonts w:ascii="Arial Narrow" w:hAnsi="Arial Narrow"/>
          <w:sz w:val="24"/>
          <w:szCs w:val="24"/>
        </w:rPr>
        <w:t>0 mètres,</w:t>
      </w:r>
    </w:p>
    <w:p w:rsidR="00114C36" w:rsidRPr="00114C36" w:rsidRDefault="00114C36" w:rsidP="00114C36">
      <w:pPr>
        <w:numPr>
          <w:ilvl w:val="0"/>
          <w:numId w:val="20"/>
        </w:numPr>
        <w:jc w:val="both"/>
        <w:rPr>
          <w:rFonts w:ascii="Arial Narrow" w:hAnsi="Arial Narrow"/>
          <w:sz w:val="24"/>
          <w:szCs w:val="24"/>
        </w:rPr>
      </w:pPr>
      <w:r w:rsidRPr="00114C36">
        <w:rPr>
          <w:rFonts w:ascii="Arial Narrow" w:hAnsi="Arial Narrow"/>
          <w:sz w:val="24"/>
          <w:szCs w:val="24"/>
        </w:rPr>
        <w:t>Et son compactage, par roulage à la pelle mécanique.</w:t>
      </w:r>
    </w:p>
    <w:p w:rsidR="00114C36" w:rsidRPr="00114C36" w:rsidRDefault="00114C36" w:rsidP="00114C36">
      <w:pPr>
        <w:jc w:val="both"/>
        <w:rPr>
          <w:rFonts w:ascii="Arial Narrow" w:hAnsi="Arial Narrow"/>
          <w:sz w:val="24"/>
          <w:szCs w:val="24"/>
        </w:rPr>
      </w:pPr>
    </w:p>
    <w:p w:rsidR="00114C36" w:rsidRPr="00114C36" w:rsidRDefault="00114C36" w:rsidP="00114C36">
      <w:pPr>
        <w:ind w:firstLine="708"/>
        <w:jc w:val="both"/>
        <w:rPr>
          <w:rFonts w:ascii="Arial Narrow" w:hAnsi="Arial Narrow"/>
          <w:sz w:val="24"/>
          <w:szCs w:val="24"/>
        </w:rPr>
      </w:pPr>
      <w:r w:rsidRPr="00114C36">
        <w:rPr>
          <w:rFonts w:ascii="Arial Narrow" w:hAnsi="Arial Narrow"/>
          <w:sz w:val="24"/>
          <w:szCs w:val="24"/>
        </w:rPr>
        <w:t>En ce qui concerne la parcelle 11 de la forêt départementale, seule sa moitié Nord dispose d’une desserte via une piste à tracteur éloignée de 2,40 kilomètres de la place de dépôt.</w:t>
      </w:r>
    </w:p>
    <w:p w:rsidR="00114C36" w:rsidRPr="00114C36" w:rsidRDefault="00114C36" w:rsidP="00114C36">
      <w:pPr>
        <w:ind w:firstLine="708"/>
        <w:jc w:val="both"/>
        <w:rPr>
          <w:rFonts w:ascii="Arial Narrow" w:hAnsi="Arial Narrow"/>
          <w:sz w:val="24"/>
          <w:szCs w:val="24"/>
        </w:rPr>
      </w:pPr>
      <w:r w:rsidRPr="00114C36">
        <w:rPr>
          <w:rFonts w:ascii="Arial Narrow" w:hAnsi="Arial Narrow"/>
          <w:sz w:val="24"/>
          <w:szCs w:val="24"/>
        </w:rPr>
        <w:t>La forêt sectionale quant à elle, est globalement bien desservie par un réseau de pistes à tracteur, toutefois éloignée de 2,63 kilomètres de la place de dépôt, ce qui génère des frais de débardage important, et de lourde remise en état.</w:t>
      </w:r>
    </w:p>
    <w:p w:rsidR="000C3B2A" w:rsidRPr="00BE5568" w:rsidRDefault="00BE5568" w:rsidP="00BE5568">
      <w:pPr>
        <w:ind w:firstLine="708"/>
        <w:jc w:val="both"/>
        <w:rPr>
          <w:rFonts w:ascii="Arial Narrow" w:hAnsi="Arial Narrow"/>
          <w:sz w:val="24"/>
          <w:szCs w:val="24"/>
        </w:rPr>
      </w:pPr>
      <w:r>
        <w:rPr>
          <w:noProof/>
        </w:rPr>
        <w:drawing>
          <wp:anchor distT="0" distB="0" distL="114300" distR="114300" simplePos="0" relativeHeight="251577344" behindDoc="1" locked="0" layoutInCell="1" allowOverlap="1" wp14:anchorId="0CA40FAB" wp14:editId="0CF9D895">
            <wp:simplePos x="0" y="0"/>
            <wp:positionH relativeFrom="column">
              <wp:posOffset>-929005</wp:posOffset>
            </wp:positionH>
            <wp:positionV relativeFrom="paragraph">
              <wp:posOffset>372745</wp:posOffset>
            </wp:positionV>
            <wp:extent cx="8391525" cy="1092835"/>
            <wp:effectExtent l="0" t="0" r="9525" b="0"/>
            <wp:wrapNone/>
            <wp:docPr id="220" name="Image 220" descr="Liseret bas dev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descr="Liseret bas devis"/>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8391525" cy="1092835"/>
                    </a:xfrm>
                    <a:prstGeom prst="rect">
                      <a:avLst/>
                    </a:prstGeom>
                    <a:noFill/>
                    <a:ln>
                      <a:noFill/>
                    </a:ln>
                  </pic:spPr>
                </pic:pic>
              </a:graphicData>
            </a:graphic>
            <wp14:sizeRelH relativeFrom="page">
              <wp14:pctWidth>0</wp14:pctWidth>
            </wp14:sizeRelH>
            <wp14:sizeRelV relativeFrom="page">
              <wp14:pctHeight>0</wp14:pctHeight>
            </wp14:sizeRelV>
          </wp:anchor>
        </w:drawing>
      </w:r>
      <w:r w:rsidR="00114C36" w:rsidRPr="00114C36">
        <w:rPr>
          <w:rFonts w:ascii="Arial Narrow" w:hAnsi="Arial Narrow"/>
          <w:sz w:val="24"/>
          <w:szCs w:val="24"/>
        </w:rPr>
        <w:t>Pour finir l’alpage de Périllet, dispose des mêmes infrastructures d’accès orientées vers l’usage de tracteur forestier, que la forêt sectionale, ce qui rend son accès difficile en 4x4 lorsque les sols sont humides, sans parler des périodes où du débardage à lieu. L’accessibilité à l’alpage compromet donc sa bonne gestion.</w:t>
      </w:r>
    </w:p>
    <w:p w:rsidR="000C3B2A" w:rsidRPr="00114C36" w:rsidRDefault="00114C36" w:rsidP="00AC10EF">
      <w:pPr>
        <w:pStyle w:val="Titre1ONF"/>
        <w:outlineLvl w:val="0"/>
      </w:pPr>
      <w:bookmarkStart w:id="9" w:name="_Toc466018585"/>
      <w:r w:rsidRPr="00114C36">
        <w:t>Le projet : caractéristiques générales et particulières</w:t>
      </w:r>
      <w:bookmarkEnd w:id="9"/>
      <w:r w:rsidR="00D450BF" w:rsidRPr="00114C36">
        <w:t xml:space="preserve"> </w:t>
      </w:r>
    </w:p>
    <w:p w:rsidR="003451B7" w:rsidRDefault="003451B7" w:rsidP="00AC10EF">
      <w:pPr>
        <w:pStyle w:val="Paragraphedeliste"/>
        <w:numPr>
          <w:ilvl w:val="1"/>
          <w:numId w:val="16"/>
        </w:numPr>
        <w:autoSpaceDE w:val="0"/>
        <w:autoSpaceDN w:val="0"/>
        <w:adjustRightInd w:val="0"/>
        <w:jc w:val="both"/>
        <w:outlineLvl w:val="1"/>
        <w:rPr>
          <w:rFonts w:ascii="Frutiger LT Std 45 Light" w:hAnsi="Frutiger LT Std 45 Light" w:cs="Arial Narrow"/>
          <w:color w:val="ED7D31" w:themeColor="accent2"/>
          <w:sz w:val="36"/>
          <w:szCs w:val="36"/>
        </w:rPr>
      </w:pPr>
      <w:bookmarkStart w:id="10" w:name="_Toc466018586"/>
      <w:r w:rsidRPr="003451B7">
        <w:rPr>
          <w:rFonts w:ascii="Frutiger LT Std 45 Light" w:hAnsi="Frutiger LT Std 45 Light" w:cs="Arial Narrow"/>
          <w:color w:val="ED7D31" w:themeColor="accent2"/>
          <w:sz w:val="36"/>
          <w:szCs w:val="36"/>
        </w:rPr>
        <w:t>Référence aux aménagements</w:t>
      </w:r>
      <w:bookmarkEnd w:id="10"/>
    </w:p>
    <w:p w:rsidR="003451B7" w:rsidRPr="003451B7" w:rsidRDefault="003451B7" w:rsidP="003451B7">
      <w:pPr>
        <w:ind w:firstLine="700"/>
        <w:jc w:val="both"/>
        <w:rPr>
          <w:rFonts w:ascii="Arial Narrow" w:hAnsi="Arial Narrow"/>
          <w:sz w:val="24"/>
          <w:szCs w:val="24"/>
        </w:rPr>
      </w:pPr>
      <w:r w:rsidRPr="003451B7">
        <w:rPr>
          <w:rFonts w:ascii="Arial Narrow" w:hAnsi="Arial Narrow"/>
          <w:sz w:val="24"/>
          <w:szCs w:val="24"/>
        </w:rPr>
        <w:t>Si l’on se réfère aux aménagements, on peut lire :</w:t>
      </w:r>
    </w:p>
    <w:p w:rsidR="003451B7" w:rsidRPr="003451B7" w:rsidRDefault="003451B7" w:rsidP="003451B7">
      <w:pPr>
        <w:numPr>
          <w:ilvl w:val="0"/>
          <w:numId w:val="21"/>
        </w:numPr>
        <w:ind w:left="426"/>
        <w:jc w:val="both"/>
        <w:rPr>
          <w:rFonts w:ascii="Arial Narrow" w:hAnsi="Arial Narrow"/>
          <w:sz w:val="24"/>
          <w:szCs w:val="24"/>
        </w:rPr>
      </w:pPr>
      <w:r w:rsidRPr="003451B7">
        <w:rPr>
          <w:rFonts w:ascii="Arial Narrow" w:hAnsi="Arial Narrow"/>
          <w:sz w:val="24"/>
          <w:szCs w:val="24"/>
        </w:rPr>
        <w:t>Que pour la forêt de Mercury, sur la 1</w:t>
      </w:r>
      <w:r w:rsidRPr="003451B7">
        <w:rPr>
          <w:rFonts w:ascii="Arial Narrow" w:hAnsi="Arial Narrow"/>
          <w:sz w:val="24"/>
          <w:szCs w:val="24"/>
          <w:vertAlign w:val="superscript"/>
        </w:rPr>
        <w:t>ère</w:t>
      </w:r>
      <w:r w:rsidRPr="003451B7">
        <w:rPr>
          <w:rFonts w:ascii="Arial Narrow" w:hAnsi="Arial Narrow"/>
          <w:sz w:val="24"/>
          <w:szCs w:val="24"/>
        </w:rPr>
        <w:t xml:space="preserve"> série dite « de production », seulement 58 % de la forêt sont accessibles par tracteur dont 19 % difficilement et 30 % sont exploitables par câble. Le document rappelle que l’aménagement précédent (1993-2003) avait préconisé la création dans la 1</w:t>
      </w:r>
      <w:r w:rsidRPr="003451B7">
        <w:rPr>
          <w:rFonts w:ascii="Arial Narrow" w:hAnsi="Arial Narrow"/>
          <w:sz w:val="24"/>
          <w:szCs w:val="24"/>
          <w:vertAlign w:val="superscript"/>
        </w:rPr>
        <w:t>ère</w:t>
      </w:r>
      <w:r w:rsidRPr="003451B7">
        <w:rPr>
          <w:rFonts w:ascii="Arial Narrow" w:hAnsi="Arial Narrow"/>
          <w:sz w:val="24"/>
          <w:szCs w:val="24"/>
        </w:rPr>
        <w:t xml:space="preserve"> série d’un réseau de desserte comportant une route à grumier. L’aménagement actuel propose plusieurs améliorations de l’infrastructure dont la création d’une piste à raccorder à celle existante en parcelle D, permettant la desserte des sommets des parcelles C et D. Le projet énoncé dans l’aménagement précédent n’a pas été repris au regard des réticences affichées par les élus du moment.</w:t>
      </w:r>
    </w:p>
    <w:p w:rsidR="003451B7" w:rsidRPr="003451B7" w:rsidRDefault="003451B7" w:rsidP="003451B7">
      <w:pPr>
        <w:numPr>
          <w:ilvl w:val="0"/>
          <w:numId w:val="21"/>
        </w:numPr>
        <w:ind w:left="426"/>
        <w:jc w:val="both"/>
        <w:rPr>
          <w:rFonts w:ascii="Arial Narrow" w:hAnsi="Arial Narrow"/>
          <w:sz w:val="24"/>
          <w:szCs w:val="24"/>
        </w:rPr>
      </w:pPr>
      <w:r w:rsidRPr="003451B7">
        <w:rPr>
          <w:rFonts w:ascii="Arial Narrow" w:hAnsi="Arial Narrow"/>
          <w:sz w:val="24"/>
          <w:szCs w:val="24"/>
        </w:rPr>
        <w:t>Pour la forêt de Tamié, seulement 56 % de la surface sont accessibles par tracteur, dont 29 % difficilement. L’amélioration de la desserte est à voir en associant la forêt départementale. Le câble est à envisager avec une mutualisation, en associant les forêts départementale et sectionale.</w:t>
      </w:r>
    </w:p>
    <w:p w:rsidR="003451B7" w:rsidRPr="003451B7" w:rsidRDefault="003451B7" w:rsidP="003451B7">
      <w:pPr>
        <w:numPr>
          <w:ilvl w:val="0"/>
          <w:numId w:val="21"/>
        </w:numPr>
        <w:ind w:left="426"/>
        <w:jc w:val="both"/>
        <w:rPr>
          <w:rFonts w:ascii="Arial Narrow" w:hAnsi="Arial Narrow"/>
          <w:sz w:val="24"/>
          <w:szCs w:val="24"/>
        </w:rPr>
      </w:pPr>
      <w:r w:rsidRPr="003451B7">
        <w:rPr>
          <w:rFonts w:ascii="Arial Narrow" w:hAnsi="Arial Narrow"/>
          <w:sz w:val="24"/>
          <w:szCs w:val="24"/>
        </w:rPr>
        <w:t>Pour la forêt départementale, 71 % de la forêt sont accessibles par tracteur dont 67 % difficilement. 5 % sont inaccessibles et restent à étudier, dans lesquels figurent une amélioration de la desserte pour tracteur en parcelle 11.</w:t>
      </w:r>
    </w:p>
    <w:p w:rsidR="003451B7" w:rsidRPr="003451B7" w:rsidRDefault="003451B7" w:rsidP="003451B7">
      <w:pPr>
        <w:ind w:left="426"/>
        <w:jc w:val="both"/>
        <w:rPr>
          <w:rFonts w:ascii="Arial Narrow" w:hAnsi="Arial Narrow"/>
          <w:sz w:val="24"/>
          <w:szCs w:val="24"/>
        </w:rPr>
      </w:pPr>
      <w:r w:rsidRPr="003451B7">
        <w:rPr>
          <w:rFonts w:ascii="Arial Narrow" w:hAnsi="Arial Narrow"/>
          <w:sz w:val="24"/>
          <w:szCs w:val="24"/>
        </w:rPr>
        <w:t>Tout comme pour la forêt domaniale, une exploitation par câble est mentionnée « techniquement envisageable », sans précisions supplémentaires.</w:t>
      </w:r>
    </w:p>
    <w:p w:rsidR="003451B7" w:rsidRPr="003451B7" w:rsidRDefault="003451B7" w:rsidP="003451B7">
      <w:pPr>
        <w:numPr>
          <w:ilvl w:val="0"/>
          <w:numId w:val="21"/>
        </w:numPr>
        <w:ind w:left="426"/>
        <w:jc w:val="both"/>
        <w:rPr>
          <w:rFonts w:ascii="Arial Narrow" w:hAnsi="Arial Narrow"/>
          <w:sz w:val="24"/>
          <w:szCs w:val="24"/>
        </w:rPr>
      </w:pPr>
      <w:r w:rsidRPr="003451B7">
        <w:rPr>
          <w:rFonts w:ascii="Arial Narrow" w:hAnsi="Arial Narrow"/>
          <w:sz w:val="24"/>
          <w:szCs w:val="24"/>
        </w:rPr>
        <w:t>Pour la forêt sectionale de Combes, l’aménagement ne précise pas les % desservis et les difficultés par mode de débardage. Il est écrit « la  cohérence du réseau de desserte existant devra être améliorée par la création de km de route forestière et km de piste. L’environnement actuel du marché du bois est en effet extrêmement sensible aux conditions d’exploitation des produits forestiers. »</w:t>
      </w:r>
    </w:p>
    <w:p w:rsidR="003451B7" w:rsidRPr="003451B7" w:rsidRDefault="003451B7" w:rsidP="003451B7">
      <w:pPr>
        <w:ind w:left="426"/>
        <w:jc w:val="both"/>
        <w:rPr>
          <w:rFonts w:ascii="Arial Narrow" w:hAnsi="Arial Narrow"/>
          <w:sz w:val="24"/>
          <w:szCs w:val="24"/>
        </w:rPr>
      </w:pPr>
      <w:r w:rsidRPr="003451B7">
        <w:rPr>
          <w:rFonts w:ascii="Arial Narrow" w:hAnsi="Arial Narrow"/>
          <w:sz w:val="24"/>
          <w:szCs w:val="24"/>
        </w:rPr>
        <w:t>Il est prévu sur cette forêt un financement pour l’entretien des pistes à hauteur de 2 000 €, sans détails supplémentaires.</w:t>
      </w:r>
    </w:p>
    <w:p w:rsidR="003451B7" w:rsidRPr="003451B7" w:rsidRDefault="003451B7" w:rsidP="003451B7">
      <w:pPr>
        <w:ind w:left="426"/>
        <w:jc w:val="both"/>
        <w:rPr>
          <w:rFonts w:ascii="Arial Narrow" w:hAnsi="Arial Narrow"/>
          <w:sz w:val="24"/>
          <w:szCs w:val="24"/>
        </w:rPr>
      </w:pPr>
    </w:p>
    <w:p w:rsidR="003451B7" w:rsidRPr="003451B7" w:rsidRDefault="003451B7" w:rsidP="003451B7">
      <w:pPr>
        <w:ind w:firstLine="709"/>
        <w:jc w:val="both"/>
        <w:rPr>
          <w:rFonts w:ascii="Arial Narrow" w:hAnsi="Arial Narrow"/>
          <w:sz w:val="24"/>
          <w:szCs w:val="24"/>
        </w:rPr>
      </w:pPr>
      <w:r w:rsidRPr="003451B7">
        <w:rPr>
          <w:rFonts w:ascii="Arial Narrow" w:hAnsi="Arial Narrow"/>
          <w:sz w:val="24"/>
          <w:szCs w:val="24"/>
        </w:rPr>
        <w:t>Parallèlement à l’aménagement, le syndicat mixte Arlysère, dans le cadre de la charte forestière de territoire, a pour objectif l’amélioration de l’exploitation forestière, et a dans ce sens élaboré un schéma de desserte. Ce dernier propose la création d’une infrastructure en forêt privée, il s’agit du projet N°52. Ce projet communique avec Allondaz et débute en amont du hameau de la Frasse, mais ne concerne en aucun cas le secteur de notre étude.</w:t>
      </w:r>
    </w:p>
    <w:p w:rsidR="003451B7" w:rsidRPr="003451B7" w:rsidRDefault="003451B7" w:rsidP="003451B7">
      <w:pPr>
        <w:jc w:val="both"/>
        <w:rPr>
          <w:rFonts w:ascii="Arial Narrow" w:hAnsi="Arial Narrow"/>
          <w:sz w:val="24"/>
          <w:szCs w:val="24"/>
        </w:rPr>
      </w:pPr>
      <w:r w:rsidRPr="003451B7">
        <w:rPr>
          <w:rFonts w:ascii="Arial Narrow" w:hAnsi="Arial Narrow"/>
          <w:sz w:val="24"/>
          <w:szCs w:val="24"/>
        </w:rPr>
        <w:lastRenderedPageBreak/>
        <w:t>Un rapprochement vers le PNR des Bauges également détenteur d’une charte forestière, semble plus porteur, car ce projet s’inscrit dans l’un des volets de la charte, ce qui confère un appui politique et financier.</w:t>
      </w:r>
    </w:p>
    <w:p w:rsidR="003451B7" w:rsidRDefault="003451B7" w:rsidP="003451B7">
      <w:pPr>
        <w:jc w:val="both"/>
        <w:rPr>
          <w:rFonts w:ascii="Arial Narrow" w:hAnsi="Arial Narrow"/>
          <w:sz w:val="24"/>
          <w:szCs w:val="24"/>
        </w:rPr>
      </w:pPr>
      <w:r w:rsidRPr="003451B7">
        <w:rPr>
          <w:rFonts w:ascii="Arial Narrow" w:hAnsi="Arial Narrow"/>
          <w:sz w:val="24"/>
          <w:szCs w:val="24"/>
        </w:rPr>
        <w:t>Au vue de ces documents, nous voyons que le projet étudié s’inscrit dans un cadre, qui a été pré étudié et déjà évoqué sans se donner les moyens d’aller plus loin</w:t>
      </w:r>
      <w:r>
        <w:rPr>
          <w:rFonts w:ascii="Arial Narrow" w:hAnsi="Arial Narrow"/>
          <w:sz w:val="24"/>
          <w:szCs w:val="24"/>
        </w:rPr>
        <w:t>.</w:t>
      </w:r>
    </w:p>
    <w:p w:rsidR="003451B7" w:rsidRPr="003451B7" w:rsidRDefault="003451B7" w:rsidP="003451B7">
      <w:pPr>
        <w:jc w:val="both"/>
        <w:rPr>
          <w:rFonts w:ascii="Arial Narrow" w:hAnsi="Arial Narrow"/>
          <w:sz w:val="24"/>
          <w:szCs w:val="24"/>
        </w:rPr>
      </w:pPr>
    </w:p>
    <w:p w:rsidR="003451B7" w:rsidRDefault="003451B7" w:rsidP="00AC10EF">
      <w:pPr>
        <w:pStyle w:val="Paragraphedeliste"/>
        <w:numPr>
          <w:ilvl w:val="1"/>
          <w:numId w:val="16"/>
        </w:numPr>
        <w:autoSpaceDE w:val="0"/>
        <w:autoSpaceDN w:val="0"/>
        <w:adjustRightInd w:val="0"/>
        <w:jc w:val="both"/>
        <w:outlineLvl w:val="1"/>
        <w:rPr>
          <w:rFonts w:ascii="Frutiger LT Std 45 Light" w:hAnsi="Frutiger LT Std 45 Light" w:cs="Arial Narrow"/>
          <w:color w:val="ED7D31" w:themeColor="accent2"/>
          <w:sz w:val="36"/>
          <w:szCs w:val="36"/>
        </w:rPr>
      </w:pPr>
      <w:bookmarkStart w:id="11" w:name="_Toc466018587"/>
      <w:r>
        <w:rPr>
          <w:rFonts w:ascii="Frutiger LT Std 45 Light" w:hAnsi="Frutiger LT Std 45 Light" w:cs="Arial Narrow"/>
          <w:color w:val="ED7D31" w:themeColor="accent2"/>
          <w:sz w:val="36"/>
          <w:szCs w:val="36"/>
        </w:rPr>
        <w:t>Objet de l’étude</w:t>
      </w:r>
      <w:bookmarkEnd w:id="11"/>
    </w:p>
    <w:p w:rsidR="003451B7" w:rsidRPr="003451B7" w:rsidRDefault="003451B7" w:rsidP="003451B7">
      <w:pPr>
        <w:ind w:firstLine="700"/>
        <w:jc w:val="both"/>
        <w:rPr>
          <w:rFonts w:ascii="Arial Narrow" w:hAnsi="Arial Narrow"/>
          <w:sz w:val="24"/>
          <w:szCs w:val="24"/>
        </w:rPr>
      </w:pPr>
      <w:r w:rsidRPr="003451B7">
        <w:rPr>
          <w:rFonts w:ascii="Arial Narrow" w:hAnsi="Arial Narrow"/>
          <w:sz w:val="24"/>
          <w:szCs w:val="24"/>
        </w:rPr>
        <w:t>Après avoir fait le lien avec les orientations de dessertes fixées dans les aménagements, nous constatons que les forêts concernées, présentent une desserte insuffisante qui à terme va pénaliser les peuplements :</w:t>
      </w:r>
    </w:p>
    <w:p w:rsidR="003451B7" w:rsidRPr="003451B7" w:rsidRDefault="003451B7" w:rsidP="003451B7">
      <w:pPr>
        <w:numPr>
          <w:ilvl w:val="2"/>
          <w:numId w:val="22"/>
        </w:numPr>
        <w:tabs>
          <w:tab w:val="clear" w:pos="2340"/>
        </w:tabs>
        <w:ind w:left="700"/>
        <w:jc w:val="both"/>
        <w:rPr>
          <w:rFonts w:ascii="Arial Narrow" w:hAnsi="Arial Narrow"/>
          <w:i/>
          <w:sz w:val="24"/>
          <w:szCs w:val="24"/>
        </w:rPr>
      </w:pPr>
      <w:r w:rsidRPr="003451B7">
        <w:rPr>
          <w:rFonts w:ascii="Arial Narrow" w:hAnsi="Arial Narrow"/>
          <w:sz w:val="24"/>
          <w:szCs w:val="24"/>
        </w:rPr>
        <w:t xml:space="preserve">impossibilité d’exploiter des chablis, </w:t>
      </w:r>
    </w:p>
    <w:p w:rsidR="003451B7" w:rsidRPr="003451B7" w:rsidRDefault="003451B7" w:rsidP="003451B7">
      <w:pPr>
        <w:numPr>
          <w:ilvl w:val="2"/>
          <w:numId w:val="22"/>
        </w:numPr>
        <w:tabs>
          <w:tab w:val="clear" w:pos="2340"/>
        </w:tabs>
        <w:ind w:left="700"/>
        <w:jc w:val="both"/>
        <w:rPr>
          <w:rFonts w:ascii="Arial Narrow" w:hAnsi="Arial Narrow"/>
          <w:i/>
          <w:sz w:val="24"/>
          <w:szCs w:val="24"/>
        </w:rPr>
      </w:pPr>
      <w:r w:rsidRPr="003451B7">
        <w:rPr>
          <w:rFonts w:ascii="Arial Narrow" w:hAnsi="Arial Narrow"/>
          <w:sz w:val="24"/>
          <w:szCs w:val="24"/>
        </w:rPr>
        <w:t xml:space="preserve">difficultés d’accès pour réaliser des interventions sylvicoles, </w:t>
      </w:r>
    </w:p>
    <w:p w:rsidR="003451B7" w:rsidRPr="003451B7" w:rsidRDefault="003451B7" w:rsidP="003451B7">
      <w:pPr>
        <w:numPr>
          <w:ilvl w:val="2"/>
          <w:numId w:val="22"/>
        </w:numPr>
        <w:tabs>
          <w:tab w:val="clear" w:pos="2340"/>
        </w:tabs>
        <w:ind w:left="700"/>
        <w:jc w:val="both"/>
        <w:rPr>
          <w:rFonts w:ascii="Arial Narrow" w:hAnsi="Arial Narrow"/>
          <w:i/>
          <w:sz w:val="24"/>
          <w:szCs w:val="24"/>
        </w:rPr>
      </w:pPr>
      <w:r w:rsidRPr="003451B7">
        <w:rPr>
          <w:rFonts w:ascii="Arial Narrow" w:hAnsi="Arial Narrow"/>
          <w:sz w:val="24"/>
          <w:szCs w:val="24"/>
        </w:rPr>
        <w:t xml:space="preserve">volume de bois pas ou difficilement mobilisable avec la perte financière associée, </w:t>
      </w:r>
    </w:p>
    <w:p w:rsidR="003451B7" w:rsidRPr="003451B7" w:rsidRDefault="003451B7" w:rsidP="003451B7">
      <w:pPr>
        <w:numPr>
          <w:ilvl w:val="2"/>
          <w:numId w:val="22"/>
        </w:numPr>
        <w:tabs>
          <w:tab w:val="clear" w:pos="2340"/>
        </w:tabs>
        <w:ind w:left="700"/>
        <w:jc w:val="both"/>
        <w:rPr>
          <w:rFonts w:ascii="Arial Narrow" w:hAnsi="Arial Narrow"/>
          <w:i/>
          <w:sz w:val="24"/>
          <w:szCs w:val="24"/>
        </w:rPr>
      </w:pPr>
      <w:r w:rsidRPr="003451B7">
        <w:rPr>
          <w:rFonts w:ascii="Arial Narrow" w:hAnsi="Arial Narrow"/>
          <w:sz w:val="24"/>
          <w:szCs w:val="24"/>
        </w:rPr>
        <w:t>diminution de la fonction de protection de certain peuplement,</w:t>
      </w:r>
    </w:p>
    <w:p w:rsidR="003451B7" w:rsidRPr="003451B7" w:rsidRDefault="003451B7" w:rsidP="003451B7">
      <w:pPr>
        <w:numPr>
          <w:ilvl w:val="2"/>
          <w:numId w:val="22"/>
        </w:numPr>
        <w:tabs>
          <w:tab w:val="clear" w:pos="2340"/>
        </w:tabs>
        <w:ind w:left="700"/>
        <w:jc w:val="both"/>
        <w:rPr>
          <w:rFonts w:ascii="Arial Narrow" w:hAnsi="Arial Narrow"/>
          <w:i/>
          <w:sz w:val="24"/>
          <w:szCs w:val="24"/>
        </w:rPr>
      </w:pPr>
      <w:r w:rsidRPr="003451B7">
        <w:rPr>
          <w:rFonts w:ascii="Arial Narrow" w:hAnsi="Arial Narrow"/>
          <w:sz w:val="24"/>
          <w:szCs w:val="24"/>
        </w:rPr>
        <w:t>diminution de la fonction de production avec une régularisation vers les gros diamètres dans des essences pas forcément lucrative, ce qui est en opposition avec les préconisations des aménagements.</w:t>
      </w:r>
    </w:p>
    <w:p w:rsidR="003451B7" w:rsidRPr="003451B7" w:rsidRDefault="003451B7" w:rsidP="003451B7">
      <w:pPr>
        <w:jc w:val="both"/>
        <w:rPr>
          <w:rFonts w:ascii="Arial Narrow" w:hAnsi="Arial Narrow"/>
          <w:sz w:val="24"/>
          <w:szCs w:val="24"/>
        </w:rPr>
      </w:pPr>
      <w:r w:rsidRPr="003451B7">
        <w:rPr>
          <w:rFonts w:ascii="Arial Narrow" w:hAnsi="Arial Narrow"/>
          <w:sz w:val="24"/>
          <w:szCs w:val="24"/>
        </w:rPr>
        <w:t xml:space="preserve">Par conséquent, l’étude de route forestière abordée, a pour objectif de proposer un tracé reliant les communes de Mercury à Seythenex via les forêts domaniale de Tamié, départementale de Tamié-Sambuy et sectionnale de Combes, en empruntant les parcelles B, C sur Mercury, 2 sur Tamié, 11 sur </w:t>
      </w:r>
      <w:r w:rsidR="00C925D0">
        <w:rPr>
          <w:rFonts w:ascii="Arial Narrow" w:hAnsi="Arial Narrow"/>
          <w:sz w:val="24"/>
          <w:szCs w:val="24"/>
        </w:rPr>
        <w:t>Tamié-Sambuy</w:t>
      </w:r>
      <w:r w:rsidRPr="003451B7">
        <w:rPr>
          <w:rFonts w:ascii="Arial Narrow" w:hAnsi="Arial Narrow"/>
          <w:sz w:val="24"/>
          <w:szCs w:val="24"/>
        </w:rPr>
        <w:t xml:space="preserve"> et 247 sur Combes, qui sont actuellement pas ou mal desservies. Le tracé étudié s’évertue de s’inscrire au mieux dans la topographie, tout en considérant la ressource bois, la maîtrise foncière, les aspects environnementaux et paysagers, sans oublier les questions de protections physiques (glissements de terrain, avalanches, crue, chutes de pierres) et ce en recherchant les coûts de réalisation les plus faibles.</w:t>
      </w:r>
    </w:p>
    <w:p w:rsidR="003451B7" w:rsidRPr="003451B7" w:rsidRDefault="003451B7" w:rsidP="003451B7">
      <w:pPr>
        <w:jc w:val="both"/>
        <w:rPr>
          <w:rFonts w:ascii="Arial Narrow" w:hAnsi="Arial Narrow"/>
          <w:sz w:val="24"/>
          <w:szCs w:val="24"/>
        </w:rPr>
      </w:pPr>
      <w:r w:rsidRPr="003451B7">
        <w:rPr>
          <w:rFonts w:ascii="Arial Narrow" w:hAnsi="Arial Narrow"/>
          <w:sz w:val="24"/>
          <w:szCs w:val="24"/>
        </w:rPr>
        <w:t>Concrètement, la route forestière prévue pour accueillir des grumiers :</w:t>
      </w:r>
    </w:p>
    <w:p w:rsidR="003451B7" w:rsidRPr="003451B7" w:rsidRDefault="003451B7" w:rsidP="003451B7">
      <w:pPr>
        <w:numPr>
          <w:ilvl w:val="0"/>
          <w:numId w:val="24"/>
        </w:numPr>
        <w:jc w:val="both"/>
        <w:rPr>
          <w:rFonts w:ascii="Arial Narrow" w:hAnsi="Arial Narrow"/>
          <w:sz w:val="24"/>
          <w:szCs w:val="24"/>
        </w:rPr>
      </w:pPr>
      <w:r w:rsidRPr="003451B7">
        <w:rPr>
          <w:rFonts w:ascii="Arial Narrow" w:hAnsi="Arial Narrow"/>
          <w:sz w:val="24"/>
          <w:szCs w:val="24"/>
        </w:rPr>
        <w:t>débuterait à l’embranchement du sentier de la forêt domaniale conduisant à la Belle Etoile en parcelle 2,</w:t>
      </w:r>
    </w:p>
    <w:p w:rsidR="003451B7" w:rsidRPr="003451B7" w:rsidRDefault="003451B7" w:rsidP="003451B7">
      <w:pPr>
        <w:numPr>
          <w:ilvl w:val="0"/>
          <w:numId w:val="24"/>
        </w:numPr>
        <w:jc w:val="both"/>
        <w:rPr>
          <w:rFonts w:ascii="Arial Narrow" w:hAnsi="Arial Narrow"/>
          <w:sz w:val="24"/>
          <w:szCs w:val="24"/>
        </w:rPr>
      </w:pPr>
      <w:r w:rsidRPr="003451B7">
        <w:rPr>
          <w:rFonts w:ascii="Arial Narrow" w:hAnsi="Arial Narrow"/>
          <w:sz w:val="24"/>
          <w:szCs w:val="24"/>
        </w:rPr>
        <w:t>Suivrait une ligne droite traversant le ruisseau séparant les forêts domaniale et communale de Mercury, puis les parcelles B et C,</w:t>
      </w:r>
    </w:p>
    <w:p w:rsidR="003451B7" w:rsidRPr="003451B7" w:rsidRDefault="003451B7" w:rsidP="003451B7">
      <w:pPr>
        <w:numPr>
          <w:ilvl w:val="0"/>
          <w:numId w:val="24"/>
        </w:numPr>
        <w:jc w:val="both"/>
        <w:rPr>
          <w:rFonts w:ascii="Arial Narrow" w:hAnsi="Arial Narrow"/>
          <w:sz w:val="24"/>
          <w:szCs w:val="24"/>
        </w:rPr>
      </w:pPr>
      <w:r w:rsidRPr="003451B7">
        <w:rPr>
          <w:rFonts w:ascii="Arial Narrow" w:hAnsi="Arial Narrow"/>
          <w:sz w:val="24"/>
          <w:szCs w:val="24"/>
        </w:rPr>
        <w:t>Tournerait en limite des parcelles C et D sur une zone de « replat » pour reprendre une ligne droite traversant jusqu’à l’alpage de Périllet via les parcelles C, B, 2, 11 et 247, le tout en franchissant quatre ruisseaux.</w:t>
      </w:r>
    </w:p>
    <w:p w:rsidR="003451B7" w:rsidRPr="003451B7" w:rsidRDefault="003451B7" w:rsidP="003451B7">
      <w:pPr>
        <w:jc w:val="both"/>
        <w:rPr>
          <w:rFonts w:ascii="Arial Narrow" w:hAnsi="Arial Narrow"/>
          <w:sz w:val="24"/>
          <w:szCs w:val="24"/>
        </w:rPr>
      </w:pPr>
      <w:r w:rsidRPr="003451B7">
        <w:rPr>
          <w:rFonts w:ascii="Arial Narrow" w:hAnsi="Arial Narrow"/>
          <w:sz w:val="24"/>
          <w:szCs w:val="24"/>
        </w:rPr>
        <w:t xml:space="preserve">Une antenne utilisable par grumiers, retraversera une dernière fois les parcelles B et C afin d’optimiser leur desserte, mais aussi d’atteindre une zone de « replat » qui permettra de créer une place de dépôt. </w:t>
      </w:r>
    </w:p>
    <w:p w:rsidR="003451B7" w:rsidRPr="003451B7" w:rsidRDefault="003451B7" w:rsidP="003451B7">
      <w:pPr>
        <w:jc w:val="both"/>
        <w:rPr>
          <w:rFonts w:ascii="Arial Narrow" w:hAnsi="Arial Narrow"/>
          <w:sz w:val="24"/>
          <w:szCs w:val="24"/>
        </w:rPr>
      </w:pPr>
    </w:p>
    <w:p w:rsidR="003451B7" w:rsidRPr="003451B7" w:rsidRDefault="003451B7" w:rsidP="003451B7">
      <w:pPr>
        <w:jc w:val="both"/>
        <w:rPr>
          <w:rFonts w:ascii="Arial Narrow" w:hAnsi="Arial Narrow"/>
          <w:sz w:val="24"/>
          <w:szCs w:val="24"/>
        </w:rPr>
      </w:pPr>
      <w:r w:rsidRPr="003451B7">
        <w:rPr>
          <w:rFonts w:ascii="Arial Narrow" w:hAnsi="Arial Narrow"/>
          <w:sz w:val="24"/>
          <w:szCs w:val="24"/>
        </w:rPr>
        <w:t>La carte d’identité de la route est la suivante :</w:t>
      </w:r>
    </w:p>
    <w:p w:rsidR="003451B7" w:rsidRPr="003451B7" w:rsidRDefault="003451B7" w:rsidP="003451B7">
      <w:pPr>
        <w:numPr>
          <w:ilvl w:val="0"/>
          <w:numId w:val="23"/>
        </w:numPr>
        <w:jc w:val="both"/>
        <w:rPr>
          <w:rFonts w:ascii="Arial Narrow" w:hAnsi="Arial Narrow"/>
          <w:sz w:val="24"/>
          <w:szCs w:val="24"/>
        </w:rPr>
      </w:pPr>
      <w:r w:rsidRPr="003451B7">
        <w:rPr>
          <w:rFonts w:ascii="Arial Narrow" w:hAnsi="Arial Narrow"/>
          <w:sz w:val="24"/>
          <w:szCs w:val="24"/>
        </w:rPr>
        <w:t xml:space="preserve">longueur totale de la route : </w:t>
      </w:r>
      <w:r w:rsidR="004F631E">
        <w:rPr>
          <w:rFonts w:ascii="Arial Narrow" w:hAnsi="Arial Narrow"/>
          <w:sz w:val="24"/>
          <w:szCs w:val="24"/>
        </w:rPr>
        <w:t>3 8</w:t>
      </w:r>
      <w:r w:rsidR="00CD1CD2">
        <w:rPr>
          <w:rFonts w:ascii="Arial Narrow" w:hAnsi="Arial Narrow"/>
          <w:sz w:val="24"/>
          <w:szCs w:val="24"/>
        </w:rPr>
        <w:t>90</w:t>
      </w:r>
      <w:r w:rsidRPr="003451B7">
        <w:rPr>
          <w:rFonts w:ascii="Arial Narrow" w:hAnsi="Arial Narrow"/>
          <w:sz w:val="24"/>
          <w:szCs w:val="24"/>
        </w:rPr>
        <w:t xml:space="preserve"> mètres</w:t>
      </w:r>
      <w:r w:rsidR="004F631E">
        <w:rPr>
          <w:rFonts w:ascii="Arial Narrow" w:hAnsi="Arial Narrow"/>
          <w:sz w:val="24"/>
          <w:szCs w:val="24"/>
        </w:rPr>
        <w:t xml:space="preserve"> dont 1 400 mètres de remise au gabarit</w:t>
      </w:r>
    </w:p>
    <w:p w:rsidR="003451B7" w:rsidRPr="003451B7" w:rsidRDefault="003451B7" w:rsidP="003451B7">
      <w:pPr>
        <w:numPr>
          <w:ilvl w:val="0"/>
          <w:numId w:val="23"/>
        </w:numPr>
        <w:jc w:val="both"/>
        <w:rPr>
          <w:rFonts w:ascii="Arial Narrow" w:hAnsi="Arial Narrow"/>
          <w:sz w:val="24"/>
          <w:szCs w:val="24"/>
        </w:rPr>
      </w:pPr>
      <w:r w:rsidRPr="003451B7">
        <w:rPr>
          <w:rFonts w:ascii="Arial Narrow" w:hAnsi="Arial Narrow"/>
          <w:sz w:val="24"/>
          <w:szCs w:val="24"/>
        </w:rPr>
        <w:t>largeur de plateforme : 4 mètres</w:t>
      </w:r>
    </w:p>
    <w:p w:rsidR="003451B7" w:rsidRPr="003451B7" w:rsidRDefault="003451B7" w:rsidP="003451B7">
      <w:pPr>
        <w:numPr>
          <w:ilvl w:val="0"/>
          <w:numId w:val="23"/>
        </w:numPr>
        <w:jc w:val="both"/>
        <w:rPr>
          <w:rFonts w:ascii="Arial Narrow" w:hAnsi="Arial Narrow"/>
          <w:sz w:val="24"/>
          <w:szCs w:val="24"/>
        </w:rPr>
      </w:pPr>
      <w:r w:rsidRPr="003451B7">
        <w:rPr>
          <w:rFonts w:ascii="Arial Narrow" w:hAnsi="Arial Narrow"/>
          <w:sz w:val="24"/>
          <w:szCs w:val="24"/>
        </w:rPr>
        <w:t xml:space="preserve">pente moyenne en long : </w:t>
      </w:r>
      <w:r w:rsidR="00F64225" w:rsidRPr="00DD2EFC">
        <w:rPr>
          <w:rFonts w:ascii="Arial Narrow" w:hAnsi="Arial Narrow"/>
          <w:sz w:val="24"/>
          <w:szCs w:val="24"/>
        </w:rPr>
        <w:t>9</w:t>
      </w:r>
      <w:r w:rsidRPr="003451B7">
        <w:rPr>
          <w:rFonts w:ascii="Arial Narrow" w:hAnsi="Arial Narrow"/>
          <w:sz w:val="24"/>
          <w:szCs w:val="24"/>
        </w:rPr>
        <w:t xml:space="preserve"> %</w:t>
      </w:r>
    </w:p>
    <w:p w:rsidR="003451B7" w:rsidRPr="003451B7" w:rsidRDefault="003451B7" w:rsidP="003451B7">
      <w:pPr>
        <w:numPr>
          <w:ilvl w:val="0"/>
          <w:numId w:val="23"/>
        </w:numPr>
        <w:jc w:val="both"/>
        <w:rPr>
          <w:rFonts w:ascii="Arial Narrow" w:hAnsi="Arial Narrow"/>
          <w:sz w:val="24"/>
          <w:szCs w:val="24"/>
        </w:rPr>
      </w:pPr>
      <w:r w:rsidRPr="003451B7">
        <w:rPr>
          <w:rFonts w:ascii="Arial Narrow" w:hAnsi="Arial Narrow"/>
          <w:sz w:val="24"/>
          <w:szCs w:val="24"/>
        </w:rPr>
        <w:t xml:space="preserve">pente maximum en long : </w:t>
      </w:r>
      <w:r w:rsidRPr="00DD2EFC">
        <w:rPr>
          <w:rFonts w:ascii="Arial Narrow" w:hAnsi="Arial Narrow"/>
          <w:sz w:val="24"/>
          <w:szCs w:val="24"/>
        </w:rPr>
        <w:t>13</w:t>
      </w:r>
      <w:r w:rsidRPr="003451B7">
        <w:rPr>
          <w:rFonts w:ascii="Arial Narrow" w:hAnsi="Arial Narrow"/>
          <w:sz w:val="24"/>
          <w:szCs w:val="24"/>
        </w:rPr>
        <w:t xml:space="preserve"> %</w:t>
      </w:r>
    </w:p>
    <w:p w:rsidR="003451B7" w:rsidRPr="008A1508" w:rsidRDefault="003451B7" w:rsidP="008A1508">
      <w:pPr>
        <w:numPr>
          <w:ilvl w:val="0"/>
          <w:numId w:val="23"/>
        </w:numPr>
        <w:jc w:val="both"/>
        <w:rPr>
          <w:rFonts w:ascii="Arial Narrow" w:hAnsi="Arial Narrow"/>
          <w:sz w:val="24"/>
          <w:szCs w:val="24"/>
        </w:rPr>
      </w:pPr>
      <w:r w:rsidRPr="003451B7">
        <w:rPr>
          <w:rFonts w:ascii="Arial Narrow" w:hAnsi="Arial Narrow"/>
          <w:sz w:val="24"/>
          <w:szCs w:val="24"/>
        </w:rPr>
        <w:t>pente moyenne en travers </w:t>
      </w:r>
      <w:r w:rsidRPr="00F64225">
        <w:rPr>
          <w:rFonts w:ascii="Arial Narrow" w:hAnsi="Arial Narrow"/>
          <w:sz w:val="24"/>
          <w:szCs w:val="24"/>
        </w:rPr>
        <w:t>:</w:t>
      </w:r>
      <w:r w:rsidR="00F64225">
        <w:rPr>
          <w:rFonts w:ascii="Arial Narrow" w:hAnsi="Arial Narrow"/>
          <w:color w:val="FF0000"/>
          <w:sz w:val="24"/>
          <w:szCs w:val="24"/>
        </w:rPr>
        <w:t xml:space="preserve"> </w:t>
      </w:r>
      <w:r w:rsidRPr="00DD2EFC">
        <w:rPr>
          <w:rFonts w:ascii="Arial Narrow" w:hAnsi="Arial Narrow"/>
          <w:sz w:val="24"/>
          <w:szCs w:val="24"/>
        </w:rPr>
        <w:t>7</w:t>
      </w:r>
      <w:r w:rsidR="008A1508">
        <w:rPr>
          <w:rFonts w:ascii="Arial Narrow" w:hAnsi="Arial Narrow"/>
          <w:sz w:val="24"/>
          <w:szCs w:val="24"/>
        </w:rPr>
        <w:t>7</w:t>
      </w:r>
      <w:r w:rsidRPr="008A1508">
        <w:rPr>
          <w:rFonts w:ascii="Arial Narrow" w:hAnsi="Arial Narrow"/>
          <w:sz w:val="24"/>
          <w:szCs w:val="24"/>
        </w:rPr>
        <w:t xml:space="preserve"> %</w:t>
      </w:r>
    </w:p>
    <w:p w:rsidR="003451B7" w:rsidRPr="003451B7" w:rsidRDefault="003451B7" w:rsidP="003451B7">
      <w:pPr>
        <w:numPr>
          <w:ilvl w:val="0"/>
          <w:numId w:val="23"/>
        </w:numPr>
        <w:jc w:val="both"/>
        <w:rPr>
          <w:rFonts w:ascii="Arial Narrow" w:hAnsi="Arial Narrow"/>
          <w:sz w:val="24"/>
          <w:szCs w:val="24"/>
        </w:rPr>
      </w:pPr>
      <w:r w:rsidRPr="003451B7">
        <w:rPr>
          <w:rFonts w:ascii="Arial Narrow" w:hAnsi="Arial Narrow"/>
          <w:sz w:val="24"/>
          <w:szCs w:val="24"/>
        </w:rPr>
        <w:t>nombre de lacets : 1 lacet + 1 « patte d’oie »</w:t>
      </w:r>
    </w:p>
    <w:p w:rsidR="003451B7" w:rsidRPr="003451B7" w:rsidRDefault="003451B7" w:rsidP="003451B7">
      <w:pPr>
        <w:numPr>
          <w:ilvl w:val="0"/>
          <w:numId w:val="23"/>
        </w:numPr>
        <w:jc w:val="both"/>
        <w:rPr>
          <w:rFonts w:ascii="Arial Narrow" w:hAnsi="Arial Narrow"/>
          <w:sz w:val="24"/>
          <w:szCs w:val="24"/>
        </w:rPr>
      </w:pPr>
      <w:r w:rsidRPr="003451B7">
        <w:rPr>
          <w:rFonts w:ascii="Arial Narrow" w:hAnsi="Arial Narrow"/>
          <w:sz w:val="24"/>
          <w:szCs w:val="24"/>
        </w:rPr>
        <w:t xml:space="preserve">volume estimé de terrassement : </w:t>
      </w:r>
      <w:r w:rsidR="00F64225" w:rsidRPr="00DD2EFC">
        <w:rPr>
          <w:rFonts w:ascii="Arial Narrow" w:hAnsi="Arial Narrow"/>
          <w:sz w:val="24"/>
          <w:szCs w:val="24"/>
        </w:rPr>
        <w:t>24 881</w:t>
      </w:r>
      <w:r w:rsidRPr="00DD2EFC">
        <w:rPr>
          <w:rFonts w:ascii="Arial Narrow" w:hAnsi="Arial Narrow"/>
          <w:sz w:val="24"/>
          <w:szCs w:val="24"/>
        </w:rPr>
        <w:t xml:space="preserve"> </w:t>
      </w:r>
      <w:r w:rsidRPr="003451B7">
        <w:rPr>
          <w:rFonts w:ascii="Arial Narrow" w:hAnsi="Arial Narrow"/>
          <w:sz w:val="24"/>
          <w:szCs w:val="24"/>
        </w:rPr>
        <w:t>m</w:t>
      </w:r>
      <w:r w:rsidRPr="003451B7">
        <w:rPr>
          <w:rFonts w:ascii="Arial Narrow" w:hAnsi="Arial Narrow"/>
          <w:sz w:val="24"/>
          <w:szCs w:val="24"/>
          <w:vertAlign w:val="superscript"/>
        </w:rPr>
        <w:t>3</w:t>
      </w:r>
    </w:p>
    <w:p w:rsidR="003451B7" w:rsidRDefault="003451B7" w:rsidP="003451B7">
      <w:pPr>
        <w:numPr>
          <w:ilvl w:val="0"/>
          <w:numId w:val="23"/>
        </w:numPr>
        <w:jc w:val="both"/>
        <w:rPr>
          <w:rFonts w:ascii="Arial Narrow" w:hAnsi="Arial Narrow"/>
          <w:sz w:val="24"/>
          <w:szCs w:val="24"/>
        </w:rPr>
      </w:pPr>
      <w:r w:rsidRPr="003451B7">
        <w:rPr>
          <w:rFonts w:ascii="Arial Narrow" w:hAnsi="Arial Narrow"/>
          <w:sz w:val="24"/>
          <w:szCs w:val="24"/>
        </w:rPr>
        <w:t>Intervention sur un terrain où la roche mère est vite affleurante, néces</w:t>
      </w:r>
      <w:r w:rsidR="004F631E">
        <w:rPr>
          <w:rFonts w:ascii="Arial Narrow" w:hAnsi="Arial Narrow"/>
          <w:sz w:val="24"/>
          <w:szCs w:val="24"/>
        </w:rPr>
        <w:t xml:space="preserve">sitant </w:t>
      </w:r>
      <w:r w:rsidR="00F64225">
        <w:rPr>
          <w:rFonts w:ascii="Arial Narrow" w:hAnsi="Arial Narrow"/>
          <w:sz w:val="24"/>
          <w:szCs w:val="24"/>
        </w:rPr>
        <w:t>d</w:t>
      </w:r>
      <w:r w:rsidR="004F631E">
        <w:rPr>
          <w:rFonts w:ascii="Arial Narrow" w:hAnsi="Arial Narrow"/>
          <w:sz w:val="24"/>
          <w:szCs w:val="24"/>
        </w:rPr>
        <w:t>u</w:t>
      </w:r>
      <w:r w:rsidR="00F64225">
        <w:rPr>
          <w:rFonts w:ascii="Arial Narrow" w:hAnsi="Arial Narrow"/>
          <w:sz w:val="24"/>
          <w:szCs w:val="24"/>
        </w:rPr>
        <w:t xml:space="preserve"> minage : 18 725 m</w:t>
      </w:r>
      <w:r w:rsidR="00F64225" w:rsidRPr="00F64225">
        <w:rPr>
          <w:rFonts w:ascii="Arial Narrow" w:hAnsi="Arial Narrow"/>
          <w:sz w:val="24"/>
          <w:szCs w:val="24"/>
          <w:vertAlign w:val="superscript"/>
        </w:rPr>
        <w:t>3</w:t>
      </w:r>
    </w:p>
    <w:p w:rsidR="003451B7" w:rsidRDefault="00DD2EFC" w:rsidP="003451B7">
      <w:pPr>
        <w:numPr>
          <w:ilvl w:val="0"/>
          <w:numId w:val="23"/>
        </w:numPr>
        <w:jc w:val="both"/>
        <w:rPr>
          <w:rFonts w:ascii="Arial Narrow" w:hAnsi="Arial Narrow"/>
          <w:sz w:val="24"/>
          <w:szCs w:val="24"/>
        </w:rPr>
      </w:pPr>
      <w:r>
        <w:rPr>
          <w:rFonts w:ascii="Arial Narrow" w:hAnsi="Arial Narrow"/>
          <w:sz w:val="24"/>
          <w:szCs w:val="24"/>
        </w:rPr>
        <w:t>7,13</w:t>
      </w:r>
      <w:r w:rsidR="003451B7" w:rsidRPr="00DD2EFC">
        <w:rPr>
          <w:rFonts w:ascii="Arial Narrow" w:hAnsi="Arial Narrow"/>
          <w:sz w:val="24"/>
          <w:szCs w:val="24"/>
        </w:rPr>
        <w:t xml:space="preserve"> </w:t>
      </w:r>
      <w:r w:rsidR="003451B7" w:rsidRPr="003451B7">
        <w:rPr>
          <w:rFonts w:ascii="Arial Narrow" w:hAnsi="Arial Narrow"/>
          <w:sz w:val="24"/>
          <w:szCs w:val="24"/>
        </w:rPr>
        <w:t>mètres cube/mètre linéaire</w:t>
      </w:r>
    </w:p>
    <w:p w:rsidR="003451B7" w:rsidRPr="003451B7" w:rsidRDefault="003451B7" w:rsidP="003451B7">
      <w:pPr>
        <w:ind w:left="720"/>
        <w:jc w:val="both"/>
        <w:rPr>
          <w:rFonts w:ascii="Arial Narrow" w:hAnsi="Arial Narrow"/>
          <w:sz w:val="24"/>
          <w:szCs w:val="24"/>
        </w:rPr>
      </w:pPr>
    </w:p>
    <w:p w:rsidR="003451B7" w:rsidRPr="003451B7" w:rsidRDefault="003451B7" w:rsidP="00AC10EF">
      <w:pPr>
        <w:pStyle w:val="Paragraphedeliste"/>
        <w:numPr>
          <w:ilvl w:val="1"/>
          <w:numId w:val="16"/>
        </w:numPr>
        <w:autoSpaceDE w:val="0"/>
        <w:autoSpaceDN w:val="0"/>
        <w:adjustRightInd w:val="0"/>
        <w:jc w:val="both"/>
        <w:outlineLvl w:val="1"/>
        <w:rPr>
          <w:rFonts w:ascii="Frutiger LT Std 45 Light" w:hAnsi="Frutiger LT Std 45 Light" w:cs="Arial Narrow"/>
          <w:color w:val="ED7D31" w:themeColor="accent2"/>
          <w:sz w:val="36"/>
          <w:szCs w:val="36"/>
        </w:rPr>
      </w:pPr>
      <w:bookmarkStart w:id="12" w:name="_Toc466018588"/>
      <w:r>
        <w:rPr>
          <w:rFonts w:ascii="Frutiger LT Std 45 Light" w:hAnsi="Frutiger LT Std 45 Light" w:cs="Arial Narrow"/>
          <w:color w:val="ED7D31" w:themeColor="accent2"/>
          <w:sz w:val="36"/>
          <w:szCs w:val="36"/>
        </w:rPr>
        <w:lastRenderedPageBreak/>
        <w:t>Eléments extérieurs à considérer</w:t>
      </w:r>
      <w:bookmarkEnd w:id="12"/>
    </w:p>
    <w:p w:rsidR="003451B7" w:rsidRPr="003451B7" w:rsidRDefault="003451B7" w:rsidP="003451B7">
      <w:pPr>
        <w:jc w:val="both"/>
        <w:rPr>
          <w:rFonts w:ascii="Arial Narrow" w:hAnsi="Arial Narrow"/>
          <w:sz w:val="24"/>
          <w:szCs w:val="24"/>
        </w:rPr>
      </w:pPr>
      <w:r w:rsidRPr="003451B7">
        <w:rPr>
          <w:rFonts w:ascii="Arial Narrow" w:hAnsi="Arial Narrow"/>
          <w:sz w:val="24"/>
          <w:szCs w:val="24"/>
        </w:rPr>
        <w:t>Plusieurs éléments sont à prendre en compte en amont de la réalisation d’un tel projet :</w:t>
      </w:r>
    </w:p>
    <w:p w:rsidR="003451B7" w:rsidRPr="003451B7" w:rsidRDefault="003451B7" w:rsidP="003451B7">
      <w:pPr>
        <w:numPr>
          <w:ilvl w:val="0"/>
          <w:numId w:val="25"/>
        </w:numPr>
        <w:jc w:val="both"/>
        <w:rPr>
          <w:rFonts w:ascii="Arial Narrow" w:hAnsi="Arial Narrow"/>
          <w:sz w:val="24"/>
          <w:szCs w:val="24"/>
        </w:rPr>
      </w:pPr>
      <w:r w:rsidRPr="003451B7">
        <w:rPr>
          <w:rFonts w:ascii="Arial Narrow" w:hAnsi="Arial Narrow"/>
          <w:sz w:val="24"/>
          <w:szCs w:val="24"/>
        </w:rPr>
        <w:t>La maîtrise foncière des accès et terrains,</w:t>
      </w:r>
    </w:p>
    <w:p w:rsidR="003451B7" w:rsidRPr="003451B7" w:rsidRDefault="003451B7" w:rsidP="003451B7">
      <w:pPr>
        <w:numPr>
          <w:ilvl w:val="0"/>
          <w:numId w:val="25"/>
        </w:numPr>
        <w:jc w:val="both"/>
        <w:rPr>
          <w:rFonts w:ascii="Arial Narrow" w:hAnsi="Arial Narrow"/>
          <w:sz w:val="24"/>
          <w:szCs w:val="24"/>
        </w:rPr>
      </w:pPr>
      <w:r w:rsidRPr="003451B7">
        <w:rPr>
          <w:rFonts w:ascii="Arial Narrow" w:hAnsi="Arial Narrow"/>
          <w:sz w:val="24"/>
          <w:szCs w:val="24"/>
        </w:rPr>
        <w:t>L’état, le poids de charge supporté par les accès en aval, et la charge qu’ils sont appelés à supporter post création,</w:t>
      </w:r>
    </w:p>
    <w:p w:rsidR="003451B7" w:rsidRPr="003451B7" w:rsidRDefault="003451B7" w:rsidP="003451B7">
      <w:pPr>
        <w:numPr>
          <w:ilvl w:val="0"/>
          <w:numId w:val="25"/>
        </w:numPr>
        <w:jc w:val="both"/>
        <w:rPr>
          <w:rFonts w:ascii="Arial Narrow" w:hAnsi="Arial Narrow"/>
          <w:sz w:val="24"/>
          <w:szCs w:val="24"/>
        </w:rPr>
      </w:pPr>
      <w:r w:rsidRPr="003451B7">
        <w:rPr>
          <w:rFonts w:ascii="Arial Narrow" w:hAnsi="Arial Narrow"/>
          <w:sz w:val="24"/>
          <w:szCs w:val="24"/>
        </w:rPr>
        <w:t>Les enjeux motivants la création d’une desserte,</w:t>
      </w:r>
    </w:p>
    <w:p w:rsidR="003451B7" w:rsidRPr="003451B7" w:rsidRDefault="003451B7" w:rsidP="003451B7">
      <w:pPr>
        <w:numPr>
          <w:ilvl w:val="0"/>
          <w:numId w:val="25"/>
        </w:numPr>
        <w:jc w:val="both"/>
        <w:rPr>
          <w:rFonts w:ascii="Arial Narrow" w:hAnsi="Arial Narrow"/>
          <w:sz w:val="24"/>
          <w:szCs w:val="24"/>
        </w:rPr>
      </w:pPr>
      <w:r w:rsidRPr="003451B7">
        <w:rPr>
          <w:rFonts w:ascii="Arial Narrow" w:hAnsi="Arial Narrow"/>
          <w:sz w:val="24"/>
          <w:szCs w:val="24"/>
        </w:rPr>
        <w:t>L’impact environnemental et paysager,</w:t>
      </w:r>
    </w:p>
    <w:p w:rsidR="003451B7" w:rsidRPr="003451B7" w:rsidRDefault="003451B7" w:rsidP="003451B7">
      <w:pPr>
        <w:numPr>
          <w:ilvl w:val="0"/>
          <w:numId w:val="25"/>
        </w:numPr>
        <w:jc w:val="both"/>
        <w:rPr>
          <w:rFonts w:ascii="Arial Narrow" w:hAnsi="Arial Narrow"/>
          <w:sz w:val="24"/>
          <w:szCs w:val="24"/>
        </w:rPr>
      </w:pPr>
      <w:r w:rsidRPr="003451B7">
        <w:rPr>
          <w:rFonts w:ascii="Arial Narrow" w:hAnsi="Arial Narrow"/>
          <w:sz w:val="24"/>
          <w:szCs w:val="24"/>
        </w:rPr>
        <w:t>La présence de point « noir » sur le tracé,</w:t>
      </w:r>
    </w:p>
    <w:p w:rsidR="003451B7" w:rsidRPr="003451B7" w:rsidRDefault="003451B7" w:rsidP="003451B7">
      <w:pPr>
        <w:numPr>
          <w:ilvl w:val="0"/>
          <w:numId w:val="25"/>
        </w:numPr>
        <w:jc w:val="both"/>
        <w:rPr>
          <w:rFonts w:ascii="Arial Narrow" w:hAnsi="Arial Narrow"/>
          <w:sz w:val="24"/>
          <w:szCs w:val="24"/>
        </w:rPr>
      </w:pPr>
      <w:r w:rsidRPr="003451B7">
        <w:rPr>
          <w:rFonts w:ascii="Arial Narrow" w:hAnsi="Arial Narrow"/>
          <w:sz w:val="24"/>
          <w:szCs w:val="24"/>
        </w:rPr>
        <w:t>La présence de cours d’eau, zone humide, zone de captage,</w:t>
      </w:r>
    </w:p>
    <w:p w:rsidR="003451B7" w:rsidRPr="003451B7" w:rsidRDefault="003451B7" w:rsidP="003451B7">
      <w:pPr>
        <w:numPr>
          <w:ilvl w:val="0"/>
          <w:numId w:val="25"/>
        </w:numPr>
        <w:jc w:val="both"/>
        <w:rPr>
          <w:rFonts w:ascii="Arial Narrow" w:hAnsi="Arial Narrow"/>
          <w:sz w:val="24"/>
          <w:szCs w:val="24"/>
        </w:rPr>
      </w:pPr>
      <w:r w:rsidRPr="003451B7">
        <w:rPr>
          <w:rFonts w:ascii="Arial Narrow" w:hAnsi="Arial Narrow"/>
          <w:sz w:val="24"/>
          <w:szCs w:val="24"/>
        </w:rPr>
        <w:t>La connaissance de zone(s) soumise(s) à des aléas naturels,</w:t>
      </w:r>
    </w:p>
    <w:p w:rsidR="002E3973" w:rsidRDefault="003451B7" w:rsidP="003451B7">
      <w:pPr>
        <w:jc w:val="both"/>
        <w:rPr>
          <w:rFonts w:ascii="Arial Narrow" w:hAnsi="Arial Narrow"/>
          <w:sz w:val="24"/>
          <w:szCs w:val="24"/>
        </w:rPr>
      </w:pPr>
      <w:r>
        <w:rPr>
          <w:noProof/>
        </w:rPr>
        <w:drawing>
          <wp:anchor distT="0" distB="0" distL="114300" distR="114300" simplePos="0" relativeHeight="251589632" behindDoc="1" locked="0" layoutInCell="1" allowOverlap="1" wp14:anchorId="67F68E37" wp14:editId="78BAB5C2">
            <wp:simplePos x="0" y="0"/>
            <wp:positionH relativeFrom="column">
              <wp:posOffset>-1475740</wp:posOffset>
            </wp:positionH>
            <wp:positionV relativeFrom="paragraph">
              <wp:posOffset>179705</wp:posOffset>
            </wp:positionV>
            <wp:extent cx="8134350" cy="1092835"/>
            <wp:effectExtent l="0" t="0" r="0" b="0"/>
            <wp:wrapNone/>
            <wp:docPr id="235" name="Image 235" descr="Liseret bas dev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descr="Liseret bas devis"/>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8134350" cy="10928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451B7">
        <w:rPr>
          <w:rFonts w:ascii="Arial Narrow" w:hAnsi="Arial Narrow"/>
          <w:sz w:val="24"/>
          <w:szCs w:val="24"/>
        </w:rPr>
        <w:t>Le classement de l’aire concernée en espace boisé classé (EBC), en Zone Naturelle d’Intérêts Ecologique Faunistique Floristique (ZNIEFF), en site classé…</w:t>
      </w:r>
    </w:p>
    <w:p w:rsidR="003451B7" w:rsidRDefault="003451B7" w:rsidP="003451B7">
      <w:pPr>
        <w:jc w:val="both"/>
        <w:rPr>
          <w:rFonts w:ascii="Arial Narrow" w:hAnsi="Arial Narrow"/>
          <w:sz w:val="24"/>
          <w:szCs w:val="24"/>
        </w:rPr>
      </w:pPr>
    </w:p>
    <w:p w:rsidR="003451B7" w:rsidRPr="003451B7" w:rsidRDefault="003451B7" w:rsidP="003451B7">
      <w:pPr>
        <w:jc w:val="both"/>
        <w:rPr>
          <w:rFonts w:ascii="Arial Narrow" w:hAnsi="Arial Narrow"/>
          <w:sz w:val="24"/>
          <w:szCs w:val="24"/>
        </w:rPr>
      </w:pPr>
    </w:p>
    <w:p w:rsidR="000C3B2A" w:rsidRDefault="003451B7" w:rsidP="00AC10EF">
      <w:pPr>
        <w:pStyle w:val="Titre1ONF"/>
        <w:outlineLvl w:val="0"/>
      </w:pPr>
      <w:bookmarkStart w:id="13" w:name="_Toc466018589"/>
      <w:r>
        <w:t>EVOLUTION du site</w:t>
      </w:r>
      <w:bookmarkEnd w:id="13"/>
    </w:p>
    <w:p w:rsidR="003451B7" w:rsidRPr="003451B7" w:rsidRDefault="003451B7" w:rsidP="00AC10EF">
      <w:pPr>
        <w:pStyle w:val="Paragraphedeliste"/>
        <w:numPr>
          <w:ilvl w:val="1"/>
          <w:numId w:val="16"/>
        </w:numPr>
        <w:autoSpaceDE w:val="0"/>
        <w:autoSpaceDN w:val="0"/>
        <w:adjustRightInd w:val="0"/>
        <w:spacing w:before="120"/>
        <w:jc w:val="both"/>
        <w:outlineLvl w:val="1"/>
        <w:rPr>
          <w:rFonts w:ascii="Frutiger LT Std 45 Light" w:hAnsi="Frutiger LT Std 45 Light" w:cs="Arial Narrow"/>
          <w:color w:val="ED7D31" w:themeColor="accent2"/>
          <w:sz w:val="36"/>
          <w:szCs w:val="36"/>
        </w:rPr>
      </w:pPr>
      <w:bookmarkStart w:id="14" w:name="_Toc466018590"/>
      <w:r w:rsidRPr="003451B7">
        <w:rPr>
          <w:rFonts w:ascii="Frutiger LT Std 45 Light" w:hAnsi="Frutiger LT Std 45 Light" w:cs="Arial Narrow"/>
          <w:color w:val="ED7D31" w:themeColor="accent2"/>
          <w:sz w:val="36"/>
          <w:szCs w:val="36"/>
        </w:rPr>
        <w:t>Forêt supplémentaire desservie</w:t>
      </w:r>
      <w:bookmarkEnd w:id="14"/>
    </w:p>
    <w:p w:rsidR="003451B7" w:rsidRDefault="003451B7" w:rsidP="003451B7">
      <w:pPr>
        <w:rPr>
          <w:rFonts w:ascii="Arial Narrow" w:hAnsi="Arial Narrow"/>
          <w:sz w:val="24"/>
          <w:szCs w:val="24"/>
        </w:rPr>
      </w:pPr>
    </w:p>
    <w:p w:rsidR="002F5B76" w:rsidRDefault="0051633F" w:rsidP="0051633F">
      <w:pPr>
        <w:ind w:left="8" w:firstLine="700"/>
        <w:jc w:val="both"/>
        <w:rPr>
          <w:rFonts w:ascii="Arial Narrow" w:hAnsi="Arial Narrow"/>
          <w:sz w:val="24"/>
          <w:szCs w:val="24"/>
        </w:rPr>
      </w:pPr>
      <w:r w:rsidRPr="0051633F">
        <w:rPr>
          <w:rFonts w:ascii="Arial Narrow" w:hAnsi="Arial Narrow"/>
          <w:sz w:val="24"/>
          <w:szCs w:val="24"/>
        </w:rPr>
        <w:t>A ce jour, les parcelles B, C, 2 et 11 ne sont que peu desservies. Ci-dessous, le tableau récapitulatif des surfaces desservies par mode de débardage :</w:t>
      </w:r>
    </w:p>
    <w:p w:rsidR="002F5B76" w:rsidRPr="002F5B76" w:rsidRDefault="002F5B76" w:rsidP="002F5B76">
      <w:pPr>
        <w:rPr>
          <w:rFonts w:ascii="Arial Narrow" w:hAnsi="Arial Narrow"/>
          <w:sz w:val="24"/>
          <w:szCs w:val="24"/>
        </w:rPr>
      </w:pPr>
    </w:p>
    <w:p w:rsidR="002F5B76" w:rsidRPr="002F5B76" w:rsidRDefault="002F5B76" w:rsidP="002F5B76">
      <w:pPr>
        <w:rPr>
          <w:rFonts w:ascii="Arial Narrow" w:hAnsi="Arial Narrow"/>
          <w:sz w:val="24"/>
          <w:szCs w:val="24"/>
        </w:rPr>
      </w:pPr>
    </w:p>
    <w:p w:rsidR="002F5B76" w:rsidRPr="002F5B76" w:rsidRDefault="002F5B76" w:rsidP="002F5B76">
      <w:pPr>
        <w:rPr>
          <w:rFonts w:ascii="Arial Narrow" w:hAnsi="Arial Narrow"/>
          <w:sz w:val="24"/>
          <w:szCs w:val="24"/>
        </w:rPr>
      </w:pPr>
      <w:r>
        <w:rPr>
          <w:rFonts w:ascii="Arial Narrow" w:hAnsi="Arial Narrow"/>
          <w:sz w:val="24"/>
          <w:szCs w:val="24"/>
        </w:rPr>
        <w:t>Ceci nous donne un ratio de 1,38 km de route pour 100 ha.</w:t>
      </w:r>
    </w:p>
    <w:p w:rsidR="002F5B76" w:rsidRPr="002F5B76" w:rsidRDefault="002F5B76" w:rsidP="002F5B76">
      <w:pPr>
        <w:rPr>
          <w:rFonts w:ascii="Arial Narrow" w:hAnsi="Arial Narrow"/>
          <w:sz w:val="24"/>
          <w:szCs w:val="24"/>
        </w:rPr>
      </w:pPr>
    </w:p>
    <w:p w:rsidR="002F5B76" w:rsidRPr="002F5B76" w:rsidRDefault="002F5B76" w:rsidP="002F5B76">
      <w:pPr>
        <w:rPr>
          <w:rFonts w:ascii="Arial Narrow" w:hAnsi="Arial Narrow"/>
          <w:sz w:val="24"/>
          <w:szCs w:val="24"/>
        </w:rPr>
      </w:pPr>
    </w:p>
    <w:p w:rsidR="002F5B76" w:rsidRPr="002F5B76" w:rsidRDefault="002F5B76" w:rsidP="002F5B76">
      <w:pPr>
        <w:rPr>
          <w:rFonts w:ascii="Arial Narrow" w:hAnsi="Arial Narrow"/>
          <w:sz w:val="24"/>
          <w:szCs w:val="24"/>
        </w:rPr>
      </w:pPr>
    </w:p>
    <w:p w:rsidR="002F5B76" w:rsidRPr="002F5B76" w:rsidRDefault="002F5B76" w:rsidP="002F5B76">
      <w:pPr>
        <w:rPr>
          <w:rFonts w:ascii="Arial Narrow" w:hAnsi="Arial Narrow"/>
          <w:sz w:val="24"/>
          <w:szCs w:val="24"/>
        </w:rPr>
      </w:pPr>
    </w:p>
    <w:p w:rsidR="002F5B76" w:rsidRPr="002F5B76" w:rsidRDefault="002F5B76" w:rsidP="002F5B76">
      <w:pPr>
        <w:rPr>
          <w:rFonts w:ascii="Arial Narrow" w:hAnsi="Arial Narrow"/>
          <w:sz w:val="24"/>
          <w:szCs w:val="24"/>
        </w:rPr>
      </w:pPr>
    </w:p>
    <w:p w:rsidR="002F5B76" w:rsidRPr="002F5B76" w:rsidRDefault="002F5B76" w:rsidP="002F5B76">
      <w:pPr>
        <w:rPr>
          <w:rFonts w:ascii="Arial Narrow" w:hAnsi="Arial Narrow"/>
          <w:sz w:val="24"/>
          <w:szCs w:val="24"/>
        </w:rPr>
      </w:pPr>
    </w:p>
    <w:p w:rsidR="002F5B76" w:rsidRPr="002F5B76" w:rsidRDefault="002F5B76" w:rsidP="002F5B76">
      <w:pPr>
        <w:rPr>
          <w:rFonts w:ascii="Arial Narrow" w:hAnsi="Arial Narrow"/>
          <w:sz w:val="24"/>
          <w:szCs w:val="24"/>
        </w:rPr>
      </w:pPr>
    </w:p>
    <w:p w:rsidR="002F5B76" w:rsidRPr="002F5B76" w:rsidRDefault="002F5B76" w:rsidP="002F5B76">
      <w:pPr>
        <w:rPr>
          <w:rFonts w:ascii="Arial Narrow" w:hAnsi="Arial Narrow"/>
          <w:sz w:val="24"/>
          <w:szCs w:val="24"/>
        </w:rPr>
      </w:pPr>
    </w:p>
    <w:p w:rsidR="0051633F" w:rsidRPr="002F5B76" w:rsidRDefault="0051633F" w:rsidP="002F5B76">
      <w:pPr>
        <w:rPr>
          <w:rFonts w:ascii="Arial Narrow" w:hAnsi="Arial Narrow"/>
          <w:sz w:val="24"/>
          <w:szCs w:val="24"/>
        </w:rPr>
      </w:pPr>
    </w:p>
    <w:tbl>
      <w:tblPr>
        <w:tblpPr w:leftFromText="141" w:rightFromText="141" w:vertAnchor="page" w:horzAnchor="margin" w:tblpXSpec="center" w:tblpY="8566"/>
        <w:tblW w:w="11024" w:type="dxa"/>
        <w:tblCellMar>
          <w:left w:w="70" w:type="dxa"/>
          <w:right w:w="70" w:type="dxa"/>
        </w:tblCellMar>
        <w:tblLook w:val="04A0" w:firstRow="1" w:lastRow="0" w:firstColumn="1" w:lastColumn="0" w:noHBand="0" w:noVBand="1"/>
      </w:tblPr>
      <w:tblGrid>
        <w:gridCol w:w="585"/>
        <w:gridCol w:w="1128"/>
        <w:gridCol w:w="900"/>
        <w:gridCol w:w="811"/>
        <w:gridCol w:w="966"/>
        <w:gridCol w:w="956"/>
        <w:gridCol w:w="1069"/>
        <w:gridCol w:w="966"/>
        <w:gridCol w:w="1097"/>
        <w:gridCol w:w="886"/>
        <w:gridCol w:w="945"/>
        <w:gridCol w:w="743"/>
      </w:tblGrid>
      <w:tr w:rsidR="00BE5568" w:rsidRPr="00804CAB" w:rsidTr="004F631E">
        <w:trPr>
          <w:trHeight w:val="251"/>
        </w:trPr>
        <w:tc>
          <w:tcPr>
            <w:tcW w:w="11024" w:type="dxa"/>
            <w:gridSpan w:val="12"/>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BE5568" w:rsidRPr="00804CAB" w:rsidRDefault="00BE5568" w:rsidP="00BE5568">
            <w:pPr>
              <w:jc w:val="center"/>
              <w:rPr>
                <w:rFonts w:cs="Arial"/>
              </w:rPr>
            </w:pPr>
            <w:r w:rsidRPr="00804CAB">
              <w:rPr>
                <w:rFonts w:cs="Arial"/>
              </w:rPr>
              <w:t>Surface par parcelle actuellement desservit par mode de débardage</w:t>
            </w:r>
          </w:p>
        </w:tc>
      </w:tr>
      <w:tr w:rsidR="00BE5568" w:rsidRPr="00804CAB" w:rsidTr="004F631E">
        <w:trPr>
          <w:trHeight w:val="726"/>
        </w:trPr>
        <w:tc>
          <w:tcPr>
            <w:tcW w:w="557" w:type="dxa"/>
            <w:tcBorders>
              <w:top w:val="nil"/>
              <w:left w:val="single" w:sz="8" w:space="0" w:color="auto"/>
              <w:bottom w:val="single" w:sz="8" w:space="0" w:color="auto"/>
              <w:right w:val="single" w:sz="8" w:space="0" w:color="auto"/>
            </w:tcBorders>
            <w:shd w:val="clear" w:color="auto" w:fill="auto"/>
            <w:hideMark/>
          </w:tcPr>
          <w:p w:rsidR="004F631E" w:rsidRDefault="00BE5568" w:rsidP="00BE5568">
            <w:pPr>
              <w:jc w:val="both"/>
            </w:pPr>
            <w:r w:rsidRPr="00804CAB">
              <w:t>Parc</w:t>
            </w:r>
          </w:p>
          <w:p w:rsidR="00BE5568" w:rsidRPr="00804CAB" w:rsidRDefault="00BE5568" w:rsidP="00BE5568">
            <w:pPr>
              <w:jc w:val="both"/>
            </w:pPr>
            <w:r w:rsidRPr="00804CAB">
              <w:t>elle</w:t>
            </w:r>
          </w:p>
        </w:tc>
        <w:tc>
          <w:tcPr>
            <w:tcW w:w="1128" w:type="dxa"/>
            <w:tcBorders>
              <w:top w:val="nil"/>
              <w:left w:val="nil"/>
              <w:bottom w:val="single" w:sz="8" w:space="0" w:color="auto"/>
              <w:right w:val="single" w:sz="8" w:space="0" w:color="auto"/>
            </w:tcBorders>
            <w:shd w:val="clear" w:color="auto" w:fill="auto"/>
            <w:hideMark/>
          </w:tcPr>
          <w:p w:rsidR="00BE5568" w:rsidRPr="00804CAB" w:rsidRDefault="00BE5568" w:rsidP="00BE5568">
            <w:pPr>
              <w:jc w:val="both"/>
            </w:pPr>
            <w:r w:rsidRPr="00804CAB">
              <w:t>Surface totale</w:t>
            </w:r>
          </w:p>
        </w:tc>
        <w:tc>
          <w:tcPr>
            <w:tcW w:w="900" w:type="dxa"/>
            <w:tcBorders>
              <w:top w:val="nil"/>
              <w:left w:val="nil"/>
              <w:bottom w:val="single" w:sz="8" w:space="0" w:color="auto"/>
              <w:right w:val="single" w:sz="8" w:space="0" w:color="auto"/>
            </w:tcBorders>
            <w:shd w:val="clear" w:color="auto" w:fill="auto"/>
            <w:hideMark/>
          </w:tcPr>
          <w:p w:rsidR="00BE5568" w:rsidRPr="00804CAB" w:rsidRDefault="00BE5568" w:rsidP="00BE5568">
            <w:pPr>
              <w:jc w:val="both"/>
            </w:pPr>
            <w:r w:rsidRPr="00804CAB">
              <w:t>Surface tracteur facile</w:t>
            </w:r>
          </w:p>
        </w:tc>
        <w:tc>
          <w:tcPr>
            <w:tcW w:w="811" w:type="dxa"/>
            <w:tcBorders>
              <w:top w:val="nil"/>
              <w:left w:val="nil"/>
              <w:bottom w:val="single" w:sz="8" w:space="0" w:color="auto"/>
              <w:right w:val="single" w:sz="8" w:space="0" w:color="auto"/>
            </w:tcBorders>
            <w:shd w:val="clear" w:color="auto" w:fill="auto"/>
            <w:hideMark/>
          </w:tcPr>
          <w:p w:rsidR="00BE5568" w:rsidRPr="00804CAB" w:rsidRDefault="00BE5568" w:rsidP="00BE5568">
            <w:pPr>
              <w:jc w:val="both"/>
            </w:pPr>
            <w:r w:rsidRPr="00804CAB">
              <w:t>%</w:t>
            </w:r>
          </w:p>
        </w:tc>
        <w:tc>
          <w:tcPr>
            <w:tcW w:w="966" w:type="dxa"/>
            <w:tcBorders>
              <w:top w:val="nil"/>
              <w:left w:val="nil"/>
              <w:bottom w:val="single" w:sz="8" w:space="0" w:color="auto"/>
              <w:right w:val="single" w:sz="8" w:space="0" w:color="auto"/>
            </w:tcBorders>
            <w:shd w:val="clear" w:color="auto" w:fill="auto"/>
            <w:hideMark/>
          </w:tcPr>
          <w:p w:rsidR="00BE5568" w:rsidRPr="00804CAB" w:rsidRDefault="00BE5568" w:rsidP="00BE5568">
            <w:pPr>
              <w:jc w:val="both"/>
            </w:pPr>
            <w:r w:rsidRPr="00804CAB">
              <w:t>Surface tracteur difficile</w:t>
            </w:r>
          </w:p>
        </w:tc>
        <w:tc>
          <w:tcPr>
            <w:tcW w:w="956" w:type="dxa"/>
            <w:tcBorders>
              <w:top w:val="nil"/>
              <w:left w:val="nil"/>
              <w:bottom w:val="single" w:sz="8" w:space="0" w:color="auto"/>
              <w:right w:val="single" w:sz="8" w:space="0" w:color="auto"/>
            </w:tcBorders>
            <w:shd w:val="clear" w:color="auto" w:fill="auto"/>
            <w:hideMark/>
          </w:tcPr>
          <w:p w:rsidR="00BE5568" w:rsidRPr="00804CAB" w:rsidRDefault="00BE5568" w:rsidP="00BE5568">
            <w:pPr>
              <w:jc w:val="both"/>
            </w:pPr>
            <w:r w:rsidRPr="00804CAB">
              <w:t>%</w:t>
            </w:r>
          </w:p>
        </w:tc>
        <w:tc>
          <w:tcPr>
            <w:tcW w:w="1069" w:type="dxa"/>
            <w:tcBorders>
              <w:top w:val="nil"/>
              <w:left w:val="nil"/>
              <w:bottom w:val="single" w:sz="8" w:space="0" w:color="auto"/>
              <w:right w:val="single" w:sz="8" w:space="0" w:color="auto"/>
            </w:tcBorders>
            <w:shd w:val="clear" w:color="auto" w:fill="auto"/>
            <w:hideMark/>
          </w:tcPr>
          <w:p w:rsidR="00BE5568" w:rsidRPr="00804CAB" w:rsidRDefault="00BE5568" w:rsidP="00BE5568">
            <w:pPr>
              <w:jc w:val="both"/>
            </w:pPr>
            <w:r w:rsidRPr="00804CAB">
              <w:t>Surface câble</w:t>
            </w:r>
          </w:p>
        </w:tc>
        <w:tc>
          <w:tcPr>
            <w:tcW w:w="966" w:type="dxa"/>
            <w:tcBorders>
              <w:top w:val="nil"/>
              <w:left w:val="nil"/>
              <w:bottom w:val="single" w:sz="8" w:space="0" w:color="auto"/>
              <w:right w:val="single" w:sz="8" w:space="0" w:color="auto"/>
            </w:tcBorders>
            <w:shd w:val="clear" w:color="auto" w:fill="auto"/>
            <w:hideMark/>
          </w:tcPr>
          <w:p w:rsidR="00BE5568" w:rsidRPr="00804CAB" w:rsidRDefault="00BE5568" w:rsidP="00BE5568">
            <w:pPr>
              <w:jc w:val="both"/>
            </w:pPr>
            <w:r w:rsidRPr="00804CAB">
              <w:t>%</w:t>
            </w:r>
          </w:p>
        </w:tc>
        <w:tc>
          <w:tcPr>
            <w:tcW w:w="1097" w:type="dxa"/>
            <w:tcBorders>
              <w:top w:val="nil"/>
              <w:left w:val="nil"/>
              <w:bottom w:val="single" w:sz="8" w:space="0" w:color="auto"/>
              <w:right w:val="single" w:sz="8" w:space="0" w:color="auto"/>
            </w:tcBorders>
            <w:shd w:val="clear" w:color="auto" w:fill="auto"/>
            <w:hideMark/>
          </w:tcPr>
          <w:p w:rsidR="00BE5568" w:rsidRPr="00804CAB" w:rsidRDefault="00BE5568" w:rsidP="00BE5568">
            <w:pPr>
              <w:jc w:val="both"/>
            </w:pPr>
            <w:r w:rsidRPr="00804CAB">
              <w:t>Surf. non exploitable en l’état</w:t>
            </w:r>
          </w:p>
        </w:tc>
        <w:tc>
          <w:tcPr>
            <w:tcW w:w="886" w:type="dxa"/>
            <w:tcBorders>
              <w:top w:val="nil"/>
              <w:left w:val="nil"/>
              <w:bottom w:val="single" w:sz="8" w:space="0" w:color="auto"/>
              <w:right w:val="single" w:sz="8" w:space="0" w:color="auto"/>
            </w:tcBorders>
            <w:shd w:val="clear" w:color="auto" w:fill="auto"/>
            <w:hideMark/>
          </w:tcPr>
          <w:p w:rsidR="00BE5568" w:rsidRPr="00804CAB" w:rsidRDefault="00BE5568" w:rsidP="00BE5568">
            <w:pPr>
              <w:jc w:val="both"/>
            </w:pPr>
            <w:r w:rsidRPr="00804CAB">
              <w:t>%</w:t>
            </w:r>
          </w:p>
        </w:tc>
        <w:tc>
          <w:tcPr>
            <w:tcW w:w="945" w:type="dxa"/>
            <w:tcBorders>
              <w:top w:val="nil"/>
              <w:left w:val="nil"/>
              <w:bottom w:val="single" w:sz="8" w:space="0" w:color="auto"/>
              <w:right w:val="single" w:sz="8" w:space="0" w:color="auto"/>
            </w:tcBorders>
            <w:shd w:val="clear" w:color="auto" w:fill="auto"/>
            <w:hideMark/>
          </w:tcPr>
          <w:p w:rsidR="00BE5568" w:rsidRPr="00804CAB" w:rsidRDefault="00BE5568" w:rsidP="00BE5568">
            <w:pPr>
              <w:jc w:val="both"/>
            </w:pPr>
            <w:r w:rsidRPr="00804CAB">
              <w:t>Surf. non boisée</w:t>
            </w:r>
          </w:p>
        </w:tc>
        <w:tc>
          <w:tcPr>
            <w:tcW w:w="743" w:type="dxa"/>
            <w:tcBorders>
              <w:top w:val="nil"/>
              <w:left w:val="nil"/>
              <w:bottom w:val="single" w:sz="8" w:space="0" w:color="auto"/>
              <w:right w:val="single" w:sz="8" w:space="0" w:color="auto"/>
            </w:tcBorders>
            <w:shd w:val="clear" w:color="auto" w:fill="auto"/>
            <w:hideMark/>
          </w:tcPr>
          <w:p w:rsidR="00BE5568" w:rsidRPr="00804CAB" w:rsidRDefault="00BE5568" w:rsidP="00BE5568">
            <w:pPr>
              <w:jc w:val="both"/>
            </w:pPr>
            <w:r w:rsidRPr="00804CAB">
              <w:t>%</w:t>
            </w:r>
          </w:p>
        </w:tc>
      </w:tr>
      <w:tr w:rsidR="00BE5568" w:rsidRPr="00804CAB" w:rsidTr="004F631E">
        <w:trPr>
          <w:trHeight w:val="251"/>
        </w:trPr>
        <w:tc>
          <w:tcPr>
            <w:tcW w:w="557" w:type="dxa"/>
            <w:tcBorders>
              <w:top w:val="nil"/>
              <w:left w:val="single" w:sz="8" w:space="0" w:color="auto"/>
              <w:bottom w:val="single" w:sz="8" w:space="0" w:color="auto"/>
              <w:right w:val="single" w:sz="8" w:space="0" w:color="auto"/>
            </w:tcBorders>
            <w:shd w:val="clear" w:color="auto" w:fill="auto"/>
            <w:hideMark/>
          </w:tcPr>
          <w:p w:rsidR="00BE5568" w:rsidRPr="00804CAB" w:rsidRDefault="00BE5568" w:rsidP="00BE5568">
            <w:pPr>
              <w:jc w:val="both"/>
            </w:pPr>
            <w:r w:rsidRPr="00804CAB">
              <w:t>B</w:t>
            </w:r>
          </w:p>
        </w:tc>
        <w:tc>
          <w:tcPr>
            <w:tcW w:w="1128" w:type="dxa"/>
            <w:tcBorders>
              <w:top w:val="nil"/>
              <w:left w:val="nil"/>
              <w:bottom w:val="single" w:sz="8" w:space="0" w:color="auto"/>
              <w:right w:val="single" w:sz="8" w:space="0" w:color="auto"/>
            </w:tcBorders>
            <w:shd w:val="clear" w:color="auto" w:fill="auto"/>
            <w:hideMark/>
          </w:tcPr>
          <w:p w:rsidR="00BE5568" w:rsidRPr="00804CAB" w:rsidRDefault="00BE5568" w:rsidP="00BE5568">
            <w:pPr>
              <w:jc w:val="both"/>
            </w:pPr>
            <w:r w:rsidRPr="00804CAB">
              <w:t>19,95 Ha</w:t>
            </w:r>
          </w:p>
        </w:tc>
        <w:tc>
          <w:tcPr>
            <w:tcW w:w="900" w:type="dxa"/>
            <w:tcBorders>
              <w:top w:val="nil"/>
              <w:left w:val="nil"/>
              <w:bottom w:val="single" w:sz="8" w:space="0" w:color="auto"/>
              <w:right w:val="single" w:sz="8" w:space="0" w:color="auto"/>
            </w:tcBorders>
            <w:shd w:val="clear" w:color="auto" w:fill="auto"/>
            <w:hideMark/>
          </w:tcPr>
          <w:p w:rsidR="00BE5568" w:rsidRPr="00804CAB" w:rsidRDefault="00BE5568" w:rsidP="00BE5568">
            <w:pPr>
              <w:jc w:val="both"/>
            </w:pPr>
            <w:r w:rsidRPr="00804CAB">
              <w:t>0,00 Ha</w:t>
            </w:r>
          </w:p>
        </w:tc>
        <w:tc>
          <w:tcPr>
            <w:tcW w:w="811" w:type="dxa"/>
            <w:tcBorders>
              <w:top w:val="nil"/>
              <w:left w:val="nil"/>
              <w:bottom w:val="single" w:sz="8" w:space="0" w:color="auto"/>
              <w:right w:val="single" w:sz="8" w:space="0" w:color="auto"/>
            </w:tcBorders>
            <w:shd w:val="clear" w:color="auto" w:fill="auto"/>
            <w:hideMark/>
          </w:tcPr>
          <w:p w:rsidR="00BE5568" w:rsidRPr="00804CAB" w:rsidRDefault="00BE5568" w:rsidP="00BE5568">
            <w:pPr>
              <w:jc w:val="both"/>
            </w:pPr>
            <w:r w:rsidRPr="00804CAB">
              <w:t>0,00  %</w:t>
            </w:r>
          </w:p>
        </w:tc>
        <w:tc>
          <w:tcPr>
            <w:tcW w:w="966" w:type="dxa"/>
            <w:tcBorders>
              <w:top w:val="nil"/>
              <w:left w:val="nil"/>
              <w:bottom w:val="single" w:sz="8" w:space="0" w:color="auto"/>
              <w:right w:val="single" w:sz="8" w:space="0" w:color="auto"/>
            </w:tcBorders>
            <w:shd w:val="clear" w:color="auto" w:fill="auto"/>
            <w:hideMark/>
          </w:tcPr>
          <w:p w:rsidR="00BE5568" w:rsidRPr="00804CAB" w:rsidRDefault="00BE5568" w:rsidP="00BE5568">
            <w:pPr>
              <w:jc w:val="both"/>
            </w:pPr>
            <w:r w:rsidRPr="00804CAB">
              <w:t>4,16 Ha</w:t>
            </w:r>
          </w:p>
        </w:tc>
        <w:tc>
          <w:tcPr>
            <w:tcW w:w="956" w:type="dxa"/>
            <w:tcBorders>
              <w:top w:val="nil"/>
              <w:left w:val="nil"/>
              <w:bottom w:val="single" w:sz="8" w:space="0" w:color="auto"/>
              <w:right w:val="single" w:sz="8" w:space="0" w:color="auto"/>
            </w:tcBorders>
            <w:shd w:val="clear" w:color="auto" w:fill="auto"/>
            <w:hideMark/>
          </w:tcPr>
          <w:p w:rsidR="00BE5568" w:rsidRPr="00804CAB" w:rsidRDefault="00BE5568" w:rsidP="00BE5568">
            <w:pPr>
              <w:jc w:val="both"/>
            </w:pPr>
            <w:r w:rsidRPr="00804CAB">
              <w:t>20,85  %</w:t>
            </w:r>
          </w:p>
        </w:tc>
        <w:tc>
          <w:tcPr>
            <w:tcW w:w="1069" w:type="dxa"/>
            <w:tcBorders>
              <w:top w:val="nil"/>
              <w:left w:val="nil"/>
              <w:bottom w:val="single" w:sz="8" w:space="0" w:color="auto"/>
              <w:right w:val="single" w:sz="8" w:space="0" w:color="auto"/>
            </w:tcBorders>
            <w:shd w:val="clear" w:color="auto" w:fill="auto"/>
            <w:hideMark/>
          </w:tcPr>
          <w:p w:rsidR="00BE5568" w:rsidRPr="00804CAB" w:rsidRDefault="00BE5568" w:rsidP="00BE5568">
            <w:pPr>
              <w:jc w:val="both"/>
            </w:pPr>
            <w:r w:rsidRPr="00804CAB">
              <w:t>15,79 Ha</w:t>
            </w:r>
          </w:p>
        </w:tc>
        <w:tc>
          <w:tcPr>
            <w:tcW w:w="966" w:type="dxa"/>
            <w:tcBorders>
              <w:top w:val="nil"/>
              <w:left w:val="nil"/>
              <w:bottom w:val="single" w:sz="8" w:space="0" w:color="auto"/>
              <w:right w:val="single" w:sz="8" w:space="0" w:color="auto"/>
            </w:tcBorders>
            <w:shd w:val="clear" w:color="auto" w:fill="auto"/>
            <w:hideMark/>
          </w:tcPr>
          <w:p w:rsidR="00BE5568" w:rsidRPr="00804CAB" w:rsidRDefault="00BE5568" w:rsidP="00BE5568">
            <w:pPr>
              <w:jc w:val="both"/>
            </w:pPr>
            <w:r w:rsidRPr="00804CAB">
              <w:t>79,15  %</w:t>
            </w:r>
          </w:p>
        </w:tc>
        <w:tc>
          <w:tcPr>
            <w:tcW w:w="1097" w:type="dxa"/>
            <w:tcBorders>
              <w:top w:val="nil"/>
              <w:left w:val="nil"/>
              <w:bottom w:val="single" w:sz="8" w:space="0" w:color="auto"/>
              <w:right w:val="single" w:sz="8" w:space="0" w:color="auto"/>
            </w:tcBorders>
            <w:shd w:val="clear" w:color="auto" w:fill="auto"/>
            <w:hideMark/>
          </w:tcPr>
          <w:p w:rsidR="00BE5568" w:rsidRPr="00804CAB" w:rsidRDefault="00BE5568" w:rsidP="00BE5568">
            <w:pPr>
              <w:jc w:val="both"/>
            </w:pPr>
            <w:r w:rsidRPr="00804CAB">
              <w:t>0,00 Ha</w:t>
            </w:r>
          </w:p>
        </w:tc>
        <w:tc>
          <w:tcPr>
            <w:tcW w:w="886" w:type="dxa"/>
            <w:tcBorders>
              <w:top w:val="nil"/>
              <w:left w:val="nil"/>
              <w:bottom w:val="single" w:sz="8" w:space="0" w:color="auto"/>
              <w:right w:val="single" w:sz="8" w:space="0" w:color="auto"/>
            </w:tcBorders>
            <w:shd w:val="clear" w:color="auto" w:fill="auto"/>
            <w:hideMark/>
          </w:tcPr>
          <w:p w:rsidR="00BE5568" w:rsidRPr="00804CAB" w:rsidRDefault="00BE5568" w:rsidP="00BE5568">
            <w:pPr>
              <w:jc w:val="both"/>
            </w:pPr>
            <w:r w:rsidRPr="00804CAB">
              <w:t>0,00  %</w:t>
            </w:r>
          </w:p>
        </w:tc>
        <w:tc>
          <w:tcPr>
            <w:tcW w:w="945" w:type="dxa"/>
            <w:tcBorders>
              <w:top w:val="nil"/>
              <w:left w:val="nil"/>
              <w:bottom w:val="single" w:sz="8" w:space="0" w:color="auto"/>
              <w:right w:val="single" w:sz="8" w:space="0" w:color="auto"/>
            </w:tcBorders>
            <w:shd w:val="clear" w:color="auto" w:fill="auto"/>
            <w:hideMark/>
          </w:tcPr>
          <w:p w:rsidR="00BE5568" w:rsidRPr="00804CAB" w:rsidRDefault="00BE5568" w:rsidP="00BE5568">
            <w:pPr>
              <w:jc w:val="both"/>
            </w:pPr>
            <w:r w:rsidRPr="00804CAB">
              <w:t>0,00 Ha</w:t>
            </w:r>
          </w:p>
        </w:tc>
        <w:tc>
          <w:tcPr>
            <w:tcW w:w="743" w:type="dxa"/>
            <w:tcBorders>
              <w:top w:val="nil"/>
              <w:left w:val="nil"/>
              <w:bottom w:val="single" w:sz="8" w:space="0" w:color="auto"/>
              <w:right w:val="single" w:sz="8" w:space="0" w:color="auto"/>
            </w:tcBorders>
            <w:shd w:val="clear" w:color="auto" w:fill="auto"/>
            <w:hideMark/>
          </w:tcPr>
          <w:p w:rsidR="00BE5568" w:rsidRPr="00804CAB" w:rsidRDefault="00BE5568" w:rsidP="00BE5568">
            <w:pPr>
              <w:jc w:val="both"/>
            </w:pPr>
            <w:r w:rsidRPr="00804CAB">
              <w:t>0,00  %</w:t>
            </w:r>
          </w:p>
        </w:tc>
      </w:tr>
      <w:tr w:rsidR="00BE5568" w:rsidRPr="00804CAB" w:rsidTr="004F631E">
        <w:trPr>
          <w:trHeight w:val="251"/>
        </w:trPr>
        <w:tc>
          <w:tcPr>
            <w:tcW w:w="557" w:type="dxa"/>
            <w:tcBorders>
              <w:top w:val="nil"/>
              <w:left w:val="single" w:sz="8" w:space="0" w:color="auto"/>
              <w:bottom w:val="single" w:sz="8" w:space="0" w:color="auto"/>
              <w:right w:val="single" w:sz="8" w:space="0" w:color="auto"/>
            </w:tcBorders>
            <w:shd w:val="clear" w:color="auto" w:fill="auto"/>
            <w:hideMark/>
          </w:tcPr>
          <w:p w:rsidR="00BE5568" w:rsidRPr="00804CAB" w:rsidRDefault="00BE5568" w:rsidP="00BE5568">
            <w:pPr>
              <w:jc w:val="both"/>
            </w:pPr>
            <w:r w:rsidRPr="00804CAB">
              <w:t>C</w:t>
            </w:r>
          </w:p>
        </w:tc>
        <w:tc>
          <w:tcPr>
            <w:tcW w:w="1128" w:type="dxa"/>
            <w:tcBorders>
              <w:top w:val="nil"/>
              <w:left w:val="nil"/>
              <w:bottom w:val="single" w:sz="8" w:space="0" w:color="auto"/>
              <w:right w:val="single" w:sz="8" w:space="0" w:color="auto"/>
            </w:tcBorders>
            <w:shd w:val="clear" w:color="auto" w:fill="auto"/>
            <w:hideMark/>
          </w:tcPr>
          <w:p w:rsidR="00BE5568" w:rsidRPr="00804CAB" w:rsidRDefault="00BE5568" w:rsidP="00BE5568">
            <w:pPr>
              <w:jc w:val="both"/>
            </w:pPr>
            <w:r w:rsidRPr="00804CAB">
              <w:t>15,00 Ha</w:t>
            </w:r>
          </w:p>
        </w:tc>
        <w:tc>
          <w:tcPr>
            <w:tcW w:w="900" w:type="dxa"/>
            <w:tcBorders>
              <w:top w:val="nil"/>
              <w:left w:val="nil"/>
              <w:bottom w:val="single" w:sz="8" w:space="0" w:color="auto"/>
              <w:right w:val="single" w:sz="8" w:space="0" w:color="auto"/>
            </w:tcBorders>
            <w:shd w:val="clear" w:color="auto" w:fill="auto"/>
            <w:hideMark/>
          </w:tcPr>
          <w:p w:rsidR="00BE5568" w:rsidRPr="00804CAB" w:rsidRDefault="00BE5568" w:rsidP="00BE5568">
            <w:pPr>
              <w:jc w:val="both"/>
            </w:pPr>
            <w:r w:rsidRPr="00804CAB">
              <w:t>0,00 Ha</w:t>
            </w:r>
          </w:p>
        </w:tc>
        <w:tc>
          <w:tcPr>
            <w:tcW w:w="811" w:type="dxa"/>
            <w:tcBorders>
              <w:top w:val="nil"/>
              <w:left w:val="nil"/>
              <w:bottom w:val="single" w:sz="8" w:space="0" w:color="auto"/>
              <w:right w:val="single" w:sz="8" w:space="0" w:color="auto"/>
            </w:tcBorders>
            <w:shd w:val="clear" w:color="auto" w:fill="auto"/>
            <w:hideMark/>
          </w:tcPr>
          <w:p w:rsidR="00BE5568" w:rsidRPr="00804CAB" w:rsidRDefault="00BE5568" w:rsidP="00BE5568">
            <w:pPr>
              <w:jc w:val="both"/>
            </w:pPr>
            <w:r w:rsidRPr="00804CAB">
              <w:t>0,00  %</w:t>
            </w:r>
          </w:p>
        </w:tc>
        <w:tc>
          <w:tcPr>
            <w:tcW w:w="966" w:type="dxa"/>
            <w:tcBorders>
              <w:top w:val="nil"/>
              <w:left w:val="nil"/>
              <w:bottom w:val="single" w:sz="8" w:space="0" w:color="auto"/>
              <w:right w:val="single" w:sz="8" w:space="0" w:color="auto"/>
            </w:tcBorders>
            <w:shd w:val="clear" w:color="auto" w:fill="auto"/>
            <w:hideMark/>
          </w:tcPr>
          <w:p w:rsidR="00BE5568" w:rsidRPr="00804CAB" w:rsidRDefault="00BE5568" w:rsidP="00BE5568">
            <w:pPr>
              <w:jc w:val="both"/>
            </w:pPr>
            <w:r w:rsidRPr="00804CAB">
              <w:t>5,43 Ha</w:t>
            </w:r>
          </w:p>
        </w:tc>
        <w:tc>
          <w:tcPr>
            <w:tcW w:w="956" w:type="dxa"/>
            <w:tcBorders>
              <w:top w:val="nil"/>
              <w:left w:val="nil"/>
              <w:bottom w:val="single" w:sz="8" w:space="0" w:color="auto"/>
              <w:right w:val="single" w:sz="8" w:space="0" w:color="auto"/>
            </w:tcBorders>
            <w:shd w:val="clear" w:color="auto" w:fill="auto"/>
            <w:hideMark/>
          </w:tcPr>
          <w:p w:rsidR="00BE5568" w:rsidRPr="00804CAB" w:rsidRDefault="00BE5568" w:rsidP="00BE5568">
            <w:pPr>
              <w:jc w:val="both"/>
            </w:pPr>
            <w:r w:rsidRPr="00804CAB">
              <w:t>36,20  %</w:t>
            </w:r>
          </w:p>
        </w:tc>
        <w:tc>
          <w:tcPr>
            <w:tcW w:w="1069" w:type="dxa"/>
            <w:tcBorders>
              <w:top w:val="nil"/>
              <w:left w:val="nil"/>
              <w:bottom w:val="single" w:sz="8" w:space="0" w:color="auto"/>
              <w:right w:val="single" w:sz="8" w:space="0" w:color="auto"/>
            </w:tcBorders>
            <w:shd w:val="clear" w:color="auto" w:fill="auto"/>
            <w:hideMark/>
          </w:tcPr>
          <w:p w:rsidR="00BE5568" w:rsidRPr="00804CAB" w:rsidRDefault="00BE5568" w:rsidP="00BE5568">
            <w:pPr>
              <w:jc w:val="both"/>
            </w:pPr>
            <w:r w:rsidRPr="00804CAB">
              <w:t>9,57 Ha</w:t>
            </w:r>
          </w:p>
        </w:tc>
        <w:tc>
          <w:tcPr>
            <w:tcW w:w="966" w:type="dxa"/>
            <w:tcBorders>
              <w:top w:val="nil"/>
              <w:left w:val="nil"/>
              <w:bottom w:val="single" w:sz="8" w:space="0" w:color="auto"/>
              <w:right w:val="single" w:sz="8" w:space="0" w:color="auto"/>
            </w:tcBorders>
            <w:shd w:val="clear" w:color="auto" w:fill="auto"/>
            <w:hideMark/>
          </w:tcPr>
          <w:p w:rsidR="00BE5568" w:rsidRPr="00804CAB" w:rsidRDefault="00BE5568" w:rsidP="00BE5568">
            <w:pPr>
              <w:jc w:val="both"/>
            </w:pPr>
            <w:r w:rsidRPr="00804CAB">
              <w:t>63,80  %</w:t>
            </w:r>
          </w:p>
        </w:tc>
        <w:tc>
          <w:tcPr>
            <w:tcW w:w="1097" w:type="dxa"/>
            <w:tcBorders>
              <w:top w:val="nil"/>
              <w:left w:val="nil"/>
              <w:bottom w:val="single" w:sz="8" w:space="0" w:color="auto"/>
              <w:right w:val="single" w:sz="8" w:space="0" w:color="auto"/>
            </w:tcBorders>
            <w:shd w:val="clear" w:color="auto" w:fill="auto"/>
            <w:hideMark/>
          </w:tcPr>
          <w:p w:rsidR="00BE5568" w:rsidRPr="00804CAB" w:rsidRDefault="00BE5568" w:rsidP="00BE5568">
            <w:pPr>
              <w:jc w:val="both"/>
            </w:pPr>
            <w:r w:rsidRPr="00804CAB">
              <w:t>0,00 Ha</w:t>
            </w:r>
          </w:p>
        </w:tc>
        <w:tc>
          <w:tcPr>
            <w:tcW w:w="886" w:type="dxa"/>
            <w:tcBorders>
              <w:top w:val="nil"/>
              <w:left w:val="nil"/>
              <w:bottom w:val="single" w:sz="8" w:space="0" w:color="auto"/>
              <w:right w:val="single" w:sz="8" w:space="0" w:color="auto"/>
            </w:tcBorders>
            <w:shd w:val="clear" w:color="auto" w:fill="auto"/>
            <w:hideMark/>
          </w:tcPr>
          <w:p w:rsidR="00BE5568" w:rsidRPr="00804CAB" w:rsidRDefault="00BE5568" w:rsidP="00BE5568">
            <w:pPr>
              <w:jc w:val="both"/>
            </w:pPr>
            <w:r w:rsidRPr="00804CAB">
              <w:t>0,00  %</w:t>
            </w:r>
          </w:p>
        </w:tc>
        <w:tc>
          <w:tcPr>
            <w:tcW w:w="945" w:type="dxa"/>
            <w:tcBorders>
              <w:top w:val="nil"/>
              <w:left w:val="nil"/>
              <w:bottom w:val="single" w:sz="8" w:space="0" w:color="auto"/>
              <w:right w:val="single" w:sz="8" w:space="0" w:color="auto"/>
            </w:tcBorders>
            <w:shd w:val="clear" w:color="auto" w:fill="auto"/>
            <w:hideMark/>
          </w:tcPr>
          <w:p w:rsidR="00BE5568" w:rsidRPr="00804CAB" w:rsidRDefault="00BE5568" w:rsidP="00BE5568">
            <w:pPr>
              <w:jc w:val="both"/>
            </w:pPr>
            <w:r w:rsidRPr="00804CAB">
              <w:t>0,00 Ha</w:t>
            </w:r>
          </w:p>
        </w:tc>
        <w:tc>
          <w:tcPr>
            <w:tcW w:w="743" w:type="dxa"/>
            <w:tcBorders>
              <w:top w:val="nil"/>
              <w:left w:val="nil"/>
              <w:bottom w:val="single" w:sz="8" w:space="0" w:color="auto"/>
              <w:right w:val="single" w:sz="8" w:space="0" w:color="auto"/>
            </w:tcBorders>
            <w:shd w:val="clear" w:color="auto" w:fill="auto"/>
            <w:hideMark/>
          </w:tcPr>
          <w:p w:rsidR="00BE5568" w:rsidRPr="00804CAB" w:rsidRDefault="00BE5568" w:rsidP="00BE5568">
            <w:pPr>
              <w:jc w:val="both"/>
            </w:pPr>
            <w:r w:rsidRPr="00804CAB">
              <w:t>0,00  %</w:t>
            </w:r>
          </w:p>
        </w:tc>
      </w:tr>
      <w:tr w:rsidR="00BE5568" w:rsidRPr="00804CAB" w:rsidTr="004F631E">
        <w:trPr>
          <w:trHeight w:val="251"/>
        </w:trPr>
        <w:tc>
          <w:tcPr>
            <w:tcW w:w="557" w:type="dxa"/>
            <w:tcBorders>
              <w:top w:val="nil"/>
              <w:left w:val="single" w:sz="8" w:space="0" w:color="auto"/>
              <w:bottom w:val="single" w:sz="8" w:space="0" w:color="auto"/>
              <w:right w:val="single" w:sz="8" w:space="0" w:color="auto"/>
            </w:tcBorders>
            <w:shd w:val="clear" w:color="auto" w:fill="auto"/>
            <w:hideMark/>
          </w:tcPr>
          <w:p w:rsidR="00BE5568" w:rsidRPr="00804CAB" w:rsidRDefault="00BE5568" w:rsidP="00BE5568">
            <w:pPr>
              <w:jc w:val="both"/>
            </w:pPr>
            <w:r w:rsidRPr="00804CAB">
              <w:t>D</w:t>
            </w:r>
          </w:p>
        </w:tc>
        <w:tc>
          <w:tcPr>
            <w:tcW w:w="1128" w:type="dxa"/>
            <w:tcBorders>
              <w:top w:val="nil"/>
              <w:left w:val="nil"/>
              <w:bottom w:val="single" w:sz="8" w:space="0" w:color="auto"/>
              <w:right w:val="single" w:sz="8" w:space="0" w:color="auto"/>
            </w:tcBorders>
            <w:shd w:val="clear" w:color="auto" w:fill="auto"/>
            <w:hideMark/>
          </w:tcPr>
          <w:p w:rsidR="00BE5568" w:rsidRPr="00804CAB" w:rsidRDefault="00BE5568" w:rsidP="00BE5568">
            <w:pPr>
              <w:jc w:val="both"/>
            </w:pPr>
            <w:r w:rsidRPr="00804CAB">
              <w:t>20,29 Ha</w:t>
            </w:r>
          </w:p>
        </w:tc>
        <w:tc>
          <w:tcPr>
            <w:tcW w:w="900" w:type="dxa"/>
            <w:tcBorders>
              <w:top w:val="nil"/>
              <w:left w:val="nil"/>
              <w:bottom w:val="single" w:sz="8" w:space="0" w:color="auto"/>
              <w:right w:val="single" w:sz="8" w:space="0" w:color="auto"/>
            </w:tcBorders>
            <w:shd w:val="clear" w:color="auto" w:fill="auto"/>
            <w:hideMark/>
          </w:tcPr>
          <w:p w:rsidR="00BE5568" w:rsidRPr="00804CAB" w:rsidRDefault="00BE5568" w:rsidP="00BE5568">
            <w:pPr>
              <w:jc w:val="both"/>
            </w:pPr>
            <w:r w:rsidRPr="00804CAB">
              <w:t>0,00 Ha</w:t>
            </w:r>
          </w:p>
        </w:tc>
        <w:tc>
          <w:tcPr>
            <w:tcW w:w="811" w:type="dxa"/>
            <w:tcBorders>
              <w:top w:val="nil"/>
              <w:left w:val="nil"/>
              <w:bottom w:val="single" w:sz="8" w:space="0" w:color="auto"/>
              <w:right w:val="single" w:sz="8" w:space="0" w:color="auto"/>
            </w:tcBorders>
            <w:shd w:val="clear" w:color="auto" w:fill="auto"/>
            <w:hideMark/>
          </w:tcPr>
          <w:p w:rsidR="00BE5568" w:rsidRPr="00804CAB" w:rsidRDefault="00BE5568" w:rsidP="00BE5568">
            <w:pPr>
              <w:jc w:val="both"/>
            </w:pPr>
            <w:r w:rsidRPr="00804CAB">
              <w:t>0,00  %</w:t>
            </w:r>
          </w:p>
        </w:tc>
        <w:tc>
          <w:tcPr>
            <w:tcW w:w="966" w:type="dxa"/>
            <w:tcBorders>
              <w:top w:val="nil"/>
              <w:left w:val="nil"/>
              <w:bottom w:val="single" w:sz="8" w:space="0" w:color="auto"/>
              <w:right w:val="single" w:sz="8" w:space="0" w:color="auto"/>
            </w:tcBorders>
            <w:shd w:val="clear" w:color="auto" w:fill="auto"/>
            <w:hideMark/>
          </w:tcPr>
          <w:p w:rsidR="00BE5568" w:rsidRPr="00804CAB" w:rsidRDefault="00BE5568" w:rsidP="00BE5568">
            <w:pPr>
              <w:jc w:val="both"/>
            </w:pPr>
            <w:r w:rsidRPr="00804CAB">
              <w:t>5,98 Ha</w:t>
            </w:r>
          </w:p>
        </w:tc>
        <w:tc>
          <w:tcPr>
            <w:tcW w:w="956" w:type="dxa"/>
            <w:tcBorders>
              <w:top w:val="nil"/>
              <w:left w:val="nil"/>
              <w:bottom w:val="single" w:sz="8" w:space="0" w:color="auto"/>
              <w:right w:val="single" w:sz="8" w:space="0" w:color="auto"/>
            </w:tcBorders>
            <w:shd w:val="clear" w:color="auto" w:fill="auto"/>
            <w:hideMark/>
          </w:tcPr>
          <w:p w:rsidR="00BE5568" w:rsidRPr="00804CAB" w:rsidRDefault="00BE5568" w:rsidP="00BE5568">
            <w:pPr>
              <w:jc w:val="both"/>
            </w:pPr>
            <w:r w:rsidRPr="00804CAB">
              <w:t>29,47  %</w:t>
            </w:r>
          </w:p>
        </w:tc>
        <w:tc>
          <w:tcPr>
            <w:tcW w:w="1069" w:type="dxa"/>
            <w:tcBorders>
              <w:top w:val="nil"/>
              <w:left w:val="nil"/>
              <w:bottom w:val="single" w:sz="8" w:space="0" w:color="auto"/>
              <w:right w:val="single" w:sz="8" w:space="0" w:color="auto"/>
            </w:tcBorders>
            <w:shd w:val="clear" w:color="auto" w:fill="auto"/>
            <w:hideMark/>
          </w:tcPr>
          <w:p w:rsidR="00BE5568" w:rsidRPr="00804CAB" w:rsidRDefault="00BE5568" w:rsidP="00BE5568">
            <w:pPr>
              <w:jc w:val="both"/>
            </w:pPr>
            <w:r w:rsidRPr="00804CAB">
              <w:t>6,45 Ha</w:t>
            </w:r>
          </w:p>
        </w:tc>
        <w:tc>
          <w:tcPr>
            <w:tcW w:w="966" w:type="dxa"/>
            <w:tcBorders>
              <w:top w:val="nil"/>
              <w:left w:val="nil"/>
              <w:bottom w:val="single" w:sz="8" w:space="0" w:color="auto"/>
              <w:right w:val="single" w:sz="8" w:space="0" w:color="auto"/>
            </w:tcBorders>
            <w:shd w:val="clear" w:color="auto" w:fill="auto"/>
            <w:hideMark/>
          </w:tcPr>
          <w:p w:rsidR="00BE5568" w:rsidRPr="00804CAB" w:rsidRDefault="00BE5568" w:rsidP="00BE5568">
            <w:pPr>
              <w:jc w:val="both"/>
            </w:pPr>
            <w:r w:rsidRPr="00804CAB">
              <w:t>31,79  %</w:t>
            </w:r>
          </w:p>
        </w:tc>
        <w:tc>
          <w:tcPr>
            <w:tcW w:w="1097" w:type="dxa"/>
            <w:tcBorders>
              <w:top w:val="nil"/>
              <w:left w:val="nil"/>
              <w:bottom w:val="single" w:sz="8" w:space="0" w:color="auto"/>
              <w:right w:val="single" w:sz="8" w:space="0" w:color="auto"/>
            </w:tcBorders>
            <w:shd w:val="clear" w:color="auto" w:fill="auto"/>
            <w:hideMark/>
          </w:tcPr>
          <w:p w:rsidR="00BE5568" w:rsidRPr="00804CAB" w:rsidRDefault="00BE5568" w:rsidP="00BE5568">
            <w:pPr>
              <w:jc w:val="both"/>
            </w:pPr>
            <w:r w:rsidRPr="00804CAB">
              <w:t>7,86 Ha</w:t>
            </w:r>
          </w:p>
        </w:tc>
        <w:tc>
          <w:tcPr>
            <w:tcW w:w="886" w:type="dxa"/>
            <w:tcBorders>
              <w:top w:val="nil"/>
              <w:left w:val="nil"/>
              <w:bottom w:val="single" w:sz="8" w:space="0" w:color="auto"/>
              <w:right w:val="single" w:sz="8" w:space="0" w:color="auto"/>
            </w:tcBorders>
            <w:shd w:val="clear" w:color="auto" w:fill="auto"/>
            <w:hideMark/>
          </w:tcPr>
          <w:p w:rsidR="00BE5568" w:rsidRPr="00804CAB" w:rsidRDefault="00BE5568" w:rsidP="00BE5568">
            <w:pPr>
              <w:jc w:val="both"/>
            </w:pPr>
            <w:r w:rsidRPr="00804CAB">
              <w:t>38,74  %</w:t>
            </w:r>
          </w:p>
        </w:tc>
        <w:tc>
          <w:tcPr>
            <w:tcW w:w="945" w:type="dxa"/>
            <w:tcBorders>
              <w:top w:val="nil"/>
              <w:left w:val="nil"/>
              <w:bottom w:val="single" w:sz="8" w:space="0" w:color="auto"/>
              <w:right w:val="single" w:sz="8" w:space="0" w:color="auto"/>
            </w:tcBorders>
            <w:shd w:val="clear" w:color="auto" w:fill="auto"/>
            <w:hideMark/>
          </w:tcPr>
          <w:p w:rsidR="00BE5568" w:rsidRPr="00804CAB" w:rsidRDefault="00BE5568" w:rsidP="00BE5568">
            <w:pPr>
              <w:jc w:val="both"/>
            </w:pPr>
            <w:r w:rsidRPr="00804CAB">
              <w:t>0,00 Ha</w:t>
            </w:r>
          </w:p>
        </w:tc>
        <w:tc>
          <w:tcPr>
            <w:tcW w:w="743" w:type="dxa"/>
            <w:tcBorders>
              <w:top w:val="nil"/>
              <w:left w:val="nil"/>
              <w:bottom w:val="single" w:sz="8" w:space="0" w:color="auto"/>
              <w:right w:val="single" w:sz="8" w:space="0" w:color="auto"/>
            </w:tcBorders>
            <w:shd w:val="clear" w:color="auto" w:fill="auto"/>
            <w:hideMark/>
          </w:tcPr>
          <w:p w:rsidR="00BE5568" w:rsidRPr="00804CAB" w:rsidRDefault="00BE5568" w:rsidP="00BE5568">
            <w:pPr>
              <w:jc w:val="both"/>
            </w:pPr>
            <w:r w:rsidRPr="00804CAB">
              <w:t>0,00  %</w:t>
            </w:r>
          </w:p>
        </w:tc>
      </w:tr>
      <w:tr w:rsidR="00BE5568" w:rsidRPr="00804CAB" w:rsidTr="004F631E">
        <w:trPr>
          <w:trHeight w:val="251"/>
        </w:trPr>
        <w:tc>
          <w:tcPr>
            <w:tcW w:w="557" w:type="dxa"/>
            <w:tcBorders>
              <w:top w:val="nil"/>
              <w:left w:val="single" w:sz="8" w:space="0" w:color="auto"/>
              <w:bottom w:val="single" w:sz="8" w:space="0" w:color="auto"/>
              <w:right w:val="single" w:sz="8" w:space="0" w:color="auto"/>
            </w:tcBorders>
            <w:shd w:val="clear" w:color="auto" w:fill="auto"/>
            <w:hideMark/>
          </w:tcPr>
          <w:p w:rsidR="00BE5568" w:rsidRPr="00804CAB" w:rsidRDefault="00BE5568" w:rsidP="00BE5568">
            <w:pPr>
              <w:jc w:val="both"/>
            </w:pPr>
            <w:r w:rsidRPr="00804CAB">
              <w:t>2</w:t>
            </w:r>
          </w:p>
        </w:tc>
        <w:tc>
          <w:tcPr>
            <w:tcW w:w="1128" w:type="dxa"/>
            <w:tcBorders>
              <w:top w:val="nil"/>
              <w:left w:val="nil"/>
              <w:bottom w:val="single" w:sz="8" w:space="0" w:color="auto"/>
              <w:right w:val="single" w:sz="8" w:space="0" w:color="auto"/>
            </w:tcBorders>
            <w:shd w:val="clear" w:color="auto" w:fill="auto"/>
            <w:hideMark/>
          </w:tcPr>
          <w:p w:rsidR="00BE5568" w:rsidRPr="00804CAB" w:rsidRDefault="00BE5568" w:rsidP="00BE5568">
            <w:pPr>
              <w:jc w:val="both"/>
            </w:pPr>
            <w:r w:rsidRPr="00804CAB">
              <w:t>20,70 Ha</w:t>
            </w:r>
          </w:p>
        </w:tc>
        <w:tc>
          <w:tcPr>
            <w:tcW w:w="900" w:type="dxa"/>
            <w:tcBorders>
              <w:top w:val="nil"/>
              <w:left w:val="nil"/>
              <w:bottom w:val="single" w:sz="8" w:space="0" w:color="auto"/>
              <w:right w:val="single" w:sz="8" w:space="0" w:color="auto"/>
            </w:tcBorders>
            <w:shd w:val="clear" w:color="auto" w:fill="auto"/>
            <w:hideMark/>
          </w:tcPr>
          <w:p w:rsidR="00BE5568" w:rsidRPr="00804CAB" w:rsidRDefault="00BE5568" w:rsidP="00BE5568">
            <w:pPr>
              <w:jc w:val="both"/>
            </w:pPr>
            <w:r w:rsidRPr="00804CAB">
              <w:t>0,00 Ha</w:t>
            </w:r>
          </w:p>
        </w:tc>
        <w:tc>
          <w:tcPr>
            <w:tcW w:w="811" w:type="dxa"/>
            <w:tcBorders>
              <w:top w:val="nil"/>
              <w:left w:val="nil"/>
              <w:bottom w:val="single" w:sz="8" w:space="0" w:color="auto"/>
              <w:right w:val="single" w:sz="8" w:space="0" w:color="auto"/>
            </w:tcBorders>
            <w:shd w:val="clear" w:color="auto" w:fill="auto"/>
            <w:hideMark/>
          </w:tcPr>
          <w:p w:rsidR="00BE5568" w:rsidRPr="00804CAB" w:rsidRDefault="00BE5568" w:rsidP="00BE5568">
            <w:pPr>
              <w:jc w:val="both"/>
            </w:pPr>
            <w:r w:rsidRPr="00804CAB">
              <w:t>0,00  %</w:t>
            </w:r>
          </w:p>
        </w:tc>
        <w:tc>
          <w:tcPr>
            <w:tcW w:w="966" w:type="dxa"/>
            <w:tcBorders>
              <w:top w:val="nil"/>
              <w:left w:val="nil"/>
              <w:bottom w:val="single" w:sz="8" w:space="0" w:color="auto"/>
              <w:right w:val="single" w:sz="8" w:space="0" w:color="auto"/>
            </w:tcBorders>
            <w:shd w:val="clear" w:color="auto" w:fill="auto"/>
            <w:hideMark/>
          </w:tcPr>
          <w:p w:rsidR="00BE5568" w:rsidRPr="00804CAB" w:rsidRDefault="00BE5568" w:rsidP="00BE5568">
            <w:pPr>
              <w:jc w:val="both"/>
            </w:pPr>
            <w:r w:rsidRPr="00804CAB">
              <w:t>1,27 Ha</w:t>
            </w:r>
          </w:p>
        </w:tc>
        <w:tc>
          <w:tcPr>
            <w:tcW w:w="956" w:type="dxa"/>
            <w:tcBorders>
              <w:top w:val="nil"/>
              <w:left w:val="nil"/>
              <w:bottom w:val="single" w:sz="8" w:space="0" w:color="auto"/>
              <w:right w:val="single" w:sz="8" w:space="0" w:color="auto"/>
            </w:tcBorders>
            <w:shd w:val="clear" w:color="auto" w:fill="auto"/>
            <w:hideMark/>
          </w:tcPr>
          <w:p w:rsidR="00BE5568" w:rsidRPr="00804CAB" w:rsidRDefault="00BE5568" w:rsidP="00BE5568">
            <w:pPr>
              <w:jc w:val="both"/>
            </w:pPr>
            <w:r w:rsidRPr="00804CAB">
              <w:t>6,14  %</w:t>
            </w:r>
          </w:p>
        </w:tc>
        <w:tc>
          <w:tcPr>
            <w:tcW w:w="1069" w:type="dxa"/>
            <w:tcBorders>
              <w:top w:val="nil"/>
              <w:left w:val="nil"/>
              <w:bottom w:val="single" w:sz="8" w:space="0" w:color="auto"/>
              <w:right w:val="single" w:sz="8" w:space="0" w:color="auto"/>
            </w:tcBorders>
            <w:shd w:val="clear" w:color="auto" w:fill="auto"/>
            <w:hideMark/>
          </w:tcPr>
          <w:p w:rsidR="00BE5568" w:rsidRPr="00804CAB" w:rsidRDefault="00BE5568" w:rsidP="00BE5568">
            <w:pPr>
              <w:jc w:val="both"/>
            </w:pPr>
            <w:r w:rsidRPr="00804CAB">
              <w:t>12,43 Ha</w:t>
            </w:r>
          </w:p>
        </w:tc>
        <w:tc>
          <w:tcPr>
            <w:tcW w:w="966" w:type="dxa"/>
            <w:tcBorders>
              <w:top w:val="nil"/>
              <w:left w:val="nil"/>
              <w:bottom w:val="single" w:sz="8" w:space="0" w:color="auto"/>
              <w:right w:val="single" w:sz="8" w:space="0" w:color="auto"/>
            </w:tcBorders>
            <w:shd w:val="clear" w:color="auto" w:fill="auto"/>
            <w:hideMark/>
          </w:tcPr>
          <w:p w:rsidR="00BE5568" w:rsidRPr="00804CAB" w:rsidRDefault="00BE5568" w:rsidP="00BE5568">
            <w:pPr>
              <w:jc w:val="both"/>
            </w:pPr>
            <w:r w:rsidRPr="00804CAB">
              <w:t>60,05  %</w:t>
            </w:r>
          </w:p>
        </w:tc>
        <w:tc>
          <w:tcPr>
            <w:tcW w:w="1097" w:type="dxa"/>
            <w:tcBorders>
              <w:top w:val="nil"/>
              <w:left w:val="nil"/>
              <w:bottom w:val="single" w:sz="8" w:space="0" w:color="auto"/>
              <w:right w:val="single" w:sz="8" w:space="0" w:color="auto"/>
            </w:tcBorders>
            <w:shd w:val="clear" w:color="auto" w:fill="auto"/>
            <w:hideMark/>
          </w:tcPr>
          <w:p w:rsidR="00BE5568" w:rsidRPr="00804CAB" w:rsidRDefault="00BE5568" w:rsidP="00BE5568">
            <w:pPr>
              <w:jc w:val="both"/>
            </w:pPr>
            <w:r w:rsidRPr="00804CAB">
              <w:t>0,00 Ha</w:t>
            </w:r>
          </w:p>
        </w:tc>
        <w:tc>
          <w:tcPr>
            <w:tcW w:w="886" w:type="dxa"/>
            <w:tcBorders>
              <w:top w:val="nil"/>
              <w:left w:val="nil"/>
              <w:bottom w:val="single" w:sz="8" w:space="0" w:color="auto"/>
              <w:right w:val="single" w:sz="8" w:space="0" w:color="auto"/>
            </w:tcBorders>
            <w:shd w:val="clear" w:color="auto" w:fill="auto"/>
            <w:hideMark/>
          </w:tcPr>
          <w:p w:rsidR="00BE5568" w:rsidRPr="00804CAB" w:rsidRDefault="00BE5568" w:rsidP="00BE5568">
            <w:pPr>
              <w:jc w:val="both"/>
            </w:pPr>
            <w:r w:rsidRPr="00804CAB">
              <w:t>0,00  %</w:t>
            </w:r>
          </w:p>
        </w:tc>
        <w:tc>
          <w:tcPr>
            <w:tcW w:w="945" w:type="dxa"/>
            <w:tcBorders>
              <w:top w:val="nil"/>
              <w:left w:val="nil"/>
              <w:bottom w:val="single" w:sz="8" w:space="0" w:color="auto"/>
              <w:right w:val="single" w:sz="8" w:space="0" w:color="auto"/>
            </w:tcBorders>
            <w:shd w:val="clear" w:color="auto" w:fill="auto"/>
            <w:hideMark/>
          </w:tcPr>
          <w:p w:rsidR="00BE5568" w:rsidRPr="00804CAB" w:rsidRDefault="00BE5568" w:rsidP="00BE5568">
            <w:pPr>
              <w:jc w:val="both"/>
            </w:pPr>
            <w:r w:rsidRPr="00804CAB">
              <w:t>7,00 Ha</w:t>
            </w:r>
          </w:p>
        </w:tc>
        <w:tc>
          <w:tcPr>
            <w:tcW w:w="743" w:type="dxa"/>
            <w:tcBorders>
              <w:top w:val="nil"/>
              <w:left w:val="nil"/>
              <w:bottom w:val="single" w:sz="8" w:space="0" w:color="auto"/>
              <w:right w:val="single" w:sz="8" w:space="0" w:color="auto"/>
            </w:tcBorders>
            <w:shd w:val="clear" w:color="auto" w:fill="auto"/>
            <w:hideMark/>
          </w:tcPr>
          <w:p w:rsidR="00BE5568" w:rsidRPr="00804CAB" w:rsidRDefault="00BE5568" w:rsidP="00BE5568">
            <w:pPr>
              <w:jc w:val="both"/>
            </w:pPr>
            <w:r w:rsidRPr="00804CAB">
              <w:t>33,82  %</w:t>
            </w:r>
          </w:p>
        </w:tc>
      </w:tr>
      <w:tr w:rsidR="00BE5568" w:rsidRPr="00804CAB" w:rsidTr="004F631E">
        <w:trPr>
          <w:trHeight w:val="251"/>
        </w:trPr>
        <w:tc>
          <w:tcPr>
            <w:tcW w:w="557" w:type="dxa"/>
            <w:tcBorders>
              <w:top w:val="nil"/>
              <w:left w:val="single" w:sz="8" w:space="0" w:color="auto"/>
              <w:bottom w:val="single" w:sz="8" w:space="0" w:color="auto"/>
              <w:right w:val="single" w:sz="8" w:space="0" w:color="auto"/>
            </w:tcBorders>
            <w:shd w:val="clear" w:color="auto" w:fill="auto"/>
            <w:hideMark/>
          </w:tcPr>
          <w:p w:rsidR="00BE5568" w:rsidRPr="00804CAB" w:rsidRDefault="00BE5568" w:rsidP="00BE5568">
            <w:pPr>
              <w:jc w:val="both"/>
            </w:pPr>
            <w:r w:rsidRPr="00804CAB">
              <w:t>11</w:t>
            </w:r>
          </w:p>
        </w:tc>
        <w:tc>
          <w:tcPr>
            <w:tcW w:w="1128" w:type="dxa"/>
            <w:tcBorders>
              <w:top w:val="nil"/>
              <w:left w:val="nil"/>
              <w:bottom w:val="single" w:sz="8" w:space="0" w:color="auto"/>
              <w:right w:val="single" w:sz="8" w:space="0" w:color="auto"/>
            </w:tcBorders>
            <w:shd w:val="clear" w:color="auto" w:fill="auto"/>
            <w:hideMark/>
          </w:tcPr>
          <w:p w:rsidR="00BE5568" w:rsidRPr="00804CAB" w:rsidRDefault="00BE5568" w:rsidP="00BE5568">
            <w:pPr>
              <w:jc w:val="both"/>
            </w:pPr>
            <w:r w:rsidRPr="00804CAB">
              <w:t>10,51 Ha</w:t>
            </w:r>
          </w:p>
        </w:tc>
        <w:tc>
          <w:tcPr>
            <w:tcW w:w="900" w:type="dxa"/>
            <w:tcBorders>
              <w:top w:val="nil"/>
              <w:left w:val="nil"/>
              <w:bottom w:val="single" w:sz="8" w:space="0" w:color="auto"/>
              <w:right w:val="single" w:sz="8" w:space="0" w:color="auto"/>
            </w:tcBorders>
            <w:shd w:val="clear" w:color="auto" w:fill="auto"/>
            <w:hideMark/>
          </w:tcPr>
          <w:p w:rsidR="00BE5568" w:rsidRPr="00804CAB" w:rsidRDefault="00BE5568" w:rsidP="00BE5568">
            <w:pPr>
              <w:jc w:val="both"/>
            </w:pPr>
            <w:r w:rsidRPr="00804CAB">
              <w:t>0,00 Ha</w:t>
            </w:r>
          </w:p>
        </w:tc>
        <w:tc>
          <w:tcPr>
            <w:tcW w:w="811" w:type="dxa"/>
            <w:tcBorders>
              <w:top w:val="nil"/>
              <w:left w:val="nil"/>
              <w:bottom w:val="single" w:sz="8" w:space="0" w:color="auto"/>
              <w:right w:val="single" w:sz="8" w:space="0" w:color="auto"/>
            </w:tcBorders>
            <w:shd w:val="clear" w:color="auto" w:fill="auto"/>
            <w:hideMark/>
          </w:tcPr>
          <w:p w:rsidR="00BE5568" w:rsidRPr="00804CAB" w:rsidRDefault="00BE5568" w:rsidP="00BE5568">
            <w:pPr>
              <w:jc w:val="both"/>
            </w:pPr>
            <w:r w:rsidRPr="00804CAB">
              <w:t>0,00  %</w:t>
            </w:r>
          </w:p>
        </w:tc>
        <w:tc>
          <w:tcPr>
            <w:tcW w:w="966" w:type="dxa"/>
            <w:tcBorders>
              <w:top w:val="nil"/>
              <w:left w:val="nil"/>
              <w:bottom w:val="single" w:sz="8" w:space="0" w:color="auto"/>
              <w:right w:val="single" w:sz="8" w:space="0" w:color="auto"/>
            </w:tcBorders>
            <w:shd w:val="clear" w:color="auto" w:fill="auto"/>
            <w:hideMark/>
          </w:tcPr>
          <w:p w:rsidR="00BE5568" w:rsidRPr="00804CAB" w:rsidRDefault="00BE5568" w:rsidP="00BE5568">
            <w:pPr>
              <w:jc w:val="both"/>
            </w:pPr>
            <w:r w:rsidRPr="00804CAB">
              <w:t>6,46 Ha</w:t>
            </w:r>
          </w:p>
        </w:tc>
        <w:tc>
          <w:tcPr>
            <w:tcW w:w="956" w:type="dxa"/>
            <w:tcBorders>
              <w:top w:val="nil"/>
              <w:left w:val="nil"/>
              <w:bottom w:val="single" w:sz="8" w:space="0" w:color="auto"/>
              <w:right w:val="single" w:sz="8" w:space="0" w:color="auto"/>
            </w:tcBorders>
            <w:shd w:val="clear" w:color="auto" w:fill="auto"/>
            <w:hideMark/>
          </w:tcPr>
          <w:p w:rsidR="00BE5568" w:rsidRPr="00804CAB" w:rsidRDefault="00BE5568" w:rsidP="00BE5568">
            <w:pPr>
              <w:jc w:val="both"/>
            </w:pPr>
            <w:r w:rsidRPr="00804CAB">
              <w:t>61,47  %</w:t>
            </w:r>
          </w:p>
        </w:tc>
        <w:tc>
          <w:tcPr>
            <w:tcW w:w="1069" w:type="dxa"/>
            <w:tcBorders>
              <w:top w:val="nil"/>
              <w:left w:val="nil"/>
              <w:bottom w:val="single" w:sz="8" w:space="0" w:color="auto"/>
              <w:right w:val="single" w:sz="8" w:space="0" w:color="auto"/>
            </w:tcBorders>
            <w:shd w:val="clear" w:color="auto" w:fill="auto"/>
            <w:hideMark/>
          </w:tcPr>
          <w:p w:rsidR="00BE5568" w:rsidRPr="00804CAB" w:rsidRDefault="00BE5568" w:rsidP="00BE5568">
            <w:pPr>
              <w:jc w:val="both"/>
            </w:pPr>
            <w:r w:rsidRPr="00804CAB">
              <w:t>3,56 Ha</w:t>
            </w:r>
          </w:p>
        </w:tc>
        <w:tc>
          <w:tcPr>
            <w:tcW w:w="966" w:type="dxa"/>
            <w:tcBorders>
              <w:top w:val="nil"/>
              <w:left w:val="nil"/>
              <w:bottom w:val="single" w:sz="8" w:space="0" w:color="auto"/>
              <w:right w:val="single" w:sz="8" w:space="0" w:color="auto"/>
            </w:tcBorders>
            <w:shd w:val="clear" w:color="auto" w:fill="auto"/>
            <w:hideMark/>
          </w:tcPr>
          <w:p w:rsidR="00BE5568" w:rsidRPr="00804CAB" w:rsidRDefault="00BE5568" w:rsidP="00BE5568">
            <w:pPr>
              <w:jc w:val="both"/>
            </w:pPr>
            <w:r w:rsidRPr="00804CAB">
              <w:t>4,33  %</w:t>
            </w:r>
          </w:p>
        </w:tc>
        <w:tc>
          <w:tcPr>
            <w:tcW w:w="1097" w:type="dxa"/>
            <w:tcBorders>
              <w:top w:val="nil"/>
              <w:left w:val="nil"/>
              <w:bottom w:val="single" w:sz="8" w:space="0" w:color="auto"/>
              <w:right w:val="single" w:sz="8" w:space="0" w:color="auto"/>
            </w:tcBorders>
            <w:shd w:val="clear" w:color="auto" w:fill="auto"/>
            <w:hideMark/>
          </w:tcPr>
          <w:p w:rsidR="00BE5568" w:rsidRPr="00804CAB" w:rsidRDefault="00BE5568" w:rsidP="00BE5568">
            <w:pPr>
              <w:jc w:val="both"/>
            </w:pPr>
            <w:r w:rsidRPr="00804CAB">
              <w:t>0,49 Ha</w:t>
            </w:r>
          </w:p>
        </w:tc>
        <w:tc>
          <w:tcPr>
            <w:tcW w:w="886" w:type="dxa"/>
            <w:tcBorders>
              <w:top w:val="nil"/>
              <w:left w:val="nil"/>
              <w:bottom w:val="single" w:sz="8" w:space="0" w:color="auto"/>
              <w:right w:val="single" w:sz="8" w:space="0" w:color="auto"/>
            </w:tcBorders>
            <w:shd w:val="clear" w:color="auto" w:fill="auto"/>
            <w:hideMark/>
          </w:tcPr>
          <w:p w:rsidR="00BE5568" w:rsidRPr="00804CAB" w:rsidRDefault="00BE5568" w:rsidP="00BE5568">
            <w:pPr>
              <w:jc w:val="both"/>
            </w:pPr>
            <w:r w:rsidRPr="00804CAB">
              <w:t>4,66  %</w:t>
            </w:r>
          </w:p>
        </w:tc>
        <w:tc>
          <w:tcPr>
            <w:tcW w:w="945" w:type="dxa"/>
            <w:tcBorders>
              <w:top w:val="nil"/>
              <w:left w:val="nil"/>
              <w:bottom w:val="single" w:sz="8" w:space="0" w:color="auto"/>
              <w:right w:val="single" w:sz="8" w:space="0" w:color="auto"/>
            </w:tcBorders>
            <w:shd w:val="clear" w:color="auto" w:fill="auto"/>
            <w:hideMark/>
          </w:tcPr>
          <w:p w:rsidR="00BE5568" w:rsidRPr="00804CAB" w:rsidRDefault="00BE5568" w:rsidP="00BE5568">
            <w:pPr>
              <w:jc w:val="both"/>
            </w:pPr>
            <w:r w:rsidRPr="00804CAB">
              <w:t>0,00 Ha</w:t>
            </w:r>
          </w:p>
        </w:tc>
        <w:tc>
          <w:tcPr>
            <w:tcW w:w="743" w:type="dxa"/>
            <w:tcBorders>
              <w:top w:val="nil"/>
              <w:left w:val="nil"/>
              <w:bottom w:val="single" w:sz="8" w:space="0" w:color="auto"/>
              <w:right w:val="single" w:sz="8" w:space="0" w:color="auto"/>
            </w:tcBorders>
            <w:shd w:val="clear" w:color="auto" w:fill="auto"/>
            <w:hideMark/>
          </w:tcPr>
          <w:p w:rsidR="00BE5568" w:rsidRPr="00804CAB" w:rsidRDefault="00BE5568" w:rsidP="00BE5568">
            <w:pPr>
              <w:jc w:val="both"/>
            </w:pPr>
            <w:r w:rsidRPr="00804CAB">
              <w:t>0,00  %</w:t>
            </w:r>
          </w:p>
        </w:tc>
      </w:tr>
      <w:tr w:rsidR="00BE5568" w:rsidRPr="00804CAB" w:rsidTr="004F631E">
        <w:trPr>
          <w:trHeight w:val="251"/>
        </w:trPr>
        <w:tc>
          <w:tcPr>
            <w:tcW w:w="557" w:type="dxa"/>
            <w:tcBorders>
              <w:top w:val="nil"/>
              <w:left w:val="single" w:sz="8" w:space="0" w:color="auto"/>
              <w:bottom w:val="single" w:sz="8" w:space="0" w:color="auto"/>
              <w:right w:val="nil"/>
            </w:tcBorders>
            <w:shd w:val="clear" w:color="auto" w:fill="auto"/>
            <w:noWrap/>
            <w:vAlign w:val="bottom"/>
            <w:hideMark/>
          </w:tcPr>
          <w:p w:rsidR="00BE5568" w:rsidRPr="00804CAB" w:rsidRDefault="00BE5568" w:rsidP="00BE5568">
            <w:pPr>
              <w:rPr>
                <w:rFonts w:cs="Arial"/>
              </w:rPr>
            </w:pPr>
            <w:r w:rsidRPr="00804CAB">
              <w:rPr>
                <w:rFonts w:cs="Arial"/>
              </w:rPr>
              <w:t>Total</w:t>
            </w:r>
          </w:p>
        </w:tc>
        <w:tc>
          <w:tcPr>
            <w:tcW w:w="1128" w:type="dxa"/>
            <w:tcBorders>
              <w:top w:val="nil"/>
              <w:left w:val="nil"/>
              <w:bottom w:val="single" w:sz="8" w:space="0" w:color="auto"/>
              <w:right w:val="nil"/>
            </w:tcBorders>
            <w:shd w:val="clear" w:color="auto" w:fill="auto"/>
            <w:noWrap/>
            <w:vAlign w:val="bottom"/>
            <w:hideMark/>
          </w:tcPr>
          <w:p w:rsidR="00BE5568" w:rsidRPr="00804CAB" w:rsidRDefault="00BE5568" w:rsidP="00BE5568">
            <w:pPr>
              <w:jc w:val="right"/>
              <w:rPr>
                <w:rFonts w:cs="Arial"/>
              </w:rPr>
            </w:pPr>
            <w:r w:rsidRPr="00804CAB">
              <w:rPr>
                <w:rFonts w:cs="Arial"/>
              </w:rPr>
              <w:t>86,45 Ha</w:t>
            </w:r>
          </w:p>
        </w:tc>
        <w:tc>
          <w:tcPr>
            <w:tcW w:w="900" w:type="dxa"/>
            <w:tcBorders>
              <w:top w:val="nil"/>
              <w:left w:val="nil"/>
              <w:bottom w:val="single" w:sz="8" w:space="0" w:color="auto"/>
              <w:right w:val="single" w:sz="8" w:space="0" w:color="auto"/>
            </w:tcBorders>
            <w:shd w:val="clear" w:color="auto" w:fill="auto"/>
            <w:noWrap/>
            <w:vAlign w:val="bottom"/>
            <w:hideMark/>
          </w:tcPr>
          <w:p w:rsidR="00BE5568" w:rsidRPr="00804CAB" w:rsidRDefault="00BE5568" w:rsidP="00BE5568">
            <w:pPr>
              <w:jc w:val="right"/>
              <w:rPr>
                <w:rFonts w:cs="Arial"/>
              </w:rPr>
            </w:pPr>
            <w:r w:rsidRPr="00804CAB">
              <w:rPr>
                <w:rFonts w:cs="Arial"/>
              </w:rPr>
              <w:t>0,00 Ha</w:t>
            </w:r>
          </w:p>
        </w:tc>
        <w:tc>
          <w:tcPr>
            <w:tcW w:w="811" w:type="dxa"/>
            <w:tcBorders>
              <w:top w:val="nil"/>
              <w:left w:val="nil"/>
              <w:bottom w:val="nil"/>
              <w:right w:val="nil"/>
            </w:tcBorders>
            <w:shd w:val="clear" w:color="auto" w:fill="auto"/>
            <w:noWrap/>
            <w:vAlign w:val="bottom"/>
            <w:hideMark/>
          </w:tcPr>
          <w:p w:rsidR="00BE5568" w:rsidRPr="00804CAB" w:rsidRDefault="00BE5568" w:rsidP="00BE5568">
            <w:pPr>
              <w:jc w:val="right"/>
              <w:rPr>
                <w:rFonts w:cs="Arial"/>
              </w:rPr>
            </w:pPr>
          </w:p>
        </w:tc>
        <w:tc>
          <w:tcPr>
            <w:tcW w:w="966" w:type="dxa"/>
            <w:tcBorders>
              <w:top w:val="nil"/>
              <w:left w:val="single" w:sz="8" w:space="0" w:color="auto"/>
              <w:bottom w:val="single" w:sz="8" w:space="0" w:color="auto"/>
              <w:right w:val="single" w:sz="8" w:space="0" w:color="auto"/>
            </w:tcBorders>
            <w:shd w:val="clear" w:color="auto" w:fill="auto"/>
            <w:noWrap/>
            <w:vAlign w:val="bottom"/>
            <w:hideMark/>
          </w:tcPr>
          <w:p w:rsidR="00BE5568" w:rsidRPr="00804CAB" w:rsidRDefault="00BE5568" w:rsidP="00BE5568">
            <w:pPr>
              <w:jc w:val="right"/>
              <w:rPr>
                <w:rFonts w:cs="Arial"/>
              </w:rPr>
            </w:pPr>
            <w:r w:rsidRPr="00804CAB">
              <w:rPr>
                <w:rFonts w:cs="Arial"/>
              </w:rPr>
              <w:t>23,30 Ha</w:t>
            </w:r>
          </w:p>
        </w:tc>
        <w:tc>
          <w:tcPr>
            <w:tcW w:w="956" w:type="dxa"/>
            <w:tcBorders>
              <w:top w:val="nil"/>
              <w:left w:val="nil"/>
              <w:bottom w:val="nil"/>
              <w:right w:val="nil"/>
            </w:tcBorders>
            <w:shd w:val="clear" w:color="auto" w:fill="auto"/>
            <w:noWrap/>
            <w:vAlign w:val="bottom"/>
            <w:hideMark/>
          </w:tcPr>
          <w:p w:rsidR="00BE5568" w:rsidRPr="00804CAB" w:rsidRDefault="00BE5568" w:rsidP="00BE5568">
            <w:pPr>
              <w:jc w:val="right"/>
              <w:rPr>
                <w:rFonts w:cs="Arial"/>
              </w:rPr>
            </w:pPr>
          </w:p>
        </w:tc>
        <w:tc>
          <w:tcPr>
            <w:tcW w:w="1069" w:type="dxa"/>
            <w:tcBorders>
              <w:top w:val="nil"/>
              <w:left w:val="single" w:sz="8" w:space="0" w:color="auto"/>
              <w:bottom w:val="single" w:sz="8" w:space="0" w:color="auto"/>
              <w:right w:val="single" w:sz="8" w:space="0" w:color="auto"/>
            </w:tcBorders>
            <w:shd w:val="clear" w:color="auto" w:fill="auto"/>
            <w:noWrap/>
            <w:vAlign w:val="bottom"/>
            <w:hideMark/>
          </w:tcPr>
          <w:p w:rsidR="00BE5568" w:rsidRPr="00804CAB" w:rsidRDefault="00BE5568" w:rsidP="00BE5568">
            <w:pPr>
              <w:jc w:val="right"/>
              <w:rPr>
                <w:rFonts w:cs="Arial"/>
              </w:rPr>
            </w:pPr>
            <w:r w:rsidRPr="00804CAB">
              <w:rPr>
                <w:rFonts w:cs="Arial"/>
              </w:rPr>
              <w:t>47,80 Ha</w:t>
            </w:r>
          </w:p>
        </w:tc>
        <w:tc>
          <w:tcPr>
            <w:tcW w:w="966" w:type="dxa"/>
            <w:tcBorders>
              <w:top w:val="nil"/>
              <w:left w:val="nil"/>
              <w:bottom w:val="nil"/>
              <w:right w:val="nil"/>
            </w:tcBorders>
            <w:shd w:val="clear" w:color="auto" w:fill="auto"/>
            <w:noWrap/>
            <w:vAlign w:val="bottom"/>
            <w:hideMark/>
          </w:tcPr>
          <w:p w:rsidR="00BE5568" w:rsidRPr="00804CAB" w:rsidRDefault="00BE5568" w:rsidP="00BE5568">
            <w:pPr>
              <w:jc w:val="right"/>
              <w:rPr>
                <w:rFonts w:cs="Arial"/>
              </w:rPr>
            </w:pPr>
          </w:p>
        </w:tc>
        <w:tc>
          <w:tcPr>
            <w:tcW w:w="1097" w:type="dxa"/>
            <w:tcBorders>
              <w:top w:val="nil"/>
              <w:left w:val="single" w:sz="8" w:space="0" w:color="auto"/>
              <w:bottom w:val="single" w:sz="8" w:space="0" w:color="auto"/>
              <w:right w:val="single" w:sz="8" w:space="0" w:color="auto"/>
            </w:tcBorders>
            <w:shd w:val="clear" w:color="auto" w:fill="auto"/>
            <w:noWrap/>
            <w:vAlign w:val="bottom"/>
            <w:hideMark/>
          </w:tcPr>
          <w:p w:rsidR="00BE5568" w:rsidRPr="00804CAB" w:rsidRDefault="00BE5568" w:rsidP="00BE5568">
            <w:pPr>
              <w:jc w:val="right"/>
              <w:rPr>
                <w:rFonts w:cs="Arial"/>
              </w:rPr>
            </w:pPr>
            <w:r w:rsidRPr="00804CAB">
              <w:rPr>
                <w:rFonts w:cs="Arial"/>
              </w:rPr>
              <w:t>8,35 Ha</w:t>
            </w:r>
          </w:p>
        </w:tc>
        <w:tc>
          <w:tcPr>
            <w:tcW w:w="886" w:type="dxa"/>
            <w:tcBorders>
              <w:top w:val="nil"/>
              <w:left w:val="nil"/>
              <w:bottom w:val="nil"/>
              <w:right w:val="nil"/>
            </w:tcBorders>
            <w:shd w:val="clear" w:color="auto" w:fill="auto"/>
            <w:noWrap/>
            <w:vAlign w:val="bottom"/>
            <w:hideMark/>
          </w:tcPr>
          <w:p w:rsidR="00BE5568" w:rsidRPr="00804CAB" w:rsidRDefault="00BE5568" w:rsidP="00BE5568">
            <w:pPr>
              <w:jc w:val="right"/>
              <w:rPr>
                <w:rFonts w:cs="Arial"/>
              </w:rPr>
            </w:pPr>
          </w:p>
        </w:tc>
        <w:tc>
          <w:tcPr>
            <w:tcW w:w="945" w:type="dxa"/>
            <w:tcBorders>
              <w:top w:val="nil"/>
              <w:left w:val="single" w:sz="8" w:space="0" w:color="auto"/>
              <w:bottom w:val="single" w:sz="8" w:space="0" w:color="auto"/>
              <w:right w:val="single" w:sz="8" w:space="0" w:color="auto"/>
            </w:tcBorders>
            <w:shd w:val="clear" w:color="auto" w:fill="auto"/>
            <w:noWrap/>
            <w:vAlign w:val="bottom"/>
            <w:hideMark/>
          </w:tcPr>
          <w:p w:rsidR="00BE5568" w:rsidRPr="00804CAB" w:rsidRDefault="00BE5568" w:rsidP="00BE5568">
            <w:pPr>
              <w:jc w:val="right"/>
              <w:rPr>
                <w:rFonts w:cs="Arial"/>
              </w:rPr>
            </w:pPr>
            <w:r w:rsidRPr="00804CAB">
              <w:rPr>
                <w:rFonts w:cs="Arial"/>
              </w:rPr>
              <w:t>7,00 Ha</w:t>
            </w:r>
          </w:p>
        </w:tc>
        <w:tc>
          <w:tcPr>
            <w:tcW w:w="743" w:type="dxa"/>
            <w:tcBorders>
              <w:top w:val="nil"/>
              <w:left w:val="nil"/>
              <w:bottom w:val="nil"/>
              <w:right w:val="nil"/>
            </w:tcBorders>
            <w:shd w:val="clear" w:color="auto" w:fill="auto"/>
            <w:noWrap/>
            <w:vAlign w:val="bottom"/>
            <w:hideMark/>
          </w:tcPr>
          <w:p w:rsidR="00BE5568" w:rsidRPr="00804CAB" w:rsidRDefault="00BE5568" w:rsidP="00BE5568">
            <w:pPr>
              <w:jc w:val="right"/>
              <w:rPr>
                <w:rFonts w:cs="Arial"/>
              </w:rPr>
            </w:pPr>
          </w:p>
        </w:tc>
      </w:tr>
    </w:tbl>
    <w:p w:rsidR="0051633F" w:rsidRPr="0051633F" w:rsidRDefault="00F6750D" w:rsidP="00F6750D">
      <w:pPr>
        <w:jc w:val="center"/>
        <w:rPr>
          <w:rFonts w:ascii="Arial Narrow" w:hAnsi="Arial Narrow"/>
          <w:sz w:val="24"/>
          <w:szCs w:val="24"/>
        </w:rPr>
      </w:pPr>
      <w:r w:rsidRPr="00EA29A3">
        <w:rPr>
          <w:noProof/>
          <w:bdr w:val="single" w:sz="4" w:space="0" w:color="auto"/>
        </w:rPr>
        <w:lastRenderedPageBreak/>
        <w:drawing>
          <wp:inline distT="0" distB="0" distL="0" distR="0" wp14:anchorId="2DDBD541" wp14:editId="6590E92A">
            <wp:extent cx="5495925" cy="2933700"/>
            <wp:effectExtent l="0" t="0" r="9525" b="0"/>
            <wp:docPr id="461" name="Graphique 46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F6750D" w:rsidRDefault="00F6750D" w:rsidP="003451B7">
      <w:pPr>
        <w:rPr>
          <w:rFonts w:ascii="Arial Narrow" w:hAnsi="Arial Narrow"/>
          <w:sz w:val="24"/>
          <w:szCs w:val="24"/>
        </w:rPr>
      </w:pPr>
    </w:p>
    <w:p w:rsidR="00EA29A3" w:rsidRDefault="00EA29A3" w:rsidP="004E0DAE">
      <w:pPr>
        <w:ind w:firstLine="709"/>
        <w:rPr>
          <w:rFonts w:ascii="Arial Narrow" w:hAnsi="Arial Narrow"/>
          <w:sz w:val="24"/>
          <w:szCs w:val="24"/>
        </w:rPr>
      </w:pPr>
    </w:p>
    <w:p w:rsidR="00F6750D" w:rsidRPr="004E0DAE" w:rsidRDefault="004E0DAE" w:rsidP="004E0DAE">
      <w:pPr>
        <w:ind w:firstLine="709"/>
        <w:rPr>
          <w:rFonts w:ascii="Arial Narrow" w:hAnsi="Arial Narrow"/>
          <w:sz w:val="24"/>
          <w:szCs w:val="24"/>
        </w:rPr>
      </w:pPr>
      <w:r w:rsidRPr="004E0DAE">
        <w:rPr>
          <w:rFonts w:ascii="Arial Narrow" w:hAnsi="Arial Narrow"/>
          <w:sz w:val="24"/>
          <w:szCs w:val="24"/>
        </w:rPr>
        <w:t>Comme nous pouvons le voir, la surface actuellement débardable par tracteur est limitée, soit 27 %. Concrètement il n’y a que cette surface qui est « facile » à mobiliser, avec la possibilité de réaliser des ventes sur pied, donc sans avance financière de la collectivité. (voir tableau annexe 2). Malgré cette possibilité d’accès, les volumes de bois prélevés pour Mercury n’ont été que limités ce qui est positif dans notre cas, car cela s’insèrera dans le montage financier du projet de route. Nous constatons également que 55 % de la surface est prévue en exploitation par câble mât, et que 10 % est non exploitable faute d’accès. L’implantation de la route a pour objectifs, d’étendre la surface faisable par tracteur, de diminuer la surface récoltable par câble mais aussi d’amoindrir la surface non exploitable, le tout en suivant les recommandations du GSM (voir carte 4).</w:t>
      </w:r>
    </w:p>
    <w:p w:rsidR="004E0DAE" w:rsidRDefault="004E0DAE" w:rsidP="003451B7">
      <w:pPr>
        <w:rPr>
          <w:rFonts w:ascii="Arial Narrow" w:hAnsi="Arial Narrow"/>
          <w:sz w:val="24"/>
          <w:szCs w:val="24"/>
        </w:rPr>
      </w:pPr>
    </w:p>
    <w:p w:rsidR="004E0DAE" w:rsidRDefault="003B5815" w:rsidP="004E0DAE">
      <w:pPr>
        <w:jc w:val="both"/>
      </w:pPr>
      <w:r>
        <w:rPr>
          <w:noProof/>
        </w:rPr>
        <w:lastRenderedPageBreak/>
        <mc:AlternateContent>
          <mc:Choice Requires="wps">
            <w:drawing>
              <wp:anchor distT="0" distB="0" distL="114300" distR="114300" simplePos="0" relativeHeight="251787264" behindDoc="0" locked="0" layoutInCell="1" allowOverlap="1" wp14:anchorId="034DE633" wp14:editId="5E84E241">
                <wp:simplePos x="0" y="0"/>
                <wp:positionH relativeFrom="column">
                  <wp:posOffset>3204844</wp:posOffset>
                </wp:positionH>
                <wp:positionV relativeFrom="paragraph">
                  <wp:posOffset>118745</wp:posOffset>
                </wp:positionV>
                <wp:extent cx="2505075" cy="1933575"/>
                <wp:effectExtent l="0" t="0" r="28575" b="28575"/>
                <wp:wrapNone/>
                <wp:docPr id="463" name="Rectangle 4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05075" cy="193357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1C52B85" id="Rectangle 463" o:spid="_x0000_s1026" style="position:absolute;margin-left:252.35pt;margin-top:9.35pt;width:197.25pt;height:152.25pt;z-index:25178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"/>
            </w:pict>
          </mc:Fallback>
        </mc:AlternateContent>
      </w:r>
      <w:r>
        <w:rPr>
          <w:noProof/>
        </w:rPr>
        <mc:AlternateContent>
          <mc:Choice Requires="wps">
            <w:drawing>
              <wp:anchor distT="0" distB="0" distL="114300" distR="114300" simplePos="0" relativeHeight="251796480" behindDoc="0" locked="0" layoutInCell="1" allowOverlap="1" wp14:anchorId="2AE8CC81" wp14:editId="3FFA4921">
                <wp:simplePos x="0" y="0"/>
                <wp:positionH relativeFrom="column">
                  <wp:posOffset>3738244</wp:posOffset>
                </wp:positionH>
                <wp:positionV relativeFrom="paragraph">
                  <wp:posOffset>1490345</wp:posOffset>
                </wp:positionV>
                <wp:extent cx="2047875" cy="259080"/>
                <wp:effectExtent l="0" t="0" r="0" b="7620"/>
                <wp:wrapNone/>
                <wp:docPr id="477" name="Zone de texte 4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47875" cy="259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6111" w:rsidRDefault="00286111" w:rsidP="004E0DAE">
                            <w:r>
                              <w:t>Surface non exploitable en l’état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AE8CC81" id="Zone de texte 477" o:spid="_x0000_s1030" type="#_x0000_t202" style="position:absolute;left:0;text-align:left;margin-left:294.35pt;margin-top:117.35pt;width:161.25pt;height:20.4pt;z-index:25179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" filled="f" stroked="f">
                <v:textbox>
                  <w:txbxContent>
                    <w:p w:rsidR="00286111" w:rsidRDefault="00286111" w:rsidP="004E0DAE">
                      <w:r>
                        <w:t>Surface non exploitable en l’état</w:t>
                      </w:r>
                    </w:p>
                  </w:txbxContent>
                </v:textbox>
              </v:shape>
            </w:pict>
          </mc:Fallback>
        </mc:AlternateContent>
      </w:r>
      <w:r>
        <w:rPr>
          <w:noProof/>
        </w:rPr>
        <mc:AlternateContent>
          <mc:Choice Requires="wps">
            <w:drawing>
              <wp:anchor distT="0" distB="0" distL="114300" distR="114300" simplePos="0" relativeHeight="251794432" behindDoc="0" locked="0" layoutInCell="1" allowOverlap="1" wp14:anchorId="7FD44FC6" wp14:editId="0F056880">
                <wp:simplePos x="0" y="0"/>
                <wp:positionH relativeFrom="column">
                  <wp:posOffset>3728719</wp:posOffset>
                </wp:positionH>
                <wp:positionV relativeFrom="paragraph">
                  <wp:posOffset>1233170</wp:posOffset>
                </wp:positionV>
                <wp:extent cx="1400175" cy="259080"/>
                <wp:effectExtent l="0" t="0" r="0" b="7620"/>
                <wp:wrapNone/>
                <wp:docPr id="476" name="Zone de texte 4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00175" cy="259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6111" w:rsidRDefault="00286111" w:rsidP="004E0DAE">
                            <w:r>
                              <w:t>Débardage par câble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FD44FC6" id="Zone de texte 476" o:spid="_x0000_s1031" type="#_x0000_t202" style="position:absolute;left:0;text-align:left;margin-left:293.6pt;margin-top:97.1pt;width:110.25pt;height:20.4pt;z-index:251794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" filled="f" stroked="f">
                <v:textbox>
                  <w:txbxContent>
                    <w:p w:rsidR="00286111" w:rsidRDefault="00286111" w:rsidP="004E0DAE">
                      <w:r>
                        <w:t>Débardage par câble</w:t>
                      </w:r>
                    </w:p>
                  </w:txbxContent>
                </v:textbox>
              </v:shape>
            </w:pict>
          </mc:Fallback>
        </mc:AlternateContent>
      </w:r>
      <w:r>
        <w:rPr>
          <w:noProof/>
        </w:rPr>
        <mc:AlternateContent>
          <mc:Choice Requires="wps">
            <w:drawing>
              <wp:anchor distT="0" distB="0" distL="114300" distR="114300" simplePos="0" relativeHeight="251791360" behindDoc="0" locked="0" layoutInCell="1" allowOverlap="1" wp14:anchorId="5D86BCDB" wp14:editId="15080CE8">
                <wp:simplePos x="0" y="0"/>
                <wp:positionH relativeFrom="column">
                  <wp:posOffset>3719195</wp:posOffset>
                </wp:positionH>
                <wp:positionV relativeFrom="paragraph">
                  <wp:posOffset>747395</wp:posOffset>
                </wp:positionV>
                <wp:extent cx="2133600" cy="259080"/>
                <wp:effectExtent l="0" t="0" r="0" b="7620"/>
                <wp:wrapNone/>
                <wp:docPr id="474" name="Zone de texte 4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3600" cy="259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6111" w:rsidRDefault="00286111" w:rsidP="004E0DAE">
                            <w:r>
                              <w:t>Piste à tracteur en terrain naturel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86BCDB" id="Zone de texte 474" o:spid="_x0000_s1032" type="#_x0000_t202" style="position:absolute;left:0;text-align:left;margin-left:292.85pt;margin-top:58.85pt;width:168pt;height:20.4pt;z-index:25179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" filled="f" stroked="f">
                <v:textbox>
                  <w:txbxContent>
                    <w:p w:rsidR="00286111" w:rsidRDefault="00286111" w:rsidP="004E0DAE">
                      <w:r>
                        <w:t>Piste à tracteur en terrain naturel</w:t>
                      </w:r>
                    </w:p>
                  </w:txbxContent>
                </v:textbox>
              </v:shape>
            </w:pict>
          </mc:Fallback>
        </mc:AlternateContent>
      </w:r>
      <w:r w:rsidR="009A7331">
        <w:rPr>
          <w:noProof/>
        </w:rPr>
        <mc:AlternateContent>
          <mc:Choice Requires="wps">
            <w:drawing>
              <wp:anchor distT="0" distB="0" distL="114300" distR="114300" simplePos="0" relativeHeight="251792384" behindDoc="0" locked="0" layoutInCell="1" allowOverlap="1" wp14:anchorId="70E3D09B" wp14:editId="6EC6D094">
                <wp:simplePos x="0" y="0"/>
                <wp:positionH relativeFrom="column">
                  <wp:posOffset>3728720</wp:posOffset>
                </wp:positionH>
                <wp:positionV relativeFrom="paragraph">
                  <wp:posOffset>1004570</wp:posOffset>
                </wp:positionV>
                <wp:extent cx="1981200" cy="259080"/>
                <wp:effectExtent l="0" t="0" r="0" b="7620"/>
                <wp:wrapNone/>
                <wp:docPr id="475" name="Zone de texte 4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81200" cy="259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6111" w:rsidRDefault="00286111" w:rsidP="004E0DAE">
                            <w:r>
                              <w:t>Débardage par tracteur difficile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0E3D09B" id="Zone de texte 475" o:spid="_x0000_s1033" type="#_x0000_t202" style="position:absolute;left:0;text-align:left;margin-left:293.6pt;margin-top:79.1pt;width:156pt;height:20.4pt;z-index:25179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" filled="f" stroked="f">
                <v:textbox>
                  <w:txbxContent>
                    <w:p w:rsidR="00286111" w:rsidRDefault="00286111" w:rsidP="004E0DAE">
                      <w:r>
                        <w:t>Débardage par tracteur difficile</w:t>
                      </w:r>
                    </w:p>
                  </w:txbxContent>
                </v:textbox>
              </v:shape>
            </w:pict>
          </mc:Fallback>
        </mc:AlternateContent>
      </w:r>
      <w:r w:rsidR="009A7331">
        <w:rPr>
          <w:noProof/>
        </w:rPr>
        <mc:AlternateContent>
          <mc:Choice Requires="wps">
            <w:drawing>
              <wp:anchor distT="0" distB="0" distL="114300" distR="114300" simplePos="0" relativeHeight="251789312" behindDoc="0" locked="0" layoutInCell="1" allowOverlap="1" wp14:anchorId="5C3CAAC9" wp14:editId="1E70C5F3">
                <wp:simplePos x="0" y="0"/>
                <wp:positionH relativeFrom="column">
                  <wp:posOffset>3719194</wp:posOffset>
                </wp:positionH>
                <wp:positionV relativeFrom="paragraph">
                  <wp:posOffset>309245</wp:posOffset>
                </wp:positionV>
                <wp:extent cx="1255395" cy="259080"/>
                <wp:effectExtent l="0" t="0" r="0" b="7620"/>
                <wp:wrapNone/>
                <wp:docPr id="472" name="Zone de texte 4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5395" cy="259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6111" w:rsidRDefault="00286111" w:rsidP="004E0DAE">
                            <w:r>
                              <w:t>Limite de parcelle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C3CAAC9" id="Zone de texte 472" o:spid="_x0000_s1034" type="#_x0000_t202" style="position:absolute;left:0;text-align:left;margin-left:292.85pt;margin-top:24.35pt;width:98.85pt;height:20.4pt;z-index:251789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" filled="f" stroked="f">
                <v:textbox>
                  <w:txbxContent>
                    <w:p w:rsidR="00286111" w:rsidRDefault="00286111" w:rsidP="004E0DAE">
                      <w:r>
                        <w:t>Limite de parcelle</w:t>
                      </w:r>
                    </w:p>
                  </w:txbxContent>
                </v:textbox>
              </v:shape>
            </w:pict>
          </mc:Fallback>
        </mc:AlternateContent>
      </w:r>
      <w:r w:rsidR="009A7331">
        <w:rPr>
          <w:noProof/>
        </w:rPr>
        <mc:AlternateContent>
          <mc:Choice Requires="wps">
            <w:drawing>
              <wp:anchor distT="0" distB="0" distL="114300" distR="114300" simplePos="0" relativeHeight="251788288" behindDoc="0" locked="0" layoutInCell="1" allowOverlap="1" wp14:anchorId="6766C874" wp14:editId="6D24E76D">
                <wp:simplePos x="0" y="0"/>
                <wp:positionH relativeFrom="column">
                  <wp:posOffset>3204846</wp:posOffset>
                </wp:positionH>
                <wp:positionV relativeFrom="paragraph">
                  <wp:posOffset>128270</wp:posOffset>
                </wp:positionV>
                <wp:extent cx="1314450" cy="259080"/>
                <wp:effectExtent l="0" t="0" r="0" b="7620"/>
                <wp:wrapNone/>
                <wp:docPr id="464" name="Zone de texte 4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14450" cy="259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6111" w:rsidRDefault="00286111" w:rsidP="004E0DAE">
                            <w:r>
                              <w:t>Echelle : 1/10 000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66C874" id="Zone de texte 464" o:spid="_x0000_s1035" type="#_x0000_t202" style="position:absolute;left:0;text-align:left;margin-left:252.35pt;margin-top:10.1pt;width:103.5pt;height:20.4pt;z-index:25178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" filled="f" stroked="f">
                <v:textbox>
                  <w:txbxContent>
                    <w:p w:rsidR="00286111" w:rsidRDefault="00286111" w:rsidP="004E0DAE">
                      <w:r>
                        <w:t>Echelle : 1/10 000</w:t>
                      </w:r>
                    </w:p>
                  </w:txbxContent>
                </v:textbox>
              </v:shape>
            </w:pict>
          </mc:Fallback>
        </mc:AlternateContent>
      </w:r>
      <w:r w:rsidR="009A7331">
        <w:rPr>
          <w:noProof/>
        </w:rPr>
        <mc:AlternateContent>
          <mc:Choice Requires="wps">
            <w:drawing>
              <wp:anchor distT="0" distB="0" distL="114300" distR="114300" simplePos="0" relativeHeight="251798528" behindDoc="0" locked="0" layoutInCell="1" allowOverlap="1" wp14:anchorId="3BCF1FE8" wp14:editId="1407E2EC">
                <wp:simplePos x="0" y="0"/>
                <wp:positionH relativeFrom="column">
                  <wp:posOffset>3738245</wp:posOffset>
                </wp:positionH>
                <wp:positionV relativeFrom="paragraph">
                  <wp:posOffset>1737995</wp:posOffset>
                </wp:positionV>
                <wp:extent cx="1314450" cy="259080"/>
                <wp:effectExtent l="0" t="0" r="0" b="7620"/>
                <wp:wrapNone/>
                <wp:docPr id="478" name="Zone de texte 4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14450" cy="259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6111" w:rsidRDefault="00286111" w:rsidP="004E0DAE">
                            <w:r>
                              <w:t>Surface non boisée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BCF1FE8" id="Zone de texte 478" o:spid="_x0000_s1036" type="#_x0000_t202" style="position:absolute;left:0;text-align:left;margin-left:294.35pt;margin-top:136.85pt;width:103.5pt;height:20.4pt;z-index:25179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" filled="f" stroked="f">
                <v:textbox>
                  <w:txbxContent>
                    <w:p w:rsidR="00286111" w:rsidRDefault="00286111" w:rsidP="004E0DAE">
                      <w:r>
                        <w:t>Surface non boisée</w:t>
                      </w:r>
                    </w:p>
                  </w:txbxContent>
                </v:textbox>
              </v:shape>
            </w:pict>
          </mc:Fallback>
        </mc:AlternateContent>
      </w:r>
      <w:r w:rsidR="004E0DAE">
        <w:rPr>
          <w:noProof/>
          <w:sz w:val="24"/>
          <w:szCs w:val="24"/>
          <w:u w:val="single"/>
        </w:rPr>
        <mc:AlternateContent>
          <mc:Choice Requires="wps">
            <w:drawing>
              <wp:anchor distT="0" distB="0" distL="114300" distR="114300" simplePos="0" relativeHeight="251785216" behindDoc="0" locked="0" layoutInCell="1" allowOverlap="1" wp14:anchorId="0D9930D5" wp14:editId="48F31E97">
                <wp:simplePos x="0" y="0"/>
                <wp:positionH relativeFrom="column">
                  <wp:posOffset>2357120</wp:posOffset>
                </wp:positionH>
                <wp:positionV relativeFrom="paragraph">
                  <wp:posOffset>385445</wp:posOffset>
                </wp:positionV>
                <wp:extent cx="180975" cy="97155"/>
                <wp:effectExtent l="0" t="0" r="0" b="0"/>
                <wp:wrapNone/>
                <wp:docPr id="32" name="Rectangle 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0975" cy="971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A145D1B" id="Rectangle 32" o:spid="_x0000_s1026" style="position:absolute;margin-left:185.6pt;margin-top:30.35pt;width:14.25pt;height:7.65pt;z-index:25178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" stroked="f"/>
            </w:pict>
          </mc:Fallback>
        </mc:AlternateContent>
      </w:r>
      <w:r w:rsidR="004E0DAE">
        <w:rPr>
          <w:noProof/>
          <w:sz w:val="24"/>
          <w:szCs w:val="24"/>
          <w:u w:val="single"/>
        </w:rPr>
        <mc:AlternateContent>
          <mc:Choice Requires="wps">
            <w:drawing>
              <wp:anchor distT="0" distB="0" distL="114300" distR="114300" simplePos="0" relativeHeight="251786240" behindDoc="0" locked="0" layoutInCell="1" allowOverlap="1" wp14:anchorId="31E95E13" wp14:editId="60CAC2DC">
                <wp:simplePos x="0" y="0"/>
                <wp:positionH relativeFrom="column">
                  <wp:posOffset>2242820</wp:posOffset>
                </wp:positionH>
                <wp:positionV relativeFrom="paragraph">
                  <wp:posOffset>747395</wp:posOffset>
                </wp:positionV>
                <wp:extent cx="180975" cy="97155"/>
                <wp:effectExtent l="0" t="0" r="0" b="0"/>
                <wp:wrapNone/>
                <wp:docPr id="479" name="Rectangle 4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0975" cy="971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F47BB56" id="Rectangle 479" o:spid="_x0000_s1026" style="position:absolute;margin-left:176.6pt;margin-top:58.85pt;width:14.25pt;height:7.65pt;z-index:25178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" stroked="f"/>
            </w:pict>
          </mc:Fallback>
        </mc:AlternateContent>
      </w:r>
      <w:r w:rsidR="004E0DAE">
        <w:rPr>
          <w:noProof/>
        </w:rPr>
        <mc:AlternateContent>
          <mc:Choice Requires="wps">
            <w:drawing>
              <wp:anchor distT="0" distB="0" distL="114300" distR="114300" simplePos="0" relativeHeight="251790336" behindDoc="0" locked="0" layoutInCell="1" allowOverlap="1" wp14:anchorId="5DA26875" wp14:editId="3A8E37FB">
                <wp:simplePos x="0" y="0"/>
                <wp:positionH relativeFrom="column">
                  <wp:posOffset>3724910</wp:posOffset>
                </wp:positionH>
                <wp:positionV relativeFrom="paragraph">
                  <wp:posOffset>536575</wp:posOffset>
                </wp:positionV>
                <wp:extent cx="1117600" cy="259080"/>
                <wp:effectExtent l="0" t="0" r="0" b="0"/>
                <wp:wrapNone/>
                <wp:docPr id="473" name="Zone de texte 4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17600" cy="259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6111" w:rsidRDefault="00286111" w:rsidP="004E0DAE">
                            <w:r>
                              <w:t>Route à grumier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A26875" id="Zone de texte 473" o:spid="_x0000_s1037" type="#_x0000_t202" style="position:absolute;left:0;text-align:left;margin-left:293.3pt;margin-top:42.25pt;width:88pt;height:20.4pt;z-index:25179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" filled="f" stroked="f">
                <v:textbox>
                  <w:txbxContent>
                    <w:p w:rsidR="00286111" w:rsidRDefault="00286111" w:rsidP="004E0DAE">
                      <w:r>
                        <w:t>Route à grumier</w:t>
                      </w:r>
                    </w:p>
                  </w:txbxContent>
                </v:textbox>
              </v:shape>
            </w:pict>
          </mc:Fallback>
        </mc:AlternateContent>
      </w:r>
      <w:r w:rsidR="004E0DAE">
        <w:rPr>
          <w:noProof/>
        </w:rPr>
        <mc:AlternateContent>
          <mc:Choice Requires="wps">
            <w:drawing>
              <wp:anchor distT="0" distB="0" distL="114300" distR="114300" simplePos="0" relativeHeight="251795456" behindDoc="0" locked="0" layoutInCell="1" allowOverlap="1" wp14:anchorId="7D066C1A" wp14:editId="7A6E0C11">
                <wp:simplePos x="0" y="0"/>
                <wp:positionH relativeFrom="column">
                  <wp:posOffset>3309620</wp:posOffset>
                </wp:positionH>
                <wp:positionV relativeFrom="paragraph">
                  <wp:posOffset>1282700</wp:posOffset>
                </wp:positionV>
                <wp:extent cx="317500" cy="172720"/>
                <wp:effectExtent l="0" t="0" r="0" b="0"/>
                <wp:wrapNone/>
                <wp:docPr id="471" name="Rectangle 471" descr="noi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00" cy="172720"/>
                        </a:xfrm>
                        <a:prstGeom prst="rect">
                          <a:avLst/>
                        </a:prstGeom>
                        <a:pattFill prst="ltHorz">
                          <a:fgClr>
                            <a:srgbClr val="FF0000"/>
                          </a:fgClr>
                          <a:bgClr>
                            <a:srgbClr val="FFFFFF"/>
                          </a:bgClr>
                        </a:patt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477AED5" id="Rectangle 471" o:spid="_x0000_s1026" alt="noir)" style="position:absolute;margin-left:260.6pt;margin-top:101pt;width:25pt;height:13.6pt;z-index:25179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" fillcolor="red">
                <v:fill r:id="rId20" o:title="" type="pattern"/>
              </v:rect>
            </w:pict>
          </mc:Fallback>
        </mc:AlternateContent>
      </w:r>
      <w:r w:rsidR="004E0DAE">
        <w:rPr>
          <w:noProof/>
        </w:rPr>
        <mc:AlternateContent>
          <mc:Choice Requires="wps">
            <w:drawing>
              <wp:anchor distT="0" distB="0" distL="114300" distR="114300" simplePos="0" relativeHeight="251793408" behindDoc="0" locked="0" layoutInCell="1" allowOverlap="1" wp14:anchorId="6AD1D44C" wp14:editId="0ECA45A6">
                <wp:simplePos x="0" y="0"/>
                <wp:positionH relativeFrom="column">
                  <wp:posOffset>3321685</wp:posOffset>
                </wp:positionH>
                <wp:positionV relativeFrom="paragraph">
                  <wp:posOffset>1031875</wp:posOffset>
                </wp:positionV>
                <wp:extent cx="317500" cy="172720"/>
                <wp:effectExtent l="0" t="0" r="0" b="0"/>
                <wp:wrapNone/>
                <wp:docPr id="470" name="Rectangle 470" descr="noi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00" cy="172720"/>
                        </a:xfrm>
                        <a:prstGeom prst="rect">
                          <a:avLst/>
                        </a:prstGeom>
                        <a:pattFill prst="ltDnDiag">
                          <a:fgClr>
                            <a:srgbClr val="70AD47"/>
                          </a:fgClr>
                          <a:bgClr>
                            <a:srgbClr val="FFFFFF"/>
                          </a:bgClr>
                        </a:patt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D0D8717" id="Rectangle 470" o:spid="_x0000_s1026" alt="noir)" style="position:absolute;margin-left:261.55pt;margin-top:81.25pt;width:25pt;height:13.6pt;z-index:25179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" fillcolor="#70ad47">
                <v:fill r:id="rId21" o:title="" type="pattern"/>
              </v:rect>
            </w:pict>
          </mc:Fallback>
        </mc:AlternateContent>
      </w:r>
      <w:r w:rsidR="004E0DAE">
        <w:rPr>
          <w:noProof/>
        </w:rPr>
        <mc:AlternateContent>
          <mc:Choice Requires="wps">
            <w:drawing>
              <wp:anchor distT="0" distB="0" distL="114300" distR="114300" simplePos="0" relativeHeight="251799552" behindDoc="0" locked="0" layoutInCell="1" allowOverlap="1" wp14:anchorId="00DEA349" wp14:editId="782AE0E9">
                <wp:simplePos x="0" y="0"/>
                <wp:positionH relativeFrom="column">
                  <wp:posOffset>3309620</wp:posOffset>
                </wp:positionH>
                <wp:positionV relativeFrom="paragraph">
                  <wp:posOffset>1776730</wp:posOffset>
                </wp:positionV>
                <wp:extent cx="317500" cy="172720"/>
                <wp:effectExtent l="0" t="0" r="0" b="0"/>
                <wp:wrapNone/>
                <wp:docPr id="469" name="Rectangle 469" descr="Treillis blanc"/>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00" cy="172720"/>
                        </a:xfrm>
                        <a:prstGeom prst="rect">
                          <a:avLst/>
                        </a:prstGeom>
                        <a:pattFill prst="openDmnd">
                          <a:fgClr>
                            <a:srgbClr val="000000"/>
                          </a:fgClr>
                          <a:bgClr>
                            <a:srgbClr val="FFFFFF"/>
                          </a:bgClr>
                        </a:patt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08B8AC3" id="Rectangle 469" o:spid="_x0000_s1026" alt="Treillis blanc" style="position:absolute;margin-left:260.6pt;margin-top:139.9pt;width:25pt;height:13.6pt;z-index:25179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" fillcolor="black">
                <v:fill r:id="rId22" o:title="" type="pattern"/>
              </v:rect>
            </w:pict>
          </mc:Fallback>
        </mc:AlternateContent>
      </w:r>
      <w:r w:rsidR="004E0DAE">
        <w:rPr>
          <w:noProof/>
        </w:rPr>
        <mc:AlternateContent>
          <mc:Choice Requires="wps">
            <w:drawing>
              <wp:anchor distT="0" distB="0" distL="114300" distR="114300" simplePos="0" relativeHeight="251797504" behindDoc="0" locked="0" layoutInCell="1" allowOverlap="1" wp14:anchorId="20035018" wp14:editId="3A247B11">
                <wp:simplePos x="0" y="0"/>
                <wp:positionH relativeFrom="column">
                  <wp:posOffset>3309620</wp:posOffset>
                </wp:positionH>
                <wp:positionV relativeFrom="paragraph">
                  <wp:posOffset>1530985</wp:posOffset>
                </wp:positionV>
                <wp:extent cx="317500" cy="172720"/>
                <wp:effectExtent l="0" t="0" r="0" b="0"/>
                <wp:wrapNone/>
                <wp:docPr id="468" name="Rectangle 468" descr="Grands carreaux"/>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00" cy="172720"/>
                        </a:xfrm>
                        <a:prstGeom prst="rect">
                          <a:avLst/>
                        </a:prstGeom>
                        <a:pattFill prst="lgGrid">
                          <a:fgClr>
                            <a:srgbClr val="C0C0C0"/>
                          </a:fgClr>
                          <a:bgClr>
                            <a:srgbClr val="FFFFFF"/>
                          </a:bgClr>
                        </a:patt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3BF160D" id="Rectangle 468" o:spid="_x0000_s1026" alt="Grands carreaux" style="position:absolute;margin-left:260.6pt;margin-top:120.55pt;width:25pt;height:13.6pt;z-index:251797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" fillcolor="silver">
                <v:fill r:id="rId23" o:title="" type="pattern"/>
              </v:rect>
            </w:pict>
          </mc:Fallback>
        </mc:AlternateContent>
      </w:r>
      <w:r w:rsidR="004E0DAE">
        <w:rPr>
          <w:noProof/>
        </w:rPr>
        <mc:AlternateContent>
          <mc:Choice Requires="wps">
            <w:drawing>
              <wp:anchor distT="0" distB="0" distL="114300" distR="114300" simplePos="0" relativeHeight="251800576" behindDoc="0" locked="0" layoutInCell="1" allowOverlap="1" wp14:anchorId="2492068E" wp14:editId="11124517">
                <wp:simplePos x="0" y="0"/>
                <wp:positionH relativeFrom="column">
                  <wp:posOffset>3361690</wp:posOffset>
                </wp:positionH>
                <wp:positionV relativeFrom="paragraph">
                  <wp:posOffset>569595</wp:posOffset>
                </wp:positionV>
                <wp:extent cx="296545" cy="165100"/>
                <wp:effectExtent l="0" t="0" r="0" b="0"/>
                <wp:wrapNone/>
                <wp:docPr id="467" name="Forme libre 46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6545" cy="165100"/>
                        </a:xfrm>
                        <a:custGeom>
                          <a:avLst/>
                          <a:gdLst>
                            <a:gd name="T0" fmla="*/ 0 w 296562"/>
                            <a:gd name="T1" fmla="*/ 165100 h 164846"/>
                            <a:gd name="T2" fmla="*/ 107200 w 296562"/>
                            <a:gd name="T3" fmla="*/ 89 h 164846"/>
                            <a:gd name="T4" fmla="*/ 197908 w 296562"/>
                            <a:gd name="T5" fmla="*/ 140349 h 164846"/>
                            <a:gd name="T6" fmla="*/ 296862 w 296562"/>
                            <a:gd name="T7" fmla="*/ 24841 h 164846"/>
                            <a:gd name="T8" fmla="*/ 296862 w 296562"/>
                            <a:gd name="T9" fmla="*/ 24841 h 164846"/>
                            <a:gd name="T10" fmla="*/ 296862 w 296562"/>
                            <a:gd name="T11" fmla="*/ 24841 h 164846"/>
                            <a:gd name="T12" fmla="*/ 296862 w 296562"/>
                            <a:gd name="T13" fmla="*/ 24841 h 164846"/>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96562" h="164846">
                              <a:moveTo>
                                <a:pt x="0" y="164846"/>
                              </a:moveTo>
                              <a:cubicBezTo>
                                <a:pt x="37070" y="84527"/>
                                <a:pt x="74141" y="4208"/>
                                <a:pt x="107092" y="89"/>
                              </a:cubicBezTo>
                              <a:cubicBezTo>
                                <a:pt x="140043" y="-4030"/>
                                <a:pt x="166130" y="136014"/>
                                <a:pt x="197708" y="140133"/>
                              </a:cubicBezTo>
                              <a:cubicBezTo>
                                <a:pt x="229286" y="144252"/>
                                <a:pt x="296562" y="24803"/>
                                <a:pt x="296562" y="24803"/>
                              </a:cubicBezTo>
                            </a:path>
                          </a:pathLst>
                        </a:custGeom>
                        <a:noFill/>
                        <a:ln w="38100" cap="flat" cmpd="sng" algn="ctr">
                          <a:solidFill>
                            <a:srgbClr val="FF66FF"/>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5B9CD856" id="Forme libre 467" o:spid="_x0000_s1026" style="position:absolute;margin-left:264.7pt;margin-top:44.85pt;width:23.35pt;height:13pt;z-index:25180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296562,1648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" path="m,164846c37070,84527,74141,4208,107092,89v32951,-4119,59038,135925,90616,140044c229286,144252,296562,24803,296562,24803e" filled="f" strokecolor="#f6f" strokeweight="3pt">
                <v:stroke joinstyle="miter"/>
                <v:path arrowok="t" o:connecttype="custom" o:connectlocs="0,165354;107194,89;197897,140565;296845,24879;296845,24879;296845,24879;296845,24879" o:connectangles="0,0,0,0,0,0,0"/>
              </v:shape>
            </w:pict>
          </mc:Fallback>
        </mc:AlternateContent>
      </w:r>
      <w:r w:rsidR="004E0DAE">
        <w:rPr>
          <w:noProof/>
        </w:rPr>
        <mc:AlternateContent>
          <mc:Choice Requires="wps">
            <w:drawing>
              <wp:anchor distT="0" distB="0" distL="114300" distR="114300" simplePos="0" relativeHeight="251802624" behindDoc="0" locked="0" layoutInCell="1" allowOverlap="1" wp14:anchorId="04F12C1F" wp14:editId="33364D8C">
                <wp:simplePos x="0" y="0"/>
                <wp:positionH relativeFrom="column">
                  <wp:posOffset>3352165</wp:posOffset>
                </wp:positionH>
                <wp:positionV relativeFrom="paragraph">
                  <wp:posOffset>359410</wp:posOffset>
                </wp:positionV>
                <wp:extent cx="296545" cy="165100"/>
                <wp:effectExtent l="0" t="0" r="0" b="0"/>
                <wp:wrapNone/>
                <wp:docPr id="466" name="Forme libre 46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6545" cy="165100"/>
                        </a:xfrm>
                        <a:custGeom>
                          <a:avLst/>
                          <a:gdLst>
                            <a:gd name="T0" fmla="*/ 0 w 296562"/>
                            <a:gd name="T1" fmla="*/ 165100 h 164846"/>
                            <a:gd name="T2" fmla="*/ 107200 w 296562"/>
                            <a:gd name="T3" fmla="*/ 89 h 164846"/>
                            <a:gd name="T4" fmla="*/ 197908 w 296562"/>
                            <a:gd name="T5" fmla="*/ 140349 h 164846"/>
                            <a:gd name="T6" fmla="*/ 296862 w 296562"/>
                            <a:gd name="T7" fmla="*/ 24841 h 164846"/>
                            <a:gd name="T8" fmla="*/ 296862 w 296562"/>
                            <a:gd name="T9" fmla="*/ 24841 h 164846"/>
                            <a:gd name="T10" fmla="*/ 296862 w 296562"/>
                            <a:gd name="T11" fmla="*/ 24841 h 164846"/>
                            <a:gd name="T12" fmla="*/ 296862 w 296562"/>
                            <a:gd name="T13" fmla="*/ 24841 h 164846"/>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96562" h="164846">
                              <a:moveTo>
                                <a:pt x="0" y="164846"/>
                              </a:moveTo>
                              <a:cubicBezTo>
                                <a:pt x="37070" y="84527"/>
                                <a:pt x="74141" y="4208"/>
                                <a:pt x="107092" y="89"/>
                              </a:cubicBezTo>
                              <a:cubicBezTo>
                                <a:pt x="140043" y="-4030"/>
                                <a:pt x="166130" y="136014"/>
                                <a:pt x="197708" y="140133"/>
                              </a:cubicBezTo>
                              <a:cubicBezTo>
                                <a:pt x="229286" y="144252"/>
                                <a:pt x="296562" y="24803"/>
                                <a:pt x="296562" y="24803"/>
                              </a:cubicBezTo>
                            </a:path>
                          </a:pathLst>
                        </a:custGeom>
                        <a:noFill/>
                        <a:ln w="38100" cap="flat" cmpd="sng" algn="ctr">
                          <a:solidFill>
                            <a:srgbClr val="FFFF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4E0372C8" id="Forme libre 466" o:spid="_x0000_s1026" style="position:absolute;margin-left:263.95pt;margin-top:28.3pt;width:23.35pt;height:13pt;z-index:251802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296562,1648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" path="m,164846c37070,84527,74141,4208,107092,89v32951,-4119,59038,135925,90616,140044c229286,144252,296562,24803,296562,24803e" filled="f" strokecolor="yellow" strokeweight="3pt">
                <v:stroke joinstyle="miter"/>
                <v:path arrowok="t" o:connecttype="custom" o:connectlocs="0,165354;107194,89;197897,140565;296845,24879;296845,24879;296845,24879;296845,24879" o:connectangles="0,0,0,0,0,0,0"/>
              </v:shape>
            </w:pict>
          </mc:Fallback>
        </mc:AlternateContent>
      </w:r>
      <w:r w:rsidR="004E0DAE">
        <w:rPr>
          <w:noProof/>
        </w:rPr>
        <mc:AlternateContent>
          <mc:Choice Requires="wps">
            <w:drawing>
              <wp:anchor distT="0" distB="0" distL="114300" distR="114300" simplePos="0" relativeHeight="251801600" behindDoc="0" locked="0" layoutInCell="1" allowOverlap="1" wp14:anchorId="4549B4BF" wp14:editId="37A7E8C4">
                <wp:simplePos x="0" y="0"/>
                <wp:positionH relativeFrom="column">
                  <wp:posOffset>3342640</wp:posOffset>
                </wp:positionH>
                <wp:positionV relativeFrom="paragraph">
                  <wp:posOffset>783590</wp:posOffset>
                </wp:positionV>
                <wp:extent cx="296545" cy="165100"/>
                <wp:effectExtent l="0" t="0" r="0" b="0"/>
                <wp:wrapNone/>
                <wp:docPr id="465" name="Forme libre 46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6545" cy="165100"/>
                        </a:xfrm>
                        <a:custGeom>
                          <a:avLst/>
                          <a:gdLst>
                            <a:gd name="T0" fmla="*/ 0 w 296562"/>
                            <a:gd name="T1" fmla="*/ 165100 h 164846"/>
                            <a:gd name="T2" fmla="*/ 107200 w 296562"/>
                            <a:gd name="T3" fmla="*/ 89 h 164846"/>
                            <a:gd name="T4" fmla="*/ 197908 w 296562"/>
                            <a:gd name="T5" fmla="*/ 140349 h 164846"/>
                            <a:gd name="T6" fmla="*/ 296862 w 296562"/>
                            <a:gd name="T7" fmla="*/ 24841 h 164846"/>
                            <a:gd name="T8" fmla="*/ 296862 w 296562"/>
                            <a:gd name="T9" fmla="*/ 24841 h 164846"/>
                            <a:gd name="T10" fmla="*/ 296862 w 296562"/>
                            <a:gd name="T11" fmla="*/ 24841 h 164846"/>
                            <a:gd name="T12" fmla="*/ 296862 w 296562"/>
                            <a:gd name="T13" fmla="*/ 24841 h 164846"/>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96562" h="164846">
                              <a:moveTo>
                                <a:pt x="0" y="164846"/>
                              </a:moveTo>
                              <a:cubicBezTo>
                                <a:pt x="37070" y="84527"/>
                                <a:pt x="74141" y="4208"/>
                                <a:pt x="107092" y="89"/>
                              </a:cubicBezTo>
                              <a:cubicBezTo>
                                <a:pt x="140043" y="-4030"/>
                                <a:pt x="166130" y="136014"/>
                                <a:pt x="197708" y="140133"/>
                              </a:cubicBezTo>
                              <a:cubicBezTo>
                                <a:pt x="229286" y="144252"/>
                                <a:pt x="296562" y="24803"/>
                                <a:pt x="296562" y="24803"/>
                              </a:cubicBezTo>
                            </a:path>
                          </a:pathLst>
                        </a:custGeom>
                        <a:noFill/>
                        <a:ln w="38100" cap="flat" cmpd="sng" algn="ctr">
                          <a:solidFill>
                            <a:srgbClr val="FF66FF"/>
                          </a:solidFill>
                          <a:prstDash val="sysDash"/>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600A8075" id="Forme libre 465" o:spid="_x0000_s1026" style="position:absolute;margin-left:263.2pt;margin-top:61.7pt;width:23.35pt;height:13pt;z-index:25180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296562,1648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" path="m,164846c37070,84527,74141,4208,107092,89v32951,-4119,59038,135925,90616,140044c229286,144252,296562,24803,296562,24803e" filled="f" strokecolor="#f6f" strokeweight="3pt">
                <v:stroke dashstyle="3 1" joinstyle="miter"/>
                <v:path arrowok="t" o:connecttype="custom" o:connectlocs="0,165354;107194,89;197897,140565;296845,24879;296845,24879;296845,24879;296845,24879" o:connectangles="0,0,0,0,0,0,0"/>
              </v:shape>
            </w:pict>
          </mc:Fallback>
        </mc:AlternateContent>
      </w:r>
      <w:r w:rsidR="004E0DAE">
        <w:rPr>
          <w:noProof/>
        </w:rPr>
        <w:drawing>
          <wp:inline distT="0" distB="0" distL="0" distR="0" wp14:anchorId="3F9977D4" wp14:editId="7D96C492">
            <wp:extent cx="5705475" cy="7562850"/>
            <wp:effectExtent l="0" t="0" r="9525" b="0"/>
            <wp:docPr id="462" name="Imag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05475" cy="7562850"/>
                    </a:xfrm>
                    <a:prstGeom prst="rect">
                      <a:avLst/>
                    </a:prstGeom>
                    <a:noFill/>
                    <a:ln>
                      <a:noFill/>
                    </a:ln>
                  </pic:spPr>
                </pic:pic>
              </a:graphicData>
            </a:graphic>
          </wp:inline>
        </w:drawing>
      </w:r>
    </w:p>
    <w:p w:rsidR="004E0DAE" w:rsidRDefault="004E0DAE" w:rsidP="003451B7">
      <w:pPr>
        <w:rPr>
          <w:rFonts w:ascii="Arial Narrow" w:hAnsi="Arial Narrow"/>
          <w:sz w:val="24"/>
          <w:szCs w:val="24"/>
          <w:u w:val="single"/>
        </w:rPr>
      </w:pPr>
    </w:p>
    <w:p w:rsidR="004E0DAE" w:rsidRPr="004E0DAE" w:rsidRDefault="004E0DAE" w:rsidP="003451B7">
      <w:pPr>
        <w:rPr>
          <w:rFonts w:ascii="Arial Narrow" w:hAnsi="Arial Narrow"/>
          <w:sz w:val="24"/>
          <w:szCs w:val="24"/>
        </w:rPr>
      </w:pPr>
      <w:r w:rsidRPr="004E0DAE">
        <w:rPr>
          <w:rFonts w:ascii="Arial Narrow" w:hAnsi="Arial Narrow"/>
          <w:sz w:val="24"/>
          <w:szCs w:val="24"/>
          <w:u w:val="single"/>
        </w:rPr>
        <w:t>Carte 4 :</w:t>
      </w:r>
      <w:r w:rsidRPr="004E0DAE">
        <w:rPr>
          <w:rFonts w:ascii="Arial Narrow" w:hAnsi="Arial Narrow"/>
          <w:sz w:val="24"/>
          <w:szCs w:val="24"/>
        </w:rPr>
        <w:t xml:space="preserve"> desserte actuelle avec les zones par mode de débardage</w:t>
      </w:r>
    </w:p>
    <w:p w:rsidR="004E0DAE" w:rsidRDefault="004E0DAE" w:rsidP="003451B7">
      <w:pPr>
        <w:rPr>
          <w:rFonts w:ascii="Arial Narrow" w:hAnsi="Arial Narrow"/>
          <w:sz w:val="24"/>
          <w:szCs w:val="24"/>
        </w:rPr>
      </w:pPr>
    </w:p>
    <w:p w:rsidR="004E0DAE" w:rsidRPr="004E0DAE" w:rsidRDefault="004E0DAE" w:rsidP="004E0DAE">
      <w:pPr>
        <w:ind w:firstLine="709"/>
        <w:rPr>
          <w:rFonts w:ascii="Arial Narrow" w:hAnsi="Arial Narrow"/>
          <w:sz w:val="24"/>
          <w:szCs w:val="24"/>
        </w:rPr>
      </w:pPr>
      <w:r w:rsidRPr="004E0DAE">
        <w:rPr>
          <w:rFonts w:ascii="Arial Narrow" w:hAnsi="Arial Narrow"/>
          <w:sz w:val="24"/>
          <w:szCs w:val="24"/>
        </w:rPr>
        <w:t>Maintenant que nous avons vu la surface actuelle desservie, voyons ce qu’il adviendrait avec la création de la route.</w:t>
      </w:r>
    </w:p>
    <w:p w:rsidR="004E0DAE" w:rsidRDefault="00F71D6C" w:rsidP="003451B7">
      <w:pPr>
        <w:rPr>
          <w:rFonts w:ascii="Arial Narrow" w:hAnsi="Arial Narrow"/>
          <w:sz w:val="24"/>
          <w:szCs w:val="24"/>
        </w:rPr>
      </w:pPr>
      <w:r w:rsidRPr="003451B7">
        <w:rPr>
          <w:rFonts w:ascii="Arial Narrow" w:hAnsi="Arial Narrow"/>
          <w:sz w:val="24"/>
          <w:szCs w:val="24"/>
        </w:rPr>
        <w:t xml:space="preserve"> </w:t>
      </w:r>
    </w:p>
    <w:p w:rsidR="004E0DAE" w:rsidRDefault="004E0DAE" w:rsidP="003451B7">
      <w:pPr>
        <w:rPr>
          <w:rFonts w:ascii="Arial Narrow" w:hAnsi="Arial Narrow"/>
          <w:sz w:val="24"/>
          <w:szCs w:val="24"/>
        </w:rPr>
      </w:pPr>
    </w:p>
    <w:tbl>
      <w:tblPr>
        <w:tblW w:w="10959" w:type="dxa"/>
        <w:tblInd w:w="-923" w:type="dxa"/>
        <w:tblCellMar>
          <w:left w:w="70" w:type="dxa"/>
          <w:right w:w="70" w:type="dxa"/>
        </w:tblCellMar>
        <w:tblLook w:val="04A0" w:firstRow="1" w:lastRow="0" w:firstColumn="1" w:lastColumn="0" w:noHBand="0" w:noVBand="1"/>
      </w:tblPr>
      <w:tblGrid>
        <w:gridCol w:w="863"/>
        <w:gridCol w:w="934"/>
        <w:gridCol w:w="830"/>
        <w:gridCol w:w="805"/>
        <w:gridCol w:w="939"/>
        <w:gridCol w:w="939"/>
        <w:gridCol w:w="940"/>
        <w:gridCol w:w="939"/>
        <w:gridCol w:w="1097"/>
        <w:gridCol w:w="904"/>
        <w:gridCol w:w="997"/>
        <w:gridCol w:w="944"/>
      </w:tblGrid>
      <w:tr w:rsidR="004E0DAE" w:rsidRPr="00CE0308" w:rsidTr="00A92689">
        <w:trPr>
          <w:trHeight w:val="256"/>
        </w:trPr>
        <w:tc>
          <w:tcPr>
            <w:tcW w:w="10959" w:type="dxa"/>
            <w:gridSpan w:val="12"/>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4E0DAE" w:rsidRPr="00CE0308" w:rsidRDefault="004E0DAE" w:rsidP="00A92689">
            <w:pPr>
              <w:jc w:val="center"/>
              <w:rPr>
                <w:rFonts w:cs="Arial"/>
              </w:rPr>
            </w:pPr>
            <w:r>
              <w:rPr>
                <w:sz w:val="24"/>
                <w:szCs w:val="24"/>
              </w:rPr>
              <w:lastRenderedPageBreak/>
              <w:br w:type="page"/>
            </w:r>
            <w:r w:rsidRPr="00CE0308">
              <w:rPr>
                <w:rFonts w:cs="Arial"/>
              </w:rPr>
              <w:t>Surface par parcelle desservit par mode de débardage après création de la route</w:t>
            </w:r>
          </w:p>
        </w:tc>
      </w:tr>
      <w:tr w:rsidR="004E0DAE" w:rsidRPr="00CE0308" w:rsidTr="00A92689">
        <w:trPr>
          <w:trHeight w:val="739"/>
        </w:trPr>
        <w:tc>
          <w:tcPr>
            <w:tcW w:w="785" w:type="dxa"/>
            <w:tcBorders>
              <w:top w:val="nil"/>
              <w:left w:val="single" w:sz="8" w:space="0" w:color="auto"/>
              <w:bottom w:val="single" w:sz="8" w:space="0" w:color="auto"/>
              <w:right w:val="single" w:sz="8" w:space="0" w:color="auto"/>
            </w:tcBorders>
            <w:shd w:val="clear" w:color="auto" w:fill="auto"/>
            <w:hideMark/>
          </w:tcPr>
          <w:p w:rsidR="004E0DAE" w:rsidRPr="00CE0308" w:rsidRDefault="004E0DAE" w:rsidP="00A92689">
            <w:pPr>
              <w:jc w:val="both"/>
            </w:pPr>
            <w:r w:rsidRPr="00CE0308">
              <w:t>Parcelle</w:t>
            </w:r>
          </w:p>
        </w:tc>
        <w:tc>
          <w:tcPr>
            <w:tcW w:w="934" w:type="dxa"/>
            <w:tcBorders>
              <w:top w:val="nil"/>
              <w:left w:val="nil"/>
              <w:bottom w:val="single" w:sz="8" w:space="0" w:color="auto"/>
              <w:right w:val="single" w:sz="8" w:space="0" w:color="auto"/>
            </w:tcBorders>
            <w:shd w:val="clear" w:color="auto" w:fill="auto"/>
            <w:hideMark/>
          </w:tcPr>
          <w:p w:rsidR="004E0DAE" w:rsidRPr="00CE0308" w:rsidRDefault="004E0DAE" w:rsidP="00A92689">
            <w:pPr>
              <w:jc w:val="both"/>
            </w:pPr>
            <w:r w:rsidRPr="00CE0308">
              <w:t>Surface totale</w:t>
            </w:r>
          </w:p>
        </w:tc>
        <w:tc>
          <w:tcPr>
            <w:tcW w:w="804" w:type="dxa"/>
            <w:tcBorders>
              <w:top w:val="nil"/>
              <w:left w:val="nil"/>
              <w:bottom w:val="single" w:sz="8" w:space="0" w:color="auto"/>
              <w:right w:val="single" w:sz="8" w:space="0" w:color="auto"/>
            </w:tcBorders>
            <w:shd w:val="clear" w:color="auto" w:fill="auto"/>
            <w:hideMark/>
          </w:tcPr>
          <w:p w:rsidR="004E0DAE" w:rsidRPr="00CE0308" w:rsidRDefault="004E0DAE" w:rsidP="00A92689">
            <w:pPr>
              <w:jc w:val="both"/>
            </w:pPr>
            <w:r w:rsidRPr="00CE0308">
              <w:t>Surface tracteur facile</w:t>
            </w:r>
          </w:p>
        </w:tc>
        <w:tc>
          <w:tcPr>
            <w:tcW w:w="805" w:type="dxa"/>
            <w:tcBorders>
              <w:top w:val="nil"/>
              <w:left w:val="nil"/>
              <w:bottom w:val="single" w:sz="8" w:space="0" w:color="auto"/>
              <w:right w:val="single" w:sz="8" w:space="0" w:color="auto"/>
            </w:tcBorders>
            <w:shd w:val="clear" w:color="auto" w:fill="auto"/>
            <w:hideMark/>
          </w:tcPr>
          <w:p w:rsidR="004E0DAE" w:rsidRPr="00CE0308" w:rsidRDefault="004E0DAE" w:rsidP="00A92689">
            <w:pPr>
              <w:jc w:val="both"/>
            </w:pPr>
            <w:r w:rsidRPr="00CE0308">
              <w:t>%</w:t>
            </w:r>
          </w:p>
        </w:tc>
        <w:tc>
          <w:tcPr>
            <w:tcW w:w="939" w:type="dxa"/>
            <w:tcBorders>
              <w:top w:val="nil"/>
              <w:left w:val="nil"/>
              <w:bottom w:val="single" w:sz="8" w:space="0" w:color="auto"/>
              <w:right w:val="single" w:sz="8" w:space="0" w:color="auto"/>
            </w:tcBorders>
            <w:shd w:val="clear" w:color="auto" w:fill="auto"/>
            <w:hideMark/>
          </w:tcPr>
          <w:p w:rsidR="004E0DAE" w:rsidRPr="00CE0308" w:rsidRDefault="004E0DAE" w:rsidP="00A92689">
            <w:pPr>
              <w:jc w:val="both"/>
            </w:pPr>
            <w:r w:rsidRPr="00CE0308">
              <w:t>Surface tracteur difficile</w:t>
            </w:r>
          </w:p>
        </w:tc>
        <w:tc>
          <w:tcPr>
            <w:tcW w:w="939" w:type="dxa"/>
            <w:tcBorders>
              <w:top w:val="nil"/>
              <w:left w:val="nil"/>
              <w:bottom w:val="single" w:sz="8" w:space="0" w:color="auto"/>
              <w:right w:val="single" w:sz="8" w:space="0" w:color="auto"/>
            </w:tcBorders>
            <w:shd w:val="clear" w:color="auto" w:fill="auto"/>
            <w:hideMark/>
          </w:tcPr>
          <w:p w:rsidR="004E0DAE" w:rsidRPr="00CE0308" w:rsidRDefault="004E0DAE" w:rsidP="00A92689">
            <w:pPr>
              <w:jc w:val="both"/>
            </w:pPr>
            <w:r w:rsidRPr="00CE0308">
              <w:t>%</w:t>
            </w:r>
          </w:p>
        </w:tc>
        <w:tc>
          <w:tcPr>
            <w:tcW w:w="940" w:type="dxa"/>
            <w:tcBorders>
              <w:top w:val="nil"/>
              <w:left w:val="nil"/>
              <w:bottom w:val="single" w:sz="8" w:space="0" w:color="auto"/>
              <w:right w:val="single" w:sz="8" w:space="0" w:color="auto"/>
            </w:tcBorders>
            <w:shd w:val="clear" w:color="auto" w:fill="auto"/>
            <w:hideMark/>
          </w:tcPr>
          <w:p w:rsidR="004E0DAE" w:rsidRPr="00CE0308" w:rsidRDefault="004E0DAE" w:rsidP="00A92689">
            <w:pPr>
              <w:jc w:val="both"/>
            </w:pPr>
            <w:r w:rsidRPr="00CE0308">
              <w:t>Surface câble</w:t>
            </w:r>
          </w:p>
        </w:tc>
        <w:tc>
          <w:tcPr>
            <w:tcW w:w="939" w:type="dxa"/>
            <w:tcBorders>
              <w:top w:val="nil"/>
              <w:left w:val="nil"/>
              <w:bottom w:val="single" w:sz="8" w:space="0" w:color="auto"/>
              <w:right w:val="single" w:sz="8" w:space="0" w:color="auto"/>
            </w:tcBorders>
            <w:shd w:val="clear" w:color="auto" w:fill="auto"/>
            <w:hideMark/>
          </w:tcPr>
          <w:p w:rsidR="004E0DAE" w:rsidRPr="00CE0308" w:rsidRDefault="004E0DAE" w:rsidP="00A92689">
            <w:pPr>
              <w:jc w:val="both"/>
            </w:pPr>
            <w:r w:rsidRPr="00CE0308">
              <w:t>%</w:t>
            </w:r>
          </w:p>
        </w:tc>
        <w:tc>
          <w:tcPr>
            <w:tcW w:w="1029" w:type="dxa"/>
            <w:tcBorders>
              <w:top w:val="nil"/>
              <w:left w:val="nil"/>
              <w:bottom w:val="single" w:sz="8" w:space="0" w:color="auto"/>
              <w:right w:val="single" w:sz="8" w:space="0" w:color="auto"/>
            </w:tcBorders>
            <w:shd w:val="clear" w:color="auto" w:fill="auto"/>
            <w:hideMark/>
          </w:tcPr>
          <w:p w:rsidR="004E0DAE" w:rsidRPr="00CE0308" w:rsidRDefault="004E0DAE" w:rsidP="00A92689">
            <w:pPr>
              <w:jc w:val="both"/>
            </w:pPr>
            <w:r w:rsidRPr="00CE0308">
              <w:t>Surf. non exploitable</w:t>
            </w:r>
          </w:p>
        </w:tc>
        <w:tc>
          <w:tcPr>
            <w:tcW w:w="904" w:type="dxa"/>
            <w:tcBorders>
              <w:top w:val="nil"/>
              <w:left w:val="nil"/>
              <w:bottom w:val="single" w:sz="8" w:space="0" w:color="auto"/>
              <w:right w:val="single" w:sz="8" w:space="0" w:color="auto"/>
            </w:tcBorders>
            <w:shd w:val="clear" w:color="auto" w:fill="auto"/>
            <w:hideMark/>
          </w:tcPr>
          <w:p w:rsidR="004E0DAE" w:rsidRPr="00CE0308" w:rsidRDefault="004E0DAE" w:rsidP="00A92689">
            <w:pPr>
              <w:jc w:val="both"/>
            </w:pPr>
            <w:r w:rsidRPr="00CE0308">
              <w:t>%</w:t>
            </w:r>
          </w:p>
        </w:tc>
        <w:tc>
          <w:tcPr>
            <w:tcW w:w="997" w:type="dxa"/>
            <w:tcBorders>
              <w:top w:val="nil"/>
              <w:left w:val="nil"/>
              <w:bottom w:val="single" w:sz="8" w:space="0" w:color="auto"/>
              <w:right w:val="single" w:sz="8" w:space="0" w:color="auto"/>
            </w:tcBorders>
            <w:shd w:val="clear" w:color="auto" w:fill="auto"/>
            <w:hideMark/>
          </w:tcPr>
          <w:p w:rsidR="004E0DAE" w:rsidRPr="00CE0308" w:rsidRDefault="004E0DAE" w:rsidP="00A92689">
            <w:pPr>
              <w:jc w:val="both"/>
            </w:pPr>
            <w:r w:rsidRPr="00CE0308">
              <w:t>Surf. non boisée</w:t>
            </w:r>
          </w:p>
        </w:tc>
        <w:tc>
          <w:tcPr>
            <w:tcW w:w="944" w:type="dxa"/>
            <w:tcBorders>
              <w:top w:val="nil"/>
              <w:left w:val="nil"/>
              <w:bottom w:val="single" w:sz="8" w:space="0" w:color="auto"/>
              <w:right w:val="single" w:sz="8" w:space="0" w:color="auto"/>
            </w:tcBorders>
            <w:shd w:val="clear" w:color="auto" w:fill="auto"/>
            <w:hideMark/>
          </w:tcPr>
          <w:p w:rsidR="004E0DAE" w:rsidRPr="00CE0308" w:rsidRDefault="004E0DAE" w:rsidP="00A92689">
            <w:pPr>
              <w:jc w:val="both"/>
            </w:pPr>
            <w:r w:rsidRPr="00CE0308">
              <w:t>%</w:t>
            </w:r>
          </w:p>
        </w:tc>
      </w:tr>
      <w:tr w:rsidR="004E0DAE" w:rsidRPr="00CE0308" w:rsidTr="00A92689">
        <w:trPr>
          <w:trHeight w:val="256"/>
        </w:trPr>
        <w:tc>
          <w:tcPr>
            <w:tcW w:w="785" w:type="dxa"/>
            <w:tcBorders>
              <w:top w:val="nil"/>
              <w:left w:val="single" w:sz="8" w:space="0" w:color="auto"/>
              <w:bottom w:val="single" w:sz="8" w:space="0" w:color="auto"/>
              <w:right w:val="single" w:sz="8" w:space="0" w:color="auto"/>
            </w:tcBorders>
            <w:shd w:val="clear" w:color="auto" w:fill="auto"/>
            <w:hideMark/>
          </w:tcPr>
          <w:p w:rsidR="004E0DAE" w:rsidRPr="00CE0308" w:rsidRDefault="004E0DAE" w:rsidP="00A92689">
            <w:pPr>
              <w:ind w:left="-931"/>
              <w:jc w:val="both"/>
            </w:pPr>
            <w:r w:rsidRPr="00CE0308">
              <w:t>B</w:t>
            </w:r>
          </w:p>
        </w:tc>
        <w:tc>
          <w:tcPr>
            <w:tcW w:w="934" w:type="dxa"/>
            <w:tcBorders>
              <w:top w:val="nil"/>
              <w:left w:val="nil"/>
              <w:bottom w:val="single" w:sz="8" w:space="0" w:color="auto"/>
              <w:right w:val="single" w:sz="8" w:space="0" w:color="auto"/>
            </w:tcBorders>
            <w:shd w:val="clear" w:color="auto" w:fill="auto"/>
            <w:hideMark/>
          </w:tcPr>
          <w:p w:rsidR="004E0DAE" w:rsidRPr="00CE0308" w:rsidRDefault="004E0DAE" w:rsidP="00A92689">
            <w:pPr>
              <w:jc w:val="both"/>
            </w:pPr>
            <w:r w:rsidRPr="00CE0308">
              <w:t>19,95 Ha</w:t>
            </w:r>
          </w:p>
        </w:tc>
        <w:tc>
          <w:tcPr>
            <w:tcW w:w="804" w:type="dxa"/>
            <w:tcBorders>
              <w:top w:val="nil"/>
              <w:left w:val="nil"/>
              <w:bottom w:val="single" w:sz="8" w:space="0" w:color="auto"/>
              <w:right w:val="single" w:sz="8" w:space="0" w:color="auto"/>
            </w:tcBorders>
            <w:shd w:val="clear" w:color="auto" w:fill="auto"/>
            <w:hideMark/>
          </w:tcPr>
          <w:p w:rsidR="004E0DAE" w:rsidRPr="00CE0308" w:rsidRDefault="004E0DAE" w:rsidP="00A92689">
            <w:pPr>
              <w:jc w:val="both"/>
            </w:pPr>
            <w:r w:rsidRPr="00CE0308">
              <w:t>0,00 Ha</w:t>
            </w:r>
          </w:p>
        </w:tc>
        <w:tc>
          <w:tcPr>
            <w:tcW w:w="805" w:type="dxa"/>
            <w:tcBorders>
              <w:top w:val="nil"/>
              <w:left w:val="nil"/>
              <w:bottom w:val="single" w:sz="8" w:space="0" w:color="auto"/>
              <w:right w:val="single" w:sz="8" w:space="0" w:color="auto"/>
            </w:tcBorders>
            <w:shd w:val="clear" w:color="auto" w:fill="auto"/>
            <w:hideMark/>
          </w:tcPr>
          <w:p w:rsidR="004E0DAE" w:rsidRPr="00CE0308" w:rsidRDefault="004E0DAE" w:rsidP="00A92689">
            <w:pPr>
              <w:jc w:val="both"/>
            </w:pPr>
            <w:r w:rsidRPr="00CE0308">
              <w:t>0,00  %</w:t>
            </w:r>
          </w:p>
        </w:tc>
        <w:tc>
          <w:tcPr>
            <w:tcW w:w="939" w:type="dxa"/>
            <w:tcBorders>
              <w:top w:val="nil"/>
              <w:left w:val="nil"/>
              <w:bottom w:val="single" w:sz="8" w:space="0" w:color="auto"/>
              <w:right w:val="single" w:sz="8" w:space="0" w:color="auto"/>
            </w:tcBorders>
            <w:shd w:val="clear" w:color="auto" w:fill="auto"/>
            <w:hideMark/>
          </w:tcPr>
          <w:p w:rsidR="004E0DAE" w:rsidRPr="00CE0308" w:rsidRDefault="004E0DAE" w:rsidP="00A92689">
            <w:pPr>
              <w:jc w:val="both"/>
            </w:pPr>
            <w:r w:rsidRPr="00CE0308">
              <w:t>16,88 Ha</w:t>
            </w:r>
          </w:p>
        </w:tc>
        <w:tc>
          <w:tcPr>
            <w:tcW w:w="939" w:type="dxa"/>
            <w:tcBorders>
              <w:top w:val="nil"/>
              <w:left w:val="nil"/>
              <w:bottom w:val="single" w:sz="8" w:space="0" w:color="auto"/>
              <w:right w:val="single" w:sz="8" w:space="0" w:color="auto"/>
            </w:tcBorders>
            <w:shd w:val="clear" w:color="auto" w:fill="auto"/>
            <w:hideMark/>
          </w:tcPr>
          <w:p w:rsidR="004E0DAE" w:rsidRPr="00CE0308" w:rsidRDefault="004E0DAE" w:rsidP="00A92689">
            <w:pPr>
              <w:jc w:val="both"/>
            </w:pPr>
            <w:r w:rsidRPr="00CE0308">
              <w:t>84,61  %</w:t>
            </w:r>
          </w:p>
        </w:tc>
        <w:tc>
          <w:tcPr>
            <w:tcW w:w="940" w:type="dxa"/>
            <w:tcBorders>
              <w:top w:val="nil"/>
              <w:left w:val="nil"/>
              <w:bottom w:val="single" w:sz="8" w:space="0" w:color="auto"/>
              <w:right w:val="single" w:sz="8" w:space="0" w:color="auto"/>
            </w:tcBorders>
            <w:shd w:val="clear" w:color="auto" w:fill="auto"/>
            <w:hideMark/>
          </w:tcPr>
          <w:p w:rsidR="004E0DAE" w:rsidRPr="00CE0308" w:rsidRDefault="004E0DAE" w:rsidP="00A92689">
            <w:pPr>
              <w:jc w:val="both"/>
            </w:pPr>
            <w:r w:rsidRPr="00CE0308">
              <w:t>3,07 Ha</w:t>
            </w:r>
          </w:p>
        </w:tc>
        <w:tc>
          <w:tcPr>
            <w:tcW w:w="939" w:type="dxa"/>
            <w:tcBorders>
              <w:top w:val="nil"/>
              <w:left w:val="nil"/>
              <w:bottom w:val="single" w:sz="8" w:space="0" w:color="auto"/>
              <w:right w:val="single" w:sz="8" w:space="0" w:color="auto"/>
            </w:tcBorders>
            <w:shd w:val="clear" w:color="auto" w:fill="auto"/>
            <w:hideMark/>
          </w:tcPr>
          <w:p w:rsidR="004E0DAE" w:rsidRPr="00CE0308" w:rsidRDefault="004E0DAE" w:rsidP="00A92689">
            <w:pPr>
              <w:jc w:val="both"/>
            </w:pPr>
            <w:r w:rsidRPr="00CE0308">
              <w:t>15,39  %</w:t>
            </w:r>
          </w:p>
        </w:tc>
        <w:tc>
          <w:tcPr>
            <w:tcW w:w="1029" w:type="dxa"/>
            <w:tcBorders>
              <w:top w:val="nil"/>
              <w:left w:val="nil"/>
              <w:bottom w:val="single" w:sz="8" w:space="0" w:color="auto"/>
              <w:right w:val="single" w:sz="8" w:space="0" w:color="auto"/>
            </w:tcBorders>
            <w:shd w:val="clear" w:color="auto" w:fill="auto"/>
            <w:hideMark/>
          </w:tcPr>
          <w:p w:rsidR="004E0DAE" w:rsidRPr="00CE0308" w:rsidRDefault="004E0DAE" w:rsidP="00A92689">
            <w:pPr>
              <w:jc w:val="both"/>
            </w:pPr>
            <w:r w:rsidRPr="00CE0308">
              <w:t>0,00 Ha</w:t>
            </w:r>
          </w:p>
        </w:tc>
        <w:tc>
          <w:tcPr>
            <w:tcW w:w="904" w:type="dxa"/>
            <w:tcBorders>
              <w:top w:val="nil"/>
              <w:left w:val="nil"/>
              <w:bottom w:val="single" w:sz="8" w:space="0" w:color="auto"/>
              <w:right w:val="single" w:sz="8" w:space="0" w:color="auto"/>
            </w:tcBorders>
            <w:shd w:val="clear" w:color="auto" w:fill="auto"/>
            <w:hideMark/>
          </w:tcPr>
          <w:p w:rsidR="004E0DAE" w:rsidRPr="00CE0308" w:rsidRDefault="004E0DAE" w:rsidP="00A92689">
            <w:pPr>
              <w:jc w:val="both"/>
            </w:pPr>
            <w:r w:rsidRPr="00CE0308">
              <w:t>0,00  %</w:t>
            </w:r>
          </w:p>
        </w:tc>
        <w:tc>
          <w:tcPr>
            <w:tcW w:w="997" w:type="dxa"/>
            <w:tcBorders>
              <w:top w:val="nil"/>
              <w:left w:val="nil"/>
              <w:bottom w:val="single" w:sz="8" w:space="0" w:color="auto"/>
              <w:right w:val="single" w:sz="8" w:space="0" w:color="auto"/>
            </w:tcBorders>
            <w:shd w:val="clear" w:color="auto" w:fill="auto"/>
            <w:hideMark/>
          </w:tcPr>
          <w:p w:rsidR="004E0DAE" w:rsidRPr="00CE0308" w:rsidRDefault="004E0DAE" w:rsidP="00A92689">
            <w:pPr>
              <w:jc w:val="both"/>
            </w:pPr>
            <w:r w:rsidRPr="00CE0308">
              <w:t>0,00 Ha</w:t>
            </w:r>
          </w:p>
        </w:tc>
        <w:tc>
          <w:tcPr>
            <w:tcW w:w="944" w:type="dxa"/>
            <w:tcBorders>
              <w:top w:val="nil"/>
              <w:left w:val="nil"/>
              <w:bottom w:val="single" w:sz="8" w:space="0" w:color="auto"/>
              <w:right w:val="single" w:sz="8" w:space="0" w:color="auto"/>
            </w:tcBorders>
            <w:shd w:val="clear" w:color="auto" w:fill="auto"/>
            <w:hideMark/>
          </w:tcPr>
          <w:p w:rsidR="004E0DAE" w:rsidRPr="00CE0308" w:rsidRDefault="004E0DAE" w:rsidP="00A92689">
            <w:pPr>
              <w:jc w:val="both"/>
            </w:pPr>
            <w:r w:rsidRPr="00CE0308">
              <w:t>0,00  %</w:t>
            </w:r>
          </w:p>
        </w:tc>
      </w:tr>
      <w:tr w:rsidR="004E0DAE" w:rsidRPr="00CE0308" w:rsidTr="00A92689">
        <w:trPr>
          <w:trHeight w:val="256"/>
        </w:trPr>
        <w:tc>
          <w:tcPr>
            <w:tcW w:w="785" w:type="dxa"/>
            <w:tcBorders>
              <w:top w:val="nil"/>
              <w:left w:val="single" w:sz="8" w:space="0" w:color="auto"/>
              <w:bottom w:val="single" w:sz="8" w:space="0" w:color="auto"/>
              <w:right w:val="single" w:sz="8" w:space="0" w:color="auto"/>
            </w:tcBorders>
            <w:shd w:val="clear" w:color="auto" w:fill="auto"/>
            <w:hideMark/>
          </w:tcPr>
          <w:p w:rsidR="004E0DAE" w:rsidRPr="00CE0308" w:rsidRDefault="004E0DAE" w:rsidP="00A92689">
            <w:pPr>
              <w:jc w:val="both"/>
            </w:pPr>
            <w:r w:rsidRPr="00CE0308">
              <w:t>C</w:t>
            </w:r>
          </w:p>
        </w:tc>
        <w:tc>
          <w:tcPr>
            <w:tcW w:w="934" w:type="dxa"/>
            <w:tcBorders>
              <w:top w:val="nil"/>
              <w:left w:val="nil"/>
              <w:bottom w:val="single" w:sz="8" w:space="0" w:color="auto"/>
              <w:right w:val="single" w:sz="8" w:space="0" w:color="auto"/>
            </w:tcBorders>
            <w:shd w:val="clear" w:color="auto" w:fill="auto"/>
            <w:hideMark/>
          </w:tcPr>
          <w:p w:rsidR="004E0DAE" w:rsidRPr="00CE0308" w:rsidRDefault="004E0DAE" w:rsidP="00A92689">
            <w:pPr>
              <w:jc w:val="both"/>
            </w:pPr>
            <w:r w:rsidRPr="00CE0308">
              <w:t>15,00 Ha</w:t>
            </w:r>
          </w:p>
        </w:tc>
        <w:tc>
          <w:tcPr>
            <w:tcW w:w="804" w:type="dxa"/>
            <w:tcBorders>
              <w:top w:val="nil"/>
              <w:left w:val="nil"/>
              <w:bottom w:val="single" w:sz="8" w:space="0" w:color="auto"/>
              <w:right w:val="single" w:sz="8" w:space="0" w:color="auto"/>
            </w:tcBorders>
            <w:shd w:val="clear" w:color="auto" w:fill="auto"/>
            <w:hideMark/>
          </w:tcPr>
          <w:p w:rsidR="004E0DAE" w:rsidRPr="00CE0308" w:rsidRDefault="004E0DAE" w:rsidP="00A92689">
            <w:pPr>
              <w:jc w:val="both"/>
            </w:pPr>
            <w:r w:rsidRPr="00CE0308">
              <w:t>0,00 Ha</w:t>
            </w:r>
          </w:p>
        </w:tc>
        <w:tc>
          <w:tcPr>
            <w:tcW w:w="805" w:type="dxa"/>
            <w:tcBorders>
              <w:top w:val="nil"/>
              <w:left w:val="nil"/>
              <w:bottom w:val="single" w:sz="8" w:space="0" w:color="auto"/>
              <w:right w:val="single" w:sz="8" w:space="0" w:color="auto"/>
            </w:tcBorders>
            <w:shd w:val="clear" w:color="auto" w:fill="auto"/>
            <w:hideMark/>
          </w:tcPr>
          <w:p w:rsidR="004E0DAE" w:rsidRPr="00CE0308" w:rsidRDefault="004E0DAE" w:rsidP="00A92689">
            <w:pPr>
              <w:jc w:val="both"/>
            </w:pPr>
            <w:r w:rsidRPr="00CE0308">
              <w:t>0,00  %</w:t>
            </w:r>
          </w:p>
        </w:tc>
        <w:tc>
          <w:tcPr>
            <w:tcW w:w="939" w:type="dxa"/>
            <w:tcBorders>
              <w:top w:val="nil"/>
              <w:left w:val="nil"/>
              <w:bottom w:val="single" w:sz="8" w:space="0" w:color="auto"/>
              <w:right w:val="single" w:sz="8" w:space="0" w:color="auto"/>
            </w:tcBorders>
            <w:shd w:val="clear" w:color="auto" w:fill="auto"/>
            <w:hideMark/>
          </w:tcPr>
          <w:p w:rsidR="004E0DAE" w:rsidRPr="00CE0308" w:rsidRDefault="004E0DAE" w:rsidP="00A92689">
            <w:pPr>
              <w:jc w:val="both"/>
            </w:pPr>
            <w:r w:rsidRPr="00CE0308">
              <w:t>10,13 Ha</w:t>
            </w:r>
          </w:p>
        </w:tc>
        <w:tc>
          <w:tcPr>
            <w:tcW w:w="939" w:type="dxa"/>
            <w:tcBorders>
              <w:top w:val="nil"/>
              <w:left w:val="nil"/>
              <w:bottom w:val="single" w:sz="8" w:space="0" w:color="auto"/>
              <w:right w:val="single" w:sz="8" w:space="0" w:color="auto"/>
            </w:tcBorders>
            <w:shd w:val="clear" w:color="auto" w:fill="auto"/>
            <w:hideMark/>
          </w:tcPr>
          <w:p w:rsidR="004E0DAE" w:rsidRPr="00CE0308" w:rsidRDefault="004E0DAE" w:rsidP="00A92689">
            <w:pPr>
              <w:jc w:val="both"/>
            </w:pPr>
            <w:r w:rsidRPr="00CE0308">
              <w:t>67,53  %</w:t>
            </w:r>
          </w:p>
        </w:tc>
        <w:tc>
          <w:tcPr>
            <w:tcW w:w="940" w:type="dxa"/>
            <w:tcBorders>
              <w:top w:val="nil"/>
              <w:left w:val="nil"/>
              <w:bottom w:val="single" w:sz="8" w:space="0" w:color="auto"/>
              <w:right w:val="single" w:sz="8" w:space="0" w:color="auto"/>
            </w:tcBorders>
            <w:shd w:val="clear" w:color="auto" w:fill="auto"/>
            <w:hideMark/>
          </w:tcPr>
          <w:p w:rsidR="004E0DAE" w:rsidRPr="00CE0308" w:rsidRDefault="004E0DAE" w:rsidP="00A92689">
            <w:pPr>
              <w:jc w:val="both"/>
            </w:pPr>
            <w:r w:rsidRPr="00CE0308">
              <w:t>4,87 Ha</w:t>
            </w:r>
          </w:p>
        </w:tc>
        <w:tc>
          <w:tcPr>
            <w:tcW w:w="939" w:type="dxa"/>
            <w:tcBorders>
              <w:top w:val="nil"/>
              <w:left w:val="nil"/>
              <w:bottom w:val="single" w:sz="8" w:space="0" w:color="auto"/>
              <w:right w:val="single" w:sz="8" w:space="0" w:color="auto"/>
            </w:tcBorders>
            <w:shd w:val="clear" w:color="auto" w:fill="auto"/>
            <w:hideMark/>
          </w:tcPr>
          <w:p w:rsidR="004E0DAE" w:rsidRPr="00CE0308" w:rsidRDefault="004E0DAE" w:rsidP="00A92689">
            <w:pPr>
              <w:jc w:val="both"/>
            </w:pPr>
            <w:r w:rsidRPr="00CE0308">
              <w:t>32,47  %</w:t>
            </w:r>
          </w:p>
        </w:tc>
        <w:tc>
          <w:tcPr>
            <w:tcW w:w="1029" w:type="dxa"/>
            <w:tcBorders>
              <w:top w:val="nil"/>
              <w:left w:val="nil"/>
              <w:bottom w:val="single" w:sz="8" w:space="0" w:color="auto"/>
              <w:right w:val="single" w:sz="8" w:space="0" w:color="auto"/>
            </w:tcBorders>
            <w:shd w:val="clear" w:color="auto" w:fill="auto"/>
            <w:hideMark/>
          </w:tcPr>
          <w:p w:rsidR="004E0DAE" w:rsidRPr="00CE0308" w:rsidRDefault="004E0DAE" w:rsidP="00A92689">
            <w:pPr>
              <w:jc w:val="both"/>
            </w:pPr>
            <w:r w:rsidRPr="00CE0308">
              <w:t>0,00 Ha</w:t>
            </w:r>
          </w:p>
        </w:tc>
        <w:tc>
          <w:tcPr>
            <w:tcW w:w="904" w:type="dxa"/>
            <w:tcBorders>
              <w:top w:val="nil"/>
              <w:left w:val="nil"/>
              <w:bottom w:val="single" w:sz="8" w:space="0" w:color="auto"/>
              <w:right w:val="single" w:sz="8" w:space="0" w:color="auto"/>
            </w:tcBorders>
            <w:shd w:val="clear" w:color="auto" w:fill="auto"/>
            <w:hideMark/>
          </w:tcPr>
          <w:p w:rsidR="004E0DAE" w:rsidRPr="00CE0308" w:rsidRDefault="004E0DAE" w:rsidP="00A92689">
            <w:pPr>
              <w:jc w:val="both"/>
            </w:pPr>
            <w:r w:rsidRPr="00CE0308">
              <w:t>0,00  %</w:t>
            </w:r>
          </w:p>
        </w:tc>
        <w:tc>
          <w:tcPr>
            <w:tcW w:w="997" w:type="dxa"/>
            <w:tcBorders>
              <w:top w:val="nil"/>
              <w:left w:val="nil"/>
              <w:bottom w:val="single" w:sz="8" w:space="0" w:color="auto"/>
              <w:right w:val="single" w:sz="8" w:space="0" w:color="auto"/>
            </w:tcBorders>
            <w:shd w:val="clear" w:color="auto" w:fill="auto"/>
            <w:hideMark/>
          </w:tcPr>
          <w:p w:rsidR="004E0DAE" w:rsidRPr="00CE0308" w:rsidRDefault="004E0DAE" w:rsidP="00A92689">
            <w:pPr>
              <w:jc w:val="both"/>
            </w:pPr>
            <w:r w:rsidRPr="00CE0308">
              <w:t>0,00 Ha</w:t>
            </w:r>
          </w:p>
        </w:tc>
        <w:tc>
          <w:tcPr>
            <w:tcW w:w="944" w:type="dxa"/>
            <w:tcBorders>
              <w:top w:val="nil"/>
              <w:left w:val="nil"/>
              <w:bottom w:val="single" w:sz="8" w:space="0" w:color="auto"/>
              <w:right w:val="single" w:sz="8" w:space="0" w:color="auto"/>
            </w:tcBorders>
            <w:shd w:val="clear" w:color="auto" w:fill="auto"/>
            <w:hideMark/>
          </w:tcPr>
          <w:p w:rsidR="004E0DAE" w:rsidRPr="00CE0308" w:rsidRDefault="004E0DAE" w:rsidP="00A92689">
            <w:pPr>
              <w:jc w:val="both"/>
            </w:pPr>
            <w:r w:rsidRPr="00CE0308">
              <w:t>0,00  %</w:t>
            </w:r>
          </w:p>
        </w:tc>
      </w:tr>
      <w:tr w:rsidR="004E0DAE" w:rsidRPr="00CE0308" w:rsidTr="00A92689">
        <w:trPr>
          <w:trHeight w:val="256"/>
        </w:trPr>
        <w:tc>
          <w:tcPr>
            <w:tcW w:w="785" w:type="dxa"/>
            <w:tcBorders>
              <w:top w:val="nil"/>
              <w:left w:val="single" w:sz="8" w:space="0" w:color="auto"/>
              <w:bottom w:val="single" w:sz="8" w:space="0" w:color="auto"/>
              <w:right w:val="single" w:sz="8" w:space="0" w:color="auto"/>
            </w:tcBorders>
            <w:shd w:val="clear" w:color="auto" w:fill="auto"/>
            <w:hideMark/>
          </w:tcPr>
          <w:p w:rsidR="004E0DAE" w:rsidRPr="00CE0308" w:rsidRDefault="004E0DAE" w:rsidP="00A92689">
            <w:pPr>
              <w:jc w:val="both"/>
            </w:pPr>
            <w:r w:rsidRPr="00CE0308">
              <w:t>D</w:t>
            </w:r>
          </w:p>
        </w:tc>
        <w:tc>
          <w:tcPr>
            <w:tcW w:w="934" w:type="dxa"/>
            <w:tcBorders>
              <w:top w:val="nil"/>
              <w:left w:val="nil"/>
              <w:bottom w:val="single" w:sz="8" w:space="0" w:color="auto"/>
              <w:right w:val="single" w:sz="8" w:space="0" w:color="auto"/>
            </w:tcBorders>
            <w:shd w:val="clear" w:color="auto" w:fill="auto"/>
            <w:hideMark/>
          </w:tcPr>
          <w:p w:rsidR="004E0DAE" w:rsidRPr="00CE0308" w:rsidRDefault="004E0DAE" w:rsidP="00A92689">
            <w:pPr>
              <w:jc w:val="both"/>
            </w:pPr>
            <w:r w:rsidRPr="00CE0308">
              <w:t>20,29 Ha</w:t>
            </w:r>
          </w:p>
        </w:tc>
        <w:tc>
          <w:tcPr>
            <w:tcW w:w="804" w:type="dxa"/>
            <w:tcBorders>
              <w:top w:val="nil"/>
              <w:left w:val="nil"/>
              <w:bottom w:val="single" w:sz="8" w:space="0" w:color="auto"/>
              <w:right w:val="single" w:sz="8" w:space="0" w:color="auto"/>
            </w:tcBorders>
            <w:shd w:val="clear" w:color="auto" w:fill="auto"/>
            <w:hideMark/>
          </w:tcPr>
          <w:p w:rsidR="004E0DAE" w:rsidRPr="00CE0308" w:rsidRDefault="004E0DAE" w:rsidP="00A92689">
            <w:pPr>
              <w:jc w:val="both"/>
            </w:pPr>
            <w:r w:rsidRPr="00CE0308">
              <w:t>0,00 Ha</w:t>
            </w:r>
          </w:p>
        </w:tc>
        <w:tc>
          <w:tcPr>
            <w:tcW w:w="805" w:type="dxa"/>
            <w:tcBorders>
              <w:top w:val="nil"/>
              <w:left w:val="nil"/>
              <w:bottom w:val="single" w:sz="8" w:space="0" w:color="auto"/>
              <w:right w:val="single" w:sz="8" w:space="0" w:color="auto"/>
            </w:tcBorders>
            <w:shd w:val="clear" w:color="auto" w:fill="auto"/>
            <w:hideMark/>
          </w:tcPr>
          <w:p w:rsidR="004E0DAE" w:rsidRPr="00CE0308" w:rsidRDefault="004E0DAE" w:rsidP="00A92689">
            <w:pPr>
              <w:jc w:val="both"/>
            </w:pPr>
            <w:r w:rsidRPr="00CE0308">
              <w:t>0,00  %</w:t>
            </w:r>
          </w:p>
        </w:tc>
        <w:tc>
          <w:tcPr>
            <w:tcW w:w="939" w:type="dxa"/>
            <w:tcBorders>
              <w:top w:val="nil"/>
              <w:left w:val="nil"/>
              <w:bottom w:val="single" w:sz="8" w:space="0" w:color="auto"/>
              <w:right w:val="single" w:sz="8" w:space="0" w:color="auto"/>
            </w:tcBorders>
            <w:shd w:val="clear" w:color="auto" w:fill="auto"/>
            <w:hideMark/>
          </w:tcPr>
          <w:p w:rsidR="004E0DAE" w:rsidRPr="00CE0308" w:rsidRDefault="004E0DAE" w:rsidP="00A92689">
            <w:pPr>
              <w:jc w:val="both"/>
            </w:pPr>
            <w:r w:rsidRPr="00CE0308">
              <w:t>7,46 Ha</w:t>
            </w:r>
          </w:p>
        </w:tc>
        <w:tc>
          <w:tcPr>
            <w:tcW w:w="939" w:type="dxa"/>
            <w:tcBorders>
              <w:top w:val="nil"/>
              <w:left w:val="nil"/>
              <w:bottom w:val="single" w:sz="8" w:space="0" w:color="auto"/>
              <w:right w:val="single" w:sz="8" w:space="0" w:color="auto"/>
            </w:tcBorders>
            <w:shd w:val="clear" w:color="auto" w:fill="auto"/>
            <w:hideMark/>
          </w:tcPr>
          <w:p w:rsidR="004E0DAE" w:rsidRPr="00CE0308" w:rsidRDefault="004E0DAE" w:rsidP="00A92689">
            <w:pPr>
              <w:jc w:val="both"/>
            </w:pPr>
            <w:r w:rsidRPr="00CE0308">
              <w:t>36,77  %</w:t>
            </w:r>
          </w:p>
        </w:tc>
        <w:tc>
          <w:tcPr>
            <w:tcW w:w="940" w:type="dxa"/>
            <w:tcBorders>
              <w:top w:val="nil"/>
              <w:left w:val="nil"/>
              <w:bottom w:val="single" w:sz="8" w:space="0" w:color="auto"/>
              <w:right w:val="single" w:sz="8" w:space="0" w:color="auto"/>
            </w:tcBorders>
            <w:shd w:val="clear" w:color="auto" w:fill="auto"/>
            <w:hideMark/>
          </w:tcPr>
          <w:p w:rsidR="004E0DAE" w:rsidRPr="00CE0308" w:rsidRDefault="004E0DAE" w:rsidP="00A92689">
            <w:pPr>
              <w:jc w:val="both"/>
            </w:pPr>
            <w:r w:rsidRPr="00CE0308">
              <w:t>6,45 Ha</w:t>
            </w:r>
          </w:p>
        </w:tc>
        <w:tc>
          <w:tcPr>
            <w:tcW w:w="939" w:type="dxa"/>
            <w:tcBorders>
              <w:top w:val="nil"/>
              <w:left w:val="nil"/>
              <w:bottom w:val="single" w:sz="8" w:space="0" w:color="auto"/>
              <w:right w:val="single" w:sz="8" w:space="0" w:color="auto"/>
            </w:tcBorders>
            <w:shd w:val="clear" w:color="auto" w:fill="auto"/>
            <w:hideMark/>
          </w:tcPr>
          <w:p w:rsidR="004E0DAE" w:rsidRPr="00CE0308" w:rsidRDefault="004E0DAE" w:rsidP="00A92689">
            <w:pPr>
              <w:jc w:val="both"/>
            </w:pPr>
            <w:r w:rsidRPr="00CE0308">
              <w:t>31,79  %</w:t>
            </w:r>
          </w:p>
        </w:tc>
        <w:tc>
          <w:tcPr>
            <w:tcW w:w="1029" w:type="dxa"/>
            <w:tcBorders>
              <w:top w:val="nil"/>
              <w:left w:val="nil"/>
              <w:bottom w:val="single" w:sz="8" w:space="0" w:color="auto"/>
              <w:right w:val="single" w:sz="8" w:space="0" w:color="auto"/>
            </w:tcBorders>
            <w:shd w:val="clear" w:color="auto" w:fill="auto"/>
            <w:hideMark/>
          </w:tcPr>
          <w:p w:rsidR="004E0DAE" w:rsidRPr="00CE0308" w:rsidRDefault="004E0DAE" w:rsidP="00A92689">
            <w:pPr>
              <w:jc w:val="both"/>
            </w:pPr>
            <w:r w:rsidRPr="00CE0308">
              <w:t>6,38 Ha</w:t>
            </w:r>
          </w:p>
        </w:tc>
        <w:tc>
          <w:tcPr>
            <w:tcW w:w="904" w:type="dxa"/>
            <w:tcBorders>
              <w:top w:val="nil"/>
              <w:left w:val="nil"/>
              <w:bottom w:val="single" w:sz="8" w:space="0" w:color="auto"/>
              <w:right w:val="single" w:sz="8" w:space="0" w:color="auto"/>
            </w:tcBorders>
            <w:shd w:val="clear" w:color="auto" w:fill="auto"/>
            <w:hideMark/>
          </w:tcPr>
          <w:p w:rsidR="004E0DAE" w:rsidRPr="00CE0308" w:rsidRDefault="004E0DAE" w:rsidP="00A92689">
            <w:pPr>
              <w:jc w:val="both"/>
            </w:pPr>
            <w:r w:rsidRPr="00CE0308">
              <w:t>31,44  %</w:t>
            </w:r>
          </w:p>
        </w:tc>
        <w:tc>
          <w:tcPr>
            <w:tcW w:w="997" w:type="dxa"/>
            <w:tcBorders>
              <w:top w:val="nil"/>
              <w:left w:val="nil"/>
              <w:bottom w:val="single" w:sz="8" w:space="0" w:color="auto"/>
              <w:right w:val="single" w:sz="8" w:space="0" w:color="auto"/>
            </w:tcBorders>
            <w:shd w:val="clear" w:color="auto" w:fill="auto"/>
            <w:hideMark/>
          </w:tcPr>
          <w:p w:rsidR="004E0DAE" w:rsidRPr="00CE0308" w:rsidRDefault="004E0DAE" w:rsidP="00A92689">
            <w:pPr>
              <w:jc w:val="both"/>
            </w:pPr>
            <w:r w:rsidRPr="00CE0308">
              <w:t>0,00 Ha</w:t>
            </w:r>
          </w:p>
        </w:tc>
        <w:tc>
          <w:tcPr>
            <w:tcW w:w="944" w:type="dxa"/>
            <w:tcBorders>
              <w:top w:val="nil"/>
              <w:left w:val="nil"/>
              <w:bottom w:val="single" w:sz="8" w:space="0" w:color="auto"/>
              <w:right w:val="single" w:sz="8" w:space="0" w:color="auto"/>
            </w:tcBorders>
            <w:shd w:val="clear" w:color="auto" w:fill="auto"/>
            <w:hideMark/>
          </w:tcPr>
          <w:p w:rsidR="004E0DAE" w:rsidRPr="00CE0308" w:rsidRDefault="004E0DAE" w:rsidP="00A92689">
            <w:pPr>
              <w:jc w:val="both"/>
            </w:pPr>
            <w:r w:rsidRPr="00CE0308">
              <w:t>0,00  %</w:t>
            </w:r>
          </w:p>
        </w:tc>
      </w:tr>
      <w:tr w:rsidR="004E0DAE" w:rsidRPr="00CE0308" w:rsidTr="00A92689">
        <w:trPr>
          <w:trHeight w:val="256"/>
        </w:trPr>
        <w:tc>
          <w:tcPr>
            <w:tcW w:w="785" w:type="dxa"/>
            <w:tcBorders>
              <w:top w:val="nil"/>
              <w:left w:val="single" w:sz="8" w:space="0" w:color="auto"/>
              <w:bottom w:val="single" w:sz="8" w:space="0" w:color="auto"/>
              <w:right w:val="single" w:sz="8" w:space="0" w:color="auto"/>
            </w:tcBorders>
            <w:shd w:val="clear" w:color="auto" w:fill="auto"/>
            <w:hideMark/>
          </w:tcPr>
          <w:p w:rsidR="004E0DAE" w:rsidRPr="00CE0308" w:rsidRDefault="004E0DAE" w:rsidP="00A92689">
            <w:pPr>
              <w:jc w:val="both"/>
            </w:pPr>
            <w:r w:rsidRPr="00CE0308">
              <w:t>2</w:t>
            </w:r>
          </w:p>
        </w:tc>
        <w:tc>
          <w:tcPr>
            <w:tcW w:w="934" w:type="dxa"/>
            <w:tcBorders>
              <w:top w:val="nil"/>
              <w:left w:val="nil"/>
              <w:bottom w:val="single" w:sz="8" w:space="0" w:color="auto"/>
              <w:right w:val="single" w:sz="8" w:space="0" w:color="auto"/>
            </w:tcBorders>
            <w:shd w:val="clear" w:color="auto" w:fill="auto"/>
            <w:hideMark/>
          </w:tcPr>
          <w:p w:rsidR="004E0DAE" w:rsidRPr="00CE0308" w:rsidRDefault="004E0DAE" w:rsidP="00A92689">
            <w:pPr>
              <w:jc w:val="both"/>
            </w:pPr>
            <w:r w:rsidRPr="00CE0308">
              <w:t>20,70 Ha</w:t>
            </w:r>
          </w:p>
        </w:tc>
        <w:tc>
          <w:tcPr>
            <w:tcW w:w="804" w:type="dxa"/>
            <w:tcBorders>
              <w:top w:val="nil"/>
              <w:left w:val="nil"/>
              <w:bottom w:val="single" w:sz="8" w:space="0" w:color="auto"/>
              <w:right w:val="single" w:sz="8" w:space="0" w:color="auto"/>
            </w:tcBorders>
            <w:shd w:val="clear" w:color="auto" w:fill="auto"/>
            <w:hideMark/>
          </w:tcPr>
          <w:p w:rsidR="004E0DAE" w:rsidRPr="00CE0308" w:rsidRDefault="004E0DAE" w:rsidP="00A92689">
            <w:pPr>
              <w:jc w:val="both"/>
            </w:pPr>
            <w:r w:rsidRPr="00CE0308">
              <w:t>0,00 Ha</w:t>
            </w:r>
          </w:p>
        </w:tc>
        <w:tc>
          <w:tcPr>
            <w:tcW w:w="805" w:type="dxa"/>
            <w:tcBorders>
              <w:top w:val="nil"/>
              <w:left w:val="nil"/>
              <w:bottom w:val="single" w:sz="8" w:space="0" w:color="auto"/>
              <w:right w:val="single" w:sz="8" w:space="0" w:color="auto"/>
            </w:tcBorders>
            <w:shd w:val="clear" w:color="auto" w:fill="auto"/>
            <w:hideMark/>
          </w:tcPr>
          <w:p w:rsidR="004E0DAE" w:rsidRPr="00CE0308" w:rsidRDefault="004E0DAE" w:rsidP="00A92689">
            <w:pPr>
              <w:jc w:val="both"/>
            </w:pPr>
            <w:r w:rsidRPr="00CE0308">
              <w:t>0,00  %</w:t>
            </w:r>
          </w:p>
        </w:tc>
        <w:tc>
          <w:tcPr>
            <w:tcW w:w="939" w:type="dxa"/>
            <w:tcBorders>
              <w:top w:val="nil"/>
              <w:left w:val="nil"/>
              <w:bottom w:val="single" w:sz="8" w:space="0" w:color="auto"/>
              <w:right w:val="single" w:sz="8" w:space="0" w:color="auto"/>
            </w:tcBorders>
            <w:shd w:val="clear" w:color="auto" w:fill="auto"/>
            <w:hideMark/>
          </w:tcPr>
          <w:p w:rsidR="004E0DAE" w:rsidRPr="00CE0308" w:rsidRDefault="004E0DAE" w:rsidP="00A92689">
            <w:pPr>
              <w:jc w:val="both"/>
            </w:pPr>
            <w:r w:rsidRPr="00CE0308">
              <w:t>6,51 Ha</w:t>
            </w:r>
          </w:p>
        </w:tc>
        <w:tc>
          <w:tcPr>
            <w:tcW w:w="939" w:type="dxa"/>
            <w:tcBorders>
              <w:top w:val="nil"/>
              <w:left w:val="nil"/>
              <w:bottom w:val="single" w:sz="8" w:space="0" w:color="auto"/>
              <w:right w:val="single" w:sz="8" w:space="0" w:color="auto"/>
            </w:tcBorders>
            <w:shd w:val="clear" w:color="auto" w:fill="auto"/>
            <w:hideMark/>
          </w:tcPr>
          <w:p w:rsidR="004E0DAE" w:rsidRPr="00CE0308" w:rsidRDefault="004E0DAE" w:rsidP="00A92689">
            <w:pPr>
              <w:jc w:val="both"/>
            </w:pPr>
            <w:r w:rsidRPr="00CE0308">
              <w:t>31,45  %</w:t>
            </w:r>
          </w:p>
        </w:tc>
        <w:tc>
          <w:tcPr>
            <w:tcW w:w="940" w:type="dxa"/>
            <w:tcBorders>
              <w:top w:val="nil"/>
              <w:left w:val="nil"/>
              <w:bottom w:val="single" w:sz="8" w:space="0" w:color="auto"/>
              <w:right w:val="single" w:sz="8" w:space="0" w:color="auto"/>
            </w:tcBorders>
            <w:shd w:val="clear" w:color="auto" w:fill="auto"/>
            <w:hideMark/>
          </w:tcPr>
          <w:p w:rsidR="004E0DAE" w:rsidRPr="00CE0308" w:rsidRDefault="004E0DAE" w:rsidP="00A92689">
            <w:pPr>
              <w:jc w:val="both"/>
            </w:pPr>
            <w:r w:rsidRPr="00CE0308">
              <w:t>7,19 Ha</w:t>
            </w:r>
          </w:p>
        </w:tc>
        <w:tc>
          <w:tcPr>
            <w:tcW w:w="939" w:type="dxa"/>
            <w:tcBorders>
              <w:top w:val="nil"/>
              <w:left w:val="nil"/>
              <w:bottom w:val="single" w:sz="8" w:space="0" w:color="auto"/>
              <w:right w:val="single" w:sz="8" w:space="0" w:color="auto"/>
            </w:tcBorders>
            <w:shd w:val="clear" w:color="auto" w:fill="auto"/>
            <w:hideMark/>
          </w:tcPr>
          <w:p w:rsidR="004E0DAE" w:rsidRPr="00CE0308" w:rsidRDefault="004E0DAE" w:rsidP="00A92689">
            <w:pPr>
              <w:jc w:val="both"/>
            </w:pPr>
            <w:r w:rsidRPr="00CE0308">
              <w:t>34,73  %</w:t>
            </w:r>
          </w:p>
        </w:tc>
        <w:tc>
          <w:tcPr>
            <w:tcW w:w="1029" w:type="dxa"/>
            <w:tcBorders>
              <w:top w:val="nil"/>
              <w:left w:val="nil"/>
              <w:bottom w:val="single" w:sz="8" w:space="0" w:color="auto"/>
              <w:right w:val="single" w:sz="8" w:space="0" w:color="auto"/>
            </w:tcBorders>
            <w:shd w:val="clear" w:color="auto" w:fill="auto"/>
            <w:hideMark/>
          </w:tcPr>
          <w:p w:rsidR="004E0DAE" w:rsidRPr="00CE0308" w:rsidRDefault="004E0DAE" w:rsidP="00A92689">
            <w:pPr>
              <w:jc w:val="both"/>
            </w:pPr>
            <w:r w:rsidRPr="00CE0308">
              <w:t>0,00 Ha</w:t>
            </w:r>
          </w:p>
        </w:tc>
        <w:tc>
          <w:tcPr>
            <w:tcW w:w="904" w:type="dxa"/>
            <w:tcBorders>
              <w:top w:val="nil"/>
              <w:left w:val="nil"/>
              <w:bottom w:val="single" w:sz="8" w:space="0" w:color="auto"/>
              <w:right w:val="single" w:sz="8" w:space="0" w:color="auto"/>
            </w:tcBorders>
            <w:shd w:val="clear" w:color="auto" w:fill="auto"/>
            <w:hideMark/>
          </w:tcPr>
          <w:p w:rsidR="004E0DAE" w:rsidRPr="00CE0308" w:rsidRDefault="004E0DAE" w:rsidP="00A92689">
            <w:pPr>
              <w:jc w:val="both"/>
            </w:pPr>
            <w:r w:rsidRPr="00CE0308">
              <w:t>0,00  %</w:t>
            </w:r>
          </w:p>
        </w:tc>
        <w:tc>
          <w:tcPr>
            <w:tcW w:w="997" w:type="dxa"/>
            <w:tcBorders>
              <w:top w:val="nil"/>
              <w:left w:val="nil"/>
              <w:bottom w:val="single" w:sz="8" w:space="0" w:color="auto"/>
              <w:right w:val="single" w:sz="8" w:space="0" w:color="auto"/>
            </w:tcBorders>
            <w:shd w:val="clear" w:color="auto" w:fill="auto"/>
            <w:hideMark/>
          </w:tcPr>
          <w:p w:rsidR="004E0DAE" w:rsidRPr="00CE0308" w:rsidRDefault="004E0DAE" w:rsidP="00A92689">
            <w:pPr>
              <w:jc w:val="both"/>
            </w:pPr>
            <w:r w:rsidRPr="00CE0308">
              <w:t>7,00 Ha</w:t>
            </w:r>
          </w:p>
        </w:tc>
        <w:tc>
          <w:tcPr>
            <w:tcW w:w="944" w:type="dxa"/>
            <w:tcBorders>
              <w:top w:val="nil"/>
              <w:left w:val="nil"/>
              <w:bottom w:val="single" w:sz="8" w:space="0" w:color="auto"/>
              <w:right w:val="single" w:sz="8" w:space="0" w:color="auto"/>
            </w:tcBorders>
            <w:shd w:val="clear" w:color="auto" w:fill="auto"/>
            <w:hideMark/>
          </w:tcPr>
          <w:p w:rsidR="004E0DAE" w:rsidRPr="00CE0308" w:rsidRDefault="004E0DAE" w:rsidP="00A92689">
            <w:pPr>
              <w:jc w:val="both"/>
            </w:pPr>
            <w:r w:rsidRPr="00CE0308">
              <w:t>33,82  %</w:t>
            </w:r>
          </w:p>
        </w:tc>
      </w:tr>
      <w:tr w:rsidR="004E0DAE" w:rsidRPr="00CE0308" w:rsidTr="00A92689">
        <w:trPr>
          <w:trHeight w:val="256"/>
        </w:trPr>
        <w:tc>
          <w:tcPr>
            <w:tcW w:w="785" w:type="dxa"/>
            <w:tcBorders>
              <w:top w:val="nil"/>
              <w:left w:val="single" w:sz="8" w:space="0" w:color="auto"/>
              <w:bottom w:val="single" w:sz="8" w:space="0" w:color="auto"/>
              <w:right w:val="single" w:sz="8" w:space="0" w:color="auto"/>
            </w:tcBorders>
            <w:shd w:val="clear" w:color="auto" w:fill="auto"/>
            <w:hideMark/>
          </w:tcPr>
          <w:p w:rsidR="004E0DAE" w:rsidRPr="00CE0308" w:rsidRDefault="004E0DAE" w:rsidP="00A92689">
            <w:pPr>
              <w:jc w:val="both"/>
            </w:pPr>
            <w:r w:rsidRPr="00CE0308">
              <w:t>11</w:t>
            </w:r>
          </w:p>
        </w:tc>
        <w:tc>
          <w:tcPr>
            <w:tcW w:w="934" w:type="dxa"/>
            <w:tcBorders>
              <w:top w:val="nil"/>
              <w:left w:val="nil"/>
              <w:bottom w:val="single" w:sz="8" w:space="0" w:color="auto"/>
              <w:right w:val="single" w:sz="8" w:space="0" w:color="auto"/>
            </w:tcBorders>
            <w:shd w:val="clear" w:color="auto" w:fill="auto"/>
            <w:hideMark/>
          </w:tcPr>
          <w:p w:rsidR="004E0DAE" w:rsidRPr="00CE0308" w:rsidRDefault="004E0DAE" w:rsidP="00A92689">
            <w:pPr>
              <w:jc w:val="both"/>
            </w:pPr>
            <w:r w:rsidRPr="00CE0308">
              <w:t>10,51 Ha</w:t>
            </w:r>
          </w:p>
        </w:tc>
        <w:tc>
          <w:tcPr>
            <w:tcW w:w="804" w:type="dxa"/>
            <w:tcBorders>
              <w:top w:val="nil"/>
              <w:left w:val="nil"/>
              <w:bottom w:val="single" w:sz="8" w:space="0" w:color="auto"/>
              <w:right w:val="single" w:sz="8" w:space="0" w:color="auto"/>
            </w:tcBorders>
            <w:shd w:val="clear" w:color="auto" w:fill="auto"/>
            <w:hideMark/>
          </w:tcPr>
          <w:p w:rsidR="004E0DAE" w:rsidRPr="00CE0308" w:rsidRDefault="004E0DAE" w:rsidP="00A92689">
            <w:pPr>
              <w:jc w:val="both"/>
            </w:pPr>
            <w:r w:rsidRPr="00CE0308">
              <w:t>0,00 Ha</w:t>
            </w:r>
          </w:p>
        </w:tc>
        <w:tc>
          <w:tcPr>
            <w:tcW w:w="805" w:type="dxa"/>
            <w:tcBorders>
              <w:top w:val="nil"/>
              <w:left w:val="nil"/>
              <w:bottom w:val="single" w:sz="8" w:space="0" w:color="auto"/>
              <w:right w:val="single" w:sz="8" w:space="0" w:color="auto"/>
            </w:tcBorders>
            <w:shd w:val="clear" w:color="auto" w:fill="auto"/>
            <w:hideMark/>
          </w:tcPr>
          <w:p w:rsidR="004E0DAE" w:rsidRPr="00CE0308" w:rsidRDefault="004E0DAE" w:rsidP="00A92689">
            <w:pPr>
              <w:jc w:val="both"/>
            </w:pPr>
            <w:r w:rsidRPr="00CE0308">
              <w:t>0,00  %</w:t>
            </w:r>
          </w:p>
        </w:tc>
        <w:tc>
          <w:tcPr>
            <w:tcW w:w="939" w:type="dxa"/>
            <w:tcBorders>
              <w:top w:val="nil"/>
              <w:left w:val="nil"/>
              <w:bottom w:val="single" w:sz="8" w:space="0" w:color="auto"/>
              <w:right w:val="single" w:sz="8" w:space="0" w:color="auto"/>
            </w:tcBorders>
            <w:shd w:val="clear" w:color="auto" w:fill="auto"/>
            <w:hideMark/>
          </w:tcPr>
          <w:p w:rsidR="004E0DAE" w:rsidRPr="00CE0308" w:rsidRDefault="004E0DAE" w:rsidP="00A92689">
            <w:pPr>
              <w:jc w:val="both"/>
            </w:pPr>
            <w:r w:rsidRPr="00CE0308">
              <w:t>9,95 Ha</w:t>
            </w:r>
          </w:p>
        </w:tc>
        <w:tc>
          <w:tcPr>
            <w:tcW w:w="939" w:type="dxa"/>
            <w:tcBorders>
              <w:top w:val="nil"/>
              <w:left w:val="nil"/>
              <w:bottom w:val="single" w:sz="8" w:space="0" w:color="auto"/>
              <w:right w:val="single" w:sz="8" w:space="0" w:color="auto"/>
            </w:tcBorders>
            <w:shd w:val="clear" w:color="auto" w:fill="auto"/>
            <w:hideMark/>
          </w:tcPr>
          <w:p w:rsidR="004E0DAE" w:rsidRPr="00CE0308" w:rsidRDefault="004E0DAE" w:rsidP="00A92689">
            <w:pPr>
              <w:jc w:val="both"/>
            </w:pPr>
            <w:r w:rsidRPr="00CE0308">
              <w:t>94,67  %</w:t>
            </w:r>
          </w:p>
        </w:tc>
        <w:tc>
          <w:tcPr>
            <w:tcW w:w="940" w:type="dxa"/>
            <w:tcBorders>
              <w:top w:val="nil"/>
              <w:left w:val="nil"/>
              <w:bottom w:val="single" w:sz="8" w:space="0" w:color="auto"/>
              <w:right w:val="single" w:sz="8" w:space="0" w:color="auto"/>
            </w:tcBorders>
            <w:shd w:val="clear" w:color="auto" w:fill="auto"/>
            <w:hideMark/>
          </w:tcPr>
          <w:p w:rsidR="004E0DAE" w:rsidRPr="00CE0308" w:rsidRDefault="004E0DAE" w:rsidP="00A92689">
            <w:pPr>
              <w:jc w:val="both"/>
            </w:pPr>
            <w:r w:rsidRPr="00CE0308">
              <w:t>0,32 Ha</w:t>
            </w:r>
          </w:p>
        </w:tc>
        <w:tc>
          <w:tcPr>
            <w:tcW w:w="939" w:type="dxa"/>
            <w:tcBorders>
              <w:top w:val="nil"/>
              <w:left w:val="nil"/>
              <w:bottom w:val="single" w:sz="8" w:space="0" w:color="auto"/>
              <w:right w:val="single" w:sz="8" w:space="0" w:color="auto"/>
            </w:tcBorders>
            <w:shd w:val="clear" w:color="auto" w:fill="auto"/>
            <w:hideMark/>
          </w:tcPr>
          <w:p w:rsidR="004E0DAE" w:rsidRPr="00CE0308" w:rsidRDefault="004E0DAE" w:rsidP="00A92689">
            <w:pPr>
              <w:jc w:val="both"/>
            </w:pPr>
            <w:r w:rsidRPr="00CE0308">
              <w:t>3,04  %</w:t>
            </w:r>
          </w:p>
        </w:tc>
        <w:tc>
          <w:tcPr>
            <w:tcW w:w="1029" w:type="dxa"/>
            <w:tcBorders>
              <w:top w:val="nil"/>
              <w:left w:val="nil"/>
              <w:bottom w:val="single" w:sz="8" w:space="0" w:color="auto"/>
              <w:right w:val="single" w:sz="8" w:space="0" w:color="auto"/>
            </w:tcBorders>
            <w:shd w:val="clear" w:color="auto" w:fill="auto"/>
            <w:hideMark/>
          </w:tcPr>
          <w:p w:rsidR="004E0DAE" w:rsidRPr="00CE0308" w:rsidRDefault="004E0DAE" w:rsidP="00A92689">
            <w:pPr>
              <w:jc w:val="both"/>
            </w:pPr>
            <w:r w:rsidRPr="00CE0308">
              <w:t>0,24 Ha</w:t>
            </w:r>
          </w:p>
        </w:tc>
        <w:tc>
          <w:tcPr>
            <w:tcW w:w="904" w:type="dxa"/>
            <w:tcBorders>
              <w:top w:val="nil"/>
              <w:left w:val="nil"/>
              <w:bottom w:val="single" w:sz="8" w:space="0" w:color="auto"/>
              <w:right w:val="single" w:sz="8" w:space="0" w:color="auto"/>
            </w:tcBorders>
            <w:shd w:val="clear" w:color="auto" w:fill="auto"/>
            <w:hideMark/>
          </w:tcPr>
          <w:p w:rsidR="004E0DAE" w:rsidRPr="00CE0308" w:rsidRDefault="004E0DAE" w:rsidP="00A92689">
            <w:pPr>
              <w:jc w:val="both"/>
            </w:pPr>
            <w:r w:rsidRPr="00CE0308">
              <w:t>2,28  %</w:t>
            </w:r>
          </w:p>
        </w:tc>
        <w:tc>
          <w:tcPr>
            <w:tcW w:w="997" w:type="dxa"/>
            <w:tcBorders>
              <w:top w:val="nil"/>
              <w:left w:val="nil"/>
              <w:bottom w:val="single" w:sz="8" w:space="0" w:color="auto"/>
              <w:right w:val="single" w:sz="8" w:space="0" w:color="auto"/>
            </w:tcBorders>
            <w:shd w:val="clear" w:color="auto" w:fill="auto"/>
            <w:hideMark/>
          </w:tcPr>
          <w:p w:rsidR="004E0DAE" w:rsidRPr="00CE0308" w:rsidRDefault="004E0DAE" w:rsidP="00A92689">
            <w:pPr>
              <w:jc w:val="both"/>
            </w:pPr>
            <w:r w:rsidRPr="00CE0308">
              <w:t>0,00 Ha</w:t>
            </w:r>
          </w:p>
        </w:tc>
        <w:tc>
          <w:tcPr>
            <w:tcW w:w="944" w:type="dxa"/>
            <w:tcBorders>
              <w:top w:val="nil"/>
              <w:left w:val="nil"/>
              <w:bottom w:val="single" w:sz="8" w:space="0" w:color="auto"/>
              <w:right w:val="single" w:sz="8" w:space="0" w:color="auto"/>
            </w:tcBorders>
            <w:shd w:val="clear" w:color="auto" w:fill="auto"/>
            <w:hideMark/>
          </w:tcPr>
          <w:p w:rsidR="004E0DAE" w:rsidRPr="00CE0308" w:rsidRDefault="004E0DAE" w:rsidP="00A92689">
            <w:pPr>
              <w:jc w:val="both"/>
            </w:pPr>
            <w:r w:rsidRPr="00CE0308">
              <w:t>0,00  %</w:t>
            </w:r>
          </w:p>
        </w:tc>
      </w:tr>
      <w:tr w:rsidR="004E0DAE" w:rsidRPr="00CE0308" w:rsidTr="00A92689">
        <w:trPr>
          <w:trHeight w:val="256"/>
        </w:trPr>
        <w:tc>
          <w:tcPr>
            <w:tcW w:w="785" w:type="dxa"/>
            <w:tcBorders>
              <w:top w:val="nil"/>
              <w:left w:val="single" w:sz="8" w:space="0" w:color="auto"/>
              <w:bottom w:val="single" w:sz="8" w:space="0" w:color="auto"/>
              <w:right w:val="nil"/>
            </w:tcBorders>
            <w:shd w:val="clear" w:color="auto" w:fill="auto"/>
            <w:noWrap/>
            <w:vAlign w:val="bottom"/>
            <w:hideMark/>
          </w:tcPr>
          <w:p w:rsidR="004E0DAE" w:rsidRPr="00CE0308" w:rsidRDefault="004E0DAE" w:rsidP="00A92689">
            <w:pPr>
              <w:rPr>
                <w:rFonts w:cs="Arial"/>
              </w:rPr>
            </w:pPr>
            <w:r w:rsidRPr="00CE0308">
              <w:rPr>
                <w:rFonts w:cs="Arial"/>
              </w:rPr>
              <w:t>Total</w:t>
            </w:r>
          </w:p>
        </w:tc>
        <w:tc>
          <w:tcPr>
            <w:tcW w:w="934" w:type="dxa"/>
            <w:tcBorders>
              <w:top w:val="nil"/>
              <w:left w:val="nil"/>
              <w:bottom w:val="single" w:sz="8" w:space="0" w:color="auto"/>
              <w:right w:val="nil"/>
            </w:tcBorders>
            <w:shd w:val="clear" w:color="auto" w:fill="auto"/>
            <w:noWrap/>
            <w:vAlign w:val="bottom"/>
            <w:hideMark/>
          </w:tcPr>
          <w:p w:rsidR="004E0DAE" w:rsidRPr="00CE0308" w:rsidRDefault="004E0DAE" w:rsidP="00A92689">
            <w:pPr>
              <w:jc w:val="right"/>
              <w:rPr>
                <w:rFonts w:cs="Arial"/>
              </w:rPr>
            </w:pPr>
            <w:r w:rsidRPr="00CE0308">
              <w:rPr>
                <w:rFonts w:cs="Arial"/>
              </w:rPr>
              <w:t>86,45 Ha</w:t>
            </w:r>
          </w:p>
        </w:tc>
        <w:tc>
          <w:tcPr>
            <w:tcW w:w="804" w:type="dxa"/>
            <w:tcBorders>
              <w:top w:val="nil"/>
              <w:left w:val="nil"/>
              <w:bottom w:val="single" w:sz="8" w:space="0" w:color="auto"/>
              <w:right w:val="single" w:sz="8" w:space="0" w:color="auto"/>
            </w:tcBorders>
            <w:shd w:val="clear" w:color="auto" w:fill="auto"/>
            <w:noWrap/>
            <w:vAlign w:val="bottom"/>
            <w:hideMark/>
          </w:tcPr>
          <w:p w:rsidR="004E0DAE" w:rsidRPr="00CE0308" w:rsidRDefault="004E0DAE" w:rsidP="00A92689">
            <w:pPr>
              <w:jc w:val="right"/>
              <w:rPr>
                <w:rFonts w:cs="Arial"/>
              </w:rPr>
            </w:pPr>
            <w:r w:rsidRPr="00CE0308">
              <w:rPr>
                <w:rFonts w:cs="Arial"/>
              </w:rPr>
              <w:t>0,00 Ha</w:t>
            </w:r>
          </w:p>
        </w:tc>
        <w:tc>
          <w:tcPr>
            <w:tcW w:w="805" w:type="dxa"/>
            <w:tcBorders>
              <w:top w:val="nil"/>
              <w:left w:val="nil"/>
              <w:bottom w:val="nil"/>
              <w:right w:val="nil"/>
            </w:tcBorders>
            <w:shd w:val="clear" w:color="auto" w:fill="auto"/>
            <w:noWrap/>
            <w:vAlign w:val="bottom"/>
            <w:hideMark/>
          </w:tcPr>
          <w:p w:rsidR="004E0DAE" w:rsidRPr="00CE0308" w:rsidRDefault="004E0DAE" w:rsidP="00A92689">
            <w:pPr>
              <w:jc w:val="right"/>
              <w:rPr>
                <w:rFonts w:cs="Arial"/>
              </w:rPr>
            </w:pPr>
          </w:p>
        </w:tc>
        <w:tc>
          <w:tcPr>
            <w:tcW w:w="939" w:type="dxa"/>
            <w:tcBorders>
              <w:top w:val="nil"/>
              <w:left w:val="single" w:sz="8" w:space="0" w:color="auto"/>
              <w:bottom w:val="single" w:sz="8" w:space="0" w:color="auto"/>
              <w:right w:val="single" w:sz="8" w:space="0" w:color="auto"/>
            </w:tcBorders>
            <w:shd w:val="clear" w:color="auto" w:fill="auto"/>
            <w:noWrap/>
            <w:vAlign w:val="bottom"/>
            <w:hideMark/>
          </w:tcPr>
          <w:p w:rsidR="004E0DAE" w:rsidRPr="00CE0308" w:rsidRDefault="004E0DAE" w:rsidP="00A92689">
            <w:pPr>
              <w:jc w:val="right"/>
              <w:rPr>
                <w:rFonts w:cs="Arial"/>
              </w:rPr>
            </w:pPr>
            <w:r w:rsidRPr="00CE0308">
              <w:rPr>
                <w:rFonts w:cs="Arial"/>
              </w:rPr>
              <w:t>50,93 Ha</w:t>
            </w:r>
          </w:p>
        </w:tc>
        <w:tc>
          <w:tcPr>
            <w:tcW w:w="939" w:type="dxa"/>
            <w:tcBorders>
              <w:top w:val="nil"/>
              <w:left w:val="nil"/>
              <w:bottom w:val="nil"/>
              <w:right w:val="nil"/>
            </w:tcBorders>
            <w:shd w:val="clear" w:color="auto" w:fill="auto"/>
            <w:noWrap/>
            <w:vAlign w:val="bottom"/>
            <w:hideMark/>
          </w:tcPr>
          <w:p w:rsidR="004E0DAE" w:rsidRPr="00CE0308" w:rsidRDefault="004E0DAE" w:rsidP="00A92689">
            <w:pPr>
              <w:jc w:val="right"/>
              <w:rPr>
                <w:rFonts w:cs="Arial"/>
              </w:rPr>
            </w:pPr>
          </w:p>
        </w:tc>
        <w:tc>
          <w:tcPr>
            <w:tcW w:w="940" w:type="dxa"/>
            <w:tcBorders>
              <w:top w:val="nil"/>
              <w:left w:val="single" w:sz="8" w:space="0" w:color="auto"/>
              <w:bottom w:val="single" w:sz="8" w:space="0" w:color="auto"/>
              <w:right w:val="single" w:sz="8" w:space="0" w:color="auto"/>
            </w:tcBorders>
            <w:shd w:val="clear" w:color="auto" w:fill="auto"/>
            <w:noWrap/>
            <w:vAlign w:val="bottom"/>
            <w:hideMark/>
          </w:tcPr>
          <w:p w:rsidR="004E0DAE" w:rsidRPr="00CE0308" w:rsidRDefault="004E0DAE" w:rsidP="00A92689">
            <w:pPr>
              <w:jc w:val="right"/>
              <w:rPr>
                <w:rFonts w:cs="Arial"/>
              </w:rPr>
            </w:pPr>
            <w:r w:rsidRPr="00CE0308">
              <w:rPr>
                <w:rFonts w:cs="Arial"/>
              </w:rPr>
              <w:t>21,90 Ha</w:t>
            </w:r>
          </w:p>
        </w:tc>
        <w:tc>
          <w:tcPr>
            <w:tcW w:w="939" w:type="dxa"/>
            <w:tcBorders>
              <w:top w:val="nil"/>
              <w:left w:val="nil"/>
              <w:bottom w:val="nil"/>
              <w:right w:val="nil"/>
            </w:tcBorders>
            <w:shd w:val="clear" w:color="auto" w:fill="auto"/>
            <w:noWrap/>
            <w:vAlign w:val="bottom"/>
            <w:hideMark/>
          </w:tcPr>
          <w:p w:rsidR="004E0DAE" w:rsidRPr="00CE0308" w:rsidRDefault="004E0DAE" w:rsidP="00A92689">
            <w:pPr>
              <w:jc w:val="right"/>
              <w:rPr>
                <w:rFonts w:cs="Arial"/>
              </w:rPr>
            </w:pPr>
          </w:p>
        </w:tc>
        <w:tc>
          <w:tcPr>
            <w:tcW w:w="1029" w:type="dxa"/>
            <w:tcBorders>
              <w:top w:val="nil"/>
              <w:left w:val="single" w:sz="8" w:space="0" w:color="auto"/>
              <w:bottom w:val="single" w:sz="8" w:space="0" w:color="auto"/>
              <w:right w:val="single" w:sz="8" w:space="0" w:color="auto"/>
            </w:tcBorders>
            <w:shd w:val="clear" w:color="auto" w:fill="auto"/>
            <w:noWrap/>
            <w:vAlign w:val="bottom"/>
            <w:hideMark/>
          </w:tcPr>
          <w:p w:rsidR="004E0DAE" w:rsidRPr="00CE0308" w:rsidRDefault="004E0DAE" w:rsidP="00A92689">
            <w:pPr>
              <w:jc w:val="right"/>
              <w:rPr>
                <w:rFonts w:cs="Arial"/>
              </w:rPr>
            </w:pPr>
            <w:r w:rsidRPr="00CE0308">
              <w:rPr>
                <w:rFonts w:cs="Arial"/>
              </w:rPr>
              <w:t>6,62 Ha</w:t>
            </w:r>
          </w:p>
        </w:tc>
        <w:tc>
          <w:tcPr>
            <w:tcW w:w="904" w:type="dxa"/>
            <w:tcBorders>
              <w:top w:val="nil"/>
              <w:left w:val="nil"/>
              <w:bottom w:val="nil"/>
              <w:right w:val="nil"/>
            </w:tcBorders>
            <w:shd w:val="clear" w:color="auto" w:fill="auto"/>
            <w:noWrap/>
            <w:vAlign w:val="bottom"/>
            <w:hideMark/>
          </w:tcPr>
          <w:p w:rsidR="004E0DAE" w:rsidRPr="00CE0308" w:rsidRDefault="004E0DAE" w:rsidP="00A92689">
            <w:pPr>
              <w:jc w:val="right"/>
              <w:rPr>
                <w:rFonts w:cs="Arial"/>
              </w:rPr>
            </w:pPr>
          </w:p>
        </w:tc>
        <w:tc>
          <w:tcPr>
            <w:tcW w:w="997" w:type="dxa"/>
            <w:tcBorders>
              <w:top w:val="nil"/>
              <w:left w:val="single" w:sz="8" w:space="0" w:color="auto"/>
              <w:bottom w:val="single" w:sz="8" w:space="0" w:color="auto"/>
              <w:right w:val="single" w:sz="8" w:space="0" w:color="auto"/>
            </w:tcBorders>
            <w:shd w:val="clear" w:color="auto" w:fill="auto"/>
            <w:noWrap/>
            <w:vAlign w:val="bottom"/>
            <w:hideMark/>
          </w:tcPr>
          <w:p w:rsidR="004E0DAE" w:rsidRPr="00CE0308" w:rsidRDefault="004E0DAE" w:rsidP="00A92689">
            <w:pPr>
              <w:jc w:val="right"/>
              <w:rPr>
                <w:rFonts w:cs="Arial"/>
              </w:rPr>
            </w:pPr>
            <w:r w:rsidRPr="00CE0308">
              <w:rPr>
                <w:rFonts w:cs="Arial"/>
              </w:rPr>
              <w:t>7,00 Ha</w:t>
            </w:r>
          </w:p>
        </w:tc>
        <w:tc>
          <w:tcPr>
            <w:tcW w:w="944" w:type="dxa"/>
            <w:tcBorders>
              <w:top w:val="nil"/>
              <w:left w:val="nil"/>
              <w:bottom w:val="nil"/>
              <w:right w:val="nil"/>
            </w:tcBorders>
            <w:shd w:val="clear" w:color="auto" w:fill="auto"/>
            <w:noWrap/>
            <w:vAlign w:val="bottom"/>
            <w:hideMark/>
          </w:tcPr>
          <w:p w:rsidR="004E0DAE" w:rsidRPr="00CE0308" w:rsidRDefault="004E0DAE" w:rsidP="00A92689">
            <w:pPr>
              <w:jc w:val="right"/>
              <w:rPr>
                <w:rFonts w:cs="Arial"/>
              </w:rPr>
            </w:pPr>
          </w:p>
        </w:tc>
      </w:tr>
    </w:tbl>
    <w:p w:rsidR="004E0DAE" w:rsidRDefault="004E0DAE" w:rsidP="003451B7">
      <w:pPr>
        <w:rPr>
          <w:rFonts w:ascii="Arial Narrow" w:hAnsi="Arial Narrow"/>
          <w:sz w:val="24"/>
          <w:szCs w:val="24"/>
        </w:rPr>
      </w:pPr>
    </w:p>
    <w:p w:rsidR="004E0DAE" w:rsidRDefault="004E0DAE" w:rsidP="004E0DAE">
      <w:pPr>
        <w:jc w:val="center"/>
        <w:rPr>
          <w:rFonts w:ascii="Arial Narrow" w:hAnsi="Arial Narrow"/>
          <w:sz w:val="24"/>
          <w:szCs w:val="24"/>
        </w:rPr>
      </w:pPr>
      <w:r w:rsidRPr="007031E1">
        <w:rPr>
          <w:noProof/>
          <w:bdr w:val="single" w:sz="4" w:space="0" w:color="auto"/>
        </w:rPr>
        <w:drawing>
          <wp:inline distT="0" distB="0" distL="0" distR="0" wp14:anchorId="1C001CF6" wp14:editId="4B63D006">
            <wp:extent cx="5343525" cy="3352800"/>
            <wp:effectExtent l="0" t="0" r="9525" b="0"/>
            <wp:docPr id="33" name="Graphique 3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4E0DAE" w:rsidRDefault="004E0DAE" w:rsidP="003451B7">
      <w:pPr>
        <w:rPr>
          <w:rFonts w:ascii="Arial Narrow" w:hAnsi="Arial Narrow"/>
          <w:sz w:val="24"/>
          <w:szCs w:val="24"/>
        </w:rPr>
      </w:pPr>
    </w:p>
    <w:p w:rsidR="004E0DAE" w:rsidRDefault="004E0DAE" w:rsidP="003451B7">
      <w:pPr>
        <w:rPr>
          <w:rFonts w:ascii="Arial Narrow" w:hAnsi="Arial Narrow"/>
          <w:sz w:val="24"/>
          <w:szCs w:val="24"/>
        </w:rPr>
      </w:pPr>
    </w:p>
    <w:p w:rsidR="004E0DAE" w:rsidRPr="004E0DAE" w:rsidRDefault="004E0DAE" w:rsidP="004E0DAE">
      <w:pPr>
        <w:ind w:left="8" w:firstLine="700"/>
        <w:jc w:val="both"/>
        <w:rPr>
          <w:rFonts w:ascii="Arial Narrow" w:hAnsi="Arial Narrow"/>
          <w:sz w:val="24"/>
          <w:szCs w:val="24"/>
        </w:rPr>
      </w:pPr>
      <w:r w:rsidRPr="004E0DAE">
        <w:rPr>
          <w:rFonts w:ascii="Arial Narrow" w:hAnsi="Arial Narrow"/>
          <w:sz w:val="24"/>
          <w:szCs w:val="24"/>
        </w:rPr>
        <w:t>Comme nous pouvons le voir, la surface par mode de débardage après création de la route évolue</w:t>
      </w:r>
      <w:r w:rsidR="002F5B76">
        <w:rPr>
          <w:rFonts w:ascii="Arial Narrow" w:hAnsi="Arial Narrow"/>
          <w:sz w:val="24"/>
          <w:szCs w:val="24"/>
        </w:rPr>
        <w:t>, avec 4,03 km au 100 ha</w:t>
      </w:r>
      <w:r w:rsidRPr="004E0DAE">
        <w:rPr>
          <w:rFonts w:ascii="Arial Narrow" w:hAnsi="Arial Narrow"/>
          <w:sz w:val="24"/>
          <w:szCs w:val="24"/>
        </w:rPr>
        <w:t>. En effet, la surface débardable par tracteur est passée de 27 % à 59 %. Nous constatons que la surface prévue en exploitation par câble mât passe de 55 % à 25 %. Ceci s’explique par le fait que nous venons exploiter par tracteur des zones qui ne l’était que par câble. Celui-ci s’oriente désormais vers des plus petites lignes. Il est à noter, que la surface non exploitable diminue de 2 % et que les zones restantes comme inexploitable, pourront faire l’objet de la création d’une antenne de piste ultérieurement. L’implantation de la route répond bien à minima à une amélioration de la mobilisation des bois, et fournit un accès de qualité à l’alpage de Périllet.</w:t>
      </w:r>
    </w:p>
    <w:p w:rsidR="004E0DAE" w:rsidRPr="004E0DAE" w:rsidRDefault="004E0DAE" w:rsidP="004E0DAE">
      <w:pPr>
        <w:rPr>
          <w:rFonts w:ascii="Arial Narrow" w:hAnsi="Arial Narrow"/>
          <w:sz w:val="24"/>
          <w:szCs w:val="24"/>
        </w:rPr>
      </w:pPr>
      <w:r w:rsidRPr="004E0DAE">
        <w:rPr>
          <w:rFonts w:ascii="Arial Narrow" w:hAnsi="Arial Narrow"/>
          <w:sz w:val="24"/>
          <w:szCs w:val="24"/>
        </w:rPr>
        <w:t>De plus, l’augmentation de la surface desservie va permettre d’intervenir sylvicolement dans des peuplements, jusqu’à l’heure « délaissés », qui nécessitent surtout un rajeunissement (voir carte 5).</w:t>
      </w:r>
    </w:p>
    <w:p w:rsidR="004E0DAE" w:rsidRDefault="004E0DAE" w:rsidP="003451B7">
      <w:pPr>
        <w:rPr>
          <w:rFonts w:ascii="Arial Narrow" w:hAnsi="Arial Narrow"/>
          <w:sz w:val="24"/>
          <w:szCs w:val="24"/>
        </w:rPr>
      </w:pPr>
    </w:p>
    <w:p w:rsidR="004E0DAE" w:rsidRDefault="004E0DAE" w:rsidP="003451B7">
      <w:pPr>
        <w:rPr>
          <w:rFonts w:ascii="Arial Narrow" w:hAnsi="Arial Narrow"/>
          <w:sz w:val="24"/>
          <w:szCs w:val="24"/>
        </w:rPr>
      </w:pPr>
    </w:p>
    <w:p w:rsidR="004E0DAE" w:rsidRDefault="004E0DAE" w:rsidP="003451B7">
      <w:pPr>
        <w:rPr>
          <w:rFonts w:ascii="Arial Narrow" w:hAnsi="Arial Narrow"/>
          <w:sz w:val="24"/>
          <w:szCs w:val="24"/>
        </w:rPr>
      </w:pPr>
      <w:r w:rsidRPr="0093578E">
        <w:rPr>
          <w:noProof/>
          <w:sz w:val="24"/>
          <w:szCs w:val="24"/>
        </w:rPr>
        <w:lastRenderedPageBreak/>
        <w:drawing>
          <wp:inline distT="0" distB="0" distL="0" distR="0" wp14:anchorId="4F305B08" wp14:editId="0D212E7B">
            <wp:extent cx="5753100" cy="7620000"/>
            <wp:effectExtent l="0" t="0" r="0" b="0"/>
            <wp:docPr id="34"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53100" cy="7620000"/>
                    </a:xfrm>
                    <a:prstGeom prst="rect">
                      <a:avLst/>
                    </a:prstGeom>
                    <a:noFill/>
                    <a:ln>
                      <a:noFill/>
                    </a:ln>
                  </pic:spPr>
                </pic:pic>
              </a:graphicData>
            </a:graphic>
          </wp:inline>
        </w:drawing>
      </w:r>
    </w:p>
    <w:p w:rsidR="004E0DAE" w:rsidRDefault="004E0DAE" w:rsidP="003451B7">
      <w:pPr>
        <w:rPr>
          <w:rFonts w:ascii="Arial Narrow" w:hAnsi="Arial Narrow"/>
          <w:sz w:val="24"/>
          <w:szCs w:val="24"/>
        </w:rPr>
      </w:pPr>
    </w:p>
    <w:p w:rsidR="004E0DAE" w:rsidRPr="004E0DAE" w:rsidRDefault="004E0DAE" w:rsidP="004E0DAE">
      <w:pPr>
        <w:jc w:val="both"/>
        <w:rPr>
          <w:rFonts w:ascii="Arial Narrow" w:hAnsi="Arial Narrow"/>
          <w:sz w:val="24"/>
          <w:szCs w:val="24"/>
        </w:rPr>
      </w:pPr>
      <w:r w:rsidRPr="004E0DAE">
        <w:rPr>
          <w:rFonts w:ascii="Arial Narrow" w:hAnsi="Arial Narrow"/>
          <w:sz w:val="24"/>
          <w:szCs w:val="24"/>
          <w:u w:val="single"/>
        </w:rPr>
        <w:t>Carte 5 :</w:t>
      </w:r>
      <w:r w:rsidRPr="004E0DAE">
        <w:rPr>
          <w:rFonts w:ascii="Arial Narrow" w:hAnsi="Arial Narrow"/>
          <w:sz w:val="24"/>
          <w:szCs w:val="24"/>
        </w:rPr>
        <w:t xml:space="preserve"> desserte actuelle et envisagée avec les zones par mode de débardage</w:t>
      </w:r>
    </w:p>
    <w:p w:rsidR="004E0DAE" w:rsidRDefault="004E0DAE" w:rsidP="003451B7">
      <w:pPr>
        <w:rPr>
          <w:rFonts w:ascii="Arial Narrow" w:hAnsi="Arial Narrow"/>
          <w:sz w:val="24"/>
          <w:szCs w:val="24"/>
        </w:rPr>
      </w:pPr>
    </w:p>
    <w:p w:rsidR="004E0DAE" w:rsidRDefault="004E0DAE" w:rsidP="003451B7">
      <w:pPr>
        <w:rPr>
          <w:rFonts w:ascii="Arial Narrow" w:hAnsi="Arial Narrow"/>
          <w:sz w:val="24"/>
          <w:szCs w:val="24"/>
        </w:rPr>
      </w:pPr>
    </w:p>
    <w:p w:rsidR="004E0DAE" w:rsidRDefault="004E0DAE" w:rsidP="003451B7">
      <w:pPr>
        <w:rPr>
          <w:rFonts w:ascii="Arial Narrow" w:hAnsi="Arial Narrow"/>
          <w:sz w:val="24"/>
          <w:szCs w:val="24"/>
        </w:rPr>
      </w:pPr>
    </w:p>
    <w:p w:rsidR="004E0DAE" w:rsidRDefault="004E0DAE" w:rsidP="003451B7">
      <w:pPr>
        <w:rPr>
          <w:rFonts w:ascii="Arial Narrow" w:hAnsi="Arial Narrow"/>
          <w:sz w:val="24"/>
          <w:szCs w:val="24"/>
        </w:rPr>
      </w:pPr>
    </w:p>
    <w:p w:rsidR="004E0DAE" w:rsidRDefault="004E0DAE" w:rsidP="003451B7">
      <w:pPr>
        <w:rPr>
          <w:rFonts w:ascii="Arial Narrow" w:hAnsi="Arial Narrow"/>
          <w:sz w:val="24"/>
          <w:szCs w:val="24"/>
        </w:rPr>
      </w:pPr>
    </w:p>
    <w:p w:rsidR="004E0DAE" w:rsidRPr="004E0DAE" w:rsidRDefault="004E0DAE" w:rsidP="00AC10EF">
      <w:pPr>
        <w:pStyle w:val="Paragraphedeliste"/>
        <w:numPr>
          <w:ilvl w:val="1"/>
          <w:numId w:val="16"/>
        </w:numPr>
        <w:outlineLvl w:val="1"/>
        <w:rPr>
          <w:rFonts w:ascii="Arial Narrow" w:hAnsi="Arial Narrow"/>
          <w:color w:val="ED7D31" w:themeColor="accent2"/>
          <w:sz w:val="36"/>
          <w:szCs w:val="36"/>
        </w:rPr>
      </w:pPr>
      <w:bookmarkStart w:id="15" w:name="_Toc466018591"/>
      <w:r w:rsidRPr="004E0DAE">
        <w:rPr>
          <w:rFonts w:ascii="Arial Narrow" w:hAnsi="Arial Narrow"/>
          <w:color w:val="ED7D31" w:themeColor="accent2"/>
          <w:sz w:val="36"/>
          <w:szCs w:val="36"/>
        </w:rPr>
        <w:lastRenderedPageBreak/>
        <w:t>Type de peuplement et sylviculture</w:t>
      </w:r>
      <w:bookmarkEnd w:id="15"/>
    </w:p>
    <w:p w:rsidR="004E0DAE" w:rsidRDefault="004E0DAE" w:rsidP="004E0DAE">
      <w:pPr>
        <w:ind w:left="360"/>
        <w:rPr>
          <w:rFonts w:ascii="Arial Narrow" w:hAnsi="Arial Narrow"/>
          <w:sz w:val="24"/>
          <w:szCs w:val="24"/>
        </w:rPr>
      </w:pPr>
    </w:p>
    <w:p w:rsidR="004E0DAE" w:rsidRPr="004E0DAE" w:rsidRDefault="004E0DAE" w:rsidP="004E0DAE">
      <w:pPr>
        <w:ind w:left="8" w:firstLine="692"/>
        <w:jc w:val="both"/>
        <w:rPr>
          <w:rFonts w:ascii="Arial Narrow" w:hAnsi="Arial Narrow"/>
          <w:sz w:val="24"/>
          <w:szCs w:val="24"/>
        </w:rPr>
      </w:pPr>
      <w:r w:rsidRPr="004E0DAE">
        <w:rPr>
          <w:rFonts w:ascii="Arial Narrow" w:hAnsi="Arial Narrow"/>
          <w:sz w:val="24"/>
          <w:szCs w:val="24"/>
        </w:rPr>
        <w:t xml:space="preserve">Les peuplements rencontrés tout au long du tracé potentiel, sont homogènes, et adaptés au type de milieu sur lesquels ils se trouvent. </w:t>
      </w:r>
    </w:p>
    <w:p w:rsidR="004E0DAE" w:rsidRPr="004E0DAE" w:rsidRDefault="004E0DAE" w:rsidP="004E0DAE">
      <w:pPr>
        <w:jc w:val="both"/>
        <w:rPr>
          <w:rFonts w:ascii="Arial Narrow" w:hAnsi="Arial Narrow"/>
          <w:sz w:val="24"/>
          <w:szCs w:val="24"/>
          <w:u w:val="single"/>
        </w:rPr>
      </w:pPr>
      <w:r w:rsidRPr="004E0DAE">
        <w:rPr>
          <w:rFonts w:ascii="Arial Narrow" w:hAnsi="Arial Narrow"/>
          <w:sz w:val="24"/>
          <w:szCs w:val="24"/>
        </w:rPr>
        <w:t>C’est la futaie irrégulière résineuse, régularisée dans les gros bois (GB) et très gros bois (TGB) qui est prédominante.</w:t>
      </w:r>
    </w:p>
    <w:p w:rsidR="004E0DAE" w:rsidRDefault="004E0DAE" w:rsidP="004E0DAE">
      <w:pPr>
        <w:rPr>
          <w:rFonts w:ascii="Arial Narrow" w:hAnsi="Arial Narrow"/>
          <w:sz w:val="24"/>
          <w:szCs w:val="24"/>
        </w:rPr>
      </w:pPr>
      <w:r>
        <w:rPr>
          <w:rFonts w:ascii="Arial Narrow" w:hAnsi="Arial Narrow"/>
          <w:sz w:val="24"/>
          <w:szCs w:val="24"/>
        </w:rPr>
        <w:t>I</w:t>
      </w:r>
      <w:r w:rsidRPr="004E0DAE">
        <w:rPr>
          <w:rFonts w:ascii="Arial Narrow" w:hAnsi="Arial Narrow"/>
          <w:sz w:val="24"/>
          <w:szCs w:val="24"/>
        </w:rPr>
        <w:t>l s’agit d’un peuplement résineux dans lequel cohabite des arbres d’âges différents. Cette co-habitation se fait en l’occurrence pied à pied, c'est-à-dire que sur des mêmes surfaces, nous avons des arbres de diamètres 70, 50, 30, 20 cm, les uns à côté des autres, le tout surplombant de la régénération naturelle. Néanmoins, nous sommes dans une structure régularisée dans les GB et TGB, ce qui se traduit par la présence d’une dominance de GB et TGB et un déficit dans les autres strates inférieures.</w:t>
      </w:r>
    </w:p>
    <w:p w:rsidR="00922D72" w:rsidRDefault="00922D72" w:rsidP="004E0DAE">
      <w:pPr>
        <w:rPr>
          <w:rFonts w:ascii="Arial Narrow" w:hAnsi="Arial Narrow"/>
          <w:sz w:val="24"/>
          <w:szCs w:val="24"/>
        </w:rPr>
      </w:pPr>
    </w:p>
    <w:p w:rsidR="004E0DAE" w:rsidRDefault="004E0DAE" w:rsidP="00922D72">
      <w:pPr>
        <w:jc w:val="center"/>
        <w:rPr>
          <w:rFonts w:ascii="Arial Narrow" w:hAnsi="Arial Narrow"/>
          <w:sz w:val="24"/>
          <w:szCs w:val="24"/>
        </w:rPr>
      </w:pPr>
      <w:r w:rsidRPr="00CA4931">
        <w:rPr>
          <w:noProof/>
          <w:sz w:val="24"/>
          <w:szCs w:val="24"/>
        </w:rPr>
        <w:drawing>
          <wp:inline distT="0" distB="0" distL="0" distR="0" wp14:anchorId="4D00DFBA" wp14:editId="3593C181">
            <wp:extent cx="3724275" cy="2686050"/>
            <wp:effectExtent l="0" t="0" r="9525" b="0"/>
            <wp:docPr id="35" name="Imag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724275" cy="2686050"/>
                    </a:xfrm>
                    <a:prstGeom prst="rect">
                      <a:avLst/>
                    </a:prstGeom>
                    <a:noFill/>
                    <a:ln>
                      <a:noFill/>
                    </a:ln>
                  </pic:spPr>
                </pic:pic>
              </a:graphicData>
            </a:graphic>
          </wp:inline>
        </w:drawing>
      </w:r>
    </w:p>
    <w:p w:rsidR="00922D72" w:rsidRDefault="00922D72" w:rsidP="00922D72">
      <w:pPr>
        <w:jc w:val="center"/>
        <w:rPr>
          <w:rFonts w:ascii="Arial Narrow" w:hAnsi="Arial Narrow"/>
          <w:sz w:val="24"/>
          <w:szCs w:val="24"/>
        </w:rPr>
      </w:pPr>
    </w:p>
    <w:p w:rsidR="004E0DAE" w:rsidRPr="004E0DAE" w:rsidRDefault="004E0DAE" w:rsidP="004E0DAE">
      <w:pPr>
        <w:jc w:val="center"/>
        <w:rPr>
          <w:rFonts w:ascii="Arial Narrow" w:hAnsi="Arial Narrow"/>
          <w:sz w:val="24"/>
          <w:szCs w:val="24"/>
        </w:rPr>
      </w:pPr>
      <w:r w:rsidRPr="004E0DAE">
        <w:rPr>
          <w:rFonts w:ascii="Arial Narrow" w:hAnsi="Arial Narrow"/>
          <w:sz w:val="24"/>
          <w:szCs w:val="24"/>
          <w:u w:val="single"/>
        </w:rPr>
        <w:t>Schéma n°1 :</w:t>
      </w:r>
      <w:r w:rsidRPr="004E0DAE">
        <w:rPr>
          <w:rFonts w:ascii="Arial Narrow" w:hAnsi="Arial Narrow"/>
          <w:sz w:val="24"/>
          <w:szCs w:val="24"/>
        </w:rPr>
        <w:t xml:space="preserve"> stratification des peuplements irréguliers – source GSM</w:t>
      </w:r>
    </w:p>
    <w:p w:rsidR="00922D72" w:rsidRDefault="00922D72" w:rsidP="004E0DAE">
      <w:pPr>
        <w:rPr>
          <w:rFonts w:ascii="Arial Narrow" w:hAnsi="Arial Narrow"/>
          <w:sz w:val="24"/>
          <w:szCs w:val="24"/>
        </w:rPr>
      </w:pPr>
    </w:p>
    <w:p w:rsidR="00922D72" w:rsidRPr="00922D72" w:rsidRDefault="00922D72" w:rsidP="00922D72">
      <w:pPr>
        <w:ind w:firstLine="709"/>
        <w:jc w:val="both"/>
        <w:rPr>
          <w:rFonts w:ascii="Arial Narrow" w:hAnsi="Arial Narrow"/>
          <w:sz w:val="24"/>
          <w:szCs w:val="24"/>
        </w:rPr>
      </w:pPr>
      <w:r w:rsidRPr="00922D72">
        <w:rPr>
          <w:rFonts w:ascii="Arial Narrow" w:hAnsi="Arial Narrow"/>
          <w:sz w:val="24"/>
          <w:szCs w:val="24"/>
        </w:rPr>
        <w:t xml:space="preserve">Nous trouvons cette typologie sur l’ensemble des parcelles traversées, à l’exception d’une partie des parcelles B, C et 11. </w:t>
      </w:r>
    </w:p>
    <w:p w:rsidR="00922D72" w:rsidRDefault="00922D72" w:rsidP="00922D72">
      <w:pPr>
        <w:rPr>
          <w:rFonts w:ascii="Arial Narrow" w:hAnsi="Arial Narrow"/>
          <w:sz w:val="24"/>
          <w:szCs w:val="24"/>
        </w:rPr>
      </w:pPr>
      <w:r w:rsidRPr="00922D72">
        <w:rPr>
          <w:rFonts w:ascii="Arial Narrow" w:hAnsi="Arial Narrow"/>
          <w:sz w:val="24"/>
          <w:szCs w:val="24"/>
        </w:rPr>
        <w:t>En effet, la parcelle B a été exploitée par câble, exploitations lors desquelles un volume important de bois a été mobilisé. A l’emplacement des lignes, la forêt est en cours de réinstallation avec de nombreux semis (0 à 50 cm de haut) présents au milieu, des framboisiers, sureaux, ronces, épilobes… qu’il faudra dans les cinq ans à venir accompagner par la réalisation de travaux sylvicoles. Les GB et TGB ont quasi tous été coupés.</w:t>
      </w:r>
    </w:p>
    <w:p w:rsidR="00922D72" w:rsidRDefault="00922D72" w:rsidP="00922D72">
      <w:pPr>
        <w:rPr>
          <w:sz w:val="24"/>
          <w:szCs w:val="24"/>
        </w:rPr>
      </w:pPr>
      <w:r>
        <w:rPr>
          <w:noProof/>
        </w:rPr>
        <w:lastRenderedPageBreak/>
        <w:drawing>
          <wp:anchor distT="0" distB="0" distL="114300" distR="114300" simplePos="0" relativeHeight="251805696" behindDoc="1" locked="0" layoutInCell="1" allowOverlap="1" wp14:anchorId="00735107" wp14:editId="62F820E1">
            <wp:simplePos x="0" y="0"/>
            <wp:positionH relativeFrom="column">
              <wp:posOffset>1428115</wp:posOffset>
            </wp:positionH>
            <wp:positionV relativeFrom="paragraph">
              <wp:posOffset>72390</wp:posOffset>
            </wp:positionV>
            <wp:extent cx="2902585" cy="2084070"/>
            <wp:effectExtent l="0" t="0" r="0" b="0"/>
            <wp:wrapThrough wrapText="bothSides">
              <wp:wrapPolygon edited="0">
                <wp:start x="0" y="0"/>
                <wp:lineTo x="0" y="21324"/>
                <wp:lineTo x="21406" y="21324"/>
                <wp:lineTo x="21406" y="0"/>
                <wp:lineTo x="0" y="0"/>
              </wp:wrapPolygon>
            </wp:wrapThrough>
            <wp:docPr id="38" name="Image 38" descr="P1110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P111050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902585" cy="208407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22D72" w:rsidRDefault="00922D72" w:rsidP="00922D72">
      <w:pPr>
        <w:jc w:val="center"/>
        <w:rPr>
          <w:sz w:val="24"/>
          <w:szCs w:val="24"/>
        </w:rPr>
      </w:pPr>
    </w:p>
    <w:p w:rsidR="00922D72" w:rsidRDefault="00922D72" w:rsidP="00922D72">
      <w:pPr>
        <w:jc w:val="center"/>
        <w:rPr>
          <w:sz w:val="24"/>
          <w:szCs w:val="24"/>
        </w:rPr>
      </w:pPr>
    </w:p>
    <w:p w:rsidR="00922D72" w:rsidRDefault="00922D72" w:rsidP="00922D72">
      <w:pPr>
        <w:jc w:val="center"/>
        <w:rPr>
          <w:sz w:val="24"/>
          <w:szCs w:val="24"/>
          <w:u w:val="single"/>
        </w:rPr>
      </w:pPr>
    </w:p>
    <w:p w:rsidR="00922D72" w:rsidRDefault="00922D72" w:rsidP="00922D72">
      <w:pPr>
        <w:jc w:val="center"/>
        <w:rPr>
          <w:sz w:val="24"/>
          <w:szCs w:val="24"/>
          <w:u w:val="single"/>
        </w:rPr>
      </w:pPr>
    </w:p>
    <w:p w:rsidR="00922D72" w:rsidRDefault="00922D72" w:rsidP="00922D72">
      <w:pPr>
        <w:jc w:val="center"/>
        <w:rPr>
          <w:sz w:val="24"/>
          <w:szCs w:val="24"/>
          <w:u w:val="single"/>
        </w:rPr>
      </w:pPr>
    </w:p>
    <w:p w:rsidR="00922D72" w:rsidRDefault="00922D72" w:rsidP="00922D72">
      <w:pPr>
        <w:jc w:val="center"/>
        <w:rPr>
          <w:sz w:val="24"/>
          <w:szCs w:val="24"/>
          <w:u w:val="single"/>
        </w:rPr>
      </w:pPr>
    </w:p>
    <w:p w:rsidR="00922D72" w:rsidRDefault="00922D72" w:rsidP="00922D72">
      <w:pPr>
        <w:jc w:val="center"/>
        <w:rPr>
          <w:sz w:val="24"/>
          <w:szCs w:val="24"/>
          <w:u w:val="single"/>
        </w:rPr>
      </w:pPr>
    </w:p>
    <w:p w:rsidR="00922D72" w:rsidRDefault="00922D72" w:rsidP="00922D72">
      <w:pPr>
        <w:jc w:val="center"/>
        <w:rPr>
          <w:sz w:val="24"/>
          <w:szCs w:val="24"/>
          <w:u w:val="single"/>
        </w:rPr>
      </w:pPr>
    </w:p>
    <w:p w:rsidR="00922D72" w:rsidRDefault="00922D72" w:rsidP="00922D72">
      <w:pPr>
        <w:jc w:val="center"/>
        <w:rPr>
          <w:sz w:val="24"/>
          <w:szCs w:val="24"/>
          <w:u w:val="single"/>
        </w:rPr>
      </w:pPr>
    </w:p>
    <w:p w:rsidR="00922D72" w:rsidRDefault="00922D72" w:rsidP="00922D72">
      <w:pPr>
        <w:jc w:val="center"/>
        <w:rPr>
          <w:sz w:val="24"/>
          <w:szCs w:val="24"/>
          <w:u w:val="single"/>
        </w:rPr>
      </w:pPr>
    </w:p>
    <w:p w:rsidR="00922D72" w:rsidRDefault="00922D72" w:rsidP="00922D72">
      <w:pPr>
        <w:jc w:val="center"/>
        <w:rPr>
          <w:sz w:val="24"/>
          <w:szCs w:val="24"/>
          <w:u w:val="single"/>
        </w:rPr>
      </w:pPr>
    </w:p>
    <w:p w:rsidR="00922D72" w:rsidRDefault="00922D72" w:rsidP="00922D72">
      <w:pPr>
        <w:jc w:val="center"/>
        <w:rPr>
          <w:sz w:val="24"/>
          <w:szCs w:val="24"/>
          <w:u w:val="single"/>
        </w:rPr>
      </w:pPr>
    </w:p>
    <w:p w:rsidR="00922D72" w:rsidRPr="00922D72" w:rsidRDefault="00922D72" w:rsidP="00922D72">
      <w:pPr>
        <w:jc w:val="center"/>
        <w:rPr>
          <w:rFonts w:ascii="Arial Narrow" w:hAnsi="Arial Narrow"/>
          <w:sz w:val="24"/>
          <w:szCs w:val="24"/>
        </w:rPr>
      </w:pPr>
      <w:r w:rsidRPr="00922D72">
        <w:rPr>
          <w:rFonts w:ascii="Arial Narrow" w:hAnsi="Arial Narrow"/>
          <w:sz w:val="24"/>
          <w:szCs w:val="24"/>
          <w:u w:val="single"/>
        </w:rPr>
        <w:t>Photo n° 5 :</w:t>
      </w:r>
      <w:r w:rsidRPr="00922D72">
        <w:rPr>
          <w:rFonts w:ascii="Arial Narrow" w:hAnsi="Arial Narrow"/>
          <w:sz w:val="24"/>
          <w:szCs w:val="24"/>
        </w:rPr>
        <w:t xml:space="preserve"> zone où les coupes à câble ont été faites en parcelle B – source ONF</w:t>
      </w:r>
    </w:p>
    <w:p w:rsidR="00922D72" w:rsidRPr="00922D72" w:rsidRDefault="00922D72" w:rsidP="00922D72">
      <w:pPr>
        <w:jc w:val="center"/>
        <w:rPr>
          <w:rFonts w:ascii="Arial Narrow" w:hAnsi="Arial Narrow"/>
          <w:sz w:val="24"/>
          <w:szCs w:val="24"/>
        </w:rPr>
      </w:pPr>
    </w:p>
    <w:p w:rsidR="00922D72" w:rsidRPr="00922D72" w:rsidRDefault="00922D72" w:rsidP="00922D72">
      <w:pPr>
        <w:jc w:val="both"/>
        <w:rPr>
          <w:rFonts w:ascii="Arial Narrow" w:hAnsi="Arial Narrow"/>
          <w:sz w:val="24"/>
          <w:szCs w:val="24"/>
        </w:rPr>
      </w:pPr>
      <w:r w:rsidRPr="00922D72">
        <w:rPr>
          <w:rFonts w:ascii="Arial Narrow" w:hAnsi="Arial Narrow"/>
          <w:sz w:val="24"/>
          <w:szCs w:val="24"/>
        </w:rPr>
        <w:t>La parcelle pour sa partie accessible par tracteur a fait l’objet d’une coupe irrégulière par trouées. Se côtoient désormais des petites surfaces au stade semis, fourrés et gaulis, et des surfaces où le peuplement initial de futaie est encore en place.</w:t>
      </w:r>
    </w:p>
    <w:p w:rsidR="00922D72" w:rsidRPr="00922D72" w:rsidRDefault="00922D72" w:rsidP="00922D72">
      <w:pPr>
        <w:jc w:val="both"/>
        <w:rPr>
          <w:rFonts w:ascii="Arial Narrow" w:hAnsi="Arial Narrow"/>
          <w:sz w:val="24"/>
          <w:szCs w:val="24"/>
        </w:rPr>
      </w:pPr>
      <w:r w:rsidRPr="00922D72">
        <w:rPr>
          <w:rFonts w:ascii="Arial Narrow" w:hAnsi="Arial Narrow"/>
          <w:sz w:val="24"/>
          <w:szCs w:val="24"/>
        </w:rPr>
        <w:t>La parcelle 11, partie Nord, a été traitée pied à pied. Les GB et TGB ont été retirés en partie pour permettre l’augmentation du nombre de strates sur toute la surface, et ne pas atteindre le stade de la régularisation.</w:t>
      </w:r>
    </w:p>
    <w:p w:rsidR="00922D72" w:rsidRPr="00922D72" w:rsidRDefault="00922D72" w:rsidP="00922D72">
      <w:pPr>
        <w:jc w:val="both"/>
        <w:rPr>
          <w:rFonts w:ascii="Arial Narrow" w:hAnsi="Arial Narrow"/>
          <w:sz w:val="24"/>
          <w:szCs w:val="24"/>
        </w:rPr>
      </w:pPr>
    </w:p>
    <w:p w:rsidR="00922D72" w:rsidRPr="00922D72" w:rsidRDefault="00922D72" w:rsidP="00922D72">
      <w:pPr>
        <w:jc w:val="center"/>
        <w:rPr>
          <w:rFonts w:ascii="Arial Narrow" w:hAnsi="Arial Narrow"/>
          <w:sz w:val="24"/>
          <w:szCs w:val="24"/>
        </w:rPr>
      </w:pPr>
      <w:r w:rsidRPr="00922D72">
        <w:rPr>
          <w:rFonts w:ascii="Arial Narrow" w:hAnsi="Arial Narrow"/>
          <w:noProof/>
        </w:rPr>
        <w:drawing>
          <wp:inline distT="0" distB="0" distL="0" distR="0" wp14:anchorId="64123F70" wp14:editId="2B189FFA">
            <wp:extent cx="4314825" cy="3238500"/>
            <wp:effectExtent l="4763" t="0" r="0" b="0"/>
            <wp:docPr id="37" name="Image 37" descr="2016-06-24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2016-06-24 1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rot="5400000">
                      <a:off x="0" y="0"/>
                      <a:ext cx="4314825" cy="3238500"/>
                    </a:xfrm>
                    <a:prstGeom prst="rect">
                      <a:avLst/>
                    </a:prstGeom>
                    <a:noFill/>
                    <a:ln>
                      <a:noFill/>
                    </a:ln>
                  </pic:spPr>
                </pic:pic>
              </a:graphicData>
            </a:graphic>
          </wp:inline>
        </w:drawing>
      </w:r>
    </w:p>
    <w:p w:rsidR="00922D72" w:rsidRPr="00922D72" w:rsidRDefault="00922D72" w:rsidP="00922D72">
      <w:pPr>
        <w:jc w:val="both"/>
        <w:rPr>
          <w:rFonts w:ascii="Arial Narrow" w:hAnsi="Arial Narrow"/>
          <w:sz w:val="24"/>
          <w:szCs w:val="24"/>
        </w:rPr>
      </w:pPr>
    </w:p>
    <w:p w:rsidR="00922D72" w:rsidRPr="00922D72" w:rsidRDefault="00922D72" w:rsidP="00922D72">
      <w:pPr>
        <w:jc w:val="center"/>
        <w:rPr>
          <w:rFonts w:ascii="Arial Narrow" w:hAnsi="Arial Narrow"/>
          <w:sz w:val="24"/>
          <w:szCs w:val="24"/>
        </w:rPr>
      </w:pPr>
      <w:r w:rsidRPr="00922D72">
        <w:rPr>
          <w:rFonts w:ascii="Arial Narrow" w:hAnsi="Arial Narrow"/>
          <w:sz w:val="24"/>
          <w:szCs w:val="24"/>
          <w:u w:val="single"/>
        </w:rPr>
        <w:t>Photo n° 6 :</w:t>
      </w:r>
      <w:r w:rsidRPr="00922D72">
        <w:rPr>
          <w:rFonts w:ascii="Arial Narrow" w:hAnsi="Arial Narrow"/>
          <w:sz w:val="24"/>
          <w:szCs w:val="24"/>
        </w:rPr>
        <w:t xml:space="preserve"> zone où les bois sont régularisés en parcelle C – source ONF</w:t>
      </w:r>
    </w:p>
    <w:p w:rsidR="00922D72" w:rsidRPr="00922D72" w:rsidRDefault="00922D72" w:rsidP="00922D72">
      <w:pPr>
        <w:jc w:val="both"/>
        <w:rPr>
          <w:rFonts w:ascii="Arial Narrow" w:hAnsi="Arial Narrow"/>
          <w:sz w:val="24"/>
          <w:szCs w:val="24"/>
        </w:rPr>
      </w:pPr>
    </w:p>
    <w:p w:rsidR="00922D72" w:rsidRDefault="00922D72" w:rsidP="00922D72">
      <w:pPr>
        <w:jc w:val="both"/>
        <w:rPr>
          <w:rFonts w:ascii="Arial Narrow" w:hAnsi="Arial Narrow"/>
          <w:sz w:val="24"/>
          <w:szCs w:val="24"/>
        </w:rPr>
      </w:pPr>
      <w:r w:rsidRPr="00922D72">
        <w:rPr>
          <w:rFonts w:ascii="Arial Narrow" w:hAnsi="Arial Narrow"/>
          <w:sz w:val="24"/>
          <w:szCs w:val="24"/>
        </w:rPr>
        <w:tab/>
      </w:r>
    </w:p>
    <w:p w:rsidR="00922D72" w:rsidRPr="00922D72" w:rsidRDefault="00922D72" w:rsidP="00922D72">
      <w:pPr>
        <w:ind w:firstLine="709"/>
        <w:jc w:val="both"/>
        <w:rPr>
          <w:rFonts w:ascii="Arial Narrow" w:hAnsi="Arial Narrow"/>
          <w:sz w:val="24"/>
          <w:szCs w:val="24"/>
        </w:rPr>
      </w:pPr>
      <w:r w:rsidRPr="00922D72">
        <w:rPr>
          <w:rFonts w:ascii="Arial Narrow" w:hAnsi="Arial Narrow"/>
          <w:sz w:val="24"/>
          <w:szCs w:val="24"/>
        </w:rPr>
        <w:lastRenderedPageBreak/>
        <w:t>Ce stade de régularisation est synonyme d’une gestion trop passive ou d’une volonté de faire capitaliser le peuplement, ou encore d’une incapacité à mobiliser le bois, catégorie dans laquelle on s’inscrit. La régularisation est le premier pas vers la futaie régulière ce qui n’est pas notre objectif conformément aux orientations fixées par les aménagements.</w:t>
      </w:r>
    </w:p>
    <w:p w:rsidR="00922D72" w:rsidRPr="00922D72" w:rsidRDefault="00922D72" w:rsidP="00922D72">
      <w:pPr>
        <w:jc w:val="both"/>
        <w:rPr>
          <w:rFonts w:ascii="Arial Narrow" w:hAnsi="Arial Narrow"/>
          <w:sz w:val="24"/>
          <w:szCs w:val="24"/>
        </w:rPr>
      </w:pPr>
      <w:r w:rsidRPr="00922D72">
        <w:rPr>
          <w:rFonts w:ascii="Arial Narrow" w:hAnsi="Arial Narrow"/>
          <w:sz w:val="24"/>
          <w:szCs w:val="24"/>
        </w:rPr>
        <w:t>Ceci présente plusieurs inconvénients :</w:t>
      </w:r>
    </w:p>
    <w:p w:rsidR="00922D72" w:rsidRPr="00922D72" w:rsidRDefault="00922D72" w:rsidP="00922D72">
      <w:pPr>
        <w:numPr>
          <w:ilvl w:val="0"/>
          <w:numId w:val="26"/>
        </w:numPr>
        <w:jc w:val="both"/>
        <w:rPr>
          <w:rFonts w:ascii="Arial Narrow" w:hAnsi="Arial Narrow"/>
          <w:sz w:val="24"/>
          <w:szCs w:val="24"/>
        </w:rPr>
      </w:pPr>
      <w:r w:rsidRPr="00922D72">
        <w:rPr>
          <w:rFonts w:ascii="Arial Narrow" w:hAnsi="Arial Narrow"/>
          <w:sz w:val="24"/>
          <w:szCs w:val="24"/>
        </w:rPr>
        <w:t>Quantité de GB et TGB importante conférant de l’instabilité, gage de chablis,</w:t>
      </w:r>
    </w:p>
    <w:p w:rsidR="00922D72" w:rsidRPr="00922D72" w:rsidRDefault="00922D72" w:rsidP="00922D72">
      <w:pPr>
        <w:numPr>
          <w:ilvl w:val="0"/>
          <w:numId w:val="26"/>
        </w:numPr>
        <w:jc w:val="both"/>
        <w:rPr>
          <w:rFonts w:ascii="Arial Narrow" w:hAnsi="Arial Narrow"/>
          <w:sz w:val="24"/>
          <w:szCs w:val="24"/>
        </w:rPr>
      </w:pPr>
      <w:r w:rsidRPr="00922D72">
        <w:rPr>
          <w:rFonts w:ascii="Arial Narrow" w:hAnsi="Arial Narrow"/>
          <w:sz w:val="24"/>
          <w:szCs w:val="24"/>
        </w:rPr>
        <w:t>Fermeture du milieu limitant :</w:t>
      </w:r>
    </w:p>
    <w:p w:rsidR="00922D72" w:rsidRPr="00922D72" w:rsidRDefault="00922D72" w:rsidP="00922D72">
      <w:pPr>
        <w:numPr>
          <w:ilvl w:val="1"/>
          <w:numId w:val="26"/>
        </w:numPr>
        <w:jc w:val="both"/>
        <w:rPr>
          <w:rFonts w:ascii="Arial Narrow" w:hAnsi="Arial Narrow"/>
          <w:sz w:val="24"/>
          <w:szCs w:val="24"/>
        </w:rPr>
      </w:pPr>
      <w:r w:rsidRPr="00922D72">
        <w:rPr>
          <w:rFonts w:ascii="Arial Narrow" w:hAnsi="Arial Narrow"/>
          <w:sz w:val="24"/>
          <w:szCs w:val="24"/>
        </w:rPr>
        <w:t>le développement des tiges présentes dans les strates inférieures,</w:t>
      </w:r>
    </w:p>
    <w:p w:rsidR="00922D72" w:rsidRPr="00922D72" w:rsidRDefault="00922D72" w:rsidP="00922D72">
      <w:pPr>
        <w:numPr>
          <w:ilvl w:val="1"/>
          <w:numId w:val="26"/>
        </w:numPr>
        <w:jc w:val="both"/>
        <w:rPr>
          <w:rFonts w:ascii="Arial Narrow" w:hAnsi="Arial Narrow"/>
          <w:sz w:val="24"/>
          <w:szCs w:val="24"/>
        </w:rPr>
      </w:pPr>
      <w:r w:rsidRPr="00922D72">
        <w:rPr>
          <w:rFonts w:ascii="Arial Narrow" w:hAnsi="Arial Narrow"/>
          <w:sz w:val="24"/>
          <w:szCs w:val="24"/>
        </w:rPr>
        <w:t>la biodiversité où seules les espèces sciaphiles (qui aiment l’ombre) peuvent subsister (Sapin et Hêtre en l’occurrence),</w:t>
      </w:r>
    </w:p>
    <w:p w:rsidR="00922D72" w:rsidRPr="00922D72" w:rsidRDefault="00922D72" w:rsidP="00922D72">
      <w:pPr>
        <w:numPr>
          <w:ilvl w:val="1"/>
          <w:numId w:val="26"/>
        </w:numPr>
        <w:jc w:val="both"/>
        <w:rPr>
          <w:rFonts w:ascii="Arial Narrow" w:hAnsi="Arial Narrow"/>
          <w:sz w:val="24"/>
          <w:szCs w:val="24"/>
        </w:rPr>
      </w:pPr>
      <w:r w:rsidRPr="00922D72">
        <w:rPr>
          <w:rFonts w:ascii="Arial Narrow" w:hAnsi="Arial Narrow"/>
          <w:sz w:val="24"/>
          <w:szCs w:val="24"/>
        </w:rPr>
        <w:t>les fenêtres paysagères pour les randonneurs,</w:t>
      </w:r>
    </w:p>
    <w:p w:rsidR="00922D72" w:rsidRPr="00922D72" w:rsidRDefault="00922D72" w:rsidP="00922D72">
      <w:pPr>
        <w:numPr>
          <w:ilvl w:val="1"/>
          <w:numId w:val="26"/>
        </w:numPr>
        <w:jc w:val="both"/>
        <w:rPr>
          <w:rFonts w:ascii="Arial Narrow" w:hAnsi="Arial Narrow"/>
          <w:sz w:val="24"/>
          <w:szCs w:val="24"/>
        </w:rPr>
      </w:pPr>
      <w:r w:rsidRPr="00922D72">
        <w:rPr>
          <w:rFonts w:ascii="Arial Narrow" w:hAnsi="Arial Narrow"/>
          <w:sz w:val="24"/>
          <w:szCs w:val="24"/>
        </w:rPr>
        <w:t>la présence d’un certain nombre d’espèces qui affectionne les ouvertures,</w:t>
      </w:r>
    </w:p>
    <w:p w:rsidR="00922D72" w:rsidRPr="00922D72" w:rsidRDefault="00922D72" w:rsidP="00922D72">
      <w:pPr>
        <w:numPr>
          <w:ilvl w:val="0"/>
          <w:numId w:val="26"/>
        </w:numPr>
        <w:jc w:val="both"/>
        <w:rPr>
          <w:rFonts w:ascii="Arial Narrow" w:hAnsi="Arial Narrow"/>
          <w:sz w:val="24"/>
          <w:szCs w:val="24"/>
        </w:rPr>
      </w:pPr>
      <w:r w:rsidRPr="00922D72">
        <w:rPr>
          <w:rFonts w:ascii="Arial Narrow" w:hAnsi="Arial Narrow"/>
          <w:sz w:val="24"/>
          <w:szCs w:val="24"/>
        </w:rPr>
        <w:t>Augmentation de la mortalité des tiges qui n’ont plus assez de ressources lumineuse et minérales pour se développer,</w:t>
      </w:r>
    </w:p>
    <w:p w:rsidR="00922D72" w:rsidRPr="00922D72" w:rsidRDefault="00922D72" w:rsidP="00922D72">
      <w:pPr>
        <w:numPr>
          <w:ilvl w:val="0"/>
          <w:numId w:val="26"/>
        </w:numPr>
        <w:jc w:val="both"/>
        <w:rPr>
          <w:rFonts w:ascii="Arial Narrow" w:hAnsi="Arial Narrow"/>
          <w:sz w:val="24"/>
          <w:szCs w:val="24"/>
        </w:rPr>
      </w:pPr>
      <w:r w:rsidRPr="00922D72">
        <w:rPr>
          <w:rFonts w:ascii="Arial Narrow" w:hAnsi="Arial Narrow"/>
          <w:sz w:val="24"/>
          <w:szCs w:val="24"/>
        </w:rPr>
        <w:t>Diminution de l’efficacité du rôle de protection physique, avec un maillage plus lâche car moins de tiges. Qui plus est les GB et TGB génèrent des déséquilibres quand ils tombent : déstabilisation des terrains, constitution d’embâcles dans les couloirs.</w:t>
      </w:r>
    </w:p>
    <w:p w:rsidR="00922D72" w:rsidRPr="00922D72" w:rsidRDefault="00922D72" w:rsidP="00922D72">
      <w:pPr>
        <w:numPr>
          <w:ilvl w:val="0"/>
          <w:numId w:val="26"/>
        </w:numPr>
        <w:jc w:val="both"/>
        <w:rPr>
          <w:rFonts w:ascii="Arial Narrow" w:hAnsi="Arial Narrow"/>
          <w:sz w:val="24"/>
          <w:szCs w:val="24"/>
        </w:rPr>
      </w:pPr>
      <w:r w:rsidRPr="00922D72">
        <w:rPr>
          <w:rFonts w:ascii="Arial Narrow" w:hAnsi="Arial Narrow"/>
          <w:sz w:val="24"/>
          <w:szCs w:val="24"/>
        </w:rPr>
        <w:t>Les bois trop gros se vendent moins bien car plus difficiles à mobiliser et transformer. Ils sont souvent sujets aux pourritures, sans compter la diminution de leur productivité annuelle.</w:t>
      </w:r>
    </w:p>
    <w:p w:rsidR="00922D72" w:rsidRPr="00922D72" w:rsidRDefault="00922D72" w:rsidP="00922D72">
      <w:pPr>
        <w:ind w:left="720"/>
        <w:jc w:val="both"/>
        <w:rPr>
          <w:rFonts w:ascii="Arial Narrow" w:hAnsi="Arial Narrow"/>
          <w:sz w:val="24"/>
          <w:szCs w:val="24"/>
        </w:rPr>
      </w:pPr>
    </w:p>
    <w:p w:rsidR="00922D72" w:rsidRPr="00922D72" w:rsidRDefault="00922D72" w:rsidP="00922D72">
      <w:pPr>
        <w:rPr>
          <w:rFonts w:ascii="Arial Narrow" w:hAnsi="Arial Narrow"/>
          <w:sz w:val="24"/>
          <w:szCs w:val="24"/>
        </w:rPr>
      </w:pPr>
      <w:r w:rsidRPr="00922D72">
        <w:rPr>
          <w:rFonts w:ascii="Arial Narrow" w:hAnsi="Arial Narrow"/>
          <w:noProof/>
        </w:rPr>
        <mc:AlternateContent>
          <mc:Choice Requires="wps">
            <w:drawing>
              <wp:anchor distT="45720" distB="45720" distL="114300" distR="114300" simplePos="0" relativeHeight="251804672" behindDoc="0" locked="0" layoutInCell="1" allowOverlap="1" wp14:anchorId="6ABE100F" wp14:editId="187B1247">
                <wp:simplePos x="0" y="0"/>
                <wp:positionH relativeFrom="column">
                  <wp:posOffset>3444240</wp:posOffset>
                </wp:positionH>
                <wp:positionV relativeFrom="paragraph">
                  <wp:posOffset>1373505</wp:posOffset>
                </wp:positionV>
                <wp:extent cx="2303780" cy="685165"/>
                <wp:effectExtent l="0" t="0" r="20320" b="26670"/>
                <wp:wrapSquare wrapText="bothSides"/>
                <wp:docPr id="217" name="Zone de texte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03780" cy="685165"/>
                        </a:xfrm>
                        <a:prstGeom prst="rect">
                          <a:avLst/>
                        </a:prstGeom>
                        <a:solidFill>
                          <a:srgbClr val="FFFFFF"/>
                        </a:solidFill>
                        <a:ln w="9525">
                          <a:solidFill>
                            <a:srgbClr val="000000"/>
                          </a:solidFill>
                          <a:miter lim="800000"/>
                          <a:headEnd/>
                          <a:tailEnd/>
                        </a:ln>
                      </wps:spPr>
                      <wps:txbx>
                        <w:txbxContent>
                          <w:p w:rsidR="00286111" w:rsidRDefault="00286111" w:rsidP="00922D72">
                            <w:r>
                              <w:t>La régularisation est le plus souvent visible dans la phase de vieillissement, mais peut s’opérer avant si la structure irrégulière est mal établit</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6ABE100F" id="Zone de texte 217" o:spid="_x0000_s1038" type="#_x0000_t202" style="position:absolute;margin-left:271.2pt;margin-top:108.15pt;width:181.4pt;height:53.95pt;z-index:251804672;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">
                <v:textbox style="mso-fit-shape-to-text:t">
                  <w:txbxContent>
                    <w:p w:rsidR="00286111" w:rsidRDefault="00286111" w:rsidP="00922D72">
                      <w:r>
                        <w:t>La régularisation est le plus souvent visible dans la phase de vieillissement, mais peut s’opérer avant si la structure irrégulière est mal établit</w:t>
                      </w:r>
                    </w:p>
                  </w:txbxContent>
                </v:textbox>
                <w10:wrap type="square"/>
              </v:shape>
            </w:pict>
          </mc:Fallback>
        </mc:AlternateContent>
      </w:r>
      <w:r w:rsidRPr="00922D72">
        <w:rPr>
          <w:rFonts w:ascii="Arial Narrow" w:hAnsi="Arial Narrow"/>
          <w:noProof/>
          <w:sz w:val="24"/>
          <w:szCs w:val="24"/>
        </w:rPr>
        <w:drawing>
          <wp:inline distT="0" distB="0" distL="0" distR="0" wp14:anchorId="4478E6D0" wp14:editId="6D3B9C2A">
            <wp:extent cx="3190875" cy="3219450"/>
            <wp:effectExtent l="0" t="0" r="9525" b="0"/>
            <wp:docPr id="36"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190875" cy="3219450"/>
                    </a:xfrm>
                    <a:prstGeom prst="rect">
                      <a:avLst/>
                    </a:prstGeom>
                    <a:noFill/>
                    <a:ln>
                      <a:noFill/>
                    </a:ln>
                  </pic:spPr>
                </pic:pic>
              </a:graphicData>
            </a:graphic>
          </wp:inline>
        </w:drawing>
      </w:r>
    </w:p>
    <w:p w:rsidR="00922D72" w:rsidRPr="00922D72" w:rsidRDefault="00922D72" w:rsidP="00922D72">
      <w:pPr>
        <w:rPr>
          <w:rFonts w:ascii="Arial Narrow" w:hAnsi="Arial Narrow"/>
          <w:sz w:val="24"/>
          <w:szCs w:val="24"/>
        </w:rPr>
      </w:pPr>
    </w:p>
    <w:p w:rsidR="00922D72" w:rsidRPr="00922D72" w:rsidRDefault="00922D72" w:rsidP="00922D72">
      <w:pPr>
        <w:rPr>
          <w:rFonts w:ascii="Arial Narrow" w:hAnsi="Arial Narrow"/>
          <w:sz w:val="24"/>
          <w:szCs w:val="24"/>
        </w:rPr>
      </w:pPr>
      <w:r w:rsidRPr="00922D72">
        <w:rPr>
          <w:rFonts w:ascii="Arial Narrow" w:hAnsi="Arial Narrow"/>
          <w:sz w:val="24"/>
          <w:szCs w:val="24"/>
        </w:rPr>
        <w:tab/>
      </w:r>
      <w:r w:rsidRPr="00922D72">
        <w:rPr>
          <w:rFonts w:ascii="Arial Narrow" w:hAnsi="Arial Narrow"/>
          <w:sz w:val="24"/>
          <w:szCs w:val="24"/>
          <w:u w:val="single"/>
        </w:rPr>
        <w:t>Schéma n°2 :</w:t>
      </w:r>
      <w:r w:rsidRPr="00922D72">
        <w:rPr>
          <w:rFonts w:ascii="Arial Narrow" w:hAnsi="Arial Narrow"/>
          <w:sz w:val="24"/>
          <w:szCs w:val="24"/>
        </w:rPr>
        <w:t xml:space="preserve"> cycle de vie d’un peuplement forestier – source GSM</w:t>
      </w:r>
    </w:p>
    <w:p w:rsidR="00922D72" w:rsidRPr="00922D72" w:rsidRDefault="00922D72" w:rsidP="00922D72">
      <w:pPr>
        <w:tabs>
          <w:tab w:val="left" w:pos="1843"/>
        </w:tabs>
        <w:rPr>
          <w:rFonts w:ascii="Arial Narrow" w:hAnsi="Arial Narrow"/>
          <w:sz w:val="24"/>
          <w:szCs w:val="24"/>
        </w:rPr>
      </w:pPr>
    </w:p>
    <w:p w:rsidR="00922D72" w:rsidRPr="00922D72" w:rsidRDefault="00922D72" w:rsidP="00922D72">
      <w:pPr>
        <w:jc w:val="both"/>
        <w:rPr>
          <w:rFonts w:ascii="Arial Narrow" w:hAnsi="Arial Narrow"/>
          <w:sz w:val="24"/>
          <w:szCs w:val="24"/>
        </w:rPr>
      </w:pPr>
      <w:r w:rsidRPr="00922D72">
        <w:rPr>
          <w:rFonts w:ascii="Arial Narrow" w:hAnsi="Arial Narrow"/>
          <w:sz w:val="24"/>
          <w:szCs w:val="24"/>
        </w:rPr>
        <w:t>Face à ce scénario, la sylviculture à mettre en œuvre s’appuiera sur les préconisations du GSM, qui dans les grandes lignes sont les suivantes :</w:t>
      </w:r>
    </w:p>
    <w:p w:rsidR="00922D72" w:rsidRPr="00922D72" w:rsidRDefault="00922D72" w:rsidP="00922D72">
      <w:pPr>
        <w:numPr>
          <w:ilvl w:val="0"/>
          <w:numId w:val="27"/>
        </w:numPr>
        <w:jc w:val="both"/>
        <w:rPr>
          <w:rFonts w:ascii="Arial Narrow" w:hAnsi="Arial Narrow"/>
          <w:sz w:val="24"/>
          <w:szCs w:val="24"/>
        </w:rPr>
      </w:pPr>
      <w:r w:rsidRPr="00922D72">
        <w:rPr>
          <w:rFonts w:ascii="Arial Narrow" w:hAnsi="Arial Narrow"/>
          <w:sz w:val="24"/>
          <w:szCs w:val="24"/>
        </w:rPr>
        <w:t>Prélèvement de l’ordre de 20 % du capital par intervention,</w:t>
      </w:r>
    </w:p>
    <w:p w:rsidR="00922D72" w:rsidRPr="00922D72" w:rsidRDefault="00922D72" w:rsidP="00922D72">
      <w:pPr>
        <w:numPr>
          <w:ilvl w:val="0"/>
          <w:numId w:val="27"/>
        </w:numPr>
        <w:jc w:val="both"/>
        <w:rPr>
          <w:rFonts w:ascii="Arial Narrow" w:hAnsi="Arial Narrow"/>
          <w:sz w:val="24"/>
          <w:szCs w:val="24"/>
        </w:rPr>
      </w:pPr>
      <w:r w:rsidRPr="00922D72">
        <w:rPr>
          <w:rFonts w:ascii="Arial Narrow" w:hAnsi="Arial Narrow"/>
          <w:sz w:val="24"/>
          <w:szCs w:val="24"/>
        </w:rPr>
        <w:t>Récolte soit pied à pied, soit par mini trouées (environ 15 ares),</w:t>
      </w:r>
    </w:p>
    <w:p w:rsidR="00922D72" w:rsidRPr="00922D72" w:rsidRDefault="00922D72" w:rsidP="00922D72">
      <w:pPr>
        <w:numPr>
          <w:ilvl w:val="0"/>
          <w:numId w:val="27"/>
        </w:numPr>
        <w:jc w:val="both"/>
        <w:rPr>
          <w:rFonts w:ascii="Arial Narrow" w:hAnsi="Arial Narrow"/>
          <w:sz w:val="24"/>
          <w:szCs w:val="24"/>
        </w:rPr>
      </w:pPr>
      <w:r w:rsidRPr="00922D72">
        <w:rPr>
          <w:rFonts w:ascii="Arial Narrow" w:hAnsi="Arial Narrow"/>
          <w:sz w:val="24"/>
          <w:szCs w:val="24"/>
        </w:rPr>
        <w:t>Intervention dans l’étage dominant en prélevant des GB et TGB en premier, sur régénération naturelle acquise si possible,</w:t>
      </w:r>
    </w:p>
    <w:p w:rsidR="00922D72" w:rsidRPr="00922D72" w:rsidRDefault="00922D72" w:rsidP="00922D72">
      <w:pPr>
        <w:numPr>
          <w:ilvl w:val="0"/>
          <w:numId w:val="27"/>
        </w:numPr>
        <w:jc w:val="both"/>
        <w:rPr>
          <w:rFonts w:ascii="Arial Narrow" w:hAnsi="Arial Narrow"/>
          <w:sz w:val="24"/>
          <w:szCs w:val="24"/>
        </w:rPr>
      </w:pPr>
      <w:r w:rsidRPr="00922D72">
        <w:rPr>
          <w:rFonts w:ascii="Arial Narrow" w:hAnsi="Arial Narrow"/>
          <w:sz w:val="24"/>
          <w:szCs w:val="24"/>
        </w:rPr>
        <w:t>Martelage qualitatif, cherchant à améliorer les peuplements,</w:t>
      </w:r>
    </w:p>
    <w:p w:rsidR="00922D72" w:rsidRPr="00922D72" w:rsidRDefault="00922D72" w:rsidP="00922D72">
      <w:pPr>
        <w:numPr>
          <w:ilvl w:val="0"/>
          <w:numId w:val="27"/>
        </w:numPr>
        <w:jc w:val="both"/>
        <w:rPr>
          <w:rFonts w:ascii="Arial Narrow" w:hAnsi="Arial Narrow"/>
          <w:sz w:val="24"/>
          <w:szCs w:val="24"/>
        </w:rPr>
      </w:pPr>
      <w:r w:rsidRPr="00922D72">
        <w:rPr>
          <w:rFonts w:ascii="Arial Narrow" w:hAnsi="Arial Narrow"/>
          <w:sz w:val="24"/>
          <w:szCs w:val="24"/>
        </w:rPr>
        <w:t>Favoriser la diversité (conservation des feuillus par exemple),</w:t>
      </w:r>
    </w:p>
    <w:p w:rsidR="00922D72" w:rsidRPr="00922D72" w:rsidRDefault="00922D72" w:rsidP="00922D72">
      <w:pPr>
        <w:numPr>
          <w:ilvl w:val="0"/>
          <w:numId w:val="27"/>
        </w:numPr>
        <w:jc w:val="both"/>
        <w:rPr>
          <w:rFonts w:ascii="Arial Narrow" w:hAnsi="Arial Narrow"/>
          <w:sz w:val="24"/>
          <w:szCs w:val="24"/>
        </w:rPr>
      </w:pPr>
      <w:r w:rsidRPr="00922D72">
        <w:rPr>
          <w:rFonts w:ascii="Arial Narrow" w:hAnsi="Arial Narrow"/>
          <w:sz w:val="24"/>
          <w:szCs w:val="24"/>
        </w:rPr>
        <w:lastRenderedPageBreak/>
        <w:t>Approcher une surface terrière de l’ordre de 25 m²,</w:t>
      </w:r>
    </w:p>
    <w:p w:rsidR="00922D72" w:rsidRPr="00922D72" w:rsidRDefault="00922D72" w:rsidP="00922D72">
      <w:pPr>
        <w:numPr>
          <w:ilvl w:val="0"/>
          <w:numId w:val="27"/>
        </w:numPr>
        <w:jc w:val="both"/>
        <w:rPr>
          <w:rFonts w:ascii="Arial Narrow" w:hAnsi="Arial Narrow"/>
          <w:sz w:val="24"/>
          <w:szCs w:val="24"/>
        </w:rPr>
      </w:pPr>
      <w:r w:rsidRPr="00922D72">
        <w:rPr>
          <w:rFonts w:ascii="Arial Narrow" w:hAnsi="Arial Narrow"/>
          <w:sz w:val="24"/>
          <w:szCs w:val="24"/>
        </w:rPr>
        <w:t>Eviter de cumuler des GB dans les zones de risques naturels, en favorisant les classes de diamètre inférieures,</w:t>
      </w:r>
    </w:p>
    <w:p w:rsidR="00922D72" w:rsidRPr="00922D72" w:rsidRDefault="00922D72" w:rsidP="00922D72">
      <w:pPr>
        <w:numPr>
          <w:ilvl w:val="0"/>
          <w:numId w:val="27"/>
        </w:numPr>
        <w:jc w:val="both"/>
        <w:rPr>
          <w:rFonts w:ascii="Arial Narrow" w:hAnsi="Arial Narrow"/>
          <w:sz w:val="24"/>
          <w:szCs w:val="24"/>
        </w:rPr>
      </w:pPr>
      <w:r w:rsidRPr="00922D72">
        <w:rPr>
          <w:rFonts w:ascii="Arial Narrow" w:hAnsi="Arial Narrow"/>
          <w:sz w:val="24"/>
          <w:szCs w:val="24"/>
        </w:rPr>
        <w:t>Considérer l’approche paysagère de la gestion,</w:t>
      </w:r>
    </w:p>
    <w:p w:rsidR="00922D72" w:rsidRPr="00922D72" w:rsidRDefault="00922D72" w:rsidP="00922D72">
      <w:pPr>
        <w:numPr>
          <w:ilvl w:val="0"/>
          <w:numId w:val="27"/>
        </w:numPr>
        <w:jc w:val="both"/>
        <w:rPr>
          <w:rFonts w:ascii="Arial Narrow" w:hAnsi="Arial Narrow"/>
          <w:sz w:val="24"/>
          <w:szCs w:val="24"/>
        </w:rPr>
      </w:pPr>
      <w:r w:rsidRPr="00922D72">
        <w:rPr>
          <w:rFonts w:ascii="Arial Narrow" w:hAnsi="Arial Narrow"/>
          <w:sz w:val="24"/>
          <w:szCs w:val="24"/>
        </w:rPr>
        <w:t>Accompagner les régénérations par le biais de travaux sylvicoles.</w:t>
      </w:r>
    </w:p>
    <w:p w:rsidR="00922D72" w:rsidRPr="00922D72" w:rsidRDefault="00922D72" w:rsidP="00922D72">
      <w:pPr>
        <w:rPr>
          <w:rFonts w:ascii="Arial Narrow" w:hAnsi="Arial Narrow"/>
          <w:sz w:val="24"/>
          <w:szCs w:val="24"/>
        </w:rPr>
      </w:pPr>
      <w:r w:rsidRPr="00922D72">
        <w:rPr>
          <w:rFonts w:ascii="Arial Narrow" w:hAnsi="Arial Narrow"/>
          <w:sz w:val="24"/>
          <w:szCs w:val="24"/>
        </w:rPr>
        <w:t>Pour finir, il sera maintenu un rideau de forêt tout le long de la route, dans lequel on cherchera à maintenir les lisières internes.</w:t>
      </w:r>
    </w:p>
    <w:p w:rsidR="00922D72" w:rsidRDefault="00922D72" w:rsidP="00922D72">
      <w:pPr>
        <w:rPr>
          <w:rFonts w:ascii="Arial Narrow" w:hAnsi="Arial Narrow"/>
          <w:sz w:val="24"/>
          <w:szCs w:val="24"/>
        </w:rPr>
      </w:pPr>
    </w:p>
    <w:p w:rsidR="006F7CF4" w:rsidRPr="006F7CF4" w:rsidRDefault="006F7CF4" w:rsidP="00AC10EF">
      <w:pPr>
        <w:pStyle w:val="Paragraphedeliste"/>
        <w:numPr>
          <w:ilvl w:val="1"/>
          <w:numId w:val="16"/>
        </w:numPr>
        <w:outlineLvl w:val="1"/>
        <w:rPr>
          <w:rFonts w:ascii="Arial Narrow" w:hAnsi="Arial Narrow"/>
          <w:color w:val="ED7D31" w:themeColor="accent2"/>
          <w:sz w:val="36"/>
          <w:szCs w:val="36"/>
        </w:rPr>
      </w:pPr>
      <w:bookmarkStart w:id="16" w:name="_Toc466018592"/>
      <w:r w:rsidRPr="006F7CF4">
        <w:rPr>
          <w:rFonts w:ascii="Arial Narrow" w:hAnsi="Arial Narrow"/>
          <w:color w:val="ED7D31" w:themeColor="accent2"/>
          <w:sz w:val="36"/>
          <w:szCs w:val="36"/>
        </w:rPr>
        <w:t>Eléments considérés et impacts sur le milieu</w:t>
      </w:r>
      <w:bookmarkEnd w:id="16"/>
    </w:p>
    <w:p w:rsidR="006F7CF4" w:rsidRPr="006F7CF4" w:rsidRDefault="006F7CF4" w:rsidP="006F7CF4">
      <w:pPr>
        <w:pStyle w:val="Titre3"/>
        <w:rPr>
          <w:rStyle w:val="Accentuation"/>
          <w:rFonts w:ascii="Arial Narrow" w:hAnsi="Arial Narrow"/>
        </w:rPr>
      </w:pPr>
      <w:bookmarkStart w:id="17" w:name="_Toc460338639"/>
      <w:bookmarkStart w:id="18" w:name="_Toc466018593"/>
      <w:r w:rsidRPr="006F7CF4">
        <w:rPr>
          <w:rStyle w:val="Accentuation"/>
          <w:rFonts w:ascii="Arial Narrow" w:hAnsi="Arial Narrow"/>
        </w:rPr>
        <w:t>Foncier</w:t>
      </w:r>
      <w:bookmarkEnd w:id="17"/>
      <w:bookmarkEnd w:id="18"/>
    </w:p>
    <w:p w:rsidR="006F7CF4" w:rsidRDefault="006F7CF4" w:rsidP="006F7CF4"/>
    <w:p w:rsidR="006F7CF4" w:rsidRPr="006F7CF4" w:rsidRDefault="006F7CF4" w:rsidP="00922D72">
      <w:pPr>
        <w:rPr>
          <w:rFonts w:ascii="Arial Narrow" w:hAnsi="Arial Narrow"/>
        </w:rPr>
      </w:pPr>
      <w:r w:rsidRPr="006F7CF4">
        <w:rPr>
          <w:rFonts w:ascii="Arial Narrow" w:hAnsi="Arial Narrow"/>
          <w:sz w:val="24"/>
          <w:szCs w:val="24"/>
        </w:rPr>
        <w:t>Comme déjà évoqué auparavant, les forêts concernées n’appartenant qu’au domaine public, la maîtrise foncière est complète, sans nécessité d’accord à obtenir en amont auprès de propriétaires privés.</w:t>
      </w:r>
    </w:p>
    <w:p w:rsidR="006F7CF4" w:rsidRPr="006F7CF4" w:rsidRDefault="006F7CF4" w:rsidP="006F7CF4">
      <w:pPr>
        <w:pStyle w:val="Titre3"/>
        <w:rPr>
          <w:rStyle w:val="Accentuation"/>
          <w:rFonts w:ascii="Arial Narrow" w:hAnsi="Arial Narrow"/>
        </w:rPr>
      </w:pPr>
      <w:bookmarkStart w:id="19" w:name="_Toc460338640"/>
      <w:bookmarkStart w:id="20" w:name="_Toc466018594"/>
      <w:r w:rsidRPr="006F7CF4">
        <w:rPr>
          <w:rStyle w:val="Accentuation"/>
          <w:rFonts w:ascii="Arial Narrow" w:hAnsi="Arial Narrow"/>
        </w:rPr>
        <w:t>Etat de la voirie et impacts post création</w:t>
      </w:r>
      <w:bookmarkEnd w:id="19"/>
      <w:bookmarkEnd w:id="20"/>
      <w:r w:rsidRPr="006F7CF4">
        <w:rPr>
          <w:rStyle w:val="Accentuation"/>
          <w:rFonts w:ascii="Arial Narrow" w:hAnsi="Arial Narrow"/>
        </w:rPr>
        <w:t xml:space="preserve"> </w:t>
      </w:r>
    </w:p>
    <w:p w:rsidR="006F7CF4" w:rsidRPr="006F7CF4" w:rsidRDefault="006F7CF4" w:rsidP="006F7CF4">
      <w:pPr>
        <w:rPr>
          <w:rFonts w:ascii="Arial Narrow" w:hAnsi="Arial Narrow"/>
          <w:sz w:val="24"/>
          <w:szCs w:val="24"/>
          <w:u w:val="single"/>
        </w:rPr>
      </w:pPr>
    </w:p>
    <w:p w:rsidR="006F7CF4" w:rsidRPr="006F7CF4" w:rsidRDefault="006F7CF4" w:rsidP="006F7CF4">
      <w:pPr>
        <w:ind w:firstLine="709"/>
        <w:jc w:val="both"/>
        <w:rPr>
          <w:rFonts w:ascii="Arial Narrow" w:hAnsi="Arial Narrow"/>
          <w:sz w:val="24"/>
          <w:szCs w:val="24"/>
        </w:rPr>
      </w:pPr>
      <w:r w:rsidRPr="006F7CF4">
        <w:rPr>
          <w:rFonts w:ascii="Arial Narrow" w:hAnsi="Arial Narrow"/>
          <w:sz w:val="24"/>
          <w:szCs w:val="24"/>
        </w:rPr>
        <w:t>L’accès par le hameau de la Ramaz avec l’emploi de la route actuelle, a une vocation plutôt touristique et d’usage local par des véhicules légers. Pour le moment, au regard des volumes exploités que ce soit sur la forêt communale ou sur la forêt domaniale, il est prévu :</w:t>
      </w:r>
    </w:p>
    <w:p w:rsidR="006F7CF4" w:rsidRPr="006F7CF4" w:rsidRDefault="006F7CF4" w:rsidP="006F7CF4">
      <w:pPr>
        <w:ind w:firstLine="700"/>
        <w:jc w:val="both"/>
        <w:rPr>
          <w:rFonts w:ascii="Arial Narrow" w:hAnsi="Arial Narrow"/>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1134"/>
        <w:gridCol w:w="992"/>
        <w:gridCol w:w="2268"/>
        <w:gridCol w:w="2723"/>
      </w:tblGrid>
      <w:tr w:rsidR="006F7CF4" w:rsidRPr="006F7CF4" w:rsidTr="00A92689">
        <w:tc>
          <w:tcPr>
            <w:tcW w:w="2093" w:type="dxa"/>
            <w:shd w:val="clear" w:color="auto" w:fill="auto"/>
          </w:tcPr>
          <w:p w:rsidR="006F7CF4" w:rsidRPr="006F7CF4" w:rsidRDefault="006F7CF4" w:rsidP="00A92689">
            <w:pPr>
              <w:jc w:val="both"/>
              <w:rPr>
                <w:rFonts w:ascii="Arial Narrow" w:hAnsi="Arial Narrow"/>
                <w:sz w:val="24"/>
                <w:szCs w:val="24"/>
              </w:rPr>
            </w:pPr>
            <w:r w:rsidRPr="006F7CF4">
              <w:rPr>
                <w:rFonts w:ascii="Arial Narrow" w:hAnsi="Arial Narrow"/>
                <w:sz w:val="24"/>
                <w:szCs w:val="24"/>
              </w:rPr>
              <w:t>Forêt domaniale – aménagement 2009-2023</w:t>
            </w:r>
          </w:p>
        </w:tc>
        <w:tc>
          <w:tcPr>
            <w:tcW w:w="1134" w:type="dxa"/>
            <w:shd w:val="clear" w:color="auto" w:fill="auto"/>
          </w:tcPr>
          <w:p w:rsidR="006F7CF4" w:rsidRPr="006F7CF4" w:rsidRDefault="006F7CF4" w:rsidP="00A92689">
            <w:pPr>
              <w:jc w:val="both"/>
              <w:rPr>
                <w:rFonts w:ascii="Arial Narrow" w:hAnsi="Arial Narrow"/>
                <w:sz w:val="24"/>
                <w:szCs w:val="24"/>
              </w:rPr>
            </w:pPr>
            <w:r w:rsidRPr="006F7CF4">
              <w:rPr>
                <w:rFonts w:ascii="Arial Narrow" w:hAnsi="Arial Narrow"/>
                <w:sz w:val="24"/>
                <w:szCs w:val="24"/>
              </w:rPr>
              <w:t>Parcelle</w:t>
            </w:r>
          </w:p>
        </w:tc>
        <w:tc>
          <w:tcPr>
            <w:tcW w:w="992" w:type="dxa"/>
            <w:shd w:val="clear" w:color="auto" w:fill="auto"/>
          </w:tcPr>
          <w:p w:rsidR="006F7CF4" w:rsidRPr="006F7CF4" w:rsidRDefault="006F7CF4" w:rsidP="00A92689">
            <w:pPr>
              <w:jc w:val="both"/>
              <w:rPr>
                <w:rFonts w:ascii="Arial Narrow" w:hAnsi="Arial Narrow"/>
                <w:sz w:val="24"/>
                <w:szCs w:val="24"/>
              </w:rPr>
            </w:pPr>
            <w:r w:rsidRPr="006F7CF4">
              <w:rPr>
                <w:rFonts w:ascii="Arial Narrow" w:hAnsi="Arial Narrow"/>
                <w:sz w:val="24"/>
                <w:szCs w:val="24"/>
              </w:rPr>
              <w:t>Volume estimé</w:t>
            </w:r>
          </w:p>
        </w:tc>
        <w:tc>
          <w:tcPr>
            <w:tcW w:w="2268" w:type="dxa"/>
            <w:shd w:val="clear" w:color="auto" w:fill="auto"/>
          </w:tcPr>
          <w:p w:rsidR="006F7CF4" w:rsidRPr="006F7CF4" w:rsidRDefault="006F7CF4" w:rsidP="00A92689">
            <w:pPr>
              <w:jc w:val="both"/>
              <w:rPr>
                <w:rFonts w:ascii="Arial Narrow" w:hAnsi="Arial Narrow"/>
                <w:sz w:val="24"/>
                <w:szCs w:val="24"/>
              </w:rPr>
            </w:pPr>
            <w:r w:rsidRPr="006F7CF4">
              <w:rPr>
                <w:rFonts w:ascii="Arial Narrow" w:hAnsi="Arial Narrow"/>
                <w:sz w:val="24"/>
                <w:szCs w:val="24"/>
              </w:rPr>
              <w:t xml:space="preserve">Volume commercial exploité ou </w:t>
            </w:r>
            <w:r w:rsidRPr="006F7CF4">
              <w:rPr>
                <w:rFonts w:ascii="Arial Narrow" w:hAnsi="Arial Narrow"/>
                <w:i/>
                <w:sz w:val="24"/>
                <w:szCs w:val="24"/>
              </w:rPr>
              <w:t>martelé</w:t>
            </w:r>
          </w:p>
        </w:tc>
        <w:tc>
          <w:tcPr>
            <w:tcW w:w="2723" w:type="dxa"/>
            <w:shd w:val="clear" w:color="auto" w:fill="auto"/>
          </w:tcPr>
          <w:p w:rsidR="006F7CF4" w:rsidRPr="006F7CF4" w:rsidRDefault="006F7CF4" w:rsidP="00A92689">
            <w:pPr>
              <w:jc w:val="both"/>
              <w:rPr>
                <w:rFonts w:ascii="Arial Narrow" w:hAnsi="Arial Narrow"/>
                <w:sz w:val="24"/>
                <w:szCs w:val="24"/>
              </w:rPr>
            </w:pPr>
            <w:r w:rsidRPr="006F7CF4">
              <w:rPr>
                <w:rFonts w:ascii="Arial Narrow" w:hAnsi="Arial Narrow"/>
                <w:sz w:val="24"/>
                <w:szCs w:val="24"/>
              </w:rPr>
              <w:t>Observation</w:t>
            </w:r>
          </w:p>
        </w:tc>
      </w:tr>
      <w:tr w:rsidR="006F7CF4" w:rsidRPr="006F7CF4" w:rsidTr="00A92689">
        <w:tc>
          <w:tcPr>
            <w:tcW w:w="2093" w:type="dxa"/>
            <w:vMerge w:val="restart"/>
            <w:shd w:val="clear" w:color="auto" w:fill="auto"/>
            <w:vAlign w:val="center"/>
          </w:tcPr>
          <w:p w:rsidR="006F7CF4" w:rsidRPr="006F7CF4" w:rsidRDefault="006F7CF4" w:rsidP="00A92689">
            <w:pPr>
              <w:jc w:val="both"/>
              <w:rPr>
                <w:rFonts w:ascii="Arial Narrow" w:hAnsi="Arial Narrow"/>
                <w:sz w:val="24"/>
                <w:szCs w:val="24"/>
              </w:rPr>
            </w:pPr>
            <w:r w:rsidRPr="006F7CF4">
              <w:rPr>
                <w:rFonts w:ascii="Arial Narrow" w:hAnsi="Arial Narrow"/>
                <w:sz w:val="24"/>
                <w:szCs w:val="24"/>
              </w:rPr>
              <w:t>Période 2012-2017</w:t>
            </w:r>
          </w:p>
        </w:tc>
        <w:tc>
          <w:tcPr>
            <w:tcW w:w="1134" w:type="dxa"/>
            <w:shd w:val="clear" w:color="auto" w:fill="auto"/>
          </w:tcPr>
          <w:p w:rsidR="006F7CF4" w:rsidRPr="006F7CF4" w:rsidRDefault="006F7CF4" w:rsidP="00A92689">
            <w:pPr>
              <w:jc w:val="both"/>
              <w:rPr>
                <w:rFonts w:ascii="Arial Narrow" w:hAnsi="Arial Narrow"/>
                <w:sz w:val="24"/>
                <w:szCs w:val="24"/>
              </w:rPr>
            </w:pPr>
            <w:r w:rsidRPr="006F7CF4">
              <w:rPr>
                <w:rFonts w:ascii="Arial Narrow" w:hAnsi="Arial Narrow"/>
                <w:sz w:val="24"/>
                <w:szCs w:val="24"/>
              </w:rPr>
              <w:t>1</w:t>
            </w:r>
          </w:p>
        </w:tc>
        <w:tc>
          <w:tcPr>
            <w:tcW w:w="992" w:type="dxa"/>
            <w:shd w:val="clear" w:color="auto" w:fill="auto"/>
          </w:tcPr>
          <w:p w:rsidR="006F7CF4" w:rsidRPr="001D3AAE" w:rsidRDefault="006F7CF4" w:rsidP="00A92689">
            <w:pPr>
              <w:jc w:val="both"/>
              <w:rPr>
                <w:rFonts w:ascii="Arial Narrow" w:hAnsi="Arial Narrow"/>
                <w:sz w:val="24"/>
                <w:szCs w:val="24"/>
                <w:vertAlign w:val="superscript"/>
              </w:rPr>
            </w:pPr>
            <w:r w:rsidRPr="006F7CF4">
              <w:rPr>
                <w:rFonts w:ascii="Arial Narrow" w:hAnsi="Arial Narrow"/>
                <w:sz w:val="24"/>
                <w:szCs w:val="24"/>
              </w:rPr>
              <w:t>500</w:t>
            </w:r>
            <w:r w:rsidR="001D3AAE">
              <w:rPr>
                <w:rFonts w:ascii="Arial Narrow" w:hAnsi="Arial Narrow"/>
                <w:sz w:val="24"/>
                <w:szCs w:val="24"/>
              </w:rPr>
              <w:t xml:space="preserve"> m</w:t>
            </w:r>
            <w:r w:rsidR="001D3AAE">
              <w:rPr>
                <w:rFonts w:ascii="Arial Narrow" w:hAnsi="Arial Narrow"/>
                <w:sz w:val="24"/>
                <w:szCs w:val="24"/>
                <w:vertAlign w:val="superscript"/>
              </w:rPr>
              <w:t>3</w:t>
            </w:r>
          </w:p>
        </w:tc>
        <w:tc>
          <w:tcPr>
            <w:tcW w:w="2268" w:type="dxa"/>
            <w:shd w:val="clear" w:color="auto" w:fill="auto"/>
          </w:tcPr>
          <w:p w:rsidR="006F7CF4" w:rsidRPr="006F7CF4" w:rsidRDefault="006F7CF4" w:rsidP="00A92689">
            <w:pPr>
              <w:jc w:val="both"/>
              <w:rPr>
                <w:rFonts w:ascii="Arial Narrow" w:hAnsi="Arial Narrow"/>
                <w:sz w:val="24"/>
                <w:szCs w:val="24"/>
              </w:rPr>
            </w:pPr>
          </w:p>
        </w:tc>
        <w:tc>
          <w:tcPr>
            <w:tcW w:w="2723" w:type="dxa"/>
            <w:vMerge w:val="restart"/>
            <w:shd w:val="clear" w:color="auto" w:fill="auto"/>
            <w:vAlign w:val="center"/>
          </w:tcPr>
          <w:p w:rsidR="006F7CF4" w:rsidRPr="006F7CF4" w:rsidRDefault="006F7CF4" w:rsidP="00A92689">
            <w:pPr>
              <w:jc w:val="both"/>
              <w:rPr>
                <w:rFonts w:ascii="Arial Narrow" w:hAnsi="Arial Narrow"/>
                <w:sz w:val="24"/>
                <w:szCs w:val="24"/>
              </w:rPr>
            </w:pPr>
            <w:r w:rsidRPr="006F7CF4">
              <w:rPr>
                <w:rFonts w:ascii="Arial Narrow" w:hAnsi="Arial Narrow"/>
                <w:sz w:val="24"/>
                <w:szCs w:val="24"/>
              </w:rPr>
              <w:t>Coupe prévue par câble mât</w:t>
            </w:r>
          </w:p>
        </w:tc>
      </w:tr>
      <w:tr w:rsidR="006F7CF4" w:rsidRPr="006F7CF4" w:rsidTr="00A92689">
        <w:tc>
          <w:tcPr>
            <w:tcW w:w="2093" w:type="dxa"/>
            <w:vMerge/>
            <w:shd w:val="clear" w:color="auto" w:fill="auto"/>
          </w:tcPr>
          <w:p w:rsidR="006F7CF4" w:rsidRPr="006F7CF4" w:rsidRDefault="006F7CF4" w:rsidP="00A92689">
            <w:pPr>
              <w:jc w:val="both"/>
              <w:rPr>
                <w:rFonts w:ascii="Arial Narrow" w:hAnsi="Arial Narrow"/>
                <w:sz w:val="24"/>
                <w:szCs w:val="24"/>
              </w:rPr>
            </w:pPr>
          </w:p>
        </w:tc>
        <w:tc>
          <w:tcPr>
            <w:tcW w:w="1134" w:type="dxa"/>
            <w:shd w:val="clear" w:color="auto" w:fill="auto"/>
          </w:tcPr>
          <w:p w:rsidR="006F7CF4" w:rsidRPr="006F7CF4" w:rsidRDefault="006F7CF4" w:rsidP="00A92689">
            <w:pPr>
              <w:jc w:val="both"/>
              <w:rPr>
                <w:rFonts w:ascii="Arial Narrow" w:hAnsi="Arial Narrow"/>
                <w:sz w:val="24"/>
                <w:szCs w:val="24"/>
              </w:rPr>
            </w:pPr>
            <w:r w:rsidRPr="006F7CF4">
              <w:rPr>
                <w:rFonts w:ascii="Arial Narrow" w:hAnsi="Arial Narrow"/>
                <w:sz w:val="24"/>
                <w:szCs w:val="24"/>
              </w:rPr>
              <w:t>2</w:t>
            </w:r>
          </w:p>
        </w:tc>
        <w:tc>
          <w:tcPr>
            <w:tcW w:w="992" w:type="dxa"/>
            <w:shd w:val="clear" w:color="auto" w:fill="auto"/>
          </w:tcPr>
          <w:p w:rsidR="006F7CF4" w:rsidRPr="006F7CF4" w:rsidRDefault="006F7CF4" w:rsidP="00A92689">
            <w:pPr>
              <w:jc w:val="both"/>
              <w:rPr>
                <w:rFonts w:ascii="Arial Narrow" w:hAnsi="Arial Narrow"/>
                <w:sz w:val="24"/>
                <w:szCs w:val="24"/>
              </w:rPr>
            </w:pPr>
            <w:r w:rsidRPr="006F7CF4">
              <w:rPr>
                <w:rFonts w:ascii="Arial Narrow" w:hAnsi="Arial Narrow"/>
                <w:sz w:val="24"/>
                <w:szCs w:val="24"/>
              </w:rPr>
              <w:t>550</w:t>
            </w:r>
            <w:r w:rsidR="001D3AAE">
              <w:rPr>
                <w:rFonts w:ascii="Arial Narrow" w:hAnsi="Arial Narrow"/>
                <w:sz w:val="24"/>
                <w:szCs w:val="24"/>
              </w:rPr>
              <w:t xml:space="preserve"> m</w:t>
            </w:r>
            <w:r w:rsidR="001D3AAE">
              <w:rPr>
                <w:rFonts w:ascii="Arial Narrow" w:hAnsi="Arial Narrow"/>
                <w:sz w:val="24"/>
                <w:szCs w:val="24"/>
                <w:vertAlign w:val="superscript"/>
              </w:rPr>
              <w:t>3</w:t>
            </w:r>
          </w:p>
        </w:tc>
        <w:tc>
          <w:tcPr>
            <w:tcW w:w="2268" w:type="dxa"/>
            <w:shd w:val="clear" w:color="auto" w:fill="auto"/>
          </w:tcPr>
          <w:p w:rsidR="006F7CF4" w:rsidRPr="006F7CF4" w:rsidRDefault="006F7CF4" w:rsidP="00A92689">
            <w:pPr>
              <w:jc w:val="both"/>
              <w:rPr>
                <w:rFonts w:ascii="Arial Narrow" w:hAnsi="Arial Narrow"/>
                <w:sz w:val="24"/>
                <w:szCs w:val="24"/>
              </w:rPr>
            </w:pPr>
          </w:p>
        </w:tc>
        <w:tc>
          <w:tcPr>
            <w:tcW w:w="2723" w:type="dxa"/>
            <w:vMerge/>
            <w:shd w:val="clear" w:color="auto" w:fill="auto"/>
          </w:tcPr>
          <w:p w:rsidR="006F7CF4" w:rsidRPr="006F7CF4" w:rsidRDefault="006F7CF4" w:rsidP="00A92689">
            <w:pPr>
              <w:jc w:val="both"/>
              <w:rPr>
                <w:rFonts w:ascii="Arial Narrow" w:hAnsi="Arial Narrow"/>
                <w:sz w:val="24"/>
                <w:szCs w:val="24"/>
              </w:rPr>
            </w:pPr>
          </w:p>
        </w:tc>
      </w:tr>
      <w:tr w:rsidR="006F7CF4" w:rsidRPr="006F7CF4" w:rsidTr="00A92689">
        <w:tc>
          <w:tcPr>
            <w:tcW w:w="2093" w:type="dxa"/>
            <w:vMerge/>
            <w:shd w:val="clear" w:color="auto" w:fill="auto"/>
          </w:tcPr>
          <w:p w:rsidR="006F7CF4" w:rsidRPr="006F7CF4" w:rsidRDefault="006F7CF4" w:rsidP="00A92689">
            <w:pPr>
              <w:jc w:val="both"/>
              <w:rPr>
                <w:rFonts w:ascii="Arial Narrow" w:hAnsi="Arial Narrow"/>
                <w:sz w:val="24"/>
                <w:szCs w:val="24"/>
              </w:rPr>
            </w:pPr>
          </w:p>
        </w:tc>
        <w:tc>
          <w:tcPr>
            <w:tcW w:w="1134" w:type="dxa"/>
            <w:shd w:val="clear" w:color="auto" w:fill="auto"/>
          </w:tcPr>
          <w:p w:rsidR="006F7CF4" w:rsidRPr="006F7CF4" w:rsidRDefault="006F7CF4" w:rsidP="00A92689">
            <w:pPr>
              <w:jc w:val="both"/>
              <w:rPr>
                <w:rFonts w:ascii="Arial Narrow" w:hAnsi="Arial Narrow"/>
                <w:sz w:val="24"/>
                <w:szCs w:val="24"/>
              </w:rPr>
            </w:pPr>
            <w:r w:rsidRPr="006F7CF4">
              <w:rPr>
                <w:rFonts w:ascii="Arial Narrow" w:hAnsi="Arial Narrow"/>
                <w:sz w:val="24"/>
                <w:szCs w:val="24"/>
              </w:rPr>
              <w:t>3</w:t>
            </w:r>
          </w:p>
        </w:tc>
        <w:tc>
          <w:tcPr>
            <w:tcW w:w="992" w:type="dxa"/>
            <w:shd w:val="clear" w:color="auto" w:fill="auto"/>
          </w:tcPr>
          <w:p w:rsidR="006F7CF4" w:rsidRPr="006F7CF4" w:rsidRDefault="006F7CF4" w:rsidP="00A92689">
            <w:pPr>
              <w:jc w:val="both"/>
              <w:rPr>
                <w:rFonts w:ascii="Arial Narrow" w:hAnsi="Arial Narrow"/>
                <w:sz w:val="24"/>
                <w:szCs w:val="24"/>
              </w:rPr>
            </w:pPr>
            <w:r w:rsidRPr="006F7CF4">
              <w:rPr>
                <w:rFonts w:ascii="Arial Narrow" w:hAnsi="Arial Narrow"/>
                <w:sz w:val="24"/>
                <w:szCs w:val="24"/>
              </w:rPr>
              <w:t>650</w:t>
            </w:r>
            <w:r w:rsidR="001D3AAE">
              <w:rPr>
                <w:rFonts w:ascii="Arial Narrow" w:hAnsi="Arial Narrow"/>
                <w:sz w:val="24"/>
                <w:szCs w:val="24"/>
              </w:rPr>
              <w:t xml:space="preserve"> m</w:t>
            </w:r>
            <w:r w:rsidR="001D3AAE">
              <w:rPr>
                <w:rFonts w:ascii="Arial Narrow" w:hAnsi="Arial Narrow"/>
                <w:sz w:val="24"/>
                <w:szCs w:val="24"/>
                <w:vertAlign w:val="superscript"/>
              </w:rPr>
              <w:t>3</w:t>
            </w:r>
          </w:p>
        </w:tc>
        <w:tc>
          <w:tcPr>
            <w:tcW w:w="2268" w:type="dxa"/>
            <w:shd w:val="clear" w:color="auto" w:fill="auto"/>
          </w:tcPr>
          <w:p w:rsidR="006F7CF4" w:rsidRPr="006F7CF4" w:rsidRDefault="006F7CF4" w:rsidP="00A92689">
            <w:pPr>
              <w:jc w:val="both"/>
              <w:rPr>
                <w:rFonts w:ascii="Arial Narrow" w:hAnsi="Arial Narrow"/>
                <w:sz w:val="24"/>
                <w:szCs w:val="24"/>
              </w:rPr>
            </w:pPr>
          </w:p>
        </w:tc>
        <w:tc>
          <w:tcPr>
            <w:tcW w:w="2723" w:type="dxa"/>
            <w:vMerge/>
            <w:shd w:val="clear" w:color="auto" w:fill="auto"/>
          </w:tcPr>
          <w:p w:rsidR="006F7CF4" w:rsidRPr="006F7CF4" w:rsidRDefault="006F7CF4" w:rsidP="00A92689">
            <w:pPr>
              <w:jc w:val="both"/>
              <w:rPr>
                <w:rFonts w:ascii="Arial Narrow" w:hAnsi="Arial Narrow"/>
                <w:sz w:val="24"/>
                <w:szCs w:val="24"/>
              </w:rPr>
            </w:pPr>
          </w:p>
        </w:tc>
      </w:tr>
      <w:tr w:rsidR="006F7CF4" w:rsidRPr="006F7CF4" w:rsidTr="00A92689">
        <w:tc>
          <w:tcPr>
            <w:tcW w:w="2093" w:type="dxa"/>
            <w:shd w:val="clear" w:color="auto" w:fill="auto"/>
          </w:tcPr>
          <w:p w:rsidR="006F7CF4" w:rsidRPr="006F7CF4" w:rsidRDefault="006F7CF4" w:rsidP="00A92689">
            <w:pPr>
              <w:jc w:val="both"/>
              <w:rPr>
                <w:rFonts w:ascii="Arial Narrow" w:hAnsi="Arial Narrow"/>
                <w:sz w:val="24"/>
                <w:szCs w:val="24"/>
              </w:rPr>
            </w:pPr>
            <w:r w:rsidRPr="006F7CF4">
              <w:rPr>
                <w:rFonts w:ascii="Arial Narrow" w:hAnsi="Arial Narrow"/>
                <w:sz w:val="24"/>
                <w:szCs w:val="24"/>
              </w:rPr>
              <w:t>Forêt communale – aménagement 2003-2017</w:t>
            </w:r>
          </w:p>
        </w:tc>
        <w:tc>
          <w:tcPr>
            <w:tcW w:w="1134" w:type="dxa"/>
            <w:shd w:val="clear" w:color="auto" w:fill="auto"/>
          </w:tcPr>
          <w:p w:rsidR="006F7CF4" w:rsidRPr="006F7CF4" w:rsidRDefault="006F7CF4" w:rsidP="00A92689">
            <w:pPr>
              <w:jc w:val="both"/>
              <w:rPr>
                <w:rFonts w:ascii="Arial Narrow" w:hAnsi="Arial Narrow"/>
                <w:sz w:val="24"/>
                <w:szCs w:val="24"/>
              </w:rPr>
            </w:pPr>
          </w:p>
        </w:tc>
        <w:tc>
          <w:tcPr>
            <w:tcW w:w="992" w:type="dxa"/>
            <w:shd w:val="clear" w:color="auto" w:fill="auto"/>
          </w:tcPr>
          <w:p w:rsidR="006F7CF4" w:rsidRPr="006F7CF4" w:rsidRDefault="006F7CF4" w:rsidP="00A92689">
            <w:pPr>
              <w:jc w:val="both"/>
              <w:rPr>
                <w:rFonts w:ascii="Arial Narrow" w:hAnsi="Arial Narrow"/>
                <w:sz w:val="24"/>
                <w:szCs w:val="24"/>
              </w:rPr>
            </w:pPr>
          </w:p>
        </w:tc>
        <w:tc>
          <w:tcPr>
            <w:tcW w:w="2268" w:type="dxa"/>
            <w:shd w:val="clear" w:color="auto" w:fill="auto"/>
          </w:tcPr>
          <w:p w:rsidR="006F7CF4" w:rsidRPr="006F7CF4" w:rsidRDefault="006F7CF4" w:rsidP="00A92689">
            <w:pPr>
              <w:jc w:val="both"/>
              <w:rPr>
                <w:rFonts w:ascii="Arial Narrow" w:hAnsi="Arial Narrow"/>
                <w:sz w:val="24"/>
                <w:szCs w:val="24"/>
              </w:rPr>
            </w:pPr>
          </w:p>
        </w:tc>
        <w:tc>
          <w:tcPr>
            <w:tcW w:w="2723" w:type="dxa"/>
            <w:shd w:val="clear" w:color="auto" w:fill="auto"/>
          </w:tcPr>
          <w:p w:rsidR="006F7CF4" w:rsidRPr="006F7CF4" w:rsidRDefault="006F7CF4" w:rsidP="00A92689">
            <w:pPr>
              <w:jc w:val="both"/>
              <w:rPr>
                <w:rFonts w:ascii="Arial Narrow" w:hAnsi="Arial Narrow"/>
                <w:sz w:val="24"/>
                <w:szCs w:val="24"/>
              </w:rPr>
            </w:pPr>
          </w:p>
        </w:tc>
      </w:tr>
      <w:tr w:rsidR="006F7CF4" w:rsidRPr="006F7CF4" w:rsidTr="00A92689">
        <w:tc>
          <w:tcPr>
            <w:tcW w:w="2093" w:type="dxa"/>
            <w:shd w:val="clear" w:color="auto" w:fill="auto"/>
          </w:tcPr>
          <w:p w:rsidR="006F7CF4" w:rsidRPr="006F7CF4" w:rsidRDefault="006F7CF4" w:rsidP="00A92689">
            <w:pPr>
              <w:jc w:val="both"/>
              <w:rPr>
                <w:rFonts w:ascii="Arial Narrow" w:hAnsi="Arial Narrow"/>
                <w:sz w:val="24"/>
                <w:szCs w:val="24"/>
              </w:rPr>
            </w:pPr>
            <w:r w:rsidRPr="006F7CF4">
              <w:rPr>
                <w:rFonts w:ascii="Arial Narrow" w:hAnsi="Arial Narrow"/>
                <w:sz w:val="24"/>
                <w:szCs w:val="24"/>
              </w:rPr>
              <w:t>2003</w:t>
            </w:r>
          </w:p>
        </w:tc>
        <w:tc>
          <w:tcPr>
            <w:tcW w:w="1134" w:type="dxa"/>
            <w:shd w:val="clear" w:color="auto" w:fill="auto"/>
          </w:tcPr>
          <w:p w:rsidR="006F7CF4" w:rsidRPr="006F7CF4" w:rsidRDefault="006F7CF4" w:rsidP="00A92689">
            <w:pPr>
              <w:jc w:val="both"/>
              <w:rPr>
                <w:rFonts w:ascii="Arial Narrow" w:hAnsi="Arial Narrow"/>
                <w:sz w:val="24"/>
                <w:szCs w:val="24"/>
              </w:rPr>
            </w:pPr>
            <w:r w:rsidRPr="006F7CF4">
              <w:rPr>
                <w:rFonts w:ascii="Arial Narrow" w:hAnsi="Arial Narrow"/>
                <w:sz w:val="24"/>
                <w:szCs w:val="24"/>
              </w:rPr>
              <w:t>C partie</w:t>
            </w:r>
          </w:p>
        </w:tc>
        <w:tc>
          <w:tcPr>
            <w:tcW w:w="992" w:type="dxa"/>
            <w:shd w:val="clear" w:color="auto" w:fill="auto"/>
          </w:tcPr>
          <w:p w:rsidR="006F7CF4" w:rsidRPr="006F7CF4" w:rsidRDefault="006F7CF4" w:rsidP="00A92689">
            <w:pPr>
              <w:jc w:val="both"/>
              <w:rPr>
                <w:rFonts w:ascii="Arial Narrow" w:hAnsi="Arial Narrow"/>
                <w:sz w:val="24"/>
                <w:szCs w:val="24"/>
              </w:rPr>
            </w:pPr>
            <w:r w:rsidRPr="006F7CF4">
              <w:rPr>
                <w:rFonts w:ascii="Arial Narrow" w:hAnsi="Arial Narrow"/>
                <w:sz w:val="24"/>
                <w:szCs w:val="24"/>
              </w:rPr>
              <w:t>700</w:t>
            </w:r>
            <w:r w:rsidR="001D3AAE">
              <w:rPr>
                <w:rFonts w:ascii="Arial Narrow" w:hAnsi="Arial Narrow"/>
                <w:sz w:val="24"/>
                <w:szCs w:val="24"/>
              </w:rPr>
              <w:t xml:space="preserve"> m</w:t>
            </w:r>
            <w:r w:rsidR="001D3AAE">
              <w:rPr>
                <w:rFonts w:ascii="Arial Narrow" w:hAnsi="Arial Narrow"/>
                <w:sz w:val="24"/>
                <w:szCs w:val="24"/>
                <w:vertAlign w:val="superscript"/>
              </w:rPr>
              <w:t>3</w:t>
            </w:r>
          </w:p>
        </w:tc>
        <w:tc>
          <w:tcPr>
            <w:tcW w:w="2268" w:type="dxa"/>
            <w:shd w:val="clear" w:color="auto" w:fill="auto"/>
          </w:tcPr>
          <w:p w:rsidR="006F7CF4" w:rsidRPr="006F7CF4" w:rsidRDefault="006F7CF4" w:rsidP="00A92689">
            <w:pPr>
              <w:jc w:val="both"/>
              <w:rPr>
                <w:rFonts w:ascii="Arial Narrow" w:hAnsi="Arial Narrow"/>
                <w:sz w:val="24"/>
                <w:szCs w:val="24"/>
              </w:rPr>
            </w:pPr>
            <w:r w:rsidRPr="006F7CF4">
              <w:rPr>
                <w:rFonts w:ascii="Arial Narrow" w:hAnsi="Arial Narrow"/>
                <w:sz w:val="24"/>
                <w:szCs w:val="24"/>
              </w:rPr>
              <w:t>706</w:t>
            </w:r>
            <w:r w:rsidR="001D3AAE">
              <w:rPr>
                <w:rFonts w:ascii="Arial Narrow" w:hAnsi="Arial Narrow"/>
                <w:sz w:val="24"/>
                <w:szCs w:val="24"/>
              </w:rPr>
              <w:t xml:space="preserve"> m</w:t>
            </w:r>
            <w:r w:rsidR="001D3AAE">
              <w:rPr>
                <w:rFonts w:ascii="Arial Narrow" w:hAnsi="Arial Narrow"/>
                <w:sz w:val="24"/>
                <w:szCs w:val="24"/>
                <w:vertAlign w:val="superscript"/>
              </w:rPr>
              <w:t>3</w:t>
            </w:r>
          </w:p>
        </w:tc>
        <w:tc>
          <w:tcPr>
            <w:tcW w:w="2723" w:type="dxa"/>
            <w:shd w:val="clear" w:color="auto" w:fill="auto"/>
          </w:tcPr>
          <w:p w:rsidR="006F7CF4" w:rsidRPr="006F7CF4" w:rsidRDefault="006F7CF4" w:rsidP="00A92689">
            <w:pPr>
              <w:jc w:val="both"/>
              <w:rPr>
                <w:rFonts w:ascii="Arial Narrow" w:hAnsi="Arial Narrow"/>
                <w:sz w:val="24"/>
                <w:szCs w:val="24"/>
              </w:rPr>
            </w:pPr>
          </w:p>
        </w:tc>
      </w:tr>
      <w:tr w:rsidR="006F7CF4" w:rsidRPr="006F7CF4" w:rsidTr="00A92689">
        <w:tc>
          <w:tcPr>
            <w:tcW w:w="2093" w:type="dxa"/>
            <w:shd w:val="clear" w:color="auto" w:fill="auto"/>
          </w:tcPr>
          <w:p w:rsidR="006F7CF4" w:rsidRPr="006F7CF4" w:rsidRDefault="006F7CF4" w:rsidP="00A92689">
            <w:pPr>
              <w:jc w:val="both"/>
              <w:rPr>
                <w:rFonts w:ascii="Arial Narrow" w:hAnsi="Arial Narrow"/>
                <w:sz w:val="24"/>
                <w:szCs w:val="24"/>
              </w:rPr>
            </w:pPr>
            <w:r w:rsidRPr="006F7CF4">
              <w:rPr>
                <w:rFonts w:ascii="Arial Narrow" w:hAnsi="Arial Narrow"/>
                <w:sz w:val="24"/>
                <w:szCs w:val="24"/>
              </w:rPr>
              <w:t>Date non fixée</w:t>
            </w:r>
          </w:p>
        </w:tc>
        <w:tc>
          <w:tcPr>
            <w:tcW w:w="1134" w:type="dxa"/>
            <w:shd w:val="clear" w:color="auto" w:fill="auto"/>
          </w:tcPr>
          <w:p w:rsidR="006F7CF4" w:rsidRPr="006F7CF4" w:rsidRDefault="006F7CF4" w:rsidP="00A92689">
            <w:pPr>
              <w:jc w:val="both"/>
              <w:rPr>
                <w:rFonts w:ascii="Arial Narrow" w:hAnsi="Arial Narrow"/>
                <w:sz w:val="24"/>
                <w:szCs w:val="24"/>
              </w:rPr>
            </w:pPr>
            <w:r w:rsidRPr="006F7CF4">
              <w:rPr>
                <w:rFonts w:ascii="Arial Narrow" w:hAnsi="Arial Narrow"/>
                <w:sz w:val="24"/>
                <w:szCs w:val="24"/>
              </w:rPr>
              <w:t>B partie</w:t>
            </w:r>
          </w:p>
        </w:tc>
        <w:tc>
          <w:tcPr>
            <w:tcW w:w="992" w:type="dxa"/>
            <w:shd w:val="clear" w:color="auto" w:fill="auto"/>
          </w:tcPr>
          <w:p w:rsidR="006F7CF4" w:rsidRPr="006F7CF4" w:rsidRDefault="006F7CF4" w:rsidP="00A92689">
            <w:pPr>
              <w:jc w:val="both"/>
              <w:rPr>
                <w:rFonts w:ascii="Arial Narrow" w:hAnsi="Arial Narrow"/>
                <w:sz w:val="24"/>
                <w:szCs w:val="24"/>
              </w:rPr>
            </w:pPr>
            <w:r w:rsidRPr="006F7CF4">
              <w:rPr>
                <w:rFonts w:ascii="Arial Narrow" w:hAnsi="Arial Narrow"/>
                <w:sz w:val="24"/>
                <w:szCs w:val="24"/>
              </w:rPr>
              <w:t>720</w:t>
            </w:r>
            <w:r w:rsidR="001D3AAE">
              <w:rPr>
                <w:rFonts w:ascii="Arial Narrow" w:hAnsi="Arial Narrow"/>
                <w:sz w:val="24"/>
                <w:szCs w:val="24"/>
              </w:rPr>
              <w:t xml:space="preserve"> m</w:t>
            </w:r>
            <w:r w:rsidR="001D3AAE">
              <w:rPr>
                <w:rFonts w:ascii="Arial Narrow" w:hAnsi="Arial Narrow"/>
                <w:sz w:val="24"/>
                <w:szCs w:val="24"/>
                <w:vertAlign w:val="superscript"/>
              </w:rPr>
              <w:t>3</w:t>
            </w:r>
          </w:p>
        </w:tc>
        <w:tc>
          <w:tcPr>
            <w:tcW w:w="2268" w:type="dxa"/>
            <w:shd w:val="clear" w:color="auto" w:fill="auto"/>
          </w:tcPr>
          <w:p w:rsidR="006F7CF4" w:rsidRPr="006F7CF4" w:rsidRDefault="006F7CF4" w:rsidP="00A92689">
            <w:pPr>
              <w:jc w:val="both"/>
              <w:rPr>
                <w:rFonts w:ascii="Arial Narrow" w:hAnsi="Arial Narrow"/>
                <w:sz w:val="24"/>
                <w:szCs w:val="24"/>
              </w:rPr>
            </w:pPr>
            <w:r w:rsidRPr="006F7CF4">
              <w:rPr>
                <w:rFonts w:ascii="Arial Narrow" w:hAnsi="Arial Narrow"/>
                <w:sz w:val="24"/>
                <w:szCs w:val="24"/>
              </w:rPr>
              <w:t>856</w:t>
            </w:r>
            <w:r w:rsidR="001D3AAE">
              <w:rPr>
                <w:rFonts w:ascii="Arial Narrow" w:hAnsi="Arial Narrow"/>
                <w:sz w:val="24"/>
                <w:szCs w:val="24"/>
              </w:rPr>
              <w:t xml:space="preserve"> m</w:t>
            </w:r>
            <w:r w:rsidR="001D3AAE">
              <w:rPr>
                <w:rFonts w:ascii="Arial Narrow" w:hAnsi="Arial Narrow"/>
                <w:sz w:val="24"/>
                <w:szCs w:val="24"/>
                <w:vertAlign w:val="superscript"/>
              </w:rPr>
              <w:t>3</w:t>
            </w:r>
          </w:p>
        </w:tc>
        <w:tc>
          <w:tcPr>
            <w:tcW w:w="2723" w:type="dxa"/>
            <w:shd w:val="clear" w:color="auto" w:fill="auto"/>
          </w:tcPr>
          <w:p w:rsidR="006F7CF4" w:rsidRPr="006F7CF4" w:rsidRDefault="006F7CF4" w:rsidP="00A92689">
            <w:pPr>
              <w:jc w:val="both"/>
              <w:rPr>
                <w:rFonts w:ascii="Arial Narrow" w:hAnsi="Arial Narrow"/>
                <w:sz w:val="24"/>
                <w:szCs w:val="24"/>
              </w:rPr>
            </w:pPr>
            <w:r w:rsidRPr="006F7CF4">
              <w:rPr>
                <w:rFonts w:ascii="Arial Narrow" w:hAnsi="Arial Narrow"/>
                <w:sz w:val="24"/>
                <w:szCs w:val="24"/>
              </w:rPr>
              <w:t>Par câble en 2008</w:t>
            </w:r>
          </w:p>
        </w:tc>
      </w:tr>
      <w:tr w:rsidR="006F7CF4" w:rsidRPr="006F7CF4" w:rsidTr="00A92689">
        <w:tc>
          <w:tcPr>
            <w:tcW w:w="2093" w:type="dxa"/>
            <w:shd w:val="clear" w:color="auto" w:fill="auto"/>
          </w:tcPr>
          <w:p w:rsidR="006F7CF4" w:rsidRPr="006F7CF4" w:rsidRDefault="006F7CF4" w:rsidP="00A92689">
            <w:pPr>
              <w:jc w:val="both"/>
              <w:rPr>
                <w:rFonts w:ascii="Arial Narrow" w:hAnsi="Arial Narrow"/>
                <w:sz w:val="24"/>
                <w:szCs w:val="24"/>
              </w:rPr>
            </w:pPr>
            <w:r w:rsidRPr="006F7CF4">
              <w:rPr>
                <w:rFonts w:ascii="Arial Narrow" w:hAnsi="Arial Narrow"/>
                <w:sz w:val="24"/>
                <w:szCs w:val="24"/>
              </w:rPr>
              <w:t>2013</w:t>
            </w:r>
          </w:p>
        </w:tc>
        <w:tc>
          <w:tcPr>
            <w:tcW w:w="1134" w:type="dxa"/>
            <w:shd w:val="clear" w:color="auto" w:fill="auto"/>
          </w:tcPr>
          <w:p w:rsidR="006F7CF4" w:rsidRPr="006F7CF4" w:rsidRDefault="006F7CF4" w:rsidP="00A92689">
            <w:pPr>
              <w:jc w:val="both"/>
              <w:rPr>
                <w:rFonts w:ascii="Arial Narrow" w:hAnsi="Arial Narrow"/>
                <w:sz w:val="24"/>
                <w:szCs w:val="24"/>
              </w:rPr>
            </w:pPr>
            <w:r w:rsidRPr="006F7CF4">
              <w:rPr>
                <w:rFonts w:ascii="Arial Narrow" w:hAnsi="Arial Narrow"/>
                <w:sz w:val="24"/>
                <w:szCs w:val="24"/>
              </w:rPr>
              <w:t>B partie</w:t>
            </w:r>
          </w:p>
        </w:tc>
        <w:tc>
          <w:tcPr>
            <w:tcW w:w="992" w:type="dxa"/>
            <w:shd w:val="clear" w:color="auto" w:fill="auto"/>
          </w:tcPr>
          <w:p w:rsidR="006F7CF4" w:rsidRPr="006F7CF4" w:rsidRDefault="006F7CF4" w:rsidP="00A92689">
            <w:pPr>
              <w:jc w:val="both"/>
              <w:rPr>
                <w:rFonts w:ascii="Arial Narrow" w:hAnsi="Arial Narrow"/>
                <w:sz w:val="24"/>
                <w:szCs w:val="24"/>
              </w:rPr>
            </w:pPr>
            <w:r w:rsidRPr="006F7CF4">
              <w:rPr>
                <w:rFonts w:ascii="Arial Narrow" w:hAnsi="Arial Narrow"/>
                <w:sz w:val="24"/>
                <w:szCs w:val="24"/>
              </w:rPr>
              <w:t>700</w:t>
            </w:r>
            <w:r w:rsidR="001D3AAE">
              <w:rPr>
                <w:rFonts w:ascii="Arial Narrow" w:hAnsi="Arial Narrow"/>
                <w:sz w:val="24"/>
                <w:szCs w:val="24"/>
              </w:rPr>
              <w:t xml:space="preserve"> m</w:t>
            </w:r>
            <w:r w:rsidR="001D3AAE">
              <w:rPr>
                <w:rFonts w:ascii="Arial Narrow" w:hAnsi="Arial Narrow"/>
                <w:sz w:val="24"/>
                <w:szCs w:val="24"/>
                <w:vertAlign w:val="superscript"/>
              </w:rPr>
              <w:t>3</w:t>
            </w:r>
          </w:p>
        </w:tc>
        <w:tc>
          <w:tcPr>
            <w:tcW w:w="2268" w:type="dxa"/>
            <w:shd w:val="clear" w:color="auto" w:fill="auto"/>
          </w:tcPr>
          <w:p w:rsidR="006F7CF4" w:rsidRPr="006F7CF4" w:rsidRDefault="006F7CF4" w:rsidP="00A92689">
            <w:pPr>
              <w:jc w:val="both"/>
              <w:rPr>
                <w:rFonts w:ascii="Arial Narrow" w:hAnsi="Arial Narrow"/>
                <w:sz w:val="24"/>
                <w:szCs w:val="24"/>
              </w:rPr>
            </w:pPr>
            <w:r w:rsidRPr="006F7CF4">
              <w:rPr>
                <w:rFonts w:ascii="Arial Narrow" w:hAnsi="Arial Narrow"/>
                <w:sz w:val="24"/>
                <w:szCs w:val="24"/>
              </w:rPr>
              <w:t>883</w:t>
            </w:r>
            <w:r w:rsidR="001D3AAE">
              <w:rPr>
                <w:rFonts w:ascii="Arial Narrow" w:hAnsi="Arial Narrow"/>
                <w:sz w:val="24"/>
                <w:szCs w:val="24"/>
              </w:rPr>
              <w:t xml:space="preserve"> m</w:t>
            </w:r>
            <w:r w:rsidR="001D3AAE">
              <w:rPr>
                <w:rFonts w:ascii="Arial Narrow" w:hAnsi="Arial Narrow"/>
                <w:sz w:val="24"/>
                <w:szCs w:val="24"/>
                <w:vertAlign w:val="superscript"/>
              </w:rPr>
              <w:t>3</w:t>
            </w:r>
          </w:p>
        </w:tc>
        <w:tc>
          <w:tcPr>
            <w:tcW w:w="2723" w:type="dxa"/>
            <w:shd w:val="clear" w:color="auto" w:fill="auto"/>
          </w:tcPr>
          <w:p w:rsidR="006F7CF4" w:rsidRPr="006F7CF4" w:rsidRDefault="006F7CF4" w:rsidP="00A92689">
            <w:pPr>
              <w:jc w:val="both"/>
              <w:rPr>
                <w:rFonts w:ascii="Arial Narrow" w:hAnsi="Arial Narrow"/>
                <w:sz w:val="24"/>
                <w:szCs w:val="24"/>
              </w:rPr>
            </w:pPr>
            <w:r w:rsidRPr="006F7CF4">
              <w:rPr>
                <w:rFonts w:ascii="Arial Narrow" w:hAnsi="Arial Narrow"/>
                <w:sz w:val="24"/>
                <w:szCs w:val="24"/>
              </w:rPr>
              <w:t>Faite en 2011</w:t>
            </w:r>
          </w:p>
        </w:tc>
      </w:tr>
      <w:tr w:rsidR="006F7CF4" w:rsidRPr="006F7CF4" w:rsidTr="00A92689">
        <w:tc>
          <w:tcPr>
            <w:tcW w:w="2093" w:type="dxa"/>
            <w:shd w:val="clear" w:color="auto" w:fill="auto"/>
          </w:tcPr>
          <w:p w:rsidR="006F7CF4" w:rsidRPr="006F7CF4" w:rsidRDefault="006F7CF4" w:rsidP="00A92689">
            <w:pPr>
              <w:jc w:val="both"/>
              <w:rPr>
                <w:rFonts w:ascii="Arial Narrow" w:hAnsi="Arial Narrow"/>
                <w:sz w:val="24"/>
                <w:szCs w:val="24"/>
              </w:rPr>
            </w:pPr>
            <w:r w:rsidRPr="006F7CF4">
              <w:rPr>
                <w:rFonts w:ascii="Arial Narrow" w:hAnsi="Arial Narrow"/>
                <w:sz w:val="24"/>
                <w:szCs w:val="24"/>
              </w:rPr>
              <w:t>Date non fixée</w:t>
            </w:r>
          </w:p>
        </w:tc>
        <w:tc>
          <w:tcPr>
            <w:tcW w:w="1134" w:type="dxa"/>
            <w:shd w:val="clear" w:color="auto" w:fill="auto"/>
          </w:tcPr>
          <w:p w:rsidR="006F7CF4" w:rsidRPr="006F7CF4" w:rsidRDefault="006F7CF4" w:rsidP="00A92689">
            <w:pPr>
              <w:jc w:val="both"/>
              <w:rPr>
                <w:rFonts w:ascii="Arial Narrow" w:hAnsi="Arial Narrow"/>
                <w:sz w:val="24"/>
                <w:szCs w:val="24"/>
              </w:rPr>
            </w:pPr>
            <w:r w:rsidRPr="006F7CF4">
              <w:rPr>
                <w:rFonts w:ascii="Arial Narrow" w:hAnsi="Arial Narrow"/>
                <w:sz w:val="24"/>
                <w:szCs w:val="24"/>
              </w:rPr>
              <w:t>D partie</w:t>
            </w:r>
          </w:p>
        </w:tc>
        <w:tc>
          <w:tcPr>
            <w:tcW w:w="992" w:type="dxa"/>
            <w:shd w:val="clear" w:color="auto" w:fill="auto"/>
          </w:tcPr>
          <w:p w:rsidR="006F7CF4" w:rsidRPr="006F7CF4" w:rsidRDefault="006F7CF4" w:rsidP="00A92689">
            <w:pPr>
              <w:jc w:val="both"/>
              <w:rPr>
                <w:rFonts w:ascii="Arial Narrow" w:hAnsi="Arial Narrow"/>
                <w:sz w:val="24"/>
                <w:szCs w:val="24"/>
              </w:rPr>
            </w:pPr>
            <w:r w:rsidRPr="006F7CF4">
              <w:rPr>
                <w:rFonts w:ascii="Arial Narrow" w:hAnsi="Arial Narrow"/>
                <w:sz w:val="24"/>
                <w:szCs w:val="24"/>
              </w:rPr>
              <w:t>450</w:t>
            </w:r>
            <w:r w:rsidR="001D3AAE">
              <w:rPr>
                <w:rFonts w:ascii="Arial Narrow" w:hAnsi="Arial Narrow"/>
                <w:sz w:val="24"/>
                <w:szCs w:val="24"/>
              </w:rPr>
              <w:t xml:space="preserve"> m</w:t>
            </w:r>
            <w:r w:rsidR="001D3AAE">
              <w:rPr>
                <w:rFonts w:ascii="Arial Narrow" w:hAnsi="Arial Narrow"/>
                <w:sz w:val="24"/>
                <w:szCs w:val="24"/>
                <w:vertAlign w:val="superscript"/>
              </w:rPr>
              <w:t>3</w:t>
            </w:r>
          </w:p>
        </w:tc>
        <w:tc>
          <w:tcPr>
            <w:tcW w:w="2268" w:type="dxa"/>
            <w:shd w:val="clear" w:color="auto" w:fill="auto"/>
          </w:tcPr>
          <w:p w:rsidR="006F7CF4" w:rsidRPr="006F7CF4" w:rsidRDefault="006F7CF4" w:rsidP="00A92689">
            <w:pPr>
              <w:jc w:val="both"/>
              <w:rPr>
                <w:rFonts w:ascii="Arial Narrow" w:hAnsi="Arial Narrow"/>
                <w:sz w:val="24"/>
                <w:szCs w:val="24"/>
              </w:rPr>
            </w:pPr>
            <w:r w:rsidRPr="006F7CF4">
              <w:rPr>
                <w:rFonts w:ascii="Arial Narrow" w:hAnsi="Arial Narrow"/>
                <w:sz w:val="24"/>
                <w:szCs w:val="24"/>
              </w:rPr>
              <w:t>522</w:t>
            </w:r>
            <w:r w:rsidR="001D3AAE">
              <w:rPr>
                <w:rFonts w:ascii="Arial Narrow" w:hAnsi="Arial Narrow"/>
                <w:sz w:val="24"/>
                <w:szCs w:val="24"/>
              </w:rPr>
              <w:t xml:space="preserve"> m</w:t>
            </w:r>
            <w:r w:rsidR="001D3AAE">
              <w:rPr>
                <w:rFonts w:ascii="Arial Narrow" w:hAnsi="Arial Narrow"/>
                <w:sz w:val="24"/>
                <w:szCs w:val="24"/>
                <w:vertAlign w:val="superscript"/>
              </w:rPr>
              <w:t>3</w:t>
            </w:r>
          </w:p>
        </w:tc>
        <w:tc>
          <w:tcPr>
            <w:tcW w:w="2723" w:type="dxa"/>
            <w:shd w:val="clear" w:color="auto" w:fill="auto"/>
          </w:tcPr>
          <w:p w:rsidR="006F7CF4" w:rsidRPr="006F7CF4" w:rsidRDefault="006F7CF4" w:rsidP="00A92689">
            <w:pPr>
              <w:jc w:val="both"/>
              <w:rPr>
                <w:rFonts w:ascii="Arial Narrow" w:hAnsi="Arial Narrow"/>
                <w:sz w:val="24"/>
                <w:szCs w:val="24"/>
              </w:rPr>
            </w:pPr>
            <w:r w:rsidRPr="006F7CF4">
              <w:rPr>
                <w:rFonts w:ascii="Arial Narrow" w:hAnsi="Arial Narrow"/>
                <w:sz w:val="24"/>
                <w:szCs w:val="24"/>
              </w:rPr>
              <w:t>Faite en 2015 suite aux chablis</w:t>
            </w:r>
          </w:p>
        </w:tc>
      </w:tr>
      <w:tr w:rsidR="006F7CF4" w:rsidRPr="006F7CF4" w:rsidTr="00A92689">
        <w:tc>
          <w:tcPr>
            <w:tcW w:w="2093" w:type="dxa"/>
            <w:shd w:val="clear" w:color="auto" w:fill="auto"/>
          </w:tcPr>
          <w:p w:rsidR="006F7CF4" w:rsidRPr="006F7CF4" w:rsidRDefault="006F7CF4" w:rsidP="00A92689">
            <w:pPr>
              <w:jc w:val="both"/>
              <w:rPr>
                <w:rFonts w:ascii="Arial Narrow" w:hAnsi="Arial Narrow"/>
                <w:sz w:val="24"/>
                <w:szCs w:val="24"/>
              </w:rPr>
            </w:pPr>
            <w:r w:rsidRPr="006F7CF4">
              <w:rPr>
                <w:rFonts w:ascii="Arial Narrow" w:hAnsi="Arial Narrow"/>
                <w:sz w:val="24"/>
                <w:szCs w:val="24"/>
              </w:rPr>
              <w:t>Date non fixée</w:t>
            </w:r>
          </w:p>
        </w:tc>
        <w:tc>
          <w:tcPr>
            <w:tcW w:w="1134" w:type="dxa"/>
            <w:shd w:val="clear" w:color="auto" w:fill="auto"/>
          </w:tcPr>
          <w:p w:rsidR="006F7CF4" w:rsidRPr="006F7CF4" w:rsidRDefault="006F7CF4" w:rsidP="00A92689">
            <w:pPr>
              <w:jc w:val="both"/>
              <w:rPr>
                <w:rFonts w:ascii="Arial Narrow" w:hAnsi="Arial Narrow"/>
                <w:sz w:val="24"/>
                <w:szCs w:val="24"/>
              </w:rPr>
            </w:pPr>
            <w:r w:rsidRPr="006F7CF4">
              <w:rPr>
                <w:rFonts w:ascii="Arial Narrow" w:hAnsi="Arial Narrow"/>
                <w:sz w:val="24"/>
                <w:szCs w:val="24"/>
              </w:rPr>
              <w:t>C partie</w:t>
            </w:r>
          </w:p>
        </w:tc>
        <w:tc>
          <w:tcPr>
            <w:tcW w:w="992" w:type="dxa"/>
            <w:shd w:val="clear" w:color="auto" w:fill="auto"/>
          </w:tcPr>
          <w:p w:rsidR="006F7CF4" w:rsidRPr="006F7CF4" w:rsidRDefault="006F7CF4" w:rsidP="00A92689">
            <w:pPr>
              <w:jc w:val="both"/>
              <w:rPr>
                <w:rFonts w:ascii="Arial Narrow" w:hAnsi="Arial Narrow"/>
                <w:sz w:val="24"/>
                <w:szCs w:val="24"/>
              </w:rPr>
            </w:pPr>
            <w:r w:rsidRPr="006F7CF4">
              <w:rPr>
                <w:rFonts w:ascii="Arial Narrow" w:hAnsi="Arial Narrow"/>
                <w:sz w:val="24"/>
                <w:szCs w:val="24"/>
              </w:rPr>
              <w:t>300</w:t>
            </w:r>
            <w:r w:rsidR="001D3AAE">
              <w:rPr>
                <w:rFonts w:ascii="Arial Narrow" w:hAnsi="Arial Narrow"/>
                <w:sz w:val="24"/>
                <w:szCs w:val="24"/>
              </w:rPr>
              <w:t xml:space="preserve"> m</w:t>
            </w:r>
            <w:r w:rsidR="001D3AAE">
              <w:rPr>
                <w:rFonts w:ascii="Arial Narrow" w:hAnsi="Arial Narrow"/>
                <w:sz w:val="24"/>
                <w:szCs w:val="24"/>
                <w:vertAlign w:val="superscript"/>
              </w:rPr>
              <w:t>3</w:t>
            </w:r>
          </w:p>
        </w:tc>
        <w:tc>
          <w:tcPr>
            <w:tcW w:w="2268" w:type="dxa"/>
            <w:shd w:val="clear" w:color="auto" w:fill="auto"/>
          </w:tcPr>
          <w:p w:rsidR="006F7CF4" w:rsidRPr="006F7CF4" w:rsidRDefault="006F7CF4" w:rsidP="00A92689">
            <w:pPr>
              <w:jc w:val="both"/>
              <w:rPr>
                <w:rFonts w:ascii="Arial Narrow" w:hAnsi="Arial Narrow"/>
                <w:i/>
                <w:sz w:val="24"/>
                <w:szCs w:val="24"/>
              </w:rPr>
            </w:pPr>
            <w:r w:rsidRPr="006F7CF4">
              <w:rPr>
                <w:rFonts w:ascii="Arial Narrow" w:hAnsi="Arial Narrow"/>
                <w:i/>
                <w:sz w:val="24"/>
                <w:szCs w:val="24"/>
              </w:rPr>
              <w:t>327</w:t>
            </w:r>
            <w:r w:rsidR="001D3AAE">
              <w:rPr>
                <w:rFonts w:ascii="Arial Narrow" w:hAnsi="Arial Narrow"/>
                <w:i/>
                <w:sz w:val="24"/>
                <w:szCs w:val="24"/>
              </w:rPr>
              <w:t xml:space="preserve"> </w:t>
            </w:r>
            <w:r w:rsidR="001D3AAE">
              <w:rPr>
                <w:rFonts w:ascii="Arial Narrow" w:hAnsi="Arial Narrow"/>
                <w:sz w:val="24"/>
                <w:szCs w:val="24"/>
              </w:rPr>
              <w:t>m</w:t>
            </w:r>
            <w:r w:rsidR="001D3AAE">
              <w:rPr>
                <w:rFonts w:ascii="Arial Narrow" w:hAnsi="Arial Narrow"/>
                <w:sz w:val="24"/>
                <w:szCs w:val="24"/>
                <w:vertAlign w:val="superscript"/>
              </w:rPr>
              <w:t>3</w:t>
            </w:r>
          </w:p>
        </w:tc>
        <w:tc>
          <w:tcPr>
            <w:tcW w:w="2723" w:type="dxa"/>
            <w:shd w:val="clear" w:color="auto" w:fill="auto"/>
          </w:tcPr>
          <w:p w:rsidR="006F7CF4" w:rsidRPr="006F7CF4" w:rsidRDefault="006F7CF4" w:rsidP="00A92689">
            <w:pPr>
              <w:jc w:val="both"/>
              <w:rPr>
                <w:rFonts w:ascii="Arial Narrow" w:hAnsi="Arial Narrow"/>
                <w:sz w:val="24"/>
                <w:szCs w:val="24"/>
              </w:rPr>
            </w:pPr>
            <w:r w:rsidRPr="006F7CF4">
              <w:rPr>
                <w:rFonts w:ascii="Arial Narrow" w:hAnsi="Arial Narrow"/>
                <w:sz w:val="24"/>
                <w:szCs w:val="24"/>
              </w:rPr>
              <w:t>Vente automne 2016</w:t>
            </w:r>
          </w:p>
        </w:tc>
      </w:tr>
      <w:tr w:rsidR="006F7CF4" w:rsidRPr="006F7CF4" w:rsidTr="00A92689">
        <w:tc>
          <w:tcPr>
            <w:tcW w:w="2093" w:type="dxa"/>
            <w:shd w:val="clear" w:color="auto" w:fill="auto"/>
          </w:tcPr>
          <w:p w:rsidR="006F7CF4" w:rsidRPr="006F7CF4" w:rsidRDefault="006F7CF4" w:rsidP="00A92689">
            <w:pPr>
              <w:jc w:val="both"/>
              <w:rPr>
                <w:rFonts w:ascii="Arial Narrow" w:hAnsi="Arial Narrow"/>
                <w:sz w:val="24"/>
                <w:szCs w:val="24"/>
              </w:rPr>
            </w:pPr>
            <w:r w:rsidRPr="006F7CF4">
              <w:rPr>
                <w:rFonts w:ascii="Arial Narrow" w:hAnsi="Arial Narrow"/>
                <w:sz w:val="24"/>
                <w:szCs w:val="24"/>
              </w:rPr>
              <w:t>2017</w:t>
            </w:r>
          </w:p>
        </w:tc>
        <w:tc>
          <w:tcPr>
            <w:tcW w:w="1134" w:type="dxa"/>
            <w:shd w:val="clear" w:color="auto" w:fill="auto"/>
          </w:tcPr>
          <w:p w:rsidR="006F7CF4" w:rsidRPr="006F7CF4" w:rsidRDefault="006F7CF4" w:rsidP="00A92689">
            <w:pPr>
              <w:jc w:val="both"/>
              <w:rPr>
                <w:rFonts w:ascii="Arial Narrow" w:hAnsi="Arial Narrow"/>
                <w:sz w:val="24"/>
                <w:szCs w:val="24"/>
              </w:rPr>
            </w:pPr>
            <w:r w:rsidRPr="006F7CF4">
              <w:rPr>
                <w:rFonts w:ascii="Arial Narrow" w:hAnsi="Arial Narrow"/>
                <w:sz w:val="24"/>
                <w:szCs w:val="24"/>
              </w:rPr>
              <w:t>D partie</w:t>
            </w:r>
          </w:p>
        </w:tc>
        <w:tc>
          <w:tcPr>
            <w:tcW w:w="992" w:type="dxa"/>
            <w:shd w:val="clear" w:color="auto" w:fill="auto"/>
          </w:tcPr>
          <w:p w:rsidR="006F7CF4" w:rsidRPr="006F7CF4" w:rsidRDefault="006F7CF4" w:rsidP="00A92689">
            <w:pPr>
              <w:jc w:val="both"/>
              <w:rPr>
                <w:rFonts w:ascii="Arial Narrow" w:hAnsi="Arial Narrow"/>
                <w:sz w:val="24"/>
                <w:szCs w:val="24"/>
              </w:rPr>
            </w:pPr>
            <w:r w:rsidRPr="006F7CF4">
              <w:rPr>
                <w:rFonts w:ascii="Arial Narrow" w:hAnsi="Arial Narrow"/>
                <w:sz w:val="24"/>
                <w:szCs w:val="24"/>
              </w:rPr>
              <w:t>400</w:t>
            </w:r>
            <w:r w:rsidR="001D3AAE">
              <w:rPr>
                <w:rFonts w:ascii="Arial Narrow" w:hAnsi="Arial Narrow"/>
                <w:sz w:val="24"/>
                <w:szCs w:val="24"/>
              </w:rPr>
              <w:t xml:space="preserve"> m</w:t>
            </w:r>
            <w:r w:rsidR="001D3AAE">
              <w:rPr>
                <w:rFonts w:ascii="Arial Narrow" w:hAnsi="Arial Narrow"/>
                <w:sz w:val="24"/>
                <w:szCs w:val="24"/>
                <w:vertAlign w:val="superscript"/>
              </w:rPr>
              <w:t>3</w:t>
            </w:r>
          </w:p>
        </w:tc>
        <w:tc>
          <w:tcPr>
            <w:tcW w:w="2268" w:type="dxa"/>
            <w:shd w:val="clear" w:color="auto" w:fill="auto"/>
          </w:tcPr>
          <w:p w:rsidR="006F7CF4" w:rsidRPr="006F7CF4" w:rsidRDefault="006F7CF4" w:rsidP="00A92689">
            <w:pPr>
              <w:jc w:val="both"/>
              <w:rPr>
                <w:rFonts w:ascii="Arial Narrow" w:hAnsi="Arial Narrow"/>
                <w:i/>
                <w:sz w:val="24"/>
                <w:szCs w:val="24"/>
              </w:rPr>
            </w:pPr>
            <w:r w:rsidRPr="006F7CF4">
              <w:rPr>
                <w:rFonts w:ascii="Arial Narrow" w:hAnsi="Arial Narrow"/>
                <w:i/>
                <w:sz w:val="24"/>
                <w:szCs w:val="24"/>
              </w:rPr>
              <w:t>?</w:t>
            </w:r>
          </w:p>
        </w:tc>
        <w:tc>
          <w:tcPr>
            <w:tcW w:w="2723" w:type="dxa"/>
            <w:shd w:val="clear" w:color="auto" w:fill="auto"/>
          </w:tcPr>
          <w:p w:rsidR="006F7CF4" w:rsidRPr="006F7CF4" w:rsidRDefault="006F7CF4" w:rsidP="00A92689">
            <w:pPr>
              <w:jc w:val="both"/>
              <w:rPr>
                <w:rFonts w:ascii="Arial Narrow" w:hAnsi="Arial Narrow"/>
                <w:sz w:val="24"/>
                <w:szCs w:val="24"/>
              </w:rPr>
            </w:pPr>
          </w:p>
        </w:tc>
      </w:tr>
    </w:tbl>
    <w:p w:rsidR="006F7CF4" w:rsidRPr="006F7CF4" w:rsidRDefault="006F7CF4" w:rsidP="006F7CF4">
      <w:pPr>
        <w:ind w:firstLine="700"/>
        <w:jc w:val="both"/>
        <w:rPr>
          <w:rFonts w:ascii="Arial Narrow" w:hAnsi="Arial Narrow"/>
          <w:sz w:val="24"/>
          <w:szCs w:val="24"/>
        </w:rPr>
      </w:pPr>
    </w:p>
    <w:p w:rsidR="006F7CF4" w:rsidRPr="006F7CF4" w:rsidRDefault="006F7CF4" w:rsidP="006F7CF4">
      <w:pPr>
        <w:jc w:val="both"/>
        <w:rPr>
          <w:rFonts w:ascii="Arial Narrow" w:hAnsi="Arial Narrow"/>
          <w:sz w:val="24"/>
          <w:szCs w:val="24"/>
        </w:rPr>
      </w:pPr>
      <w:r w:rsidRPr="006F7CF4">
        <w:rPr>
          <w:rFonts w:ascii="Arial Narrow" w:hAnsi="Arial Narrow"/>
          <w:sz w:val="24"/>
          <w:szCs w:val="24"/>
        </w:rPr>
        <w:t>Cela nous donne en moyenne une coupe tous les deux ans de l’ordre de 599 m</w:t>
      </w:r>
      <w:r w:rsidRPr="007F5D2D">
        <w:rPr>
          <w:rFonts w:ascii="Arial Narrow" w:hAnsi="Arial Narrow"/>
          <w:sz w:val="24"/>
          <w:szCs w:val="24"/>
          <w:vertAlign w:val="superscript"/>
        </w:rPr>
        <w:t>3</w:t>
      </w:r>
      <w:r w:rsidRPr="006F7CF4">
        <w:rPr>
          <w:rFonts w:ascii="Arial Narrow" w:hAnsi="Arial Narrow"/>
          <w:sz w:val="24"/>
          <w:szCs w:val="24"/>
        </w:rPr>
        <w:t xml:space="preserve"> soit une vingtaine de grumiers qui circulent en charge, ce qui limite l’impact dans la mesure où les passages se font dans une bonne période (terrain sec en profondeur).</w:t>
      </w:r>
    </w:p>
    <w:p w:rsidR="006F7CF4" w:rsidRPr="006F7CF4" w:rsidRDefault="006F7CF4" w:rsidP="006F7CF4">
      <w:pPr>
        <w:jc w:val="both"/>
        <w:rPr>
          <w:rFonts w:ascii="Arial Narrow" w:hAnsi="Arial Narrow"/>
          <w:color w:val="FF0000"/>
          <w:sz w:val="24"/>
          <w:szCs w:val="24"/>
        </w:rPr>
      </w:pPr>
      <w:r w:rsidRPr="006F7CF4">
        <w:rPr>
          <w:rFonts w:ascii="Arial Narrow" w:hAnsi="Arial Narrow"/>
          <w:sz w:val="24"/>
          <w:szCs w:val="24"/>
        </w:rPr>
        <w:t>Pour limiter les dégradations, la collectivité a pris un arrêté de limitation de tonnage à 3,5 t par pluie et dégel</w:t>
      </w:r>
      <w:r w:rsidRPr="006F7CF4">
        <w:rPr>
          <w:rFonts w:ascii="Arial Narrow" w:hAnsi="Arial Narrow"/>
          <w:color w:val="FF0000"/>
          <w:sz w:val="24"/>
          <w:szCs w:val="24"/>
        </w:rPr>
        <w:t xml:space="preserve"> </w:t>
      </w:r>
      <w:r w:rsidRPr="006F7CF4">
        <w:rPr>
          <w:rFonts w:ascii="Arial Narrow" w:hAnsi="Arial Narrow"/>
          <w:sz w:val="24"/>
          <w:szCs w:val="24"/>
        </w:rPr>
        <w:t>(voir annexe 3).</w:t>
      </w:r>
    </w:p>
    <w:p w:rsidR="006F7CF4" w:rsidRPr="006F7CF4" w:rsidRDefault="006F7CF4" w:rsidP="006F7CF4">
      <w:pPr>
        <w:jc w:val="both"/>
        <w:rPr>
          <w:rFonts w:ascii="Arial Narrow" w:hAnsi="Arial Narrow"/>
          <w:color w:val="FF0000"/>
          <w:sz w:val="24"/>
          <w:szCs w:val="24"/>
        </w:rPr>
      </w:pPr>
      <w:r w:rsidRPr="006F7CF4">
        <w:rPr>
          <w:rFonts w:ascii="Arial Narrow" w:hAnsi="Arial Narrow"/>
          <w:sz w:val="24"/>
          <w:szCs w:val="24"/>
        </w:rPr>
        <w:t>La commune de Mercury porte à elle seule la charge de l’entretien de cette infrastructure. Il sera nécessaire de conventionner la répartition de l’entretien entre les usagers (voir modèle de convention en annexe 4).</w:t>
      </w:r>
    </w:p>
    <w:p w:rsidR="006F7CF4" w:rsidRPr="006F7CF4" w:rsidRDefault="006F7CF4" w:rsidP="006F7CF4">
      <w:pPr>
        <w:jc w:val="both"/>
        <w:rPr>
          <w:rFonts w:ascii="Arial Narrow" w:hAnsi="Arial Narrow"/>
          <w:sz w:val="24"/>
          <w:szCs w:val="24"/>
        </w:rPr>
      </w:pPr>
    </w:p>
    <w:p w:rsidR="006F7CF4" w:rsidRPr="006F7CF4" w:rsidRDefault="006F7CF4" w:rsidP="006F7CF4">
      <w:pPr>
        <w:ind w:firstLine="709"/>
        <w:jc w:val="both"/>
        <w:rPr>
          <w:rFonts w:ascii="Arial Narrow" w:hAnsi="Arial Narrow"/>
          <w:sz w:val="24"/>
          <w:szCs w:val="24"/>
        </w:rPr>
      </w:pPr>
      <w:r w:rsidRPr="006F7CF4">
        <w:rPr>
          <w:rFonts w:ascii="Arial Narrow" w:hAnsi="Arial Narrow"/>
          <w:sz w:val="24"/>
          <w:szCs w:val="24"/>
        </w:rPr>
        <w:t>Après avoir dressé l’état de la desserte existante, et les volumes qu’elle supporte, voici ce qu’il adviendrait avec l’augmentation de la fréquentation d’usage :</w:t>
      </w:r>
    </w:p>
    <w:p w:rsidR="006F7CF4" w:rsidRPr="006F7CF4" w:rsidRDefault="006F7CF4" w:rsidP="006F7CF4">
      <w:pPr>
        <w:numPr>
          <w:ilvl w:val="0"/>
          <w:numId w:val="29"/>
        </w:numPr>
        <w:ind w:left="851"/>
        <w:jc w:val="both"/>
        <w:rPr>
          <w:rFonts w:ascii="Arial Narrow" w:hAnsi="Arial Narrow"/>
          <w:sz w:val="24"/>
          <w:szCs w:val="24"/>
        </w:rPr>
      </w:pPr>
      <w:r w:rsidRPr="006F7CF4">
        <w:rPr>
          <w:rFonts w:ascii="Arial Narrow" w:hAnsi="Arial Narrow"/>
          <w:sz w:val="24"/>
          <w:szCs w:val="24"/>
        </w:rPr>
        <w:lastRenderedPageBreak/>
        <w:t>Au niveau des véhicules légers.</w:t>
      </w:r>
    </w:p>
    <w:p w:rsidR="006F7CF4" w:rsidRPr="006F7CF4" w:rsidRDefault="006F7CF4" w:rsidP="006F7CF4">
      <w:pPr>
        <w:ind w:left="709"/>
        <w:jc w:val="both"/>
        <w:rPr>
          <w:rFonts w:ascii="Arial Narrow" w:hAnsi="Arial Narrow"/>
          <w:sz w:val="24"/>
          <w:szCs w:val="24"/>
        </w:rPr>
      </w:pPr>
      <w:r w:rsidRPr="006F7CF4">
        <w:rPr>
          <w:rFonts w:ascii="Arial Narrow" w:hAnsi="Arial Narrow"/>
          <w:sz w:val="24"/>
          <w:szCs w:val="24"/>
        </w:rPr>
        <w:t>Ceux-ci stationnant principalement au parking des Languots, point de départ principal pour se rendre à pied à la Belle Etoile, la création de la route n’influera pas sur leur nombre. Même s’il pourrait être tentant d’utiliser la nouvelle infrastructure, sa fermeture à la circulation ne devrait pas susciter d’augmentation de véhicules.</w:t>
      </w:r>
    </w:p>
    <w:p w:rsidR="006F7CF4" w:rsidRPr="006F7CF4" w:rsidRDefault="006F7CF4" w:rsidP="006F7CF4">
      <w:pPr>
        <w:numPr>
          <w:ilvl w:val="0"/>
          <w:numId w:val="29"/>
        </w:numPr>
        <w:ind w:left="851"/>
        <w:jc w:val="both"/>
        <w:rPr>
          <w:rFonts w:ascii="Arial Narrow" w:hAnsi="Arial Narrow"/>
          <w:sz w:val="24"/>
          <w:szCs w:val="24"/>
        </w:rPr>
      </w:pPr>
      <w:r w:rsidRPr="006F7CF4">
        <w:rPr>
          <w:rFonts w:ascii="Arial Narrow" w:hAnsi="Arial Narrow"/>
          <w:sz w:val="24"/>
          <w:szCs w:val="24"/>
        </w:rPr>
        <w:t>Au niveau de l’activité agricole.</w:t>
      </w:r>
    </w:p>
    <w:p w:rsidR="006F7CF4" w:rsidRPr="006F7CF4" w:rsidRDefault="006F7CF4" w:rsidP="006F7CF4">
      <w:pPr>
        <w:ind w:left="709"/>
        <w:jc w:val="both"/>
        <w:rPr>
          <w:rFonts w:ascii="Arial Narrow" w:hAnsi="Arial Narrow"/>
          <w:sz w:val="24"/>
          <w:szCs w:val="24"/>
        </w:rPr>
      </w:pPr>
      <w:r w:rsidRPr="006F7CF4">
        <w:rPr>
          <w:rFonts w:ascii="Arial Narrow" w:hAnsi="Arial Narrow"/>
          <w:sz w:val="24"/>
          <w:szCs w:val="24"/>
        </w:rPr>
        <w:t>L’alpagiste de Perillet empruntera certainement deux fois par jour la route avec soit un 4x4, soit un tracteur/transporteur. Cet usage bien que quotidien se fera avec du matériel qui reste léger. Reste à voir si le lait est transformé à l’alpage ou s’il est récupéré au parking des Languots par un camion, qui lui pourrait fatiguer la chaussée en aval. Cet aspect sera à encadrer par la convention d’entretien.</w:t>
      </w:r>
    </w:p>
    <w:p w:rsidR="006F7CF4" w:rsidRPr="006F7CF4" w:rsidRDefault="006F7CF4" w:rsidP="006F7CF4">
      <w:pPr>
        <w:numPr>
          <w:ilvl w:val="0"/>
          <w:numId w:val="29"/>
        </w:numPr>
        <w:ind w:left="851"/>
        <w:jc w:val="both"/>
        <w:rPr>
          <w:rFonts w:ascii="Arial Narrow" w:hAnsi="Arial Narrow"/>
          <w:sz w:val="24"/>
          <w:szCs w:val="24"/>
        </w:rPr>
      </w:pPr>
      <w:r w:rsidRPr="006F7CF4">
        <w:rPr>
          <w:rFonts w:ascii="Arial Narrow" w:hAnsi="Arial Narrow"/>
          <w:sz w:val="24"/>
          <w:szCs w:val="24"/>
        </w:rPr>
        <w:t>Au niveau de l’activité forestière.</w:t>
      </w:r>
    </w:p>
    <w:p w:rsidR="006F7CF4" w:rsidRPr="006F7CF4" w:rsidRDefault="006F7CF4" w:rsidP="006F7CF4">
      <w:pPr>
        <w:ind w:left="709"/>
        <w:jc w:val="both"/>
        <w:rPr>
          <w:rFonts w:ascii="Arial Narrow" w:hAnsi="Arial Narrow"/>
          <w:sz w:val="24"/>
          <w:szCs w:val="24"/>
        </w:rPr>
      </w:pPr>
      <w:r w:rsidRPr="006F7CF4">
        <w:rPr>
          <w:rFonts w:ascii="Arial Narrow" w:hAnsi="Arial Narrow"/>
          <w:sz w:val="24"/>
          <w:szCs w:val="24"/>
        </w:rPr>
        <w:t>C’est sur ce point que l’évolution est notoire. L’approche faite intègre les bois qui seront coupés lors de l’emprise de l’ordre de 650 m</w:t>
      </w:r>
      <w:r w:rsidRPr="006F7CF4">
        <w:rPr>
          <w:rFonts w:ascii="Arial Narrow" w:hAnsi="Arial Narrow"/>
          <w:sz w:val="24"/>
          <w:szCs w:val="24"/>
          <w:vertAlign w:val="superscript"/>
        </w:rPr>
        <w:t>3</w:t>
      </w:r>
      <w:r w:rsidRPr="006F7CF4">
        <w:rPr>
          <w:rFonts w:ascii="Arial Narrow" w:hAnsi="Arial Narrow"/>
          <w:sz w:val="24"/>
          <w:szCs w:val="24"/>
        </w:rPr>
        <w:t>.</w:t>
      </w:r>
    </w:p>
    <w:p w:rsidR="006F7CF4" w:rsidRPr="006F7CF4" w:rsidRDefault="006F7CF4" w:rsidP="006F7CF4">
      <w:pPr>
        <w:ind w:left="709"/>
        <w:jc w:val="both"/>
        <w:rPr>
          <w:rFonts w:ascii="Arial Narrow" w:hAnsi="Arial Narrow"/>
          <w:sz w:val="24"/>
          <w:szCs w:val="24"/>
        </w:rPr>
      </w:pPr>
      <w:r w:rsidRPr="006F7CF4">
        <w:rPr>
          <w:rFonts w:ascii="Arial Narrow" w:hAnsi="Arial Narrow"/>
          <w:sz w:val="24"/>
          <w:szCs w:val="24"/>
        </w:rPr>
        <w:t>L’aménagement de Mercury arrive à son terme et nous ne pouvons que proposer un scénario de prélèvement sur les parcelles B, C et D, tout en considérant le restant de la forêt, pour avoir une vision d’ensemble.</w:t>
      </w:r>
    </w:p>
    <w:p w:rsidR="006F7CF4" w:rsidRPr="006F7CF4" w:rsidRDefault="006F7CF4" w:rsidP="006F7CF4">
      <w:pPr>
        <w:ind w:left="709"/>
        <w:jc w:val="both"/>
        <w:rPr>
          <w:rFonts w:ascii="Arial Narrow" w:hAnsi="Arial Narrow"/>
          <w:sz w:val="24"/>
          <w:szCs w:val="24"/>
        </w:rPr>
      </w:pPr>
      <w:r w:rsidRPr="006F7CF4">
        <w:rPr>
          <w:rFonts w:ascii="Arial Narrow" w:hAnsi="Arial Narrow"/>
          <w:sz w:val="24"/>
          <w:szCs w:val="24"/>
        </w:rPr>
        <w:t>Pour la forêt domaniale, les coupes à câbles prévues entre 2012 et 2017, n’ont pas été faites. Concrètement, les bois de la parcelle 2 seront mobilisés rapidement. Les deux autres parcelles conservant une modalité câble, l’incertitude persiste quant à la date de leur exploitation, mais le volume reste à mobiliser.</w:t>
      </w:r>
    </w:p>
    <w:p w:rsidR="006F7CF4" w:rsidRPr="006F7CF4" w:rsidRDefault="006F7CF4" w:rsidP="006F7CF4">
      <w:pPr>
        <w:ind w:left="709"/>
        <w:jc w:val="both"/>
        <w:rPr>
          <w:rFonts w:ascii="Arial Narrow" w:hAnsi="Arial Narrow"/>
          <w:color w:val="FF0000"/>
          <w:sz w:val="24"/>
          <w:szCs w:val="24"/>
        </w:rPr>
      </w:pPr>
      <w:r w:rsidRPr="006F7CF4">
        <w:rPr>
          <w:rFonts w:ascii="Arial Narrow" w:hAnsi="Arial Narrow"/>
          <w:sz w:val="24"/>
          <w:szCs w:val="24"/>
        </w:rPr>
        <w:t>La forêt départementale sera très certainement exploitée dans les 18 mois qui suivront la création de la route. C’est un volume d’environ 400</w:t>
      </w:r>
      <w:r w:rsidRPr="006F7CF4">
        <w:rPr>
          <w:rFonts w:ascii="Arial Narrow" w:hAnsi="Arial Narrow"/>
          <w:color w:val="FF0000"/>
          <w:sz w:val="24"/>
          <w:szCs w:val="24"/>
        </w:rPr>
        <w:t xml:space="preserve"> </w:t>
      </w:r>
      <w:r w:rsidRPr="006F7CF4">
        <w:rPr>
          <w:rFonts w:ascii="Arial Narrow" w:hAnsi="Arial Narrow"/>
          <w:sz w:val="24"/>
          <w:szCs w:val="24"/>
        </w:rPr>
        <w:t>m</w:t>
      </w:r>
      <w:r w:rsidRPr="006F7CF4">
        <w:rPr>
          <w:rFonts w:ascii="Arial Narrow" w:hAnsi="Arial Narrow"/>
          <w:sz w:val="24"/>
          <w:szCs w:val="24"/>
          <w:vertAlign w:val="superscript"/>
        </w:rPr>
        <w:t>3</w:t>
      </w:r>
      <w:r w:rsidRPr="006F7CF4">
        <w:rPr>
          <w:rFonts w:ascii="Arial Narrow" w:hAnsi="Arial Narrow"/>
          <w:sz w:val="24"/>
          <w:szCs w:val="24"/>
        </w:rPr>
        <w:t xml:space="preserve"> qui est martelé, mais un nouveau martelage sera réalisé, les marques n’étant plus visibles. Restera </w:t>
      </w:r>
      <w:r w:rsidR="004F631E">
        <w:rPr>
          <w:rFonts w:ascii="Arial Narrow" w:hAnsi="Arial Narrow"/>
          <w:sz w:val="24"/>
          <w:szCs w:val="24"/>
        </w:rPr>
        <w:t>la partie nouvellement desservie</w:t>
      </w:r>
      <w:r w:rsidRPr="006F7CF4">
        <w:rPr>
          <w:rFonts w:ascii="Arial Narrow" w:hAnsi="Arial Narrow"/>
          <w:sz w:val="24"/>
          <w:szCs w:val="24"/>
        </w:rPr>
        <w:t xml:space="preserve"> avec un volume approximatif de 300 m</w:t>
      </w:r>
      <w:r w:rsidRPr="006F7CF4">
        <w:rPr>
          <w:rFonts w:ascii="Arial Narrow" w:hAnsi="Arial Narrow"/>
          <w:sz w:val="24"/>
          <w:szCs w:val="24"/>
          <w:vertAlign w:val="superscript"/>
        </w:rPr>
        <w:t>3</w:t>
      </w:r>
      <w:r w:rsidRPr="006F7CF4">
        <w:rPr>
          <w:rFonts w:ascii="Arial Narrow" w:hAnsi="Arial Narrow"/>
          <w:sz w:val="24"/>
          <w:szCs w:val="24"/>
        </w:rPr>
        <w:t>, car les 350 m</w:t>
      </w:r>
      <w:r w:rsidRPr="006F7CF4">
        <w:rPr>
          <w:rFonts w:ascii="Arial Narrow" w:hAnsi="Arial Narrow"/>
          <w:sz w:val="24"/>
          <w:szCs w:val="24"/>
          <w:vertAlign w:val="superscript"/>
        </w:rPr>
        <w:t>3</w:t>
      </w:r>
      <w:r w:rsidRPr="006F7CF4">
        <w:rPr>
          <w:rFonts w:ascii="Arial Narrow" w:hAnsi="Arial Narrow"/>
          <w:sz w:val="24"/>
          <w:szCs w:val="24"/>
        </w:rPr>
        <w:t xml:space="preserve"> seront difficiles à marteler.</w:t>
      </w:r>
    </w:p>
    <w:p w:rsidR="006F7CF4" w:rsidRPr="006F7CF4" w:rsidRDefault="006F7CF4" w:rsidP="006F7CF4">
      <w:pPr>
        <w:jc w:val="both"/>
        <w:rPr>
          <w:rFonts w:ascii="Arial Narrow" w:hAnsi="Arial Narrow"/>
          <w:color w:val="FF0000"/>
          <w:sz w:val="24"/>
          <w:szCs w:val="24"/>
        </w:rPr>
      </w:pPr>
    </w:p>
    <w:tbl>
      <w:tblPr>
        <w:tblW w:w="9781"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1134"/>
        <w:gridCol w:w="1310"/>
        <w:gridCol w:w="4819"/>
      </w:tblGrid>
      <w:tr w:rsidR="006F7CF4" w:rsidRPr="006F7CF4" w:rsidTr="00A92689">
        <w:tc>
          <w:tcPr>
            <w:tcW w:w="2518" w:type="dxa"/>
            <w:shd w:val="clear" w:color="auto" w:fill="auto"/>
          </w:tcPr>
          <w:p w:rsidR="006F7CF4" w:rsidRPr="006F7CF4" w:rsidRDefault="006F7CF4" w:rsidP="00A92689">
            <w:pPr>
              <w:jc w:val="both"/>
              <w:rPr>
                <w:rFonts w:ascii="Arial Narrow" w:hAnsi="Arial Narrow"/>
                <w:sz w:val="24"/>
                <w:szCs w:val="24"/>
              </w:rPr>
            </w:pPr>
          </w:p>
        </w:tc>
        <w:tc>
          <w:tcPr>
            <w:tcW w:w="1134" w:type="dxa"/>
            <w:shd w:val="clear" w:color="auto" w:fill="auto"/>
          </w:tcPr>
          <w:p w:rsidR="006F7CF4" w:rsidRPr="006F7CF4" w:rsidRDefault="006F7CF4" w:rsidP="00A92689">
            <w:pPr>
              <w:jc w:val="both"/>
              <w:rPr>
                <w:rFonts w:ascii="Arial Narrow" w:hAnsi="Arial Narrow"/>
                <w:sz w:val="24"/>
                <w:szCs w:val="24"/>
              </w:rPr>
            </w:pPr>
            <w:r w:rsidRPr="006F7CF4">
              <w:rPr>
                <w:rFonts w:ascii="Arial Narrow" w:hAnsi="Arial Narrow"/>
                <w:sz w:val="24"/>
                <w:szCs w:val="24"/>
              </w:rPr>
              <w:t>Parcelle</w:t>
            </w:r>
          </w:p>
        </w:tc>
        <w:tc>
          <w:tcPr>
            <w:tcW w:w="1310" w:type="dxa"/>
            <w:shd w:val="clear" w:color="auto" w:fill="auto"/>
          </w:tcPr>
          <w:p w:rsidR="006F7CF4" w:rsidRPr="006F7CF4" w:rsidRDefault="006F7CF4" w:rsidP="00A92689">
            <w:pPr>
              <w:jc w:val="both"/>
              <w:rPr>
                <w:rFonts w:ascii="Arial Narrow" w:hAnsi="Arial Narrow"/>
                <w:sz w:val="24"/>
                <w:szCs w:val="24"/>
              </w:rPr>
            </w:pPr>
            <w:r w:rsidRPr="006F7CF4">
              <w:rPr>
                <w:rFonts w:ascii="Arial Narrow" w:hAnsi="Arial Narrow"/>
                <w:sz w:val="24"/>
                <w:szCs w:val="24"/>
              </w:rPr>
              <w:t>Volume estimé</w:t>
            </w:r>
          </w:p>
        </w:tc>
        <w:tc>
          <w:tcPr>
            <w:tcW w:w="4819" w:type="dxa"/>
            <w:shd w:val="clear" w:color="auto" w:fill="auto"/>
          </w:tcPr>
          <w:p w:rsidR="006F7CF4" w:rsidRPr="006F7CF4" w:rsidRDefault="006F7CF4" w:rsidP="00A92689">
            <w:pPr>
              <w:jc w:val="both"/>
              <w:rPr>
                <w:rFonts w:ascii="Arial Narrow" w:hAnsi="Arial Narrow"/>
                <w:sz w:val="24"/>
                <w:szCs w:val="24"/>
              </w:rPr>
            </w:pPr>
            <w:r w:rsidRPr="006F7CF4">
              <w:rPr>
                <w:rFonts w:ascii="Arial Narrow" w:hAnsi="Arial Narrow"/>
                <w:sz w:val="24"/>
                <w:szCs w:val="24"/>
              </w:rPr>
              <w:t>Observation</w:t>
            </w:r>
          </w:p>
        </w:tc>
      </w:tr>
      <w:tr w:rsidR="006F7CF4" w:rsidRPr="006F7CF4" w:rsidTr="00A92689">
        <w:tc>
          <w:tcPr>
            <w:tcW w:w="9781" w:type="dxa"/>
            <w:gridSpan w:val="4"/>
            <w:shd w:val="clear" w:color="auto" w:fill="auto"/>
          </w:tcPr>
          <w:p w:rsidR="006F7CF4" w:rsidRPr="006F7CF4" w:rsidRDefault="006F7CF4" w:rsidP="00A92689">
            <w:pPr>
              <w:jc w:val="center"/>
              <w:rPr>
                <w:rFonts w:ascii="Arial Narrow" w:hAnsi="Arial Narrow"/>
                <w:b/>
                <w:sz w:val="24"/>
                <w:szCs w:val="24"/>
              </w:rPr>
            </w:pPr>
            <w:r w:rsidRPr="006F7CF4">
              <w:rPr>
                <w:rFonts w:ascii="Arial Narrow" w:hAnsi="Arial Narrow"/>
                <w:b/>
                <w:sz w:val="24"/>
                <w:szCs w:val="24"/>
              </w:rPr>
              <w:t>Forêt domaniale de Tamié – aménagement 2009 -2023</w:t>
            </w:r>
          </w:p>
        </w:tc>
      </w:tr>
      <w:tr w:rsidR="006F7CF4" w:rsidRPr="006F7CF4" w:rsidTr="00A92689">
        <w:tc>
          <w:tcPr>
            <w:tcW w:w="2518" w:type="dxa"/>
            <w:shd w:val="clear" w:color="auto" w:fill="auto"/>
          </w:tcPr>
          <w:p w:rsidR="006F7CF4" w:rsidRPr="006F7CF4" w:rsidRDefault="006F7CF4" w:rsidP="00A92689">
            <w:pPr>
              <w:jc w:val="both"/>
              <w:rPr>
                <w:rFonts w:ascii="Arial Narrow" w:hAnsi="Arial Narrow"/>
                <w:sz w:val="24"/>
                <w:szCs w:val="24"/>
              </w:rPr>
            </w:pPr>
            <w:r w:rsidRPr="006F7CF4">
              <w:rPr>
                <w:rFonts w:ascii="Arial Narrow" w:hAnsi="Arial Narrow"/>
                <w:sz w:val="24"/>
                <w:szCs w:val="24"/>
              </w:rPr>
              <w:t>Période 2012-2017</w:t>
            </w:r>
          </w:p>
        </w:tc>
        <w:tc>
          <w:tcPr>
            <w:tcW w:w="1134" w:type="dxa"/>
            <w:shd w:val="clear" w:color="auto" w:fill="auto"/>
          </w:tcPr>
          <w:p w:rsidR="006F7CF4" w:rsidRPr="006F7CF4" w:rsidRDefault="006F7CF4" w:rsidP="00A92689">
            <w:pPr>
              <w:jc w:val="both"/>
              <w:rPr>
                <w:rFonts w:ascii="Arial Narrow" w:hAnsi="Arial Narrow"/>
                <w:sz w:val="24"/>
                <w:szCs w:val="24"/>
              </w:rPr>
            </w:pPr>
            <w:r w:rsidRPr="006F7CF4">
              <w:rPr>
                <w:rFonts w:ascii="Arial Narrow" w:hAnsi="Arial Narrow"/>
                <w:sz w:val="24"/>
                <w:szCs w:val="24"/>
              </w:rPr>
              <w:t>1</w:t>
            </w:r>
          </w:p>
        </w:tc>
        <w:tc>
          <w:tcPr>
            <w:tcW w:w="1310" w:type="dxa"/>
            <w:shd w:val="clear" w:color="auto" w:fill="auto"/>
          </w:tcPr>
          <w:p w:rsidR="006F7CF4" w:rsidRPr="006F7CF4" w:rsidRDefault="006F7CF4" w:rsidP="00A92689">
            <w:pPr>
              <w:jc w:val="both"/>
              <w:rPr>
                <w:rFonts w:ascii="Arial Narrow" w:hAnsi="Arial Narrow"/>
                <w:sz w:val="24"/>
                <w:szCs w:val="24"/>
                <w:vertAlign w:val="superscript"/>
              </w:rPr>
            </w:pPr>
            <w:r w:rsidRPr="006F7CF4">
              <w:rPr>
                <w:rFonts w:ascii="Arial Narrow" w:hAnsi="Arial Narrow"/>
                <w:sz w:val="24"/>
                <w:szCs w:val="24"/>
              </w:rPr>
              <w:t>500 m</w:t>
            </w:r>
            <w:r w:rsidRPr="006F7CF4">
              <w:rPr>
                <w:rFonts w:ascii="Arial Narrow" w:hAnsi="Arial Narrow"/>
                <w:sz w:val="24"/>
                <w:szCs w:val="24"/>
                <w:vertAlign w:val="superscript"/>
              </w:rPr>
              <w:t>3</w:t>
            </w:r>
            <w:r w:rsidRPr="006F7CF4">
              <w:rPr>
                <w:rFonts w:ascii="Arial Narrow" w:hAnsi="Arial Narrow"/>
                <w:sz w:val="24"/>
                <w:szCs w:val="24"/>
              </w:rPr>
              <w:t xml:space="preserve"> =&gt; 350 m</w:t>
            </w:r>
            <w:r w:rsidRPr="006F7CF4">
              <w:rPr>
                <w:rFonts w:ascii="Arial Narrow" w:hAnsi="Arial Narrow"/>
                <w:sz w:val="24"/>
                <w:szCs w:val="24"/>
                <w:vertAlign w:val="superscript"/>
              </w:rPr>
              <w:t>3</w:t>
            </w:r>
          </w:p>
        </w:tc>
        <w:tc>
          <w:tcPr>
            <w:tcW w:w="4819" w:type="dxa"/>
            <w:shd w:val="clear" w:color="auto" w:fill="auto"/>
          </w:tcPr>
          <w:p w:rsidR="006F7CF4" w:rsidRPr="006F7CF4" w:rsidRDefault="006F7CF4" w:rsidP="00A92689">
            <w:pPr>
              <w:jc w:val="both"/>
              <w:rPr>
                <w:rFonts w:ascii="Arial Narrow" w:hAnsi="Arial Narrow"/>
                <w:sz w:val="24"/>
                <w:szCs w:val="24"/>
              </w:rPr>
            </w:pPr>
            <w:r w:rsidRPr="006F7CF4">
              <w:rPr>
                <w:rFonts w:ascii="Arial Narrow" w:hAnsi="Arial Narrow"/>
                <w:sz w:val="24"/>
                <w:szCs w:val="24"/>
              </w:rPr>
              <w:t>Coupe prévue par câble mât à minorer de 150 m</w:t>
            </w:r>
            <w:r w:rsidRPr="006F7CF4">
              <w:rPr>
                <w:rFonts w:ascii="Arial Narrow" w:hAnsi="Arial Narrow"/>
                <w:sz w:val="24"/>
                <w:szCs w:val="24"/>
                <w:vertAlign w:val="superscript"/>
              </w:rPr>
              <w:t xml:space="preserve">3 </w:t>
            </w:r>
            <w:r w:rsidRPr="006F7CF4">
              <w:rPr>
                <w:rFonts w:ascii="Arial Narrow" w:hAnsi="Arial Narrow"/>
                <w:sz w:val="24"/>
                <w:szCs w:val="24"/>
              </w:rPr>
              <w:t>en raison de la coupe d’emprise</w:t>
            </w:r>
          </w:p>
        </w:tc>
      </w:tr>
      <w:tr w:rsidR="006F7CF4" w:rsidRPr="006F7CF4" w:rsidTr="00A92689">
        <w:tc>
          <w:tcPr>
            <w:tcW w:w="2518" w:type="dxa"/>
            <w:shd w:val="clear" w:color="auto" w:fill="auto"/>
          </w:tcPr>
          <w:p w:rsidR="006F7CF4" w:rsidRPr="006F7CF4" w:rsidRDefault="006F7CF4" w:rsidP="00A92689">
            <w:pPr>
              <w:jc w:val="both"/>
              <w:rPr>
                <w:rFonts w:ascii="Arial Narrow" w:hAnsi="Arial Narrow"/>
                <w:sz w:val="24"/>
                <w:szCs w:val="24"/>
              </w:rPr>
            </w:pPr>
            <w:r w:rsidRPr="006F7CF4">
              <w:rPr>
                <w:rFonts w:ascii="Arial Narrow" w:hAnsi="Arial Narrow"/>
                <w:sz w:val="24"/>
                <w:szCs w:val="24"/>
              </w:rPr>
              <w:t>2018</w:t>
            </w:r>
          </w:p>
        </w:tc>
        <w:tc>
          <w:tcPr>
            <w:tcW w:w="1134" w:type="dxa"/>
            <w:shd w:val="clear" w:color="auto" w:fill="auto"/>
          </w:tcPr>
          <w:p w:rsidR="006F7CF4" w:rsidRPr="006F7CF4" w:rsidRDefault="006F7CF4" w:rsidP="00A92689">
            <w:pPr>
              <w:jc w:val="both"/>
              <w:rPr>
                <w:rFonts w:ascii="Arial Narrow" w:hAnsi="Arial Narrow"/>
                <w:sz w:val="24"/>
                <w:szCs w:val="24"/>
              </w:rPr>
            </w:pPr>
            <w:r w:rsidRPr="006F7CF4">
              <w:rPr>
                <w:rFonts w:ascii="Arial Narrow" w:hAnsi="Arial Narrow"/>
                <w:sz w:val="24"/>
                <w:szCs w:val="24"/>
              </w:rPr>
              <w:t>1 partie</w:t>
            </w:r>
          </w:p>
        </w:tc>
        <w:tc>
          <w:tcPr>
            <w:tcW w:w="1310" w:type="dxa"/>
            <w:shd w:val="clear" w:color="auto" w:fill="auto"/>
          </w:tcPr>
          <w:p w:rsidR="006F7CF4" w:rsidRPr="006F7CF4" w:rsidRDefault="006F7CF4" w:rsidP="00A92689">
            <w:pPr>
              <w:jc w:val="both"/>
              <w:rPr>
                <w:rFonts w:ascii="Arial Narrow" w:hAnsi="Arial Narrow"/>
                <w:sz w:val="24"/>
                <w:szCs w:val="24"/>
              </w:rPr>
            </w:pPr>
            <w:r w:rsidRPr="006F7CF4">
              <w:rPr>
                <w:rFonts w:ascii="Arial Narrow" w:hAnsi="Arial Narrow"/>
                <w:sz w:val="24"/>
                <w:szCs w:val="24"/>
              </w:rPr>
              <w:t>150 m</w:t>
            </w:r>
            <w:r w:rsidRPr="006F7CF4">
              <w:rPr>
                <w:rFonts w:ascii="Arial Narrow" w:hAnsi="Arial Narrow"/>
                <w:sz w:val="24"/>
                <w:szCs w:val="24"/>
                <w:vertAlign w:val="superscript"/>
              </w:rPr>
              <w:t>3</w:t>
            </w:r>
          </w:p>
        </w:tc>
        <w:tc>
          <w:tcPr>
            <w:tcW w:w="4819" w:type="dxa"/>
            <w:shd w:val="clear" w:color="auto" w:fill="auto"/>
          </w:tcPr>
          <w:p w:rsidR="006F7CF4" w:rsidRPr="006F7CF4" w:rsidRDefault="006F7CF4" w:rsidP="00A92689">
            <w:pPr>
              <w:jc w:val="both"/>
              <w:rPr>
                <w:rFonts w:ascii="Arial Narrow" w:hAnsi="Arial Narrow"/>
                <w:sz w:val="24"/>
                <w:szCs w:val="24"/>
              </w:rPr>
            </w:pPr>
            <w:r w:rsidRPr="006F7CF4">
              <w:rPr>
                <w:rFonts w:ascii="Arial Narrow" w:hAnsi="Arial Narrow"/>
                <w:sz w:val="24"/>
                <w:szCs w:val="24"/>
              </w:rPr>
              <w:t>Emprise route</w:t>
            </w:r>
          </w:p>
        </w:tc>
      </w:tr>
      <w:tr w:rsidR="006F7CF4" w:rsidRPr="006F7CF4" w:rsidTr="00A92689">
        <w:tc>
          <w:tcPr>
            <w:tcW w:w="2518" w:type="dxa"/>
            <w:vMerge w:val="restart"/>
            <w:shd w:val="clear" w:color="auto" w:fill="auto"/>
            <w:vAlign w:val="center"/>
          </w:tcPr>
          <w:p w:rsidR="006F7CF4" w:rsidRPr="006F7CF4" w:rsidRDefault="006F7CF4" w:rsidP="00A92689">
            <w:pPr>
              <w:jc w:val="both"/>
              <w:rPr>
                <w:rFonts w:ascii="Arial Narrow" w:hAnsi="Arial Narrow"/>
                <w:sz w:val="24"/>
                <w:szCs w:val="24"/>
              </w:rPr>
            </w:pPr>
            <w:r w:rsidRPr="006F7CF4">
              <w:rPr>
                <w:rFonts w:ascii="Arial Narrow" w:hAnsi="Arial Narrow"/>
                <w:sz w:val="24"/>
                <w:szCs w:val="24"/>
              </w:rPr>
              <w:t>Période 2012-2017</w:t>
            </w:r>
          </w:p>
        </w:tc>
        <w:tc>
          <w:tcPr>
            <w:tcW w:w="1134" w:type="dxa"/>
            <w:shd w:val="clear" w:color="auto" w:fill="auto"/>
          </w:tcPr>
          <w:p w:rsidR="006F7CF4" w:rsidRPr="006F7CF4" w:rsidRDefault="006F7CF4" w:rsidP="00A92689">
            <w:pPr>
              <w:jc w:val="both"/>
              <w:rPr>
                <w:rFonts w:ascii="Arial Narrow" w:hAnsi="Arial Narrow"/>
                <w:sz w:val="24"/>
                <w:szCs w:val="24"/>
              </w:rPr>
            </w:pPr>
            <w:r w:rsidRPr="006F7CF4">
              <w:rPr>
                <w:rFonts w:ascii="Arial Narrow" w:hAnsi="Arial Narrow"/>
                <w:sz w:val="24"/>
                <w:szCs w:val="24"/>
              </w:rPr>
              <w:t>2</w:t>
            </w:r>
          </w:p>
        </w:tc>
        <w:tc>
          <w:tcPr>
            <w:tcW w:w="1310" w:type="dxa"/>
            <w:shd w:val="clear" w:color="auto" w:fill="auto"/>
          </w:tcPr>
          <w:p w:rsidR="006F7CF4" w:rsidRPr="006F7CF4" w:rsidRDefault="006F7CF4" w:rsidP="00A92689">
            <w:pPr>
              <w:jc w:val="both"/>
              <w:rPr>
                <w:rFonts w:ascii="Arial Narrow" w:hAnsi="Arial Narrow"/>
                <w:sz w:val="24"/>
                <w:szCs w:val="24"/>
              </w:rPr>
            </w:pPr>
            <w:r w:rsidRPr="006F7CF4">
              <w:rPr>
                <w:rFonts w:ascii="Arial Narrow" w:hAnsi="Arial Narrow"/>
                <w:sz w:val="24"/>
                <w:szCs w:val="24"/>
              </w:rPr>
              <w:t>550 m</w:t>
            </w:r>
            <w:r w:rsidRPr="006F7CF4">
              <w:rPr>
                <w:rFonts w:ascii="Arial Narrow" w:hAnsi="Arial Narrow"/>
                <w:sz w:val="24"/>
                <w:szCs w:val="24"/>
                <w:vertAlign w:val="superscript"/>
              </w:rPr>
              <w:t>3</w:t>
            </w:r>
          </w:p>
        </w:tc>
        <w:tc>
          <w:tcPr>
            <w:tcW w:w="4819" w:type="dxa"/>
            <w:vMerge w:val="restart"/>
            <w:shd w:val="clear" w:color="auto" w:fill="auto"/>
            <w:vAlign w:val="center"/>
          </w:tcPr>
          <w:p w:rsidR="006F7CF4" w:rsidRPr="006F7CF4" w:rsidRDefault="006F7CF4" w:rsidP="00A92689">
            <w:pPr>
              <w:jc w:val="both"/>
              <w:rPr>
                <w:rFonts w:ascii="Arial Narrow" w:hAnsi="Arial Narrow"/>
                <w:sz w:val="24"/>
                <w:szCs w:val="24"/>
              </w:rPr>
            </w:pPr>
            <w:r w:rsidRPr="006F7CF4">
              <w:rPr>
                <w:rFonts w:ascii="Arial Narrow" w:hAnsi="Arial Narrow"/>
                <w:sz w:val="24"/>
                <w:szCs w:val="24"/>
              </w:rPr>
              <w:t>Coupe prévue par câble mât</w:t>
            </w:r>
          </w:p>
        </w:tc>
      </w:tr>
      <w:tr w:rsidR="006F7CF4" w:rsidRPr="006F7CF4" w:rsidTr="00A92689">
        <w:tc>
          <w:tcPr>
            <w:tcW w:w="2518" w:type="dxa"/>
            <w:vMerge/>
            <w:shd w:val="clear" w:color="auto" w:fill="auto"/>
          </w:tcPr>
          <w:p w:rsidR="006F7CF4" w:rsidRPr="006F7CF4" w:rsidRDefault="006F7CF4" w:rsidP="00A92689">
            <w:pPr>
              <w:jc w:val="both"/>
              <w:rPr>
                <w:rFonts w:ascii="Arial Narrow" w:hAnsi="Arial Narrow"/>
                <w:sz w:val="24"/>
                <w:szCs w:val="24"/>
              </w:rPr>
            </w:pPr>
          </w:p>
        </w:tc>
        <w:tc>
          <w:tcPr>
            <w:tcW w:w="1134" w:type="dxa"/>
            <w:shd w:val="clear" w:color="auto" w:fill="auto"/>
          </w:tcPr>
          <w:p w:rsidR="006F7CF4" w:rsidRPr="006F7CF4" w:rsidRDefault="006F7CF4" w:rsidP="00A92689">
            <w:pPr>
              <w:jc w:val="both"/>
              <w:rPr>
                <w:rFonts w:ascii="Arial Narrow" w:hAnsi="Arial Narrow"/>
                <w:sz w:val="24"/>
                <w:szCs w:val="24"/>
              </w:rPr>
            </w:pPr>
            <w:r w:rsidRPr="006F7CF4">
              <w:rPr>
                <w:rFonts w:ascii="Arial Narrow" w:hAnsi="Arial Narrow"/>
                <w:sz w:val="24"/>
                <w:szCs w:val="24"/>
              </w:rPr>
              <w:t>3</w:t>
            </w:r>
          </w:p>
        </w:tc>
        <w:tc>
          <w:tcPr>
            <w:tcW w:w="1310" w:type="dxa"/>
            <w:shd w:val="clear" w:color="auto" w:fill="auto"/>
          </w:tcPr>
          <w:p w:rsidR="006F7CF4" w:rsidRPr="006F7CF4" w:rsidRDefault="006F7CF4" w:rsidP="00A92689">
            <w:pPr>
              <w:jc w:val="both"/>
              <w:rPr>
                <w:rFonts w:ascii="Arial Narrow" w:hAnsi="Arial Narrow"/>
                <w:sz w:val="24"/>
                <w:szCs w:val="24"/>
              </w:rPr>
            </w:pPr>
            <w:r w:rsidRPr="006F7CF4">
              <w:rPr>
                <w:rFonts w:ascii="Arial Narrow" w:hAnsi="Arial Narrow"/>
                <w:sz w:val="24"/>
                <w:szCs w:val="24"/>
              </w:rPr>
              <w:t>650 m</w:t>
            </w:r>
            <w:r w:rsidRPr="006F7CF4">
              <w:rPr>
                <w:rFonts w:ascii="Arial Narrow" w:hAnsi="Arial Narrow"/>
                <w:sz w:val="24"/>
                <w:szCs w:val="24"/>
                <w:vertAlign w:val="superscript"/>
              </w:rPr>
              <w:t>3</w:t>
            </w:r>
          </w:p>
        </w:tc>
        <w:tc>
          <w:tcPr>
            <w:tcW w:w="4819" w:type="dxa"/>
            <w:vMerge/>
            <w:shd w:val="clear" w:color="auto" w:fill="auto"/>
          </w:tcPr>
          <w:p w:rsidR="006F7CF4" w:rsidRPr="006F7CF4" w:rsidRDefault="006F7CF4" w:rsidP="00A92689">
            <w:pPr>
              <w:jc w:val="both"/>
              <w:rPr>
                <w:rFonts w:ascii="Arial Narrow" w:hAnsi="Arial Narrow"/>
                <w:sz w:val="24"/>
                <w:szCs w:val="24"/>
              </w:rPr>
            </w:pPr>
          </w:p>
        </w:tc>
      </w:tr>
      <w:tr w:rsidR="006F7CF4" w:rsidRPr="006F7CF4" w:rsidTr="00A92689">
        <w:tc>
          <w:tcPr>
            <w:tcW w:w="2518" w:type="dxa"/>
            <w:tcBorders>
              <w:bottom w:val="single" w:sz="4" w:space="0" w:color="auto"/>
            </w:tcBorders>
            <w:shd w:val="clear" w:color="auto" w:fill="auto"/>
          </w:tcPr>
          <w:p w:rsidR="006F7CF4" w:rsidRPr="006F7CF4" w:rsidRDefault="006F7CF4" w:rsidP="00A92689">
            <w:pPr>
              <w:jc w:val="both"/>
              <w:rPr>
                <w:rFonts w:ascii="Arial Narrow" w:hAnsi="Arial Narrow"/>
                <w:sz w:val="24"/>
                <w:szCs w:val="24"/>
              </w:rPr>
            </w:pPr>
            <w:r w:rsidRPr="006F7CF4">
              <w:rPr>
                <w:rFonts w:ascii="Arial Narrow" w:hAnsi="Arial Narrow"/>
                <w:sz w:val="24"/>
                <w:szCs w:val="24"/>
              </w:rPr>
              <w:t>Total forêt domaniale</w:t>
            </w:r>
          </w:p>
        </w:tc>
        <w:tc>
          <w:tcPr>
            <w:tcW w:w="1134" w:type="dxa"/>
            <w:tcBorders>
              <w:bottom w:val="single" w:sz="4" w:space="0" w:color="auto"/>
            </w:tcBorders>
            <w:shd w:val="clear" w:color="auto" w:fill="auto"/>
          </w:tcPr>
          <w:p w:rsidR="006F7CF4" w:rsidRPr="006F7CF4" w:rsidRDefault="006F7CF4" w:rsidP="00A92689">
            <w:pPr>
              <w:jc w:val="both"/>
              <w:rPr>
                <w:rFonts w:ascii="Arial Narrow" w:hAnsi="Arial Narrow"/>
                <w:sz w:val="24"/>
                <w:szCs w:val="24"/>
              </w:rPr>
            </w:pPr>
          </w:p>
        </w:tc>
        <w:tc>
          <w:tcPr>
            <w:tcW w:w="1310" w:type="dxa"/>
            <w:tcBorders>
              <w:bottom w:val="single" w:sz="4" w:space="0" w:color="auto"/>
            </w:tcBorders>
            <w:shd w:val="clear" w:color="auto" w:fill="auto"/>
          </w:tcPr>
          <w:p w:rsidR="006F7CF4" w:rsidRPr="006F7CF4" w:rsidRDefault="006F7CF4" w:rsidP="00A92689">
            <w:pPr>
              <w:jc w:val="both"/>
              <w:rPr>
                <w:rFonts w:ascii="Arial Narrow" w:hAnsi="Arial Narrow"/>
                <w:sz w:val="24"/>
                <w:szCs w:val="24"/>
              </w:rPr>
            </w:pPr>
            <w:r w:rsidRPr="006F7CF4">
              <w:rPr>
                <w:rFonts w:ascii="Arial Narrow" w:hAnsi="Arial Narrow"/>
                <w:sz w:val="24"/>
                <w:szCs w:val="24"/>
              </w:rPr>
              <w:t>1 700 m</w:t>
            </w:r>
            <w:r w:rsidRPr="006F7CF4">
              <w:rPr>
                <w:rFonts w:ascii="Arial Narrow" w:hAnsi="Arial Narrow"/>
                <w:sz w:val="24"/>
                <w:szCs w:val="24"/>
                <w:vertAlign w:val="superscript"/>
              </w:rPr>
              <w:t>3</w:t>
            </w:r>
          </w:p>
        </w:tc>
        <w:tc>
          <w:tcPr>
            <w:tcW w:w="4819" w:type="dxa"/>
            <w:tcBorders>
              <w:bottom w:val="single" w:sz="4" w:space="0" w:color="auto"/>
            </w:tcBorders>
            <w:shd w:val="clear" w:color="auto" w:fill="auto"/>
          </w:tcPr>
          <w:p w:rsidR="006F7CF4" w:rsidRPr="006F7CF4" w:rsidRDefault="006F7CF4" w:rsidP="00A92689">
            <w:pPr>
              <w:jc w:val="both"/>
              <w:rPr>
                <w:rFonts w:ascii="Arial Narrow" w:hAnsi="Arial Narrow"/>
                <w:sz w:val="24"/>
                <w:szCs w:val="24"/>
              </w:rPr>
            </w:pPr>
          </w:p>
        </w:tc>
      </w:tr>
      <w:tr w:rsidR="006F7CF4" w:rsidRPr="006F7CF4" w:rsidTr="00A92689">
        <w:tc>
          <w:tcPr>
            <w:tcW w:w="9781" w:type="dxa"/>
            <w:gridSpan w:val="4"/>
            <w:shd w:val="clear" w:color="auto" w:fill="F2F2F2"/>
          </w:tcPr>
          <w:p w:rsidR="006F7CF4" w:rsidRPr="006F7CF4" w:rsidRDefault="006F7CF4" w:rsidP="00A92689">
            <w:pPr>
              <w:jc w:val="center"/>
              <w:rPr>
                <w:rFonts w:ascii="Arial Narrow" w:hAnsi="Arial Narrow"/>
                <w:b/>
                <w:sz w:val="24"/>
                <w:szCs w:val="24"/>
              </w:rPr>
            </w:pPr>
            <w:r w:rsidRPr="006F7CF4">
              <w:rPr>
                <w:rFonts w:ascii="Arial Narrow" w:hAnsi="Arial Narrow"/>
                <w:b/>
                <w:sz w:val="24"/>
                <w:szCs w:val="24"/>
              </w:rPr>
              <w:t>Forêt communale de Mercury – aménagement 2018-2038 ?</w:t>
            </w:r>
          </w:p>
        </w:tc>
      </w:tr>
      <w:tr w:rsidR="006F7CF4" w:rsidRPr="006F7CF4" w:rsidTr="00A92689">
        <w:tc>
          <w:tcPr>
            <w:tcW w:w="2518" w:type="dxa"/>
            <w:shd w:val="clear" w:color="auto" w:fill="F2F2F2"/>
          </w:tcPr>
          <w:p w:rsidR="006F7CF4" w:rsidRPr="006F7CF4" w:rsidRDefault="006F7CF4" w:rsidP="00A92689">
            <w:pPr>
              <w:jc w:val="both"/>
              <w:rPr>
                <w:rFonts w:ascii="Arial Narrow" w:hAnsi="Arial Narrow"/>
                <w:sz w:val="24"/>
                <w:szCs w:val="24"/>
              </w:rPr>
            </w:pPr>
            <w:r w:rsidRPr="006F7CF4">
              <w:rPr>
                <w:rFonts w:ascii="Arial Narrow" w:hAnsi="Arial Narrow"/>
                <w:sz w:val="24"/>
                <w:szCs w:val="24"/>
              </w:rPr>
              <w:t>2018</w:t>
            </w:r>
          </w:p>
        </w:tc>
        <w:tc>
          <w:tcPr>
            <w:tcW w:w="1134" w:type="dxa"/>
            <w:shd w:val="clear" w:color="auto" w:fill="F2F2F2"/>
          </w:tcPr>
          <w:p w:rsidR="006F7CF4" w:rsidRPr="006F7CF4" w:rsidRDefault="006F7CF4" w:rsidP="00A92689">
            <w:pPr>
              <w:jc w:val="both"/>
              <w:rPr>
                <w:rFonts w:ascii="Arial Narrow" w:hAnsi="Arial Narrow"/>
                <w:sz w:val="24"/>
                <w:szCs w:val="24"/>
              </w:rPr>
            </w:pPr>
            <w:r w:rsidRPr="006F7CF4">
              <w:rPr>
                <w:rFonts w:ascii="Arial Narrow" w:hAnsi="Arial Narrow"/>
                <w:sz w:val="24"/>
                <w:szCs w:val="24"/>
              </w:rPr>
              <w:t xml:space="preserve">B </w:t>
            </w:r>
          </w:p>
        </w:tc>
        <w:tc>
          <w:tcPr>
            <w:tcW w:w="1310" w:type="dxa"/>
            <w:shd w:val="clear" w:color="auto" w:fill="F2F2F2"/>
          </w:tcPr>
          <w:p w:rsidR="006F7CF4" w:rsidRPr="006F7CF4" w:rsidRDefault="006F7CF4" w:rsidP="00A92689">
            <w:pPr>
              <w:jc w:val="both"/>
              <w:rPr>
                <w:rFonts w:ascii="Arial Narrow" w:hAnsi="Arial Narrow"/>
                <w:sz w:val="24"/>
                <w:szCs w:val="24"/>
              </w:rPr>
            </w:pPr>
            <w:r w:rsidRPr="006F7CF4">
              <w:rPr>
                <w:rFonts w:ascii="Arial Narrow" w:hAnsi="Arial Narrow"/>
                <w:sz w:val="24"/>
                <w:szCs w:val="24"/>
              </w:rPr>
              <w:t>300 m</w:t>
            </w:r>
            <w:r w:rsidRPr="006F7CF4">
              <w:rPr>
                <w:rFonts w:ascii="Arial Narrow" w:hAnsi="Arial Narrow"/>
                <w:sz w:val="24"/>
                <w:szCs w:val="24"/>
                <w:vertAlign w:val="superscript"/>
              </w:rPr>
              <w:t>3</w:t>
            </w:r>
          </w:p>
        </w:tc>
        <w:tc>
          <w:tcPr>
            <w:tcW w:w="4819" w:type="dxa"/>
            <w:vMerge w:val="restart"/>
            <w:shd w:val="clear" w:color="auto" w:fill="F2F2F2"/>
            <w:vAlign w:val="center"/>
          </w:tcPr>
          <w:p w:rsidR="006F7CF4" w:rsidRPr="006F7CF4" w:rsidRDefault="006F7CF4" w:rsidP="00A92689">
            <w:pPr>
              <w:jc w:val="both"/>
              <w:rPr>
                <w:rFonts w:ascii="Arial Narrow" w:hAnsi="Arial Narrow"/>
                <w:sz w:val="24"/>
                <w:szCs w:val="24"/>
              </w:rPr>
            </w:pPr>
            <w:r w:rsidRPr="006F7CF4">
              <w:rPr>
                <w:rFonts w:ascii="Arial Narrow" w:hAnsi="Arial Narrow"/>
                <w:sz w:val="24"/>
                <w:szCs w:val="24"/>
              </w:rPr>
              <w:t>Emprise route</w:t>
            </w:r>
          </w:p>
        </w:tc>
      </w:tr>
      <w:tr w:rsidR="006F7CF4" w:rsidRPr="006F7CF4" w:rsidTr="00A92689">
        <w:tc>
          <w:tcPr>
            <w:tcW w:w="2518" w:type="dxa"/>
            <w:shd w:val="clear" w:color="auto" w:fill="F2F2F2"/>
          </w:tcPr>
          <w:p w:rsidR="006F7CF4" w:rsidRPr="006F7CF4" w:rsidRDefault="006F7CF4" w:rsidP="00A92689">
            <w:pPr>
              <w:jc w:val="both"/>
              <w:rPr>
                <w:rFonts w:ascii="Arial Narrow" w:hAnsi="Arial Narrow"/>
                <w:sz w:val="24"/>
                <w:szCs w:val="24"/>
              </w:rPr>
            </w:pPr>
            <w:r w:rsidRPr="006F7CF4">
              <w:rPr>
                <w:rFonts w:ascii="Arial Narrow" w:hAnsi="Arial Narrow"/>
                <w:sz w:val="24"/>
                <w:szCs w:val="24"/>
              </w:rPr>
              <w:t>2018</w:t>
            </w:r>
          </w:p>
        </w:tc>
        <w:tc>
          <w:tcPr>
            <w:tcW w:w="1134" w:type="dxa"/>
            <w:shd w:val="clear" w:color="auto" w:fill="F2F2F2"/>
          </w:tcPr>
          <w:p w:rsidR="006F7CF4" w:rsidRPr="006F7CF4" w:rsidRDefault="006F7CF4" w:rsidP="00A92689">
            <w:pPr>
              <w:jc w:val="both"/>
              <w:rPr>
                <w:rFonts w:ascii="Arial Narrow" w:hAnsi="Arial Narrow"/>
                <w:sz w:val="24"/>
                <w:szCs w:val="24"/>
              </w:rPr>
            </w:pPr>
            <w:r w:rsidRPr="006F7CF4">
              <w:rPr>
                <w:rFonts w:ascii="Arial Narrow" w:hAnsi="Arial Narrow"/>
                <w:sz w:val="24"/>
                <w:szCs w:val="24"/>
              </w:rPr>
              <w:t>C</w:t>
            </w:r>
          </w:p>
        </w:tc>
        <w:tc>
          <w:tcPr>
            <w:tcW w:w="1310" w:type="dxa"/>
            <w:shd w:val="clear" w:color="auto" w:fill="F2F2F2"/>
          </w:tcPr>
          <w:p w:rsidR="006F7CF4" w:rsidRPr="006F7CF4" w:rsidRDefault="006F7CF4" w:rsidP="00A92689">
            <w:pPr>
              <w:jc w:val="both"/>
              <w:rPr>
                <w:rFonts w:ascii="Arial Narrow" w:hAnsi="Arial Narrow"/>
                <w:sz w:val="24"/>
                <w:szCs w:val="24"/>
              </w:rPr>
            </w:pPr>
            <w:r w:rsidRPr="006F7CF4">
              <w:rPr>
                <w:rFonts w:ascii="Arial Narrow" w:hAnsi="Arial Narrow"/>
                <w:sz w:val="24"/>
                <w:szCs w:val="24"/>
              </w:rPr>
              <w:t>150 m</w:t>
            </w:r>
            <w:r w:rsidRPr="006F7CF4">
              <w:rPr>
                <w:rFonts w:ascii="Arial Narrow" w:hAnsi="Arial Narrow"/>
                <w:sz w:val="24"/>
                <w:szCs w:val="24"/>
                <w:vertAlign w:val="superscript"/>
              </w:rPr>
              <w:t>3</w:t>
            </w:r>
          </w:p>
        </w:tc>
        <w:tc>
          <w:tcPr>
            <w:tcW w:w="4819" w:type="dxa"/>
            <w:vMerge/>
            <w:shd w:val="clear" w:color="auto" w:fill="F2F2F2"/>
          </w:tcPr>
          <w:p w:rsidR="006F7CF4" w:rsidRPr="006F7CF4" w:rsidRDefault="006F7CF4" w:rsidP="00A92689">
            <w:pPr>
              <w:jc w:val="both"/>
              <w:rPr>
                <w:rFonts w:ascii="Arial Narrow" w:hAnsi="Arial Narrow"/>
                <w:sz w:val="24"/>
                <w:szCs w:val="24"/>
              </w:rPr>
            </w:pPr>
          </w:p>
        </w:tc>
      </w:tr>
      <w:tr w:rsidR="006F7CF4" w:rsidRPr="006F7CF4" w:rsidTr="00A92689">
        <w:tc>
          <w:tcPr>
            <w:tcW w:w="2518" w:type="dxa"/>
            <w:shd w:val="clear" w:color="auto" w:fill="F2F2F2"/>
          </w:tcPr>
          <w:p w:rsidR="006F7CF4" w:rsidRPr="006F7CF4" w:rsidRDefault="006F7CF4" w:rsidP="00A92689">
            <w:pPr>
              <w:jc w:val="both"/>
              <w:rPr>
                <w:rFonts w:ascii="Arial Narrow" w:hAnsi="Arial Narrow"/>
                <w:sz w:val="24"/>
                <w:szCs w:val="24"/>
              </w:rPr>
            </w:pPr>
            <w:r w:rsidRPr="006F7CF4">
              <w:rPr>
                <w:rFonts w:ascii="Arial Narrow" w:hAnsi="Arial Narrow"/>
                <w:sz w:val="24"/>
                <w:szCs w:val="24"/>
              </w:rPr>
              <w:t>2021</w:t>
            </w:r>
          </w:p>
        </w:tc>
        <w:tc>
          <w:tcPr>
            <w:tcW w:w="1134" w:type="dxa"/>
            <w:shd w:val="clear" w:color="auto" w:fill="F2F2F2"/>
          </w:tcPr>
          <w:p w:rsidR="006F7CF4" w:rsidRPr="006F7CF4" w:rsidRDefault="006F7CF4" w:rsidP="00A92689">
            <w:pPr>
              <w:jc w:val="both"/>
              <w:rPr>
                <w:rFonts w:ascii="Arial Narrow" w:hAnsi="Arial Narrow"/>
                <w:sz w:val="24"/>
                <w:szCs w:val="24"/>
              </w:rPr>
            </w:pPr>
            <w:r w:rsidRPr="006F7CF4">
              <w:rPr>
                <w:rFonts w:ascii="Arial Narrow" w:hAnsi="Arial Narrow"/>
                <w:sz w:val="24"/>
                <w:szCs w:val="24"/>
              </w:rPr>
              <w:t>B partie</w:t>
            </w:r>
          </w:p>
        </w:tc>
        <w:tc>
          <w:tcPr>
            <w:tcW w:w="1310" w:type="dxa"/>
            <w:shd w:val="clear" w:color="auto" w:fill="F2F2F2"/>
          </w:tcPr>
          <w:p w:rsidR="006F7CF4" w:rsidRPr="006F7CF4" w:rsidRDefault="006F7CF4" w:rsidP="00A92689">
            <w:pPr>
              <w:jc w:val="both"/>
              <w:rPr>
                <w:rFonts w:ascii="Arial Narrow" w:hAnsi="Arial Narrow"/>
                <w:sz w:val="24"/>
                <w:szCs w:val="24"/>
              </w:rPr>
            </w:pPr>
            <w:r w:rsidRPr="006F7CF4">
              <w:rPr>
                <w:rFonts w:ascii="Arial Narrow" w:hAnsi="Arial Narrow"/>
                <w:sz w:val="24"/>
                <w:szCs w:val="24"/>
              </w:rPr>
              <w:t>560 m</w:t>
            </w:r>
            <w:r w:rsidRPr="006F7CF4">
              <w:rPr>
                <w:rFonts w:ascii="Arial Narrow" w:hAnsi="Arial Narrow"/>
                <w:sz w:val="24"/>
                <w:szCs w:val="24"/>
                <w:vertAlign w:val="superscript"/>
              </w:rPr>
              <w:t>3</w:t>
            </w:r>
          </w:p>
        </w:tc>
        <w:tc>
          <w:tcPr>
            <w:tcW w:w="4819" w:type="dxa"/>
            <w:shd w:val="clear" w:color="auto" w:fill="F2F2F2"/>
          </w:tcPr>
          <w:p w:rsidR="006F7CF4" w:rsidRPr="006F7CF4" w:rsidRDefault="006F7CF4" w:rsidP="00A92689">
            <w:pPr>
              <w:jc w:val="both"/>
              <w:rPr>
                <w:rFonts w:ascii="Arial Narrow" w:hAnsi="Arial Narrow"/>
                <w:sz w:val="24"/>
                <w:szCs w:val="24"/>
              </w:rPr>
            </w:pPr>
            <w:r w:rsidRPr="006F7CF4">
              <w:rPr>
                <w:rFonts w:ascii="Arial Narrow" w:hAnsi="Arial Narrow"/>
                <w:sz w:val="24"/>
                <w:szCs w:val="24"/>
              </w:rPr>
              <w:t>Nouveau desservit</w:t>
            </w:r>
          </w:p>
        </w:tc>
      </w:tr>
      <w:tr w:rsidR="006F7CF4" w:rsidRPr="006F7CF4" w:rsidTr="00A92689">
        <w:tc>
          <w:tcPr>
            <w:tcW w:w="2518" w:type="dxa"/>
            <w:vMerge w:val="restart"/>
            <w:shd w:val="clear" w:color="auto" w:fill="F2F2F2"/>
          </w:tcPr>
          <w:p w:rsidR="006F7CF4" w:rsidRPr="006F7CF4" w:rsidRDefault="006F7CF4" w:rsidP="00A92689">
            <w:pPr>
              <w:jc w:val="both"/>
              <w:rPr>
                <w:rFonts w:ascii="Arial Narrow" w:hAnsi="Arial Narrow"/>
                <w:i/>
                <w:sz w:val="24"/>
                <w:szCs w:val="24"/>
              </w:rPr>
            </w:pPr>
            <w:r w:rsidRPr="006F7CF4">
              <w:rPr>
                <w:rFonts w:ascii="Arial Narrow" w:hAnsi="Arial Narrow"/>
                <w:i/>
                <w:sz w:val="24"/>
                <w:szCs w:val="24"/>
              </w:rPr>
              <w:t>2022</w:t>
            </w:r>
          </w:p>
        </w:tc>
        <w:tc>
          <w:tcPr>
            <w:tcW w:w="1134" w:type="dxa"/>
            <w:shd w:val="clear" w:color="auto" w:fill="F2F2F2"/>
          </w:tcPr>
          <w:p w:rsidR="006F7CF4" w:rsidRPr="006F7CF4" w:rsidRDefault="006F7CF4" w:rsidP="00A92689">
            <w:pPr>
              <w:jc w:val="both"/>
              <w:rPr>
                <w:rFonts w:ascii="Arial Narrow" w:hAnsi="Arial Narrow"/>
                <w:i/>
                <w:sz w:val="24"/>
                <w:szCs w:val="24"/>
              </w:rPr>
            </w:pPr>
            <w:r w:rsidRPr="006F7CF4">
              <w:rPr>
                <w:rFonts w:ascii="Arial Narrow" w:hAnsi="Arial Narrow"/>
                <w:i/>
                <w:sz w:val="24"/>
                <w:szCs w:val="24"/>
              </w:rPr>
              <w:t>P</w:t>
            </w:r>
          </w:p>
        </w:tc>
        <w:tc>
          <w:tcPr>
            <w:tcW w:w="1310" w:type="dxa"/>
            <w:shd w:val="clear" w:color="auto" w:fill="F2F2F2"/>
          </w:tcPr>
          <w:p w:rsidR="006F7CF4" w:rsidRPr="006F7CF4" w:rsidRDefault="006F7CF4" w:rsidP="00A92689">
            <w:pPr>
              <w:jc w:val="both"/>
              <w:rPr>
                <w:rFonts w:ascii="Arial Narrow" w:hAnsi="Arial Narrow"/>
                <w:i/>
                <w:sz w:val="24"/>
                <w:szCs w:val="24"/>
              </w:rPr>
            </w:pPr>
            <w:r w:rsidRPr="006F7CF4">
              <w:rPr>
                <w:rFonts w:ascii="Arial Narrow" w:hAnsi="Arial Narrow"/>
                <w:i/>
                <w:sz w:val="24"/>
                <w:szCs w:val="24"/>
              </w:rPr>
              <w:t>150 m</w:t>
            </w:r>
            <w:r w:rsidRPr="006F7CF4">
              <w:rPr>
                <w:rFonts w:ascii="Arial Narrow" w:hAnsi="Arial Narrow"/>
                <w:i/>
                <w:sz w:val="24"/>
                <w:szCs w:val="24"/>
                <w:vertAlign w:val="superscript"/>
              </w:rPr>
              <w:t>3</w:t>
            </w:r>
          </w:p>
        </w:tc>
        <w:tc>
          <w:tcPr>
            <w:tcW w:w="4819" w:type="dxa"/>
            <w:shd w:val="clear" w:color="auto" w:fill="F2F2F2"/>
          </w:tcPr>
          <w:p w:rsidR="006F7CF4" w:rsidRPr="006F7CF4" w:rsidRDefault="006F7CF4" w:rsidP="00A92689">
            <w:pPr>
              <w:jc w:val="both"/>
              <w:rPr>
                <w:rFonts w:ascii="Arial Narrow" w:hAnsi="Arial Narrow"/>
                <w:i/>
                <w:sz w:val="24"/>
                <w:szCs w:val="24"/>
              </w:rPr>
            </w:pPr>
            <w:r w:rsidRPr="006F7CF4">
              <w:rPr>
                <w:rFonts w:ascii="Arial Narrow" w:hAnsi="Arial Narrow"/>
                <w:i/>
                <w:sz w:val="24"/>
                <w:szCs w:val="24"/>
              </w:rPr>
              <w:t>Amélioration de la desserte à voir</w:t>
            </w:r>
          </w:p>
        </w:tc>
      </w:tr>
      <w:tr w:rsidR="006F7CF4" w:rsidRPr="006F7CF4" w:rsidTr="00A92689">
        <w:tc>
          <w:tcPr>
            <w:tcW w:w="2518" w:type="dxa"/>
            <w:vMerge/>
            <w:shd w:val="clear" w:color="auto" w:fill="F2F2F2"/>
          </w:tcPr>
          <w:p w:rsidR="006F7CF4" w:rsidRPr="006F7CF4" w:rsidRDefault="006F7CF4" w:rsidP="00A92689">
            <w:pPr>
              <w:jc w:val="both"/>
              <w:rPr>
                <w:rFonts w:ascii="Arial Narrow" w:hAnsi="Arial Narrow"/>
                <w:i/>
                <w:sz w:val="24"/>
                <w:szCs w:val="24"/>
              </w:rPr>
            </w:pPr>
          </w:p>
        </w:tc>
        <w:tc>
          <w:tcPr>
            <w:tcW w:w="1134" w:type="dxa"/>
            <w:shd w:val="clear" w:color="auto" w:fill="F2F2F2"/>
          </w:tcPr>
          <w:p w:rsidR="006F7CF4" w:rsidRPr="006F7CF4" w:rsidRDefault="006F7CF4" w:rsidP="00A92689">
            <w:pPr>
              <w:jc w:val="both"/>
              <w:rPr>
                <w:rFonts w:ascii="Arial Narrow" w:hAnsi="Arial Narrow"/>
                <w:i/>
                <w:sz w:val="24"/>
                <w:szCs w:val="24"/>
              </w:rPr>
            </w:pPr>
            <w:r w:rsidRPr="006F7CF4">
              <w:rPr>
                <w:rFonts w:ascii="Arial Narrow" w:hAnsi="Arial Narrow"/>
                <w:i/>
                <w:sz w:val="24"/>
                <w:szCs w:val="24"/>
              </w:rPr>
              <w:t>O partie</w:t>
            </w:r>
          </w:p>
        </w:tc>
        <w:tc>
          <w:tcPr>
            <w:tcW w:w="1310" w:type="dxa"/>
            <w:shd w:val="clear" w:color="auto" w:fill="F2F2F2"/>
          </w:tcPr>
          <w:p w:rsidR="006F7CF4" w:rsidRPr="006F7CF4" w:rsidRDefault="006F7CF4" w:rsidP="00A92689">
            <w:pPr>
              <w:jc w:val="both"/>
              <w:rPr>
                <w:rFonts w:ascii="Arial Narrow" w:hAnsi="Arial Narrow"/>
                <w:i/>
                <w:sz w:val="24"/>
                <w:szCs w:val="24"/>
              </w:rPr>
            </w:pPr>
            <w:r w:rsidRPr="006F7CF4">
              <w:rPr>
                <w:rFonts w:ascii="Arial Narrow" w:hAnsi="Arial Narrow"/>
                <w:i/>
                <w:sz w:val="24"/>
                <w:szCs w:val="24"/>
              </w:rPr>
              <w:t>50 m</w:t>
            </w:r>
            <w:r w:rsidRPr="006F7CF4">
              <w:rPr>
                <w:rFonts w:ascii="Arial Narrow" w:hAnsi="Arial Narrow"/>
                <w:i/>
                <w:sz w:val="24"/>
                <w:szCs w:val="24"/>
                <w:vertAlign w:val="superscript"/>
              </w:rPr>
              <w:t>3</w:t>
            </w:r>
          </w:p>
        </w:tc>
        <w:tc>
          <w:tcPr>
            <w:tcW w:w="4819" w:type="dxa"/>
            <w:shd w:val="clear" w:color="auto" w:fill="F2F2F2"/>
          </w:tcPr>
          <w:p w:rsidR="006F7CF4" w:rsidRPr="006F7CF4" w:rsidRDefault="006F7CF4" w:rsidP="00A92689">
            <w:pPr>
              <w:jc w:val="both"/>
              <w:rPr>
                <w:rFonts w:ascii="Arial Narrow" w:hAnsi="Arial Narrow"/>
                <w:i/>
                <w:sz w:val="24"/>
                <w:szCs w:val="24"/>
              </w:rPr>
            </w:pPr>
            <w:r w:rsidRPr="006F7CF4">
              <w:rPr>
                <w:rFonts w:ascii="Arial Narrow" w:hAnsi="Arial Narrow"/>
                <w:i/>
                <w:sz w:val="24"/>
                <w:szCs w:val="24"/>
              </w:rPr>
              <w:t>Partie basse</w:t>
            </w:r>
          </w:p>
        </w:tc>
      </w:tr>
      <w:tr w:rsidR="006F7CF4" w:rsidRPr="006F7CF4" w:rsidTr="00A92689">
        <w:tc>
          <w:tcPr>
            <w:tcW w:w="2518" w:type="dxa"/>
            <w:shd w:val="clear" w:color="auto" w:fill="F2F2F2"/>
          </w:tcPr>
          <w:p w:rsidR="006F7CF4" w:rsidRPr="006F7CF4" w:rsidRDefault="006F7CF4" w:rsidP="00A92689">
            <w:pPr>
              <w:jc w:val="both"/>
              <w:rPr>
                <w:rFonts w:ascii="Arial Narrow" w:hAnsi="Arial Narrow"/>
                <w:sz w:val="24"/>
                <w:szCs w:val="24"/>
              </w:rPr>
            </w:pPr>
            <w:r w:rsidRPr="006F7CF4">
              <w:rPr>
                <w:rFonts w:ascii="Arial Narrow" w:hAnsi="Arial Narrow"/>
                <w:sz w:val="24"/>
                <w:szCs w:val="24"/>
              </w:rPr>
              <w:t>2023</w:t>
            </w:r>
          </w:p>
        </w:tc>
        <w:tc>
          <w:tcPr>
            <w:tcW w:w="1134" w:type="dxa"/>
            <w:shd w:val="clear" w:color="auto" w:fill="F2F2F2"/>
          </w:tcPr>
          <w:p w:rsidR="006F7CF4" w:rsidRPr="006F7CF4" w:rsidRDefault="006F7CF4" w:rsidP="00A92689">
            <w:pPr>
              <w:jc w:val="both"/>
              <w:rPr>
                <w:rFonts w:ascii="Arial Narrow" w:hAnsi="Arial Narrow"/>
                <w:sz w:val="24"/>
                <w:szCs w:val="24"/>
              </w:rPr>
            </w:pPr>
            <w:r w:rsidRPr="006F7CF4">
              <w:rPr>
                <w:rFonts w:ascii="Arial Narrow" w:hAnsi="Arial Narrow"/>
                <w:sz w:val="24"/>
                <w:szCs w:val="24"/>
              </w:rPr>
              <w:t>D partie</w:t>
            </w:r>
          </w:p>
        </w:tc>
        <w:tc>
          <w:tcPr>
            <w:tcW w:w="1310" w:type="dxa"/>
            <w:shd w:val="clear" w:color="auto" w:fill="F2F2F2"/>
          </w:tcPr>
          <w:p w:rsidR="006F7CF4" w:rsidRPr="006F7CF4" w:rsidRDefault="006F7CF4" w:rsidP="00A92689">
            <w:pPr>
              <w:jc w:val="both"/>
              <w:rPr>
                <w:rFonts w:ascii="Arial Narrow" w:hAnsi="Arial Narrow"/>
                <w:sz w:val="24"/>
                <w:szCs w:val="24"/>
              </w:rPr>
            </w:pPr>
            <w:r w:rsidRPr="006F7CF4">
              <w:rPr>
                <w:rFonts w:ascii="Arial Narrow" w:hAnsi="Arial Narrow"/>
                <w:sz w:val="24"/>
                <w:szCs w:val="24"/>
              </w:rPr>
              <w:t>100 m</w:t>
            </w:r>
            <w:r w:rsidRPr="006F7CF4">
              <w:rPr>
                <w:rFonts w:ascii="Arial Narrow" w:hAnsi="Arial Narrow"/>
                <w:sz w:val="24"/>
                <w:szCs w:val="24"/>
                <w:vertAlign w:val="superscript"/>
              </w:rPr>
              <w:t>3</w:t>
            </w:r>
          </w:p>
        </w:tc>
        <w:tc>
          <w:tcPr>
            <w:tcW w:w="4819" w:type="dxa"/>
            <w:shd w:val="clear" w:color="auto" w:fill="F2F2F2"/>
          </w:tcPr>
          <w:p w:rsidR="006F7CF4" w:rsidRPr="006F7CF4" w:rsidRDefault="006F7CF4" w:rsidP="00A92689">
            <w:pPr>
              <w:jc w:val="both"/>
              <w:rPr>
                <w:rFonts w:ascii="Arial Narrow" w:hAnsi="Arial Narrow"/>
                <w:sz w:val="24"/>
                <w:szCs w:val="24"/>
              </w:rPr>
            </w:pPr>
            <w:r w:rsidRPr="006F7CF4">
              <w:rPr>
                <w:rFonts w:ascii="Arial Narrow" w:hAnsi="Arial Narrow"/>
                <w:sz w:val="24"/>
                <w:szCs w:val="24"/>
              </w:rPr>
              <w:t>Nouveau desservit au sommet de la parcelle</w:t>
            </w:r>
          </w:p>
        </w:tc>
      </w:tr>
      <w:tr w:rsidR="006F7CF4" w:rsidRPr="006F7CF4" w:rsidTr="00A92689">
        <w:tc>
          <w:tcPr>
            <w:tcW w:w="2518" w:type="dxa"/>
            <w:shd w:val="clear" w:color="auto" w:fill="F2F2F2"/>
          </w:tcPr>
          <w:p w:rsidR="006F7CF4" w:rsidRPr="006F7CF4" w:rsidRDefault="006F7CF4" w:rsidP="00A92689">
            <w:pPr>
              <w:jc w:val="both"/>
              <w:rPr>
                <w:rFonts w:ascii="Arial Narrow" w:hAnsi="Arial Narrow"/>
                <w:sz w:val="24"/>
                <w:szCs w:val="24"/>
              </w:rPr>
            </w:pPr>
            <w:r w:rsidRPr="006F7CF4">
              <w:rPr>
                <w:rFonts w:ascii="Arial Narrow" w:hAnsi="Arial Narrow"/>
                <w:sz w:val="24"/>
                <w:szCs w:val="24"/>
              </w:rPr>
              <w:t>2025</w:t>
            </w:r>
          </w:p>
        </w:tc>
        <w:tc>
          <w:tcPr>
            <w:tcW w:w="1134" w:type="dxa"/>
            <w:shd w:val="clear" w:color="auto" w:fill="F2F2F2"/>
          </w:tcPr>
          <w:p w:rsidR="006F7CF4" w:rsidRPr="006F7CF4" w:rsidRDefault="006F7CF4" w:rsidP="00A92689">
            <w:pPr>
              <w:jc w:val="both"/>
              <w:rPr>
                <w:rFonts w:ascii="Arial Narrow" w:hAnsi="Arial Narrow"/>
                <w:sz w:val="24"/>
                <w:szCs w:val="24"/>
              </w:rPr>
            </w:pPr>
            <w:r w:rsidRPr="006F7CF4">
              <w:rPr>
                <w:rFonts w:ascii="Arial Narrow" w:hAnsi="Arial Narrow"/>
                <w:sz w:val="24"/>
                <w:szCs w:val="24"/>
              </w:rPr>
              <w:t>C partie</w:t>
            </w:r>
          </w:p>
        </w:tc>
        <w:tc>
          <w:tcPr>
            <w:tcW w:w="1310" w:type="dxa"/>
            <w:shd w:val="clear" w:color="auto" w:fill="F2F2F2"/>
          </w:tcPr>
          <w:p w:rsidR="006F7CF4" w:rsidRPr="006F7CF4" w:rsidRDefault="006F7CF4" w:rsidP="00A92689">
            <w:pPr>
              <w:jc w:val="both"/>
              <w:rPr>
                <w:rFonts w:ascii="Arial Narrow" w:hAnsi="Arial Narrow"/>
                <w:sz w:val="24"/>
                <w:szCs w:val="24"/>
              </w:rPr>
            </w:pPr>
            <w:r w:rsidRPr="006F7CF4">
              <w:rPr>
                <w:rFonts w:ascii="Arial Narrow" w:hAnsi="Arial Narrow"/>
                <w:sz w:val="24"/>
                <w:szCs w:val="24"/>
              </w:rPr>
              <w:t>250 m</w:t>
            </w:r>
            <w:r w:rsidRPr="006F7CF4">
              <w:rPr>
                <w:rFonts w:ascii="Arial Narrow" w:hAnsi="Arial Narrow"/>
                <w:sz w:val="24"/>
                <w:szCs w:val="24"/>
                <w:vertAlign w:val="superscript"/>
              </w:rPr>
              <w:t>3</w:t>
            </w:r>
          </w:p>
        </w:tc>
        <w:tc>
          <w:tcPr>
            <w:tcW w:w="4819" w:type="dxa"/>
            <w:shd w:val="clear" w:color="auto" w:fill="F2F2F2"/>
          </w:tcPr>
          <w:p w:rsidR="006F7CF4" w:rsidRPr="006F7CF4" w:rsidRDefault="006F7CF4" w:rsidP="00A92689">
            <w:pPr>
              <w:jc w:val="both"/>
              <w:rPr>
                <w:rFonts w:ascii="Arial Narrow" w:hAnsi="Arial Narrow"/>
                <w:sz w:val="24"/>
                <w:szCs w:val="24"/>
              </w:rPr>
            </w:pPr>
            <w:r w:rsidRPr="006F7CF4">
              <w:rPr>
                <w:rFonts w:ascii="Arial Narrow" w:hAnsi="Arial Narrow"/>
                <w:sz w:val="24"/>
                <w:szCs w:val="24"/>
              </w:rPr>
              <w:t>Nouveau desservit</w:t>
            </w:r>
          </w:p>
        </w:tc>
      </w:tr>
      <w:tr w:rsidR="006F7CF4" w:rsidRPr="006F7CF4" w:rsidTr="00A92689">
        <w:tc>
          <w:tcPr>
            <w:tcW w:w="2518" w:type="dxa"/>
            <w:shd w:val="clear" w:color="auto" w:fill="F2F2F2"/>
          </w:tcPr>
          <w:p w:rsidR="006F7CF4" w:rsidRPr="006F7CF4" w:rsidRDefault="006F7CF4" w:rsidP="00A92689">
            <w:pPr>
              <w:jc w:val="both"/>
              <w:rPr>
                <w:rFonts w:ascii="Arial Narrow" w:hAnsi="Arial Narrow"/>
                <w:sz w:val="24"/>
                <w:szCs w:val="24"/>
              </w:rPr>
            </w:pPr>
            <w:r w:rsidRPr="006F7CF4">
              <w:rPr>
                <w:rFonts w:ascii="Arial Narrow" w:hAnsi="Arial Narrow"/>
                <w:sz w:val="24"/>
                <w:szCs w:val="24"/>
              </w:rPr>
              <w:t>2028</w:t>
            </w:r>
          </w:p>
        </w:tc>
        <w:tc>
          <w:tcPr>
            <w:tcW w:w="1134" w:type="dxa"/>
            <w:shd w:val="clear" w:color="auto" w:fill="F2F2F2"/>
          </w:tcPr>
          <w:p w:rsidR="006F7CF4" w:rsidRPr="006F7CF4" w:rsidRDefault="006F7CF4" w:rsidP="00A92689">
            <w:pPr>
              <w:jc w:val="both"/>
              <w:rPr>
                <w:rFonts w:ascii="Arial Narrow" w:hAnsi="Arial Narrow"/>
                <w:sz w:val="24"/>
                <w:szCs w:val="24"/>
              </w:rPr>
            </w:pPr>
            <w:r w:rsidRPr="006F7CF4">
              <w:rPr>
                <w:rFonts w:ascii="Arial Narrow" w:hAnsi="Arial Narrow"/>
                <w:sz w:val="24"/>
                <w:szCs w:val="24"/>
              </w:rPr>
              <w:t>C partie</w:t>
            </w:r>
          </w:p>
        </w:tc>
        <w:tc>
          <w:tcPr>
            <w:tcW w:w="1310" w:type="dxa"/>
            <w:shd w:val="clear" w:color="auto" w:fill="F2F2F2"/>
          </w:tcPr>
          <w:p w:rsidR="006F7CF4" w:rsidRPr="006F7CF4" w:rsidRDefault="006F7CF4" w:rsidP="00A92689">
            <w:pPr>
              <w:jc w:val="both"/>
              <w:rPr>
                <w:rFonts w:ascii="Arial Narrow" w:hAnsi="Arial Narrow"/>
                <w:sz w:val="24"/>
                <w:szCs w:val="24"/>
              </w:rPr>
            </w:pPr>
            <w:r w:rsidRPr="006F7CF4">
              <w:rPr>
                <w:rFonts w:ascii="Arial Narrow" w:hAnsi="Arial Narrow"/>
                <w:sz w:val="24"/>
                <w:szCs w:val="24"/>
              </w:rPr>
              <w:t>400 m</w:t>
            </w:r>
            <w:r w:rsidRPr="006F7CF4">
              <w:rPr>
                <w:rFonts w:ascii="Arial Narrow" w:hAnsi="Arial Narrow"/>
                <w:sz w:val="24"/>
                <w:szCs w:val="24"/>
                <w:vertAlign w:val="superscript"/>
              </w:rPr>
              <w:t>3</w:t>
            </w:r>
          </w:p>
        </w:tc>
        <w:tc>
          <w:tcPr>
            <w:tcW w:w="4819" w:type="dxa"/>
            <w:shd w:val="clear" w:color="auto" w:fill="F2F2F2"/>
          </w:tcPr>
          <w:p w:rsidR="006F7CF4" w:rsidRPr="006F7CF4" w:rsidRDefault="006F7CF4" w:rsidP="00A92689">
            <w:pPr>
              <w:jc w:val="both"/>
              <w:rPr>
                <w:rFonts w:ascii="Arial Narrow" w:hAnsi="Arial Narrow"/>
                <w:sz w:val="24"/>
                <w:szCs w:val="24"/>
              </w:rPr>
            </w:pPr>
            <w:r w:rsidRPr="006F7CF4">
              <w:rPr>
                <w:rFonts w:ascii="Arial Narrow" w:hAnsi="Arial Narrow"/>
                <w:sz w:val="24"/>
                <w:szCs w:val="24"/>
              </w:rPr>
              <w:t>Sud Ouest déjà desservit – récolte des épicéa aux stades GB et TGB</w:t>
            </w:r>
          </w:p>
        </w:tc>
      </w:tr>
      <w:tr w:rsidR="006F7CF4" w:rsidRPr="006F7CF4" w:rsidTr="00A92689">
        <w:tc>
          <w:tcPr>
            <w:tcW w:w="2518" w:type="dxa"/>
            <w:shd w:val="clear" w:color="auto" w:fill="F2F2F2"/>
          </w:tcPr>
          <w:p w:rsidR="006F7CF4" w:rsidRPr="006F7CF4" w:rsidRDefault="006F7CF4" w:rsidP="00A92689">
            <w:pPr>
              <w:jc w:val="both"/>
              <w:rPr>
                <w:rFonts w:ascii="Arial Narrow" w:hAnsi="Arial Narrow"/>
                <w:sz w:val="24"/>
                <w:szCs w:val="24"/>
              </w:rPr>
            </w:pPr>
            <w:r w:rsidRPr="006F7CF4">
              <w:rPr>
                <w:rFonts w:ascii="Arial Narrow" w:hAnsi="Arial Narrow"/>
                <w:sz w:val="24"/>
                <w:szCs w:val="24"/>
              </w:rPr>
              <w:t>2030</w:t>
            </w:r>
          </w:p>
        </w:tc>
        <w:tc>
          <w:tcPr>
            <w:tcW w:w="1134" w:type="dxa"/>
            <w:shd w:val="clear" w:color="auto" w:fill="F2F2F2"/>
          </w:tcPr>
          <w:p w:rsidR="006F7CF4" w:rsidRPr="006F7CF4" w:rsidRDefault="006F7CF4" w:rsidP="00A92689">
            <w:pPr>
              <w:jc w:val="both"/>
              <w:rPr>
                <w:rFonts w:ascii="Arial Narrow" w:hAnsi="Arial Narrow"/>
                <w:sz w:val="24"/>
                <w:szCs w:val="24"/>
              </w:rPr>
            </w:pPr>
            <w:r w:rsidRPr="006F7CF4">
              <w:rPr>
                <w:rFonts w:ascii="Arial Narrow" w:hAnsi="Arial Narrow"/>
                <w:sz w:val="24"/>
                <w:szCs w:val="24"/>
              </w:rPr>
              <w:t>D partie</w:t>
            </w:r>
          </w:p>
        </w:tc>
        <w:tc>
          <w:tcPr>
            <w:tcW w:w="1310" w:type="dxa"/>
            <w:shd w:val="clear" w:color="auto" w:fill="F2F2F2"/>
          </w:tcPr>
          <w:p w:rsidR="006F7CF4" w:rsidRPr="006F7CF4" w:rsidRDefault="006F7CF4" w:rsidP="00A92689">
            <w:pPr>
              <w:jc w:val="both"/>
              <w:rPr>
                <w:rFonts w:ascii="Arial Narrow" w:hAnsi="Arial Narrow"/>
                <w:sz w:val="24"/>
                <w:szCs w:val="24"/>
              </w:rPr>
            </w:pPr>
            <w:r w:rsidRPr="006F7CF4">
              <w:rPr>
                <w:rFonts w:ascii="Arial Narrow" w:hAnsi="Arial Narrow"/>
                <w:sz w:val="24"/>
                <w:szCs w:val="24"/>
              </w:rPr>
              <w:t>400 m</w:t>
            </w:r>
            <w:r w:rsidRPr="006F7CF4">
              <w:rPr>
                <w:rFonts w:ascii="Arial Narrow" w:hAnsi="Arial Narrow"/>
                <w:sz w:val="24"/>
                <w:szCs w:val="24"/>
                <w:vertAlign w:val="superscript"/>
              </w:rPr>
              <w:t>3</w:t>
            </w:r>
          </w:p>
        </w:tc>
        <w:tc>
          <w:tcPr>
            <w:tcW w:w="4819" w:type="dxa"/>
            <w:shd w:val="clear" w:color="auto" w:fill="F2F2F2"/>
          </w:tcPr>
          <w:p w:rsidR="006F7CF4" w:rsidRPr="006F7CF4" w:rsidRDefault="006F7CF4" w:rsidP="00A92689">
            <w:pPr>
              <w:jc w:val="both"/>
              <w:rPr>
                <w:rFonts w:ascii="Arial Narrow" w:hAnsi="Arial Narrow"/>
                <w:sz w:val="24"/>
                <w:szCs w:val="24"/>
              </w:rPr>
            </w:pPr>
            <w:r w:rsidRPr="006F7CF4">
              <w:rPr>
                <w:rFonts w:ascii="Arial Narrow" w:hAnsi="Arial Narrow"/>
                <w:sz w:val="24"/>
                <w:szCs w:val="24"/>
              </w:rPr>
              <w:t>Zone déjà desservit</w:t>
            </w:r>
          </w:p>
        </w:tc>
      </w:tr>
      <w:tr w:rsidR="006F7CF4" w:rsidRPr="006F7CF4" w:rsidTr="00A92689">
        <w:tc>
          <w:tcPr>
            <w:tcW w:w="2518" w:type="dxa"/>
            <w:shd w:val="clear" w:color="auto" w:fill="F2F2F2"/>
          </w:tcPr>
          <w:p w:rsidR="006F7CF4" w:rsidRPr="006F7CF4" w:rsidRDefault="006F7CF4" w:rsidP="00A92689">
            <w:pPr>
              <w:jc w:val="both"/>
              <w:rPr>
                <w:rFonts w:ascii="Arial Narrow" w:hAnsi="Arial Narrow"/>
                <w:sz w:val="24"/>
                <w:szCs w:val="24"/>
              </w:rPr>
            </w:pPr>
            <w:r w:rsidRPr="006F7CF4">
              <w:rPr>
                <w:rFonts w:ascii="Arial Narrow" w:hAnsi="Arial Narrow"/>
                <w:sz w:val="24"/>
                <w:szCs w:val="24"/>
              </w:rPr>
              <w:t>2032</w:t>
            </w:r>
          </w:p>
        </w:tc>
        <w:tc>
          <w:tcPr>
            <w:tcW w:w="1134" w:type="dxa"/>
            <w:shd w:val="clear" w:color="auto" w:fill="F2F2F2"/>
          </w:tcPr>
          <w:p w:rsidR="006F7CF4" w:rsidRPr="006F7CF4" w:rsidRDefault="006F7CF4" w:rsidP="00A92689">
            <w:pPr>
              <w:jc w:val="both"/>
              <w:rPr>
                <w:rFonts w:ascii="Arial Narrow" w:hAnsi="Arial Narrow"/>
                <w:sz w:val="24"/>
                <w:szCs w:val="24"/>
              </w:rPr>
            </w:pPr>
            <w:r w:rsidRPr="006F7CF4">
              <w:rPr>
                <w:rFonts w:ascii="Arial Narrow" w:hAnsi="Arial Narrow"/>
                <w:sz w:val="24"/>
                <w:szCs w:val="24"/>
              </w:rPr>
              <w:t>B</w:t>
            </w:r>
          </w:p>
        </w:tc>
        <w:tc>
          <w:tcPr>
            <w:tcW w:w="1310" w:type="dxa"/>
            <w:shd w:val="clear" w:color="auto" w:fill="F2F2F2"/>
          </w:tcPr>
          <w:p w:rsidR="006F7CF4" w:rsidRPr="006F7CF4" w:rsidRDefault="006F7CF4" w:rsidP="00A92689">
            <w:pPr>
              <w:jc w:val="both"/>
              <w:rPr>
                <w:rFonts w:ascii="Arial Narrow" w:hAnsi="Arial Narrow"/>
                <w:sz w:val="24"/>
                <w:szCs w:val="24"/>
              </w:rPr>
            </w:pPr>
            <w:r w:rsidRPr="006F7CF4">
              <w:rPr>
                <w:rFonts w:ascii="Arial Narrow" w:hAnsi="Arial Narrow"/>
                <w:sz w:val="24"/>
                <w:szCs w:val="24"/>
              </w:rPr>
              <w:t>340 m</w:t>
            </w:r>
            <w:r w:rsidRPr="006F7CF4">
              <w:rPr>
                <w:rFonts w:ascii="Arial Narrow" w:hAnsi="Arial Narrow"/>
                <w:sz w:val="24"/>
                <w:szCs w:val="24"/>
                <w:vertAlign w:val="superscript"/>
              </w:rPr>
              <w:t>3</w:t>
            </w:r>
          </w:p>
        </w:tc>
        <w:tc>
          <w:tcPr>
            <w:tcW w:w="4819" w:type="dxa"/>
            <w:shd w:val="clear" w:color="auto" w:fill="F2F2F2"/>
          </w:tcPr>
          <w:p w:rsidR="006F7CF4" w:rsidRPr="006F7CF4" w:rsidRDefault="006F7CF4" w:rsidP="00A92689">
            <w:pPr>
              <w:jc w:val="both"/>
              <w:rPr>
                <w:rFonts w:ascii="Arial Narrow" w:hAnsi="Arial Narrow"/>
                <w:sz w:val="24"/>
                <w:szCs w:val="24"/>
              </w:rPr>
            </w:pPr>
            <w:r w:rsidRPr="006F7CF4">
              <w:rPr>
                <w:rFonts w:ascii="Arial Narrow" w:hAnsi="Arial Narrow"/>
                <w:sz w:val="24"/>
                <w:szCs w:val="24"/>
              </w:rPr>
              <w:t>Sur toute la surface</w:t>
            </w:r>
          </w:p>
        </w:tc>
      </w:tr>
      <w:tr w:rsidR="006F7CF4" w:rsidRPr="006F7CF4" w:rsidTr="00A92689">
        <w:tc>
          <w:tcPr>
            <w:tcW w:w="2518" w:type="dxa"/>
            <w:shd w:val="clear" w:color="auto" w:fill="F2F2F2"/>
          </w:tcPr>
          <w:p w:rsidR="006F7CF4" w:rsidRPr="006F7CF4" w:rsidRDefault="006F7CF4" w:rsidP="00A92689">
            <w:pPr>
              <w:jc w:val="both"/>
              <w:rPr>
                <w:rFonts w:ascii="Arial Narrow" w:hAnsi="Arial Narrow"/>
                <w:i/>
                <w:sz w:val="24"/>
                <w:szCs w:val="24"/>
              </w:rPr>
            </w:pPr>
            <w:r w:rsidRPr="006F7CF4">
              <w:rPr>
                <w:rFonts w:ascii="Arial Narrow" w:hAnsi="Arial Narrow"/>
                <w:i/>
                <w:sz w:val="24"/>
                <w:szCs w:val="24"/>
              </w:rPr>
              <w:t>2034</w:t>
            </w:r>
          </w:p>
        </w:tc>
        <w:tc>
          <w:tcPr>
            <w:tcW w:w="1134" w:type="dxa"/>
            <w:shd w:val="clear" w:color="auto" w:fill="F2F2F2"/>
          </w:tcPr>
          <w:p w:rsidR="006F7CF4" w:rsidRPr="006F7CF4" w:rsidRDefault="006F7CF4" w:rsidP="00A92689">
            <w:pPr>
              <w:jc w:val="both"/>
              <w:rPr>
                <w:rFonts w:ascii="Arial Narrow" w:hAnsi="Arial Narrow"/>
                <w:i/>
                <w:sz w:val="24"/>
                <w:szCs w:val="24"/>
              </w:rPr>
            </w:pPr>
            <w:r w:rsidRPr="006F7CF4">
              <w:rPr>
                <w:rFonts w:ascii="Arial Narrow" w:hAnsi="Arial Narrow"/>
                <w:i/>
                <w:sz w:val="24"/>
                <w:szCs w:val="24"/>
              </w:rPr>
              <w:t>A</w:t>
            </w:r>
          </w:p>
        </w:tc>
        <w:tc>
          <w:tcPr>
            <w:tcW w:w="1310" w:type="dxa"/>
            <w:shd w:val="clear" w:color="auto" w:fill="F2F2F2"/>
          </w:tcPr>
          <w:p w:rsidR="006F7CF4" w:rsidRPr="006F7CF4" w:rsidRDefault="006F7CF4" w:rsidP="00A92689">
            <w:pPr>
              <w:jc w:val="both"/>
              <w:rPr>
                <w:rFonts w:ascii="Arial Narrow" w:hAnsi="Arial Narrow"/>
                <w:i/>
                <w:sz w:val="24"/>
                <w:szCs w:val="24"/>
              </w:rPr>
            </w:pPr>
            <w:r w:rsidRPr="006F7CF4">
              <w:rPr>
                <w:rFonts w:ascii="Arial Narrow" w:hAnsi="Arial Narrow"/>
                <w:i/>
                <w:sz w:val="24"/>
                <w:szCs w:val="24"/>
              </w:rPr>
              <w:t>250 m</w:t>
            </w:r>
            <w:r w:rsidRPr="006F7CF4">
              <w:rPr>
                <w:rFonts w:ascii="Arial Narrow" w:hAnsi="Arial Narrow"/>
                <w:i/>
                <w:sz w:val="24"/>
                <w:szCs w:val="24"/>
                <w:vertAlign w:val="superscript"/>
              </w:rPr>
              <w:t>3</w:t>
            </w:r>
          </w:p>
        </w:tc>
        <w:tc>
          <w:tcPr>
            <w:tcW w:w="4819" w:type="dxa"/>
            <w:shd w:val="clear" w:color="auto" w:fill="F2F2F2"/>
          </w:tcPr>
          <w:p w:rsidR="006F7CF4" w:rsidRPr="006F7CF4" w:rsidRDefault="006F7CF4" w:rsidP="00A92689">
            <w:pPr>
              <w:jc w:val="both"/>
              <w:rPr>
                <w:rFonts w:ascii="Arial Narrow" w:hAnsi="Arial Narrow"/>
                <w:i/>
                <w:sz w:val="24"/>
                <w:szCs w:val="24"/>
              </w:rPr>
            </w:pPr>
            <w:r w:rsidRPr="006F7CF4">
              <w:rPr>
                <w:rFonts w:ascii="Arial Narrow" w:hAnsi="Arial Narrow"/>
                <w:i/>
                <w:sz w:val="24"/>
                <w:szCs w:val="24"/>
              </w:rPr>
              <w:t>1</w:t>
            </w:r>
            <w:r w:rsidRPr="006F7CF4">
              <w:rPr>
                <w:rFonts w:ascii="Arial Narrow" w:hAnsi="Arial Narrow"/>
                <w:i/>
                <w:sz w:val="24"/>
                <w:szCs w:val="24"/>
                <w:vertAlign w:val="superscript"/>
              </w:rPr>
              <w:t>ère</w:t>
            </w:r>
            <w:r w:rsidRPr="006F7CF4">
              <w:rPr>
                <w:rFonts w:ascii="Arial Narrow" w:hAnsi="Arial Narrow"/>
                <w:i/>
                <w:sz w:val="24"/>
                <w:szCs w:val="24"/>
              </w:rPr>
              <w:t xml:space="preserve"> éclaircie dans la plantation résineuse</w:t>
            </w:r>
          </w:p>
        </w:tc>
      </w:tr>
      <w:tr w:rsidR="006F7CF4" w:rsidRPr="006F7CF4" w:rsidTr="00A92689">
        <w:tc>
          <w:tcPr>
            <w:tcW w:w="2518" w:type="dxa"/>
            <w:shd w:val="clear" w:color="auto" w:fill="F2F2F2"/>
          </w:tcPr>
          <w:p w:rsidR="006F7CF4" w:rsidRPr="006F7CF4" w:rsidRDefault="006F7CF4" w:rsidP="00A92689">
            <w:pPr>
              <w:jc w:val="both"/>
              <w:rPr>
                <w:rFonts w:ascii="Arial Narrow" w:hAnsi="Arial Narrow"/>
                <w:i/>
                <w:sz w:val="24"/>
                <w:szCs w:val="24"/>
              </w:rPr>
            </w:pPr>
            <w:r w:rsidRPr="006F7CF4">
              <w:rPr>
                <w:rFonts w:ascii="Arial Narrow" w:hAnsi="Arial Narrow"/>
                <w:i/>
                <w:sz w:val="24"/>
                <w:szCs w:val="24"/>
              </w:rPr>
              <w:lastRenderedPageBreak/>
              <w:t>Non fixée</w:t>
            </w:r>
          </w:p>
        </w:tc>
        <w:tc>
          <w:tcPr>
            <w:tcW w:w="1134" w:type="dxa"/>
            <w:shd w:val="clear" w:color="auto" w:fill="F2F2F2"/>
          </w:tcPr>
          <w:p w:rsidR="006F7CF4" w:rsidRPr="006F7CF4" w:rsidRDefault="006F7CF4" w:rsidP="00A92689">
            <w:pPr>
              <w:jc w:val="both"/>
              <w:rPr>
                <w:rFonts w:ascii="Arial Narrow" w:hAnsi="Arial Narrow"/>
                <w:i/>
                <w:sz w:val="24"/>
                <w:szCs w:val="24"/>
              </w:rPr>
            </w:pPr>
            <w:r w:rsidRPr="006F7CF4">
              <w:rPr>
                <w:rFonts w:ascii="Arial Narrow" w:hAnsi="Arial Narrow"/>
                <w:i/>
                <w:sz w:val="24"/>
                <w:szCs w:val="24"/>
              </w:rPr>
              <w:t>C partie</w:t>
            </w:r>
          </w:p>
        </w:tc>
        <w:tc>
          <w:tcPr>
            <w:tcW w:w="1310" w:type="dxa"/>
            <w:shd w:val="clear" w:color="auto" w:fill="F2F2F2"/>
          </w:tcPr>
          <w:p w:rsidR="006F7CF4" w:rsidRPr="006F7CF4" w:rsidRDefault="006F7CF4" w:rsidP="00A92689">
            <w:pPr>
              <w:jc w:val="both"/>
              <w:rPr>
                <w:rFonts w:ascii="Arial Narrow" w:hAnsi="Arial Narrow"/>
                <w:i/>
                <w:sz w:val="24"/>
                <w:szCs w:val="24"/>
              </w:rPr>
            </w:pPr>
            <w:r w:rsidRPr="006F7CF4">
              <w:rPr>
                <w:rFonts w:ascii="Arial Narrow" w:hAnsi="Arial Narrow"/>
                <w:i/>
                <w:sz w:val="24"/>
                <w:szCs w:val="24"/>
              </w:rPr>
              <w:t>100 m</w:t>
            </w:r>
            <w:r w:rsidRPr="006F7CF4">
              <w:rPr>
                <w:rFonts w:ascii="Arial Narrow" w:hAnsi="Arial Narrow"/>
                <w:i/>
                <w:sz w:val="24"/>
                <w:szCs w:val="24"/>
                <w:vertAlign w:val="superscript"/>
              </w:rPr>
              <w:t>3</w:t>
            </w:r>
          </w:p>
        </w:tc>
        <w:tc>
          <w:tcPr>
            <w:tcW w:w="4819" w:type="dxa"/>
            <w:shd w:val="clear" w:color="auto" w:fill="F2F2F2"/>
          </w:tcPr>
          <w:p w:rsidR="006F7CF4" w:rsidRPr="006F7CF4" w:rsidRDefault="006F7CF4" w:rsidP="00A92689">
            <w:pPr>
              <w:jc w:val="both"/>
              <w:rPr>
                <w:rFonts w:ascii="Arial Narrow" w:hAnsi="Arial Narrow"/>
                <w:i/>
                <w:sz w:val="24"/>
                <w:szCs w:val="24"/>
              </w:rPr>
            </w:pPr>
            <w:r w:rsidRPr="006F7CF4">
              <w:rPr>
                <w:rFonts w:ascii="Arial Narrow" w:hAnsi="Arial Narrow"/>
                <w:i/>
                <w:sz w:val="24"/>
                <w:szCs w:val="24"/>
              </w:rPr>
              <w:t>Zone restant non desservit – câble court, lançage ou nouvelle desserte</w:t>
            </w:r>
          </w:p>
        </w:tc>
      </w:tr>
      <w:tr w:rsidR="006F7CF4" w:rsidRPr="006F7CF4" w:rsidTr="00A92689">
        <w:tc>
          <w:tcPr>
            <w:tcW w:w="2518" w:type="dxa"/>
            <w:shd w:val="clear" w:color="auto" w:fill="F2F2F2"/>
          </w:tcPr>
          <w:p w:rsidR="006F7CF4" w:rsidRPr="006F7CF4" w:rsidRDefault="006F7CF4" w:rsidP="00A92689">
            <w:pPr>
              <w:jc w:val="both"/>
              <w:rPr>
                <w:rFonts w:ascii="Arial Narrow" w:hAnsi="Arial Narrow"/>
                <w:i/>
                <w:sz w:val="24"/>
                <w:szCs w:val="24"/>
              </w:rPr>
            </w:pPr>
            <w:r w:rsidRPr="006F7CF4">
              <w:rPr>
                <w:rFonts w:ascii="Arial Narrow" w:hAnsi="Arial Narrow"/>
                <w:i/>
                <w:sz w:val="24"/>
                <w:szCs w:val="24"/>
              </w:rPr>
              <w:t>Non fixée</w:t>
            </w:r>
          </w:p>
        </w:tc>
        <w:tc>
          <w:tcPr>
            <w:tcW w:w="1134" w:type="dxa"/>
            <w:shd w:val="clear" w:color="auto" w:fill="F2F2F2"/>
          </w:tcPr>
          <w:p w:rsidR="006F7CF4" w:rsidRPr="006F7CF4" w:rsidRDefault="006F7CF4" w:rsidP="00A92689">
            <w:pPr>
              <w:jc w:val="both"/>
              <w:rPr>
                <w:rFonts w:ascii="Arial Narrow" w:hAnsi="Arial Narrow"/>
                <w:i/>
                <w:sz w:val="24"/>
                <w:szCs w:val="24"/>
              </w:rPr>
            </w:pPr>
            <w:r w:rsidRPr="006F7CF4">
              <w:rPr>
                <w:rFonts w:ascii="Arial Narrow" w:hAnsi="Arial Narrow"/>
                <w:i/>
                <w:sz w:val="24"/>
                <w:szCs w:val="24"/>
              </w:rPr>
              <w:t>D partie</w:t>
            </w:r>
          </w:p>
        </w:tc>
        <w:tc>
          <w:tcPr>
            <w:tcW w:w="1310" w:type="dxa"/>
            <w:shd w:val="clear" w:color="auto" w:fill="F2F2F2"/>
          </w:tcPr>
          <w:p w:rsidR="006F7CF4" w:rsidRPr="006F7CF4" w:rsidRDefault="006F7CF4" w:rsidP="00A92689">
            <w:pPr>
              <w:jc w:val="both"/>
              <w:rPr>
                <w:rFonts w:ascii="Arial Narrow" w:hAnsi="Arial Narrow"/>
                <w:i/>
                <w:sz w:val="24"/>
                <w:szCs w:val="24"/>
              </w:rPr>
            </w:pPr>
            <w:r w:rsidRPr="006F7CF4">
              <w:rPr>
                <w:rFonts w:ascii="Arial Narrow" w:hAnsi="Arial Narrow"/>
                <w:i/>
                <w:sz w:val="24"/>
                <w:szCs w:val="24"/>
              </w:rPr>
              <w:t>350 m</w:t>
            </w:r>
            <w:r w:rsidRPr="006F7CF4">
              <w:rPr>
                <w:rFonts w:ascii="Arial Narrow" w:hAnsi="Arial Narrow"/>
                <w:i/>
                <w:sz w:val="24"/>
                <w:szCs w:val="24"/>
                <w:vertAlign w:val="superscript"/>
              </w:rPr>
              <w:t>3</w:t>
            </w:r>
          </w:p>
        </w:tc>
        <w:tc>
          <w:tcPr>
            <w:tcW w:w="4819" w:type="dxa"/>
            <w:shd w:val="clear" w:color="auto" w:fill="F2F2F2"/>
          </w:tcPr>
          <w:p w:rsidR="006F7CF4" w:rsidRPr="006F7CF4" w:rsidRDefault="006F7CF4" w:rsidP="00A92689">
            <w:pPr>
              <w:jc w:val="both"/>
              <w:rPr>
                <w:rFonts w:ascii="Arial Narrow" w:hAnsi="Arial Narrow"/>
                <w:i/>
                <w:sz w:val="24"/>
                <w:szCs w:val="24"/>
              </w:rPr>
            </w:pPr>
            <w:r w:rsidRPr="006F7CF4">
              <w:rPr>
                <w:rFonts w:ascii="Arial Narrow" w:hAnsi="Arial Narrow"/>
                <w:i/>
                <w:sz w:val="24"/>
                <w:szCs w:val="24"/>
              </w:rPr>
              <w:t>Partie basse de la parcelle par câble ou nouvelle desserte</w:t>
            </w:r>
          </w:p>
        </w:tc>
      </w:tr>
      <w:tr w:rsidR="006F7CF4" w:rsidRPr="006F7CF4" w:rsidTr="00A92689">
        <w:tc>
          <w:tcPr>
            <w:tcW w:w="2518" w:type="dxa"/>
            <w:shd w:val="clear" w:color="auto" w:fill="F2F2F2"/>
          </w:tcPr>
          <w:p w:rsidR="006F7CF4" w:rsidRPr="006F7CF4" w:rsidRDefault="006F7CF4" w:rsidP="00A92689">
            <w:pPr>
              <w:jc w:val="both"/>
              <w:rPr>
                <w:rFonts w:ascii="Arial Narrow" w:hAnsi="Arial Narrow"/>
                <w:i/>
                <w:sz w:val="24"/>
                <w:szCs w:val="24"/>
              </w:rPr>
            </w:pPr>
            <w:r w:rsidRPr="006F7CF4">
              <w:rPr>
                <w:rFonts w:ascii="Arial Narrow" w:hAnsi="Arial Narrow"/>
                <w:i/>
                <w:sz w:val="24"/>
                <w:szCs w:val="24"/>
              </w:rPr>
              <w:t>Non fixée</w:t>
            </w:r>
          </w:p>
        </w:tc>
        <w:tc>
          <w:tcPr>
            <w:tcW w:w="1134" w:type="dxa"/>
            <w:shd w:val="clear" w:color="auto" w:fill="F2F2F2"/>
          </w:tcPr>
          <w:p w:rsidR="006F7CF4" w:rsidRPr="006F7CF4" w:rsidRDefault="006F7CF4" w:rsidP="00A92689">
            <w:pPr>
              <w:jc w:val="both"/>
              <w:rPr>
                <w:rFonts w:ascii="Arial Narrow" w:hAnsi="Arial Narrow"/>
                <w:i/>
                <w:sz w:val="24"/>
                <w:szCs w:val="24"/>
              </w:rPr>
            </w:pPr>
            <w:r w:rsidRPr="006F7CF4">
              <w:rPr>
                <w:rFonts w:ascii="Arial Narrow" w:hAnsi="Arial Narrow"/>
                <w:i/>
                <w:sz w:val="24"/>
                <w:szCs w:val="24"/>
              </w:rPr>
              <w:t>E partie</w:t>
            </w:r>
          </w:p>
        </w:tc>
        <w:tc>
          <w:tcPr>
            <w:tcW w:w="1310" w:type="dxa"/>
            <w:shd w:val="clear" w:color="auto" w:fill="F2F2F2"/>
          </w:tcPr>
          <w:p w:rsidR="006F7CF4" w:rsidRPr="006F7CF4" w:rsidRDefault="006F7CF4" w:rsidP="00A92689">
            <w:pPr>
              <w:jc w:val="both"/>
              <w:rPr>
                <w:rFonts w:ascii="Arial Narrow" w:hAnsi="Arial Narrow"/>
                <w:i/>
                <w:sz w:val="24"/>
                <w:szCs w:val="24"/>
              </w:rPr>
            </w:pPr>
            <w:r w:rsidRPr="006F7CF4">
              <w:rPr>
                <w:rFonts w:ascii="Arial Narrow" w:hAnsi="Arial Narrow"/>
                <w:i/>
                <w:sz w:val="24"/>
                <w:szCs w:val="24"/>
              </w:rPr>
              <w:t>450 m</w:t>
            </w:r>
            <w:r w:rsidRPr="006F7CF4">
              <w:rPr>
                <w:rFonts w:ascii="Arial Narrow" w:hAnsi="Arial Narrow"/>
                <w:i/>
                <w:sz w:val="24"/>
                <w:szCs w:val="24"/>
                <w:vertAlign w:val="superscript"/>
              </w:rPr>
              <w:t>3</w:t>
            </w:r>
          </w:p>
        </w:tc>
        <w:tc>
          <w:tcPr>
            <w:tcW w:w="4819" w:type="dxa"/>
            <w:shd w:val="clear" w:color="auto" w:fill="F2F2F2"/>
          </w:tcPr>
          <w:p w:rsidR="006F7CF4" w:rsidRPr="006F7CF4" w:rsidRDefault="006F7CF4" w:rsidP="00A92689">
            <w:pPr>
              <w:jc w:val="both"/>
              <w:rPr>
                <w:rFonts w:ascii="Arial Narrow" w:hAnsi="Arial Narrow"/>
                <w:i/>
                <w:sz w:val="24"/>
                <w:szCs w:val="24"/>
              </w:rPr>
            </w:pPr>
            <w:r w:rsidRPr="006F7CF4">
              <w:rPr>
                <w:rFonts w:ascii="Arial Narrow" w:hAnsi="Arial Narrow"/>
                <w:i/>
                <w:sz w:val="24"/>
                <w:szCs w:val="24"/>
              </w:rPr>
              <w:t>3/4 bas de la parcelle par câble ou nouvelle desserte</w:t>
            </w:r>
          </w:p>
        </w:tc>
      </w:tr>
      <w:tr w:rsidR="006F7CF4" w:rsidRPr="006F7CF4" w:rsidTr="00A92689">
        <w:tc>
          <w:tcPr>
            <w:tcW w:w="2518" w:type="dxa"/>
            <w:shd w:val="clear" w:color="auto" w:fill="F2F2F2"/>
          </w:tcPr>
          <w:p w:rsidR="006F7CF4" w:rsidRPr="006F7CF4" w:rsidRDefault="006F7CF4" w:rsidP="00A92689">
            <w:pPr>
              <w:jc w:val="both"/>
              <w:rPr>
                <w:rFonts w:ascii="Arial Narrow" w:hAnsi="Arial Narrow"/>
                <w:i/>
                <w:sz w:val="24"/>
                <w:szCs w:val="24"/>
              </w:rPr>
            </w:pPr>
            <w:r w:rsidRPr="006F7CF4">
              <w:rPr>
                <w:rFonts w:ascii="Arial Narrow" w:hAnsi="Arial Narrow"/>
                <w:i/>
                <w:sz w:val="24"/>
                <w:szCs w:val="24"/>
              </w:rPr>
              <w:t>Non fixée</w:t>
            </w:r>
          </w:p>
        </w:tc>
        <w:tc>
          <w:tcPr>
            <w:tcW w:w="1134" w:type="dxa"/>
            <w:shd w:val="clear" w:color="auto" w:fill="F2F2F2"/>
          </w:tcPr>
          <w:p w:rsidR="006F7CF4" w:rsidRPr="006F7CF4" w:rsidRDefault="006F7CF4" w:rsidP="00A92689">
            <w:pPr>
              <w:jc w:val="both"/>
              <w:rPr>
                <w:rFonts w:ascii="Arial Narrow" w:hAnsi="Arial Narrow"/>
                <w:i/>
                <w:sz w:val="24"/>
                <w:szCs w:val="24"/>
              </w:rPr>
            </w:pPr>
            <w:r w:rsidRPr="006F7CF4">
              <w:rPr>
                <w:rFonts w:ascii="Arial Narrow" w:hAnsi="Arial Narrow"/>
                <w:i/>
                <w:sz w:val="24"/>
                <w:szCs w:val="24"/>
              </w:rPr>
              <w:t>I partie</w:t>
            </w:r>
          </w:p>
        </w:tc>
        <w:tc>
          <w:tcPr>
            <w:tcW w:w="1310" w:type="dxa"/>
            <w:shd w:val="clear" w:color="auto" w:fill="F2F2F2"/>
          </w:tcPr>
          <w:p w:rsidR="006F7CF4" w:rsidRPr="006F7CF4" w:rsidRDefault="006F7CF4" w:rsidP="00A92689">
            <w:pPr>
              <w:jc w:val="both"/>
              <w:rPr>
                <w:rFonts w:ascii="Arial Narrow" w:hAnsi="Arial Narrow"/>
                <w:i/>
                <w:sz w:val="24"/>
                <w:szCs w:val="24"/>
              </w:rPr>
            </w:pPr>
            <w:r w:rsidRPr="006F7CF4">
              <w:rPr>
                <w:rFonts w:ascii="Arial Narrow" w:hAnsi="Arial Narrow"/>
                <w:i/>
                <w:sz w:val="24"/>
                <w:szCs w:val="24"/>
              </w:rPr>
              <w:t>600 m</w:t>
            </w:r>
            <w:r w:rsidRPr="006F7CF4">
              <w:rPr>
                <w:rFonts w:ascii="Arial Narrow" w:hAnsi="Arial Narrow"/>
                <w:i/>
                <w:sz w:val="24"/>
                <w:szCs w:val="24"/>
                <w:vertAlign w:val="superscript"/>
              </w:rPr>
              <w:t>3</w:t>
            </w:r>
          </w:p>
        </w:tc>
        <w:tc>
          <w:tcPr>
            <w:tcW w:w="4819" w:type="dxa"/>
            <w:shd w:val="clear" w:color="auto" w:fill="F2F2F2"/>
          </w:tcPr>
          <w:p w:rsidR="006F7CF4" w:rsidRPr="006F7CF4" w:rsidRDefault="006F7CF4" w:rsidP="00A92689">
            <w:pPr>
              <w:jc w:val="both"/>
              <w:rPr>
                <w:rFonts w:ascii="Arial Narrow" w:hAnsi="Arial Narrow"/>
                <w:i/>
                <w:sz w:val="24"/>
                <w:szCs w:val="24"/>
              </w:rPr>
            </w:pPr>
            <w:r w:rsidRPr="006F7CF4">
              <w:rPr>
                <w:rFonts w:ascii="Arial Narrow" w:hAnsi="Arial Narrow"/>
                <w:i/>
                <w:sz w:val="24"/>
                <w:szCs w:val="24"/>
              </w:rPr>
              <w:t>Partie basse si création de desserte</w:t>
            </w:r>
          </w:p>
        </w:tc>
      </w:tr>
      <w:tr w:rsidR="006F7CF4" w:rsidRPr="006F7CF4" w:rsidTr="00A92689">
        <w:tc>
          <w:tcPr>
            <w:tcW w:w="2518" w:type="dxa"/>
            <w:shd w:val="clear" w:color="auto" w:fill="F2F2F2"/>
          </w:tcPr>
          <w:p w:rsidR="006F7CF4" w:rsidRPr="006F7CF4" w:rsidRDefault="006F7CF4" w:rsidP="00A92689">
            <w:pPr>
              <w:jc w:val="both"/>
              <w:rPr>
                <w:rFonts w:ascii="Arial Narrow" w:hAnsi="Arial Narrow"/>
                <w:i/>
                <w:sz w:val="24"/>
                <w:szCs w:val="24"/>
              </w:rPr>
            </w:pPr>
            <w:r w:rsidRPr="006F7CF4">
              <w:rPr>
                <w:rFonts w:ascii="Arial Narrow" w:hAnsi="Arial Narrow"/>
                <w:i/>
                <w:sz w:val="24"/>
                <w:szCs w:val="24"/>
              </w:rPr>
              <w:t>Non fixée</w:t>
            </w:r>
          </w:p>
        </w:tc>
        <w:tc>
          <w:tcPr>
            <w:tcW w:w="1134" w:type="dxa"/>
            <w:shd w:val="clear" w:color="auto" w:fill="F2F2F2"/>
          </w:tcPr>
          <w:p w:rsidR="006F7CF4" w:rsidRPr="006F7CF4" w:rsidRDefault="006F7CF4" w:rsidP="00A92689">
            <w:pPr>
              <w:jc w:val="both"/>
              <w:rPr>
                <w:rFonts w:ascii="Arial Narrow" w:hAnsi="Arial Narrow"/>
                <w:i/>
                <w:sz w:val="24"/>
                <w:szCs w:val="24"/>
              </w:rPr>
            </w:pPr>
            <w:r w:rsidRPr="006F7CF4">
              <w:rPr>
                <w:rFonts w:ascii="Arial Narrow" w:hAnsi="Arial Narrow"/>
                <w:i/>
                <w:sz w:val="24"/>
                <w:szCs w:val="24"/>
              </w:rPr>
              <w:t>N partie</w:t>
            </w:r>
          </w:p>
        </w:tc>
        <w:tc>
          <w:tcPr>
            <w:tcW w:w="1310" w:type="dxa"/>
            <w:shd w:val="clear" w:color="auto" w:fill="F2F2F2"/>
          </w:tcPr>
          <w:p w:rsidR="006F7CF4" w:rsidRPr="006F7CF4" w:rsidRDefault="006F7CF4" w:rsidP="00A92689">
            <w:pPr>
              <w:jc w:val="both"/>
              <w:rPr>
                <w:rFonts w:ascii="Arial Narrow" w:hAnsi="Arial Narrow"/>
                <w:i/>
                <w:sz w:val="24"/>
                <w:szCs w:val="24"/>
              </w:rPr>
            </w:pPr>
            <w:r w:rsidRPr="006F7CF4">
              <w:rPr>
                <w:rFonts w:ascii="Arial Narrow" w:hAnsi="Arial Narrow"/>
                <w:i/>
                <w:sz w:val="24"/>
                <w:szCs w:val="24"/>
              </w:rPr>
              <w:t>600 m</w:t>
            </w:r>
            <w:r w:rsidRPr="006F7CF4">
              <w:rPr>
                <w:rFonts w:ascii="Arial Narrow" w:hAnsi="Arial Narrow"/>
                <w:i/>
                <w:sz w:val="24"/>
                <w:szCs w:val="24"/>
                <w:vertAlign w:val="superscript"/>
              </w:rPr>
              <w:t>3</w:t>
            </w:r>
          </w:p>
        </w:tc>
        <w:tc>
          <w:tcPr>
            <w:tcW w:w="4819" w:type="dxa"/>
            <w:shd w:val="clear" w:color="auto" w:fill="F2F2F2"/>
          </w:tcPr>
          <w:p w:rsidR="006F7CF4" w:rsidRPr="006F7CF4" w:rsidRDefault="006F7CF4" w:rsidP="00A92689">
            <w:pPr>
              <w:jc w:val="both"/>
              <w:rPr>
                <w:rFonts w:ascii="Arial Narrow" w:hAnsi="Arial Narrow"/>
                <w:i/>
                <w:sz w:val="24"/>
                <w:szCs w:val="24"/>
              </w:rPr>
            </w:pPr>
            <w:r w:rsidRPr="006F7CF4">
              <w:rPr>
                <w:rFonts w:ascii="Arial Narrow" w:hAnsi="Arial Narrow"/>
                <w:i/>
                <w:sz w:val="24"/>
                <w:szCs w:val="24"/>
              </w:rPr>
              <w:t>Si création de desserte + câble</w:t>
            </w:r>
          </w:p>
        </w:tc>
      </w:tr>
      <w:tr w:rsidR="006F7CF4" w:rsidRPr="006F7CF4" w:rsidTr="00A92689">
        <w:tc>
          <w:tcPr>
            <w:tcW w:w="2518" w:type="dxa"/>
            <w:shd w:val="clear" w:color="auto" w:fill="F2F2F2"/>
          </w:tcPr>
          <w:p w:rsidR="006F7CF4" w:rsidRPr="006F7CF4" w:rsidRDefault="006F7CF4" w:rsidP="00A92689">
            <w:pPr>
              <w:jc w:val="both"/>
              <w:rPr>
                <w:rFonts w:ascii="Arial Narrow" w:hAnsi="Arial Narrow"/>
                <w:sz w:val="24"/>
                <w:szCs w:val="24"/>
              </w:rPr>
            </w:pPr>
            <w:r w:rsidRPr="006F7CF4">
              <w:rPr>
                <w:rFonts w:ascii="Arial Narrow" w:hAnsi="Arial Narrow"/>
                <w:sz w:val="24"/>
                <w:szCs w:val="24"/>
              </w:rPr>
              <w:t>Total parcelles B, C et D intégrant le projet de nouvelle route</w:t>
            </w:r>
          </w:p>
        </w:tc>
        <w:tc>
          <w:tcPr>
            <w:tcW w:w="1134" w:type="dxa"/>
            <w:shd w:val="clear" w:color="auto" w:fill="F2F2F2"/>
          </w:tcPr>
          <w:p w:rsidR="006F7CF4" w:rsidRPr="006F7CF4" w:rsidRDefault="006F7CF4" w:rsidP="00A92689">
            <w:pPr>
              <w:jc w:val="both"/>
              <w:rPr>
                <w:rFonts w:ascii="Arial Narrow" w:hAnsi="Arial Narrow"/>
                <w:sz w:val="24"/>
                <w:szCs w:val="24"/>
              </w:rPr>
            </w:pPr>
          </w:p>
        </w:tc>
        <w:tc>
          <w:tcPr>
            <w:tcW w:w="1310" w:type="dxa"/>
            <w:shd w:val="clear" w:color="auto" w:fill="F2F2F2"/>
          </w:tcPr>
          <w:p w:rsidR="006F7CF4" w:rsidRPr="006F7CF4" w:rsidRDefault="006F7CF4" w:rsidP="00A92689">
            <w:pPr>
              <w:jc w:val="both"/>
              <w:rPr>
                <w:rFonts w:ascii="Arial Narrow" w:hAnsi="Arial Narrow"/>
                <w:sz w:val="24"/>
                <w:szCs w:val="24"/>
              </w:rPr>
            </w:pPr>
            <w:r w:rsidRPr="006F7CF4">
              <w:rPr>
                <w:rFonts w:ascii="Arial Narrow" w:hAnsi="Arial Narrow"/>
                <w:sz w:val="24"/>
                <w:szCs w:val="24"/>
              </w:rPr>
              <w:t>2 500 m</w:t>
            </w:r>
            <w:r w:rsidRPr="006F7CF4">
              <w:rPr>
                <w:rFonts w:ascii="Arial Narrow" w:hAnsi="Arial Narrow"/>
                <w:sz w:val="24"/>
                <w:szCs w:val="24"/>
                <w:vertAlign w:val="superscript"/>
              </w:rPr>
              <w:t>3</w:t>
            </w:r>
          </w:p>
        </w:tc>
        <w:tc>
          <w:tcPr>
            <w:tcW w:w="4819" w:type="dxa"/>
            <w:shd w:val="clear" w:color="auto" w:fill="F2F2F2"/>
          </w:tcPr>
          <w:p w:rsidR="006F7CF4" w:rsidRPr="006F7CF4" w:rsidRDefault="006F7CF4" w:rsidP="00A92689">
            <w:pPr>
              <w:jc w:val="both"/>
              <w:rPr>
                <w:rFonts w:ascii="Arial Narrow" w:hAnsi="Arial Narrow"/>
                <w:sz w:val="24"/>
                <w:szCs w:val="24"/>
              </w:rPr>
            </w:pPr>
          </w:p>
        </w:tc>
      </w:tr>
      <w:tr w:rsidR="006F7CF4" w:rsidRPr="006F7CF4" w:rsidTr="00A92689">
        <w:tc>
          <w:tcPr>
            <w:tcW w:w="2518" w:type="dxa"/>
            <w:shd w:val="clear" w:color="auto" w:fill="F2F2F2"/>
          </w:tcPr>
          <w:p w:rsidR="006F7CF4" w:rsidRPr="006F7CF4" w:rsidRDefault="006F7CF4" w:rsidP="00A92689">
            <w:pPr>
              <w:jc w:val="both"/>
              <w:rPr>
                <w:rFonts w:ascii="Arial Narrow" w:hAnsi="Arial Narrow"/>
                <w:sz w:val="24"/>
                <w:szCs w:val="24"/>
              </w:rPr>
            </w:pPr>
            <w:r w:rsidRPr="006F7CF4">
              <w:rPr>
                <w:rFonts w:ascii="Arial Narrow" w:hAnsi="Arial Narrow"/>
                <w:sz w:val="24"/>
                <w:szCs w:val="24"/>
              </w:rPr>
              <w:t>Total parcelles A, B, C, D, O et P intégrant le projet de nouvelle route</w:t>
            </w:r>
          </w:p>
        </w:tc>
        <w:tc>
          <w:tcPr>
            <w:tcW w:w="1134" w:type="dxa"/>
            <w:shd w:val="clear" w:color="auto" w:fill="F2F2F2"/>
          </w:tcPr>
          <w:p w:rsidR="006F7CF4" w:rsidRPr="006F7CF4" w:rsidRDefault="006F7CF4" w:rsidP="00A92689">
            <w:pPr>
              <w:jc w:val="both"/>
              <w:rPr>
                <w:rFonts w:ascii="Arial Narrow" w:hAnsi="Arial Narrow"/>
                <w:sz w:val="24"/>
                <w:szCs w:val="24"/>
              </w:rPr>
            </w:pPr>
          </w:p>
        </w:tc>
        <w:tc>
          <w:tcPr>
            <w:tcW w:w="1310" w:type="dxa"/>
            <w:shd w:val="clear" w:color="auto" w:fill="F2F2F2"/>
          </w:tcPr>
          <w:p w:rsidR="006F7CF4" w:rsidRPr="006F7CF4" w:rsidRDefault="006F7CF4" w:rsidP="00A92689">
            <w:pPr>
              <w:jc w:val="both"/>
              <w:rPr>
                <w:rFonts w:ascii="Arial Narrow" w:hAnsi="Arial Narrow"/>
                <w:sz w:val="24"/>
                <w:szCs w:val="24"/>
              </w:rPr>
            </w:pPr>
            <w:r w:rsidRPr="006F7CF4">
              <w:rPr>
                <w:rFonts w:ascii="Arial Narrow" w:hAnsi="Arial Narrow"/>
                <w:sz w:val="24"/>
                <w:szCs w:val="24"/>
              </w:rPr>
              <w:t>2 950 m</w:t>
            </w:r>
            <w:r w:rsidRPr="006F7CF4">
              <w:rPr>
                <w:rFonts w:ascii="Arial Narrow" w:hAnsi="Arial Narrow"/>
                <w:sz w:val="24"/>
                <w:szCs w:val="24"/>
                <w:vertAlign w:val="superscript"/>
              </w:rPr>
              <w:t>3</w:t>
            </w:r>
          </w:p>
        </w:tc>
        <w:tc>
          <w:tcPr>
            <w:tcW w:w="4819" w:type="dxa"/>
            <w:shd w:val="clear" w:color="auto" w:fill="F2F2F2"/>
          </w:tcPr>
          <w:p w:rsidR="006F7CF4" w:rsidRPr="006F7CF4" w:rsidRDefault="006F7CF4" w:rsidP="00A92689">
            <w:pPr>
              <w:jc w:val="both"/>
              <w:rPr>
                <w:rFonts w:ascii="Arial Narrow" w:hAnsi="Arial Narrow"/>
                <w:sz w:val="24"/>
                <w:szCs w:val="24"/>
              </w:rPr>
            </w:pPr>
          </w:p>
        </w:tc>
      </w:tr>
      <w:tr w:rsidR="006F7CF4" w:rsidRPr="006F7CF4" w:rsidTr="00A92689">
        <w:tc>
          <w:tcPr>
            <w:tcW w:w="2518" w:type="dxa"/>
            <w:tcBorders>
              <w:bottom w:val="single" w:sz="4" w:space="0" w:color="auto"/>
            </w:tcBorders>
            <w:shd w:val="clear" w:color="auto" w:fill="F2F2F2"/>
          </w:tcPr>
          <w:p w:rsidR="006F7CF4" w:rsidRPr="006F7CF4" w:rsidRDefault="006F7CF4" w:rsidP="00A92689">
            <w:pPr>
              <w:jc w:val="both"/>
              <w:rPr>
                <w:rFonts w:ascii="Arial Narrow" w:hAnsi="Arial Narrow"/>
                <w:sz w:val="24"/>
                <w:szCs w:val="24"/>
              </w:rPr>
            </w:pPr>
            <w:r w:rsidRPr="006F7CF4">
              <w:rPr>
                <w:rFonts w:ascii="Arial Narrow" w:hAnsi="Arial Narrow"/>
                <w:sz w:val="24"/>
                <w:szCs w:val="24"/>
              </w:rPr>
              <w:t>Total forêt communale toutes coupes</w:t>
            </w:r>
          </w:p>
        </w:tc>
        <w:tc>
          <w:tcPr>
            <w:tcW w:w="1134" w:type="dxa"/>
            <w:tcBorders>
              <w:bottom w:val="single" w:sz="4" w:space="0" w:color="auto"/>
            </w:tcBorders>
            <w:shd w:val="clear" w:color="auto" w:fill="F2F2F2"/>
          </w:tcPr>
          <w:p w:rsidR="006F7CF4" w:rsidRPr="006F7CF4" w:rsidRDefault="006F7CF4" w:rsidP="00A92689">
            <w:pPr>
              <w:jc w:val="both"/>
              <w:rPr>
                <w:rFonts w:ascii="Arial Narrow" w:hAnsi="Arial Narrow"/>
                <w:sz w:val="24"/>
                <w:szCs w:val="24"/>
              </w:rPr>
            </w:pPr>
          </w:p>
        </w:tc>
        <w:tc>
          <w:tcPr>
            <w:tcW w:w="1310" w:type="dxa"/>
            <w:tcBorders>
              <w:bottom w:val="single" w:sz="4" w:space="0" w:color="auto"/>
            </w:tcBorders>
            <w:shd w:val="clear" w:color="auto" w:fill="F2F2F2"/>
          </w:tcPr>
          <w:p w:rsidR="006F7CF4" w:rsidRPr="006F7CF4" w:rsidRDefault="006F7CF4" w:rsidP="00A92689">
            <w:pPr>
              <w:jc w:val="both"/>
              <w:rPr>
                <w:rFonts w:ascii="Arial Narrow" w:hAnsi="Arial Narrow"/>
                <w:sz w:val="24"/>
                <w:szCs w:val="24"/>
              </w:rPr>
            </w:pPr>
            <w:r w:rsidRPr="006F7CF4">
              <w:rPr>
                <w:rFonts w:ascii="Arial Narrow" w:hAnsi="Arial Narrow"/>
                <w:sz w:val="24"/>
                <w:szCs w:val="24"/>
              </w:rPr>
              <w:t>5 050 m</w:t>
            </w:r>
            <w:r w:rsidRPr="006F7CF4">
              <w:rPr>
                <w:rFonts w:ascii="Arial Narrow" w:hAnsi="Arial Narrow"/>
                <w:sz w:val="24"/>
                <w:szCs w:val="24"/>
                <w:vertAlign w:val="superscript"/>
              </w:rPr>
              <w:t>3</w:t>
            </w:r>
          </w:p>
        </w:tc>
        <w:tc>
          <w:tcPr>
            <w:tcW w:w="4819" w:type="dxa"/>
            <w:tcBorders>
              <w:bottom w:val="single" w:sz="4" w:space="0" w:color="auto"/>
            </w:tcBorders>
            <w:shd w:val="clear" w:color="auto" w:fill="F2F2F2"/>
          </w:tcPr>
          <w:p w:rsidR="006F7CF4" w:rsidRPr="006F7CF4" w:rsidRDefault="006F7CF4" w:rsidP="00A92689">
            <w:pPr>
              <w:jc w:val="both"/>
              <w:rPr>
                <w:rFonts w:ascii="Arial Narrow" w:hAnsi="Arial Narrow"/>
                <w:sz w:val="24"/>
                <w:szCs w:val="24"/>
              </w:rPr>
            </w:pPr>
            <w:r w:rsidRPr="006F7CF4">
              <w:rPr>
                <w:rFonts w:ascii="Arial Narrow" w:hAnsi="Arial Narrow"/>
                <w:sz w:val="24"/>
                <w:szCs w:val="24"/>
              </w:rPr>
              <w:t>Si câble et création de desserte sur une partie supplémentaire de la forêt (les Hérys – la Frasse)</w:t>
            </w:r>
          </w:p>
        </w:tc>
      </w:tr>
      <w:tr w:rsidR="006F7CF4" w:rsidRPr="006F7CF4" w:rsidTr="00A92689">
        <w:tc>
          <w:tcPr>
            <w:tcW w:w="9781" w:type="dxa"/>
            <w:gridSpan w:val="4"/>
            <w:shd w:val="clear" w:color="auto" w:fill="FFFFFF"/>
          </w:tcPr>
          <w:p w:rsidR="006F7CF4" w:rsidRPr="006F7CF4" w:rsidRDefault="006F7CF4" w:rsidP="00A92689">
            <w:pPr>
              <w:jc w:val="center"/>
              <w:rPr>
                <w:rFonts w:ascii="Arial Narrow" w:hAnsi="Arial Narrow"/>
                <w:b/>
                <w:sz w:val="24"/>
                <w:szCs w:val="24"/>
              </w:rPr>
            </w:pPr>
            <w:r w:rsidRPr="006F7CF4">
              <w:rPr>
                <w:rFonts w:ascii="Arial Narrow" w:hAnsi="Arial Narrow"/>
                <w:b/>
                <w:sz w:val="24"/>
                <w:szCs w:val="24"/>
              </w:rPr>
              <w:t>Forêt départementale Tamié-Sambuy - aménagement 2008-2022 et suivant</w:t>
            </w:r>
          </w:p>
        </w:tc>
      </w:tr>
      <w:tr w:rsidR="006F7CF4" w:rsidRPr="006F7CF4" w:rsidTr="00A92689">
        <w:tc>
          <w:tcPr>
            <w:tcW w:w="2518" w:type="dxa"/>
            <w:tcBorders>
              <w:bottom w:val="single" w:sz="4" w:space="0" w:color="auto"/>
            </w:tcBorders>
            <w:shd w:val="clear" w:color="auto" w:fill="FFFFFF"/>
          </w:tcPr>
          <w:p w:rsidR="006F7CF4" w:rsidRPr="006F7CF4" w:rsidRDefault="006F7CF4" w:rsidP="00A92689">
            <w:pPr>
              <w:jc w:val="both"/>
              <w:rPr>
                <w:rFonts w:ascii="Arial Narrow" w:hAnsi="Arial Narrow"/>
                <w:sz w:val="24"/>
                <w:szCs w:val="24"/>
              </w:rPr>
            </w:pPr>
            <w:r w:rsidRPr="006F7CF4">
              <w:rPr>
                <w:rFonts w:ascii="Arial Narrow" w:hAnsi="Arial Narrow"/>
                <w:sz w:val="24"/>
                <w:szCs w:val="24"/>
              </w:rPr>
              <w:t>2012</w:t>
            </w:r>
          </w:p>
        </w:tc>
        <w:tc>
          <w:tcPr>
            <w:tcW w:w="1134" w:type="dxa"/>
            <w:tcBorders>
              <w:bottom w:val="single" w:sz="4" w:space="0" w:color="auto"/>
            </w:tcBorders>
            <w:shd w:val="clear" w:color="auto" w:fill="FFFFFF"/>
          </w:tcPr>
          <w:p w:rsidR="006F7CF4" w:rsidRPr="006F7CF4" w:rsidRDefault="006F7CF4" w:rsidP="00A92689">
            <w:pPr>
              <w:jc w:val="both"/>
              <w:rPr>
                <w:rFonts w:ascii="Arial Narrow" w:hAnsi="Arial Narrow"/>
                <w:sz w:val="24"/>
                <w:szCs w:val="24"/>
              </w:rPr>
            </w:pPr>
            <w:r w:rsidRPr="006F7CF4">
              <w:rPr>
                <w:rFonts w:ascii="Arial Narrow" w:hAnsi="Arial Narrow"/>
                <w:sz w:val="24"/>
                <w:szCs w:val="24"/>
              </w:rPr>
              <w:t>11</w:t>
            </w:r>
          </w:p>
        </w:tc>
        <w:tc>
          <w:tcPr>
            <w:tcW w:w="1310" w:type="dxa"/>
            <w:tcBorders>
              <w:bottom w:val="single" w:sz="4" w:space="0" w:color="auto"/>
            </w:tcBorders>
            <w:shd w:val="clear" w:color="auto" w:fill="FFFFFF"/>
          </w:tcPr>
          <w:p w:rsidR="006F7CF4" w:rsidRPr="006F7CF4" w:rsidRDefault="006F7CF4" w:rsidP="00A92689">
            <w:pPr>
              <w:jc w:val="both"/>
              <w:rPr>
                <w:rFonts w:ascii="Arial Narrow" w:hAnsi="Arial Narrow"/>
                <w:sz w:val="24"/>
                <w:szCs w:val="24"/>
              </w:rPr>
            </w:pPr>
            <w:r w:rsidRPr="006F7CF4">
              <w:rPr>
                <w:rFonts w:ascii="Arial Narrow" w:hAnsi="Arial Narrow"/>
                <w:sz w:val="24"/>
                <w:szCs w:val="24"/>
              </w:rPr>
              <w:t>750 m</w:t>
            </w:r>
            <w:r w:rsidRPr="006F7CF4">
              <w:rPr>
                <w:rFonts w:ascii="Arial Narrow" w:hAnsi="Arial Narrow"/>
                <w:sz w:val="24"/>
                <w:szCs w:val="24"/>
                <w:vertAlign w:val="superscript"/>
              </w:rPr>
              <w:t>3</w:t>
            </w:r>
          </w:p>
        </w:tc>
        <w:tc>
          <w:tcPr>
            <w:tcW w:w="4819" w:type="dxa"/>
            <w:tcBorders>
              <w:bottom w:val="single" w:sz="4" w:space="0" w:color="auto"/>
            </w:tcBorders>
            <w:shd w:val="clear" w:color="auto" w:fill="FFFFFF"/>
          </w:tcPr>
          <w:p w:rsidR="006F7CF4" w:rsidRPr="006F7CF4" w:rsidRDefault="006F7CF4" w:rsidP="00A92689">
            <w:pPr>
              <w:jc w:val="both"/>
              <w:rPr>
                <w:rFonts w:ascii="Arial Narrow" w:hAnsi="Arial Narrow"/>
                <w:sz w:val="24"/>
                <w:szCs w:val="24"/>
              </w:rPr>
            </w:pPr>
            <w:r w:rsidRPr="006F7CF4">
              <w:rPr>
                <w:rFonts w:ascii="Arial Narrow" w:hAnsi="Arial Narrow"/>
                <w:sz w:val="24"/>
                <w:szCs w:val="24"/>
              </w:rPr>
              <w:t>400 m</w:t>
            </w:r>
            <w:r w:rsidRPr="006F7CF4">
              <w:rPr>
                <w:rFonts w:ascii="Arial Narrow" w:hAnsi="Arial Narrow"/>
                <w:sz w:val="24"/>
                <w:szCs w:val="24"/>
                <w:vertAlign w:val="superscript"/>
              </w:rPr>
              <w:t xml:space="preserve">3 </w:t>
            </w:r>
            <w:r w:rsidRPr="006F7CF4">
              <w:rPr>
                <w:rFonts w:ascii="Arial Narrow" w:hAnsi="Arial Narrow"/>
                <w:sz w:val="24"/>
                <w:szCs w:val="24"/>
              </w:rPr>
              <w:t>si pas d’amélioration de desserte</w:t>
            </w:r>
          </w:p>
        </w:tc>
      </w:tr>
      <w:tr w:rsidR="006F7CF4" w:rsidRPr="006F7CF4" w:rsidTr="00A92689">
        <w:tc>
          <w:tcPr>
            <w:tcW w:w="2518" w:type="dxa"/>
            <w:tcBorders>
              <w:bottom w:val="single" w:sz="4" w:space="0" w:color="auto"/>
            </w:tcBorders>
            <w:shd w:val="clear" w:color="auto" w:fill="FFFFFF"/>
          </w:tcPr>
          <w:p w:rsidR="006F7CF4" w:rsidRPr="006F7CF4" w:rsidRDefault="006F7CF4" w:rsidP="00A92689">
            <w:pPr>
              <w:jc w:val="both"/>
              <w:rPr>
                <w:rFonts w:ascii="Arial Narrow" w:hAnsi="Arial Narrow"/>
                <w:sz w:val="24"/>
                <w:szCs w:val="24"/>
              </w:rPr>
            </w:pPr>
            <w:r w:rsidRPr="006F7CF4">
              <w:rPr>
                <w:rFonts w:ascii="Arial Narrow" w:hAnsi="Arial Narrow"/>
                <w:sz w:val="24"/>
                <w:szCs w:val="24"/>
              </w:rPr>
              <w:t>2018</w:t>
            </w:r>
          </w:p>
        </w:tc>
        <w:tc>
          <w:tcPr>
            <w:tcW w:w="1134" w:type="dxa"/>
            <w:tcBorders>
              <w:bottom w:val="single" w:sz="4" w:space="0" w:color="auto"/>
            </w:tcBorders>
            <w:shd w:val="clear" w:color="auto" w:fill="FFFFFF"/>
          </w:tcPr>
          <w:p w:rsidR="006F7CF4" w:rsidRPr="006F7CF4" w:rsidRDefault="006F7CF4" w:rsidP="00A92689">
            <w:pPr>
              <w:jc w:val="both"/>
              <w:rPr>
                <w:rFonts w:ascii="Arial Narrow" w:hAnsi="Arial Narrow"/>
                <w:sz w:val="24"/>
                <w:szCs w:val="24"/>
              </w:rPr>
            </w:pPr>
            <w:r w:rsidRPr="006F7CF4">
              <w:rPr>
                <w:rFonts w:ascii="Arial Narrow" w:hAnsi="Arial Narrow"/>
                <w:sz w:val="24"/>
                <w:szCs w:val="24"/>
              </w:rPr>
              <w:t>11</w:t>
            </w:r>
          </w:p>
        </w:tc>
        <w:tc>
          <w:tcPr>
            <w:tcW w:w="1310" w:type="dxa"/>
            <w:tcBorders>
              <w:bottom w:val="single" w:sz="4" w:space="0" w:color="auto"/>
            </w:tcBorders>
            <w:shd w:val="clear" w:color="auto" w:fill="FFFFFF"/>
          </w:tcPr>
          <w:p w:rsidR="006F7CF4" w:rsidRPr="006F7CF4" w:rsidRDefault="006F7CF4" w:rsidP="00A92689">
            <w:pPr>
              <w:jc w:val="both"/>
              <w:rPr>
                <w:rFonts w:ascii="Arial Narrow" w:hAnsi="Arial Narrow"/>
                <w:sz w:val="24"/>
                <w:szCs w:val="24"/>
                <w:vertAlign w:val="superscript"/>
              </w:rPr>
            </w:pPr>
            <w:r w:rsidRPr="006F7CF4">
              <w:rPr>
                <w:rFonts w:ascii="Arial Narrow" w:hAnsi="Arial Narrow"/>
                <w:sz w:val="24"/>
                <w:szCs w:val="24"/>
              </w:rPr>
              <w:t>50 m</w:t>
            </w:r>
            <w:r w:rsidRPr="006F7CF4">
              <w:rPr>
                <w:rFonts w:ascii="Arial Narrow" w:hAnsi="Arial Narrow"/>
                <w:sz w:val="24"/>
                <w:szCs w:val="24"/>
                <w:vertAlign w:val="superscript"/>
              </w:rPr>
              <w:t>3</w:t>
            </w:r>
          </w:p>
        </w:tc>
        <w:tc>
          <w:tcPr>
            <w:tcW w:w="4819" w:type="dxa"/>
            <w:tcBorders>
              <w:bottom w:val="single" w:sz="4" w:space="0" w:color="auto"/>
            </w:tcBorders>
            <w:shd w:val="clear" w:color="auto" w:fill="FFFFFF"/>
          </w:tcPr>
          <w:p w:rsidR="006F7CF4" w:rsidRPr="006F7CF4" w:rsidRDefault="006F7CF4" w:rsidP="00A92689">
            <w:pPr>
              <w:jc w:val="both"/>
              <w:rPr>
                <w:rFonts w:ascii="Arial Narrow" w:hAnsi="Arial Narrow"/>
                <w:sz w:val="24"/>
                <w:szCs w:val="24"/>
              </w:rPr>
            </w:pPr>
            <w:r w:rsidRPr="006F7CF4">
              <w:rPr>
                <w:rFonts w:ascii="Arial Narrow" w:hAnsi="Arial Narrow"/>
                <w:sz w:val="24"/>
                <w:szCs w:val="24"/>
              </w:rPr>
              <w:t>Emprise route – volume prélevé sur le volume à réaliser dans la parcelle</w:t>
            </w:r>
          </w:p>
        </w:tc>
      </w:tr>
      <w:tr w:rsidR="006F7CF4" w:rsidRPr="006F7CF4" w:rsidTr="00A92689">
        <w:tc>
          <w:tcPr>
            <w:tcW w:w="2518" w:type="dxa"/>
            <w:tcBorders>
              <w:bottom w:val="single" w:sz="4" w:space="0" w:color="auto"/>
            </w:tcBorders>
            <w:shd w:val="clear" w:color="auto" w:fill="FFFFFF"/>
          </w:tcPr>
          <w:p w:rsidR="006F7CF4" w:rsidRPr="006F7CF4" w:rsidRDefault="006F7CF4" w:rsidP="00A92689">
            <w:pPr>
              <w:jc w:val="both"/>
              <w:rPr>
                <w:rFonts w:ascii="Arial Narrow" w:hAnsi="Arial Narrow"/>
                <w:sz w:val="24"/>
                <w:szCs w:val="24"/>
              </w:rPr>
            </w:pPr>
            <w:r w:rsidRPr="006F7CF4">
              <w:rPr>
                <w:rFonts w:ascii="Arial Narrow" w:hAnsi="Arial Narrow"/>
                <w:sz w:val="24"/>
                <w:szCs w:val="24"/>
              </w:rPr>
              <w:t>2033</w:t>
            </w:r>
          </w:p>
        </w:tc>
        <w:tc>
          <w:tcPr>
            <w:tcW w:w="1134" w:type="dxa"/>
            <w:tcBorders>
              <w:bottom w:val="single" w:sz="4" w:space="0" w:color="auto"/>
            </w:tcBorders>
            <w:shd w:val="clear" w:color="auto" w:fill="FFFFFF"/>
          </w:tcPr>
          <w:p w:rsidR="006F7CF4" w:rsidRPr="006F7CF4" w:rsidRDefault="006F7CF4" w:rsidP="00A92689">
            <w:pPr>
              <w:jc w:val="both"/>
              <w:rPr>
                <w:rFonts w:ascii="Arial Narrow" w:hAnsi="Arial Narrow"/>
                <w:sz w:val="24"/>
                <w:szCs w:val="24"/>
              </w:rPr>
            </w:pPr>
            <w:r w:rsidRPr="006F7CF4">
              <w:rPr>
                <w:rFonts w:ascii="Arial Narrow" w:hAnsi="Arial Narrow"/>
                <w:sz w:val="24"/>
                <w:szCs w:val="24"/>
              </w:rPr>
              <w:t>11</w:t>
            </w:r>
          </w:p>
        </w:tc>
        <w:tc>
          <w:tcPr>
            <w:tcW w:w="1310" w:type="dxa"/>
            <w:tcBorders>
              <w:bottom w:val="single" w:sz="4" w:space="0" w:color="auto"/>
            </w:tcBorders>
            <w:shd w:val="clear" w:color="auto" w:fill="FFFFFF"/>
          </w:tcPr>
          <w:p w:rsidR="006F7CF4" w:rsidRPr="006F7CF4" w:rsidRDefault="006F7CF4" w:rsidP="00A92689">
            <w:pPr>
              <w:jc w:val="both"/>
              <w:rPr>
                <w:rFonts w:ascii="Arial Narrow" w:hAnsi="Arial Narrow"/>
                <w:sz w:val="24"/>
                <w:szCs w:val="24"/>
                <w:vertAlign w:val="superscript"/>
              </w:rPr>
            </w:pPr>
            <w:r w:rsidRPr="006F7CF4">
              <w:rPr>
                <w:rFonts w:ascii="Arial Narrow" w:hAnsi="Arial Narrow"/>
                <w:sz w:val="24"/>
                <w:szCs w:val="24"/>
              </w:rPr>
              <w:t>600 m</w:t>
            </w:r>
            <w:r w:rsidRPr="006F7CF4">
              <w:rPr>
                <w:rFonts w:ascii="Arial Narrow" w:hAnsi="Arial Narrow"/>
                <w:sz w:val="24"/>
                <w:szCs w:val="24"/>
                <w:vertAlign w:val="superscript"/>
              </w:rPr>
              <w:t>3</w:t>
            </w:r>
          </w:p>
        </w:tc>
        <w:tc>
          <w:tcPr>
            <w:tcW w:w="4819" w:type="dxa"/>
            <w:tcBorders>
              <w:bottom w:val="single" w:sz="4" w:space="0" w:color="auto"/>
            </w:tcBorders>
            <w:shd w:val="clear" w:color="auto" w:fill="FFFFFF"/>
          </w:tcPr>
          <w:p w:rsidR="006F7CF4" w:rsidRPr="006F7CF4" w:rsidRDefault="006F7CF4" w:rsidP="00A92689">
            <w:pPr>
              <w:jc w:val="both"/>
              <w:rPr>
                <w:rFonts w:ascii="Arial Narrow" w:hAnsi="Arial Narrow"/>
                <w:sz w:val="24"/>
                <w:szCs w:val="24"/>
              </w:rPr>
            </w:pPr>
          </w:p>
        </w:tc>
      </w:tr>
      <w:tr w:rsidR="006F7CF4" w:rsidRPr="006F7CF4" w:rsidTr="00A92689">
        <w:tc>
          <w:tcPr>
            <w:tcW w:w="2518" w:type="dxa"/>
            <w:tcBorders>
              <w:bottom w:val="single" w:sz="4" w:space="0" w:color="auto"/>
            </w:tcBorders>
            <w:shd w:val="clear" w:color="auto" w:fill="FFFFFF"/>
          </w:tcPr>
          <w:p w:rsidR="006F7CF4" w:rsidRPr="006F7CF4" w:rsidRDefault="006F7CF4" w:rsidP="00A92689">
            <w:pPr>
              <w:jc w:val="both"/>
              <w:rPr>
                <w:rFonts w:ascii="Arial Narrow" w:hAnsi="Arial Narrow"/>
                <w:sz w:val="24"/>
                <w:szCs w:val="24"/>
              </w:rPr>
            </w:pPr>
            <w:r w:rsidRPr="006F7CF4">
              <w:rPr>
                <w:rFonts w:ascii="Arial Narrow" w:hAnsi="Arial Narrow"/>
                <w:sz w:val="24"/>
                <w:szCs w:val="24"/>
              </w:rPr>
              <w:t>Total</w:t>
            </w:r>
          </w:p>
        </w:tc>
        <w:tc>
          <w:tcPr>
            <w:tcW w:w="1134" w:type="dxa"/>
            <w:tcBorders>
              <w:bottom w:val="single" w:sz="4" w:space="0" w:color="auto"/>
            </w:tcBorders>
            <w:shd w:val="clear" w:color="auto" w:fill="FFFFFF"/>
          </w:tcPr>
          <w:p w:rsidR="006F7CF4" w:rsidRPr="006F7CF4" w:rsidRDefault="006F7CF4" w:rsidP="00A92689">
            <w:pPr>
              <w:jc w:val="both"/>
              <w:rPr>
                <w:rFonts w:ascii="Arial Narrow" w:hAnsi="Arial Narrow"/>
                <w:sz w:val="24"/>
                <w:szCs w:val="24"/>
              </w:rPr>
            </w:pPr>
          </w:p>
        </w:tc>
        <w:tc>
          <w:tcPr>
            <w:tcW w:w="1310" w:type="dxa"/>
            <w:tcBorders>
              <w:bottom w:val="single" w:sz="4" w:space="0" w:color="auto"/>
            </w:tcBorders>
            <w:shd w:val="clear" w:color="auto" w:fill="FFFFFF"/>
          </w:tcPr>
          <w:p w:rsidR="006F7CF4" w:rsidRPr="006F7CF4" w:rsidRDefault="006F7CF4" w:rsidP="00A92689">
            <w:pPr>
              <w:jc w:val="both"/>
              <w:rPr>
                <w:rFonts w:ascii="Arial Narrow" w:hAnsi="Arial Narrow"/>
                <w:sz w:val="24"/>
                <w:szCs w:val="24"/>
                <w:vertAlign w:val="superscript"/>
              </w:rPr>
            </w:pPr>
            <w:r w:rsidRPr="006F7CF4">
              <w:rPr>
                <w:rFonts w:ascii="Arial Narrow" w:hAnsi="Arial Narrow"/>
                <w:sz w:val="24"/>
                <w:szCs w:val="24"/>
              </w:rPr>
              <w:t>1 350 m</w:t>
            </w:r>
            <w:r w:rsidRPr="006F7CF4">
              <w:rPr>
                <w:rFonts w:ascii="Arial Narrow" w:hAnsi="Arial Narrow"/>
                <w:sz w:val="24"/>
                <w:szCs w:val="24"/>
                <w:vertAlign w:val="superscript"/>
              </w:rPr>
              <w:t>3</w:t>
            </w:r>
          </w:p>
        </w:tc>
        <w:tc>
          <w:tcPr>
            <w:tcW w:w="4819" w:type="dxa"/>
            <w:tcBorders>
              <w:bottom w:val="single" w:sz="4" w:space="0" w:color="auto"/>
            </w:tcBorders>
            <w:shd w:val="clear" w:color="auto" w:fill="FFFFFF"/>
          </w:tcPr>
          <w:p w:rsidR="006F7CF4" w:rsidRPr="006F7CF4" w:rsidRDefault="006F7CF4" w:rsidP="00A92689">
            <w:pPr>
              <w:jc w:val="both"/>
              <w:rPr>
                <w:rFonts w:ascii="Arial Narrow" w:hAnsi="Arial Narrow"/>
                <w:sz w:val="24"/>
                <w:szCs w:val="24"/>
              </w:rPr>
            </w:pPr>
          </w:p>
        </w:tc>
      </w:tr>
      <w:tr w:rsidR="006F7CF4" w:rsidRPr="006F7CF4" w:rsidTr="00A92689">
        <w:tc>
          <w:tcPr>
            <w:tcW w:w="9781" w:type="dxa"/>
            <w:gridSpan w:val="4"/>
            <w:shd w:val="clear" w:color="auto" w:fill="F2F2F2"/>
          </w:tcPr>
          <w:p w:rsidR="006F7CF4" w:rsidRPr="006F7CF4" w:rsidRDefault="006F7CF4" w:rsidP="00A92689">
            <w:pPr>
              <w:jc w:val="center"/>
              <w:rPr>
                <w:rFonts w:ascii="Arial Narrow" w:hAnsi="Arial Narrow"/>
                <w:b/>
                <w:sz w:val="24"/>
                <w:szCs w:val="24"/>
              </w:rPr>
            </w:pPr>
            <w:r w:rsidRPr="006F7CF4">
              <w:rPr>
                <w:rFonts w:ascii="Arial Narrow" w:hAnsi="Arial Narrow"/>
                <w:b/>
                <w:sz w:val="24"/>
                <w:szCs w:val="24"/>
              </w:rPr>
              <w:t>Forêt sectionnale de Combes - aménagement 2005-2019 et suivant</w:t>
            </w:r>
          </w:p>
        </w:tc>
      </w:tr>
      <w:tr w:rsidR="006F7CF4" w:rsidRPr="006F7CF4" w:rsidTr="00A92689">
        <w:tc>
          <w:tcPr>
            <w:tcW w:w="2518" w:type="dxa"/>
            <w:shd w:val="clear" w:color="auto" w:fill="F2F2F2"/>
          </w:tcPr>
          <w:p w:rsidR="006F7CF4" w:rsidRPr="006F7CF4" w:rsidRDefault="006F7CF4" w:rsidP="00A92689">
            <w:pPr>
              <w:jc w:val="both"/>
              <w:rPr>
                <w:rFonts w:ascii="Arial Narrow" w:hAnsi="Arial Narrow"/>
                <w:sz w:val="24"/>
                <w:szCs w:val="24"/>
              </w:rPr>
            </w:pPr>
            <w:r w:rsidRPr="006F7CF4">
              <w:rPr>
                <w:rFonts w:ascii="Arial Narrow" w:hAnsi="Arial Narrow"/>
                <w:sz w:val="24"/>
                <w:szCs w:val="24"/>
              </w:rPr>
              <w:t>2025</w:t>
            </w:r>
          </w:p>
        </w:tc>
        <w:tc>
          <w:tcPr>
            <w:tcW w:w="1134" w:type="dxa"/>
            <w:shd w:val="clear" w:color="auto" w:fill="F2F2F2"/>
          </w:tcPr>
          <w:p w:rsidR="006F7CF4" w:rsidRPr="006F7CF4" w:rsidRDefault="006F7CF4" w:rsidP="00A92689">
            <w:pPr>
              <w:jc w:val="both"/>
              <w:rPr>
                <w:rFonts w:ascii="Arial Narrow" w:hAnsi="Arial Narrow"/>
                <w:sz w:val="24"/>
                <w:szCs w:val="24"/>
              </w:rPr>
            </w:pPr>
            <w:r w:rsidRPr="006F7CF4">
              <w:rPr>
                <w:rFonts w:ascii="Arial Narrow" w:hAnsi="Arial Narrow"/>
                <w:sz w:val="24"/>
                <w:szCs w:val="24"/>
              </w:rPr>
              <w:t>243</w:t>
            </w:r>
          </w:p>
        </w:tc>
        <w:tc>
          <w:tcPr>
            <w:tcW w:w="1310" w:type="dxa"/>
            <w:shd w:val="clear" w:color="auto" w:fill="F2F2F2"/>
          </w:tcPr>
          <w:p w:rsidR="006F7CF4" w:rsidRPr="006F7CF4" w:rsidRDefault="006F7CF4" w:rsidP="00A92689">
            <w:pPr>
              <w:jc w:val="both"/>
              <w:rPr>
                <w:rFonts w:ascii="Arial Narrow" w:hAnsi="Arial Narrow"/>
                <w:sz w:val="24"/>
                <w:szCs w:val="24"/>
              </w:rPr>
            </w:pPr>
            <w:r w:rsidRPr="006F7CF4">
              <w:rPr>
                <w:rFonts w:ascii="Arial Narrow" w:hAnsi="Arial Narrow"/>
                <w:sz w:val="24"/>
                <w:szCs w:val="24"/>
              </w:rPr>
              <w:t>275 m</w:t>
            </w:r>
            <w:r w:rsidRPr="006F7CF4">
              <w:rPr>
                <w:rFonts w:ascii="Arial Narrow" w:hAnsi="Arial Narrow"/>
                <w:sz w:val="24"/>
                <w:szCs w:val="24"/>
                <w:vertAlign w:val="superscript"/>
              </w:rPr>
              <w:t>3</w:t>
            </w:r>
          </w:p>
        </w:tc>
        <w:tc>
          <w:tcPr>
            <w:tcW w:w="4819" w:type="dxa"/>
            <w:shd w:val="clear" w:color="auto" w:fill="F2F2F2"/>
          </w:tcPr>
          <w:p w:rsidR="006F7CF4" w:rsidRPr="006F7CF4" w:rsidRDefault="006F7CF4" w:rsidP="00A92689">
            <w:pPr>
              <w:jc w:val="both"/>
              <w:rPr>
                <w:rFonts w:ascii="Arial Narrow" w:hAnsi="Arial Narrow"/>
                <w:sz w:val="24"/>
                <w:szCs w:val="24"/>
              </w:rPr>
            </w:pPr>
          </w:p>
        </w:tc>
      </w:tr>
      <w:tr w:rsidR="006F7CF4" w:rsidRPr="006F7CF4" w:rsidTr="00A92689">
        <w:tc>
          <w:tcPr>
            <w:tcW w:w="2518" w:type="dxa"/>
            <w:shd w:val="clear" w:color="auto" w:fill="F2F2F2"/>
          </w:tcPr>
          <w:p w:rsidR="006F7CF4" w:rsidRPr="006F7CF4" w:rsidRDefault="006F7CF4" w:rsidP="00A92689">
            <w:pPr>
              <w:jc w:val="both"/>
              <w:rPr>
                <w:rFonts w:ascii="Arial Narrow" w:hAnsi="Arial Narrow"/>
                <w:sz w:val="24"/>
                <w:szCs w:val="24"/>
              </w:rPr>
            </w:pPr>
            <w:r w:rsidRPr="006F7CF4">
              <w:rPr>
                <w:rFonts w:ascii="Arial Narrow" w:hAnsi="Arial Narrow"/>
                <w:sz w:val="24"/>
                <w:szCs w:val="24"/>
              </w:rPr>
              <w:t>2025</w:t>
            </w:r>
          </w:p>
        </w:tc>
        <w:tc>
          <w:tcPr>
            <w:tcW w:w="1134" w:type="dxa"/>
            <w:shd w:val="clear" w:color="auto" w:fill="F2F2F2"/>
          </w:tcPr>
          <w:p w:rsidR="006F7CF4" w:rsidRPr="006F7CF4" w:rsidRDefault="006F7CF4" w:rsidP="00A92689">
            <w:pPr>
              <w:jc w:val="both"/>
              <w:rPr>
                <w:rFonts w:ascii="Arial Narrow" w:hAnsi="Arial Narrow"/>
                <w:sz w:val="24"/>
                <w:szCs w:val="24"/>
              </w:rPr>
            </w:pPr>
            <w:r w:rsidRPr="006F7CF4">
              <w:rPr>
                <w:rFonts w:ascii="Arial Narrow" w:hAnsi="Arial Narrow"/>
                <w:sz w:val="24"/>
                <w:szCs w:val="24"/>
              </w:rPr>
              <w:t>244</w:t>
            </w:r>
          </w:p>
        </w:tc>
        <w:tc>
          <w:tcPr>
            <w:tcW w:w="1310" w:type="dxa"/>
            <w:shd w:val="clear" w:color="auto" w:fill="F2F2F2"/>
          </w:tcPr>
          <w:p w:rsidR="006F7CF4" w:rsidRPr="006F7CF4" w:rsidRDefault="006F7CF4" w:rsidP="00A92689">
            <w:pPr>
              <w:jc w:val="both"/>
              <w:rPr>
                <w:rFonts w:ascii="Arial Narrow" w:hAnsi="Arial Narrow"/>
                <w:sz w:val="24"/>
                <w:szCs w:val="24"/>
              </w:rPr>
            </w:pPr>
            <w:r w:rsidRPr="006F7CF4">
              <w:rPr>
                <w:rFonts w:ascii="Arial Narrow" w:hAnsi="Arial Narrow"/>
                <w:sz w:val="24"/>
                <w:szCs w:val="24"/>
              </w:rPr>
              <w:t>89 m</w:t>
            </w:r>
            <w:r w:rsidRPr="006F7CF4">
              <w:rPr>
                <w:rFonts w:ascii="Arial Narrow" w:hAnsi="Arial Narrow"/>
                <w:sz w:val="24"/>
                <w:szCs w:val="24"/>
                <w:vertAlign w:val="superscript"/>
              </w:rPr>
              <w:t>3</w:t>
            </w:r>
          </w:p>
        </w:tc>
        <w:tc>
          <w:tcPr>
            <w:tcW w:w="4819" w:type="dxa"/>
            <w:shd w:val="clear" w:color="auto" w:fill="F2F2F2"/>
          </w:tcPr>
          <w:p w:rsidR="006F7CF4" w:rsidRPr="006F7CF4" w:rsidRDefault="006F7CF4" w:rsidP="00A92689">
            <w:pPr>
              <w:jc w:val="both"/>
              <w:rPr>
                <w:rFonts w:ascii="Arial Narrow" w:hAnsi="Arial Narrow"/>
                <w:sz w:val="24"/>
                <w:szCs w:val="24"/>
              </w:rPr>
            </w:pPr>
          </w:p>
        </w:tc>
      </w:tr>
      <w:tr w:rsidR="006F7CF4" w:rsidRPr="006F7CF4" w:rsidTr="00A92689">
        <w:tc>
          <w:tcPr>
            <w:tcW w:w="2518" w:type="dxa"/>
            <w:shd w:val="clear" w:color="auto" w:fill="F2F2F2"/>
          </w:tcPr>
          <w:p w:rsidR="006F7CF4" w:rsidRPr="006F7CF4" w:rsidRDefault="006F7CF4" w:rsidP="00A92689">
            <w:pPr>
              <w:jc w:val="both"/>
              <w:rPr>
                <w:rFonts w:ascii="Arial Narrow" w:hAnsi="Arial Narrow"/>
                <w:sz w:val="24"/>
                <w:szCs w:val="24"/>
              </w:rPr>
            </w:pPr>
            <w:r w:rsidRPr="006F7CF4">
              <w:rPr>
                <w:rFonts w:ascii="Arial Narrow" w:hAnsi="Arial Narrow"/>
                <w:sz w:val="24"/>
                <w:szCs w:val="24"/>
              </w:rPr>
              <w:t>2025</w:t>
            </w:r>
          </w:p>
        </w:tc>
        <w:tc>
          <w:tcPr>
            <w:tcW w:w="1134" w:type="dxa"/>
            <w:shd w:val="clear" w:color="auto" w:fill="F2F2F2"/>
          </w:tcPr>
          <w:p w:rsidR="006F7CF4" w:rsidRPr="006F7CF4" w:rsidRDefault="006F7CF4" w:rsidP="00A92689">
            <w:pPr>
              <w:jc w:val="both"/>
              <w:rPr>
                <w:rFonts w:ascii="Arial Narrow" w:hAnsi="Arial Narrow"/>
                <w:sz w:val="24"/>
                <w:szCs w:val="24"/>
              </w:rPr>
            </w:pPr>
            <w:r w:rsidRPr="006F7CF4">
              <w:rPr>
                <w:rFonts w:ascii="Arial Narrow" w:hAnsi="Arial Narrow"/>
                <w:sz w:val="24"/>
                <w:szCs w:val="24"/>
              </w:rPr>
              <w:t>245</w:t>
            </w:r>
          </w:p>
        </w:tc>
        <w:tc>
          <w:tcPr>
            <w:tcW w:w="1310" w:type="dxa"/>
            <w:shd w:val="clear" w:color="auto" w:fill="F2F2F2"/>
          </w:tcPr>
          <w:p w:rsidR="006F7CF4" w:rsidRPr="006F7CF4" w:rsidRDefault="006F7CF4" w:rsidP="00A92689">
            <w:pPr>
              <w:jc w:val="both"/>
              <w:rPr>
                <w:rFonts w:ascii="Arial Narrow" w:hAnsi="Arial Narrow"/>
                <w:sz w:val="24"/>
                <w:szCs w:val="24"/>
              </w:rPr>
            </w:pPr>
            <w:r w:rsidRPr="006F7CF4">
              <w:rPr>
                <w:rFonts w:ascii="Arial Narrow" w:hAnsi="Arial Narrow"/>
                <w:sz w:val="24"/>
                <w:szCs w:val="24"/>
              </w:rPr>
              <w:t>48 m</w:t>
            </w:r>
            <w:r w:rsidRPr="006F7CF4">
              <w:rPr>
                <w:rFonts w:ascii="Arial Narrow" w:hAnsi="Arial Narrow"/>
                <w:sz w:val="24"/>
                <w:szCs w:val="24"/>
                <w:vertAlign w:val="superscript"/>
              </w:rPr>
              <w:t>3</w:t>
            </w:r>
          </w:p>
        </w:tc>
        <w:tc>
          <w:tcPr>
            <w:tcW w:w="4819" w:type="dxa"/>
            <w:shd w:val="clear" w:color="auto" w:fill="F2F2F2"/>
          </w:tcPr>
          <w:p w:rsidR="006F7CF4" w:rsidRPr="006F7CF4" w:rsidRDefault="006F7CF4" w:rsidP="00A92689">
            <w:pPr>
              <w:jc w:val="both"/>
              <w:rPr>
                <w:rFonts w:ascii="Arial Narrow" w:hAnsi="Arial Narrow"/>
                <w:sz w:val="24"/>
                <w:szCs w:val="24"/>
              </w:rPr>
            </w:pPr>
          </w:p>
        </w:tc>
      </w:tr>
      <w:tr w:rsidR="006F7CF4" w:rsidRPr="006F7CF4" w:rsidTr="00A92689">
        <w:tc>
          <w:tcPr>
            <w:tcW w:w="2518" w:type="dxa"/>
            <w:shd w:val="clear" w:color="auto" w:fill="F2F2F2"/>
          </w:tcPr>
          <w:p w:rsidR="006F7CF4" w:rsidRPr="006F7CF4" w:rsidRDefault="006F7CF4" w:rsidP="00A92689">
            <w:pPr>
              <w:jc w:val="both"/>
              <w:rPr>
                <w:rFonts w:ascii="Arial Narrow" w:hAnsi="Arial Narrow"/>
                <w:sz w:val="24"/>
                <w:szCs w:val="24"/>
              </w:rPr>
            </w:pPr>
            <w:r w:rsidRPr="006F7CF4">
              <w:rPr>
                <w:rFonts w:ascii="Arial Narrow" w:hAnsi="Arial Narrow"/>
                <w:sz w:val="24"/>
                <w:szCs w:val="24"/>
              </w:rPr>
              <w:t>2025</w:t>
            </w:r>
          </w:p>
        </w:tc>
        <w:tc>
          <w:tcPr>
            <w:tcW w:w="1134" w:type="dxa"/>
            <w:shd w:val="clear" w:color="auto" w:fill="F2F2F2"/>
          </w:tcPr>
          <w:p w:rsidR="006F7CF4" w:rsidRPr="006F7CF4" w:rsidRDefault="006F7CF4" w:rsidP="00A92689">
            <w:pPr>
              <w:jc w:val="both"/>
              <w:rPr>
                <w:rFonts w:ascii="Arial Narrow" w:hAnsi="Arial Narrow"/>
                <w:sz w:val="24"/>
                <w:szCs w:val="24"/>
              </w:rPr>
            </w:pPr>
            <w:r w:rsidRPr="006F7CF4">
              <w:rPr>
                <w:rFonts w:ascii="Arial Narrow" w:hAnsi="Arial Narrow"/>
                <w:sz w:val="24"/>
                <w:szCs w:val="24"/>
              </w:rPr>
              <w:t>246</w:t>
            </w:r>
          </w:p>
        </w:tc>
        <w:tc>
          <w:tcPr>
            <w:tcW w:w="1310" w:type="dxa"/>
            <w:shd w:val="clear" w:color="auto" w:fill="F2F2F2"/>
          </w:tcPr>
          <w:p w:rsidR="006F7CF4" w:rsidRPr="006F7CF4" w:rsidRDefault="006F7CF4" w:rsidP="00A92689">
            <w:pPr>
              <w:jc w:val="both"/>
              <w:rPr>
                <w:rFonts w:ascii="Arial Narrow" w:hAnsi="Arial Narrow"/>
                <w:sz w:val="24"/>
                <w:szCs w:val="24"/>
              </w:rPr>
            </w:pPr>
            <w:r w:rsidRPr="006F7CF4">
              <w:rPr>
                <w:rFonts w:ascii="Arial Narrow" w:hAnsi="Arial Narrow"/>
                <w:sz w:val="24"/>
                <w:szCs w:val="24"/>
              </w:rPr>
              <w:t>81 m</w:t>
            </w:r>
            <w:r w:rsidRPr="006F7CF4">
              <w:rPr>
                <w:rFonts w:ascii="Arial Narrow" w:hAnsi="Arial Narrow"/>
                <w:sz w:val="24"/>
                <w:szCs w:val="24"/>
                <w:vertAlign w:val="superscript"/>
              </w:rPr>
              <w:t>3</w:t>
            </w:r>
          </w:p>
        </w:tc>
        <w:tc>
          <w:tcPr>
            <w:tcW w:w="4819" w:type="dxa"/>
            <w:shd w:val="clear" w:color="auto" w:fill="F2F2F2"/>
          </w:tcPr>
          <w:p w:rsidR="006F7CF4" w:rsidRPr="006F7CF4" w:rsidRDefault="006F7CF4" w:rsidP="00A92689">
            <w:pPr>
              <w:jc w:val="both"/>
              <w:rPr>
                <w:rFonts w:ascii="Arial Narrow" w:hAnsi="Arial Narrow"/>
                <w:sz w:val="24"/>
                <w:szCs w:val="24"/>
              </w:rPr>
            </w:pPr>
          </w:p>
        </w:tc>
      </w:tr>
      <w:tr w:rsidR="006F7CF4" w:rsidRPr="006F7CF4" w:rsidTr="00A92689">
        <w:tc>
          <w:tcPr>
            <w:tcW w:w="2518" w:type="dxa"/>
            <w:shd w:val="clear" w:color="auto" w:fill="F2F2F2"/>
          </w:tcPr>
          <w:p w:rsidR="006F7CF4" w:rsidRPr="006F7CF4" w:rsidRDefault="006F7CF4" w:rsidP="00A92689">
            <w:pPr>
              <w:jc w:val="both"/>
              <w:rPr>
                <w:rFonts w:ascii="Arial Narrow" w:hAnsi="Arial Narrow"/>
                <w:sz w:val="24"/>
                <w:szCs w:val="24"/>
              </w:rPr>
            </w:pPr>
            <w:r w:rsidRPr="006F7CF4">
              <w:rPr>
                <w:rFonts w:ascii="Arial Narrow" w:hAnsi="Arial Narrow"/>
                <w:sz w:val="24"/>
                <w:szCs w:val="24"/>
              </w:rPr>
              <w:t>2025</w:t>
            </w:r>
          </w:p>
        </w:tc>
        <w:tc>
          <w:tcPr>
            <w:tcW w:w="1134" w:type="dxa"/>
            <w:shd w:val="clear" w:color="auto" w:fill="F2F2F2"/>
          </w:tcPr>
          <w:p w:rsidR="006F7CF4" w:rsidRPr="006F7CF4" w:rsidRDefault="006F7CF4" w:rsidP="00A92689">
            <w:pPr>
              <w:jc w:val="both"/>
              <w:rPr>
                <w:rFonts w:ascii="Arial Narrow" w:hAnsi="Arial Narrow"/>
                <w:sz w:val="24"/>
                <w:szCs w:val="24"/>
              </w:rPr>
            </w:pPr>
            <w:r w:rsidRPr="006F7CF4">
              <w:rPr>
                <w:rFonts w:ascii="Arial Narrow" w:hAnsi="Arial Narrow"/>
                <w:sz w:val="24"/>
                <w:szCs w:val="24"/>
              </w:rPr>
              <w:t>247</w:t>
            </w:r>
          </w:p>
        </w:tc>
        <w:tc>
          <w:tcPr>
            <w:tcW w:w="1310" w:type="dxa"/>
            <w:shd w:val="clear" w:color="auto" w:fill="F2F2F2"/>
          </w:tcPr>
          <w:p w:rsidR="006F7CF4" w:rsidRPr="006F7CF4" w:rsidRDefault="006F7CF4" w:rsidP="00A92689">
            <w:pPr>
              <w:jc w:val="both"/>
              <w:rPr>
                <w:rFonts w:ascii="Arial Narrow" w:hAnsi="Arial Narrow"/>
                <w:sz w:val="24"/>
                <w:szCs w:val="24"/>
              </w:rPr>
            </w:pPr>
            <w:r w:rsidRPr="006F7CF4">
              <w:rPr>
                <w:rFonts w:ascii="Arial Narrow" w:hAnsi="Arial Narrow"/>
                <w:sz w:val="24"/>
                <w:szCs w:val="24"/>
              </w:rPr>
              <w:t>57 m</w:t>
            </w:r>
            <w:r w:rsidRPr="006F7CF4">
              <w:rPr>
                <w:rFonts w:ascii="Arial Narrow" w:hAnsi="Arial Narrow"/>
                <w:sz w:val="24"/>
                <w:szCs w:val="24"/>
                <w:vertAlign w:val="superscript"/>
              </w:rPr>
              <w:t>3</w:t>
            </w:r>
          </w:p>
        </w:tc>
        <w:tc>
          <w:tcPr>
            <w:tcW w:w="4819" w:type="dxa"/>
            <w:shd w:val="clear" w:color="auto" w:fill="F2F2F2"/>
          </w:tcPr>
          <w:p w:rsidR="006F7CF4" w:rsidRPr="006F7CF4" w:rsidRDefault="006F7CF4" w:rsidP="00A92689">
            <w:pPr>
              <w:jc w:val="both"/>
              <w:rPr>
                <w:rFonts w:ascii="Arial Narrow" w:hAnsi="Arial Narrow"/>
                <w:sz w:val="24"/>
                <w:szCs w:val="24"/>
              </w:rPr>
            </w:pPr>
          </w:p>
        </w:tc>
      </w:tr>
      <w:tr w:rsidR="006F7CF4" w:rsidRPr="006F7CF4" w:rsidTr="00A92689">
        <w:tc>
          <w:tcPr>
            <w:tcW w:w="2518" w:type="dxa"/>
            <w:shd w:val="clear" w:color="auto" w:fill="F2F2F2"/>
          </w:tcPr>
          <w:p w:rsidR="006F7CF4" w:rsidRPr="006F7CF4" w:rsidRDefault="006F7CF4" w:rsidP="00A92689">
            <w:pPr>
              <w:jc w:val="both"/>
              <w:rPr>
                <w:rFonts w:ascii="Arial Narrow" w:hAnsi="Arial Narrow"/>
                <w:sz w:val="24"/>
                <w:szCs w:val="24"/>
              </w:rPr>
            </w:pPr>
            <w:r w:rsidRPr="006F7CF4">
              <w:rPr>
                <w:rFonts w:ascii="Arial Narrow" w:hAnsi="Arial Narrow"/>
                <w:sz w:val="24"/>
                <w:szCs w:val="24"/>
              </w:rPr>
              <w:t>Total</w:t>
            </w:r>
          </w:p>
        </w:tc>
        <w:tc>
          <w:tcPr>
            <w:tcW w:w="1134" w:type="dxa"/>
            <w:shd w:val="clear" w:color="auto" w:fill="F2F2F2"/>
          </w:tcPr>
          <w:p w:rsidR="006F7CF4" w:rsidRPr="006F7CF4" w:rsidRDefault="006F7CF4" w:rsidP="00A92689">
            <w:pPr>
              <w:jc w:val="both"/>
              <w:rPr>
                <w:rFonts w:ascii="Arial Narrow" w:hAnsi="Arial Narrow"/>
                <w:sz w:val="24"/>
                <w:szCs w:val="24"/>
              </w:rPr>
            </w:pPr>
          </w:p>
        </w:tc>
        <w:tc>
          <w:tcPr>
            <w:tcW w:w="1310" w:type="dxa"/>
            <w:shd w:val="clear" w:color="auto" w:fill="F2F2F2"/>
          </w:tcPr>
          <w:p w:rsidR="006F7CF4" w:rsidRPr="006F7CF4" w:rsidRDefault="006F7CF4" w:rsidP="00A92689">
            <w:pPr>
              <w:jc w:val="both"/>
              <w:rPr>
                <w:rFonts w:ascii="Arial Narrow" w:hAnsi="Arial Narrow"/>
                <w:sz w:val="24"/>
                <w:szCs w:val="24"/>
              </w:rPr>
            </w:pPr>
            <w:r w:rsidRPr="006F7CF4">
              <w:rPr>
                <w:rFonts w:ascii="Arial Narrow" w:hAnsi="Arial Narrow"/>
                <w:sz w:val="24"/>
                <w:szCs w:val="24"/>
              </w:rPr>
              <w:t>550 m</w:t>
            </w:r>
            <w:r w:rsidRPr="006F7CF4">
              <w:rPr>
                <w:rFonts w:ascii="Arial Narrow" w:hAnsi="Arial Narrow"/>
                <w:sz w:val="24"/>
                <w:szCs w:val="24"/>
                <w:vertAlign w:val="superscript"/>
              </w:rPr>
              <w:t>3</w:t>
            </w:r>
          </w:p>
        </w:tc>
        <w:tc>
          <w:tcPr>
            <w:tcW w:w="4819" w:type="dxa"/>
            <w:shd w:val="clear" w:color="auto" w:fill="F2F2F2"/>
          </w:tcPr>
          <w:p w:rsidR="006F7CF4" w:rsidRPr="006F7CF4" w:rsidRDefault="006F7CF4" w:rsidP="00A92689">
            <w:pPr>
              <w:jc w:val="both"/>
              <w:rPr>
                <w:rFonts w:ascii="Arial Narrow" w:hAnsi="Arial Narrow"/>
                <w:sz w:val="24"/>
                <w:szCs w:val="24"/>
              </w:rPr>
            </w:pPr>
          </w:p>
        </w:tc>
      </w:tr>
    </w:tbl>
    <w:p w:rsidR="006F7CF4" w:rsidRPr="006F7CF4" w:rsidRDefault="006F7CF4" w:rsidP="006F7CF4">
      <w:pPr>
        <w:jc w:val="both"/>
        <w:rPr>
          <w:rFonts w:ascii="Arial Narrow" w:hAnsi="Arial Narrow"/>
          <w:sz w:val="24"/>
          <w:szCs w:val="24"/>
        </w:rPr>
      </w:pPr>
    </w:p>
    <w:tbl>
      <w:tblPr>
        <w:tblW w:w="9640"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2"/>
        <w:gridCol w:w="1134"/>
        <w:gridCol w:w="1134"/>
        <w:gridCol w:w="4820"/>
      </w:tblGrid>
      <w:tr w:rsidR="006F7CF4" w:rsidRPr="006F7CF4" w:rsidTr="00A92689">
        <w:tc>
          <w:tcPr>
            <w:tcW w:w="2552" w:type="dxa"/>
            <w:shd w:val="clear" w:color="auto" w:fill="auto"/>
          </w:tcPr>
          <w:p w:rsidR="006F7CF4" w:rsidRPr="006F7CF4" w:rsidRDefault="006F7CF4" w:rsidP="00A92689">
            <w:pPr>
              <w:ind w:left="-108"/>
              <w:jc w:val="both"/>
              <w:rPr>
                <w:rFonts w:ascii="Arial Narrow" w:hAnsi="Arial Narrow"/>
                <w:sz w:val="24"/>
                <w:szCs w:val="24"/>
              </w:rPr>
            </w:pPr>
            <w:r w:rsidRPr="006F7CF4">
              <w:rPr>
                <w:rFonts w:ascii="Arial Narrow" w:hAnsi="Arial Narrow"/>
                <w:sz w:val="24"/>
                <w:szCs w:val="24"/>
              </w:rPr>
              <w:t>Volume total appelé à sortir par la Ramaz</w:t>
            </w:r>
          </w:p>
        </w:tc>
        <w:tc>
          <w:tcPr>
            <w:tcW w:w="1134" w:type="dxa"/>
            <w:shd w:val="clear" w:color="auto" w:fill="auto"/>
          </w:tcPr>
          <w:p w:rsidR="006F7CF4" w:rsidRPr="006F7CF4" w:rsidRDefault="006F7CF4" w:rsidP="00A92689">
            <w:pPr>
              <w:jc w:val="both"/>
              <w:rPr>
                <w:rFonts w:ascii="Arial Narrow" w:hAnsi="Arial Narrow"/>
                <w:sz w:val="24"/>
                <w:szCs w:val="24"/>
              </w:rPr>
            </w:pPr>
            <w:r w:rsidRPr="006F7CF4">
              <w:rPr>
                <w:rFonts w:ascii="Arial Narrow" w:hAnsi="Arial Narrow"/>
                <w:sz w:val="24"/>
                <w:szCs w:val="24"/>
              </w:rPr>
              <w:t>12 parcelles</w:t>
            </w:r>
          </w:p>
        </w:tc>
        <w:tc>
          <w:tcPr>
            <w:tcW w:w="1134" w:type="dxa"/>
            <w:shd w:val="clear" w:color="auto" w:fill="auto"/>
          </w:tcPr>
          <w:p w:rsidR="006F7CF4" w:rsidRPr="006F7CF4" w:rsidRDefault="006F7CF4" w:rsidP="00A92689">
            <w:pPr>
              <w:jc w:val="both"/>
              <w:rPr>
                <w:rFonts w:ascii="Arial Narrow" w:hAnsi="Arial Narrow"/>
                <w:sz w:val="24"/>
                <w:szCs w:val="24"/>
              </w:rPr>
            </w:pPr>
            <w:r w:rsidRPr="006F7CF4">
              <w:rPr>
                <w:rFonts w:ascii="Arial Narrow" w:hAnsi="Arial Narrow"/>
                <w:sz w:val="24"/>
                <w:szCs w:val="24"/>
              </w:rPr>
              <w:t>6 100 m</w:t>
            </w:r>
            <w:r w:rsidRPr="006F7CF4">
              <w:rPr>
                <w:rFonts w:ascii="Arial Narrow" w:hAnsi="Arial Narrow"/>
                <w:sz w:val="24"/>
                <w:szCs w:val="24"/>
                <w:vertAlign w:val="superscript"/>
              </w:rPr>
              <w:t>3</w:t>
            </w:r>
          </w:p>
        </w:tc>
        <w:tc>
          <w:tcPr>
            <w:tcW w:w="4820" w:type="dxa"/>
            <w:shd w:val="clear" w:color="auto" w:fill="auto"/>
          </w:tcPr>
          <w:p w:rsidR="006F7CF4" w:rsidRPr="006F7CF4" w:rsidRDefault="00E41AC7" w:rsidP="00E41AC7">
            <w:pPr>
              <w:jc w:val="both"/>
              <w:rPr>
                <w:rFonts w:ascii="Arial Narrow" w:hAnsi="Arial Narrow"/>
                <w:sz w:val="24"/>
                <w:szCs w:val="24"/>
              </w:rPr>
            </w:pPr>
            <w:r>
              <w:rPr>
                <w:rFonts w:ascii="Arial Narrow" w:hAnsi="Arial Narrow"/>
                <w:sz w:val="24"/>
                <w:szCs w:val="24"/>
              </w:rPr>
              <w:t>En moyenne 407</w:t>
            </w:r>
            <w:r w:rsidR="006F7CF4" w:rsidRPr="006F7CF4">
              <w:rPr>
                <w:rFonts w:ascii="Arial Narrow" w:hAnsi="Arial Narrow"/>
                <w:sz w:val="24"/>
                <w:szCs w:val="24"/>
              </w:rPr>
              <w:t xml:space="preserve"> m</w:t>
            </w:r>
            <w:r w:rsidR="006F7CF4" w:rsidRPr="006F7CF4">
              <w:rPr>
                <w:rFonts w:ascii="Arial Narrow" w:hAnsi="Arial Narrow"/>
                <w:sz w:val="24"/>
                <w:szCs w:val="24"/>
                <w:vertAlign w:val="superscript"/>
              </w:rPr>
              <w:t xml:space="preserve">3 </w:t>
            </w:r>
            <w:r w:rsidR="006F7CF4" w:rsidRPr="006F7CF4">
              <w:rPr>
                <w:rFonts w:ascii="Arial Narrow" w:hAnsi="Arial Narrow"/>
                <w:sz w:val="24"/>
                <w:szCs w:val="24"/>
              </w:rPr>
              <w:t>par an pendant 1</w:t>
            </w:r>
            <w:r>
              <w:rPr>
                <w:rFonts w:ascii="Arial Narrow" w:hAnsi="Arial Narrow"/>
                <w:sz w:val="24"/>
                <w:szCs w:val="24"/>
              </w:rPr>
              <w:t>5 ans.</w:t>
            </w:r>
          </w:p>
        </w:tc>
      </w:tr>
    </w:tbl>
    <w:p w:rsidR="006F7CF4" w:rsidRPr="006F7CF4" w:rsidRDefault="006F7CF4" w:rsidP="006F7CF4">
      <w:pPr>
        <w:jc w:val="both"/>
        <w:rPr>
          <w:rFonts w:ascii="Arial Narrow" w:hAnsi="Arial Narrow"/>
          <w:sz w:val="24"/>
          <w:szCs w:val="24"/>
        </w:rPr>
      </w:pPr>
    </w:p>
    <w:p w:rsidR="006F7CF4" w:rsidRPr="006F7CF4" w:rsidRDefault="006F7CF4" w:rsidP="006F7CF4">
      <w:pPr>
        <w:jc w:val="both"/>
        <w:rPr>
          <w:rFonts w:ascii="Arial Narrow" w:hAnsi="Arial Narrow"/>
          <w:i/>
          <w:sz w:val="24"/>
          <w:szCs w:val="24"/>
        </w:rPr>
      </w:pPr>
      <w:r w:rsidRPr="006F7CF4">
        <w:rPr>
          <w:rFonts w:ascii="Arial Narrow" w:hAnsi="Arial Narrow"/>
          <w:i/>
          <w:sz w:val="24"/>
          <w:szCs w:val="24"/>
        </w:rPr>
        <w:t>Parcelles géographiquement hors projet, ou zones non exploitables en l’état, car tributaire de la création d’une desserte, ou d’une exploitation par câble à mutualiser avec les privés.</w:t>
      </w:r>
    </w:p>
    <w:p w:rsidR="006F7CF4" w:rsidRPr="006F7CF4" w:rsidRDefault="006F7CF4" w:rsidP="006F7CF4">
      <w:pPr>
        <w:pStyle w:val="Titre3"/>
        <w:rPr>
          <w:rStyle w:val="Accentuation"/>
          <w:rFonts w:ascii="Arial Narrow" w:hAnsi="Arial Narrow"/>
        </w:rPr>
      </w:pPr>
      <w:bookmarkStart w:id="21" w:name="_Toc460338641"/>
      <w:bookmarkStart w:id="22" w:name="_Toc466018595"/>
      <w:r w:rsidRPr="006F7CF4">
        <w:rPr>
          <w:rStyle w:val="Accentuation"/>
          <w:rFonts w:ascii="Arial Narrow" w:hAnsi="Arial Narrow"/>
        </w:rPr>
        <w:t>Aspects paysagers – environnementaux</w:t>
      </w:r>
      <w:bookmarkEnd w:id="21"/>
      <w:bookmarkEnd w:id="22"/>
      <w:r w:rsidRPr="006F7CF4">
        <w:rPr>
          <w:rStyle w:val="Accentuation"/>
          <w:rFonts w:ascii="Arial Narrow" w:hAnsi="Arial Narrow"/>
        </w:rPr>
        <w:t xml:space="preserve"> </w:t>
      </w:r>
    </w:p>
    <w:p w:rsidR="006F7CF4" w:rsidRPr="006F7CF4" w:rsidRDefault="006F7CF4" w:rsidP="006F7CF4">
      <w:pPr>
        <w:jc w:val="both"/>
        <w:rPr>
          <w:rFonts w:ascii="Arial Narrow" w:hAnsi="Arial Narrow"/>
          <w:sz w:val="24"/>
          <w:szCs w:val="24"/>
        </w:rPr>
      </w:pPr>
    </w:p>
    <w:p w:rsidR="006F7CF4" w:rsidRPr="006F7CF4" w:rsidRDefault="006F7CF4" w:rsidP="006F7CF4">
      <w:pPr>
        <w:ind w:firstLine="709"/>
        <w:jc w:val="both"/>
        <w:rPr>
          <w:rFonts w:ascii="Arial Narrow" w:hAnsi="Arial Narrow"/>
          <w:color w:val="FF0000"/>
          <w:sz w:val="24"/>
          <w:szCs w:val="24"/>
        </w:rPr>
      </w:pPr>
      <w:r w:rsidRPr="006F7CF4">
        <w:rPr>
          <w:rFonts w:ascii="Arial Narrow" w:hAnsi="Arial Narrow"/>
          <w:sz w:val="24"/>
          <w:szCs w:val="24"/>
        </w:rPr>
        <w:t>Le correspondant environnement de l’ONF (F. DRILLAT) a effectué une visite complète du tracé en période « de pic de vie » des plantes et animaux afin de vérifier si aucune espèce rare, protégée, n’est présente sur le tracé envisagé (voir le rapport en annexe 5). Rien n’a été trouvé, seules des espèces patrimoniales communes typiques de ces milieux ont été rencontrées. La présence des nombreux ruisseaux est intégrée en prévoyant de porter un dossier de déclaration loi sur l’eau qui proposera des mesures compensatoires, le tout en limitant au maximum l’impact de la route sur cette ressource.</w:t>
      </w:r>
    </w:p>
    <w:p w:rsidR="006F7CF4" w:rsidRPr="006F7CF4" w:rsidRDefault="006F7CF4" w:rsidP="006F7CF4">
      <w:pPr>
        <w:jc w:val="both"/>
        <w:rPr>
          <w:rFonts w:ascii="Arial Narrow" w:hAnsi="Arial Narrow"/>
          <w:sz w:val="24"/>
          <w:szCs w:val="24"/>
        </w:rPr>
      </w:pPr>
    </w:p>
    <w:p w:rsidR="006F7CF4" w:rsidRPr="006F7CF4" w:rsidRDefault="006F7CF4" w:rsidP="006F7CF4">
      <w:pPr>
        <w:jc w:val="center"/>
        <w:rPr>
          <w:rFonts w:ascii="Arial Narrow" w:hAnsi="Arial Narrow"/>
          <w:sz w:val="24"/>
          <w:szCs w:val="24"/>
        </w:rPr>
      </w:pPr>
      <w:r w:rsidRPr="006F7CF4">
        <w:rPr>
          <w:rFonts w:ascii="Arial Narrow" w:hAnsi="Arial Narrow"/>
          <w:noProof/>
          <w:sz w:val="24"/>
          <w:szCs w:val="24"/>
        </w:rPr>
        <w:lastRenderedPageBreak/>
        <w:drawing>
          <wp:inline distT="0" distB="0" distL="0" distR="0" wp14:anchorId="22E2F8F6" wp14:editId="7875B906">
            <wp:extent cx="4314825" cy="3238500"/>
            <wp:effectExtent l="0" t="0" r="9525" b="0"/>
            <wp:docPr id="41" name="Image 41" descr="P1110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P1110499"/>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314825" cy="3238500"/>
                    </a:xfrm>
                    <a:prstGeom prst="rect">
                      <a:avLst/>
                    </a:prstGeom>
                    <a:noFill/>
                    <a:ln>
                      <a:noFill/>
                    </a:ln>
                  </pic:spPr>
                </pic:pic>
              </a:graphicData>
            </a:graphic>
          </wp:inline>
        </w:drawing>
      </w:r>
    </w:p>
    <w:p w:rsidR="006F7CF4" w:rsidRPr="006F7CF4" w:rsidRDefault="006F7CF4" w:rsidP="006F7CF4">
      <w:pPr>
        <w:jc w:val="both"/>
        <w:rPr>
          <w:rFonts w:ascii="Arial Narrow" w:hAnsi="Arial Narrow"/>
          <w:sz w:val="24"/>
          <w:szCs w:val="24"/>
        </w:rPr>
      </w:pPr>
    </w:p>
    <w:p w:rsidR="006F7CF4" w:rsidRPr="006F7CF4" w:rsidRDefault="006F7CF4" w:rsidP="006F7CF4">
      <w:pPr>
        <w:jc w:val="both"/>
        <w:rPr>
          <w:rFonts w:ascii="Arial Narrow" w:hAnsi="Arial Narrow"/>
          <w:sz w:val="24"/>
          <w:szCs w:val="24"/>
        </w:rPr>
      </w:pPr>
      <w:r w:rsidRPr="006F7CF4">
        <w:rPr>
          <w:rFonts w:ascii="Arial Narrow" w:hAnsi="Arial Narrow"/>
          <w:sz w:val="24"/>
          <w:szCs w:val="24"/>
          <w:u w:val="single"/>
        </w:rPr>
        <w:t>Photo n°7 :</w:t>
      </w:r>
      <w:r w:rsidRPr="006F7CF4">
        <w:rPr>
          <w:rFonts w:ascii="Arial Narrow" w:hAnsi="Arial Narrow"/>
          <w:sz w:val="24"/>
          <w:szCs w:val="24"/>
        </w:rPr>
        <w:t xml:space="preserve"> type de végétation rencontrée en milieu demi ombragé parcelle 11 – source ONF</w:t>
      </w:r>
    </w:p>
    <w:p w:rsidR="006F7CF4" w:rsidRPr="006F7CF4" w:rsidRDefault="006F7CF4" w:rsidP="006F7CF4">
      <w:pPr>
        <w:jc w:val="both"/>
        <w:rPr>
          <w:rFonts w:ascii="Arial Narrow" w:hAnsi="Arial Narrow"/>
          <w:sz w:val="24"/>
          <w:szCs w:val="24"/>
        </w:rPr>
      </w:pPr>
    </w:p>
    <w:p w:rsidR="006F7CF4" w:rsidRPr="006F7CF4" w:rsidRDefault="006F7CF4" w:rsidP="006F7CF4">
      <w:pPr>
        <w:ind w:firstLine="709"/>
        <w:jc w:val="both"/>
        <w:rPr>
          <w:rFonts w:ascii="Arial Narrow" w:hAnsi="Arial Narrow"/>
          <w:sz w:val="24"/>
          <w:szCs w:val="24"/>
        </w:rPr>
      </w:pPr>
      <w:r w:rsidRPr="006F7CF4">
        <w:rPr>
          <w:rFonts w:ascii="Arial Narrow" w:hAnsi="Arial Narrow"/>
          <w:noProof/>
          <w:sz w:val="24"/>
          <w:szCs w:val="24"/>
        </w:rPr>
        <w:drawing>
          <wp:anchor distT="0" distB="0" distL="114300" distR="114300" simplePos="0" relativeHeight="251810816" behindDoc="0" locked="0" layoutInCell="1" allowOverlap="1" wp14:anchorId="57481C35" wp14:editId="046EEF01">
            <wp:simplePos x="0" y="0"/>
            <wp:positionH relativeFrom="column">
              <wp:posOffset>0</wp:posOffset>
            </wp:positionH>
            <wp:positionV relativeFrom="paragraph">
              <wp:posOffset>885825</wp:posOffset>
            </wp:positionV>
            <wp:extent cx="2392680" cy="3197225"/>
            <wp:effectExtent l="0" t="0" r="7620" b="3175"/>
            <wp:wrapTopAndBottom/>
            <wp:docPr id="296" name="Image 296" descr="P1110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P111050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392680" cy="31972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6F7CF4">
        <w:rPr>
          <w:rFonts w:ascii="Arial Narrow" w:hAnsi="Arial Narrow"/>
          <w:sz w:val="24"/>
          <w:szCs w:val="24"/>
        </w:rPr>
        <w:t>Par ailleurs, l’aspect paysager est omniprésent, car le vallon de Tamié en contrebas accueille des milliers de personnes chaque année, mais aussi car de nombreuses randonnées se font sur les hauteurs tant en face de la Belle Etoile que sur celle-ci. De plus, le site est très visible depuis le sommet de la station de la Sambuy.</w:t>
      </w:r>
    </w:p>
    <w:p w:rsidR="006F7CF4" w:rsidRPr="006F7CF4" w:rsidRDefault="006F7CF4" w:rsidP="006F7CF4">
      <w:pPr>
        <w:ind w:firstLine="709"/>
        <w:jc w:val="both"/>
        <w:rPr>
          <w:rFonts w:ascii="Arial Narrow" w:hAnsi="Arial Narrow"/>
          <w:sz w:val="24"/>
          <w:szCs w:val="24"/>
        </w:rPr>
      </w:pPr>
      <w:r w:rsidRPr="006F7CF4">
        <w:rPr>
          <w:rFonts w:ascii="Arial Narrow" w:hAnsi="Arial Narrow"/>
          <w:noProof/>
        </w:rPr>
        <w:drawing>
          <wp:anchor distT="0" distB="0" distL="114300" distR="114300" simplePos="0" relativeHeight="251811840" behindDoc="1" locked="0" layoutInCell="1" allowOverlap="1" wp14:anchorId="2ED3B35C" wp14:editId="0A949A88">
            <wp:simplePos x="0" y="0"/>
            <wp:positionH relativeFrom="column">
              <wp:posOffset>2404745</wp:posOffset>
            </wp:positionH>
            <wp:positionV relativeFrom="paragraph">
              <wp:posOffset>557530</wp:posOffset>
            </wp:positionV>
            <wp:extent cx="3352800" cy="2514600"/>
            <wp:effectExtent l="0" t="0" r="0" b="0"/>
            <wp:wrapThrough wrapText="bothSides">
              <wp:wrapPolygon edited="0">
                <wp:start x="0" y="0"/>
                <wp:lineTo x="0" y="21436"/>
                <wp:lineTo x="21477" y="21436"/>
                <wp:lineTo x="21477" y="0"/>
                <wp:lineTo x="0" y="0"/>
              </wp:wrapPolygon>
            </wp:wrapThrough>
            <wp:docPr id="295" name="Image 295" descr="P1110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P111049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352800" cy="25146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F7CF4" w:rsidRPr="006F7CF4" w:rsidRDefault="006F7CF4" w:rsidP="006F7CF4">
      <w:pPr>
        <w:jc w:val="both"/>
        <w:rPr>
          <w:rFonts w:ascii="Arial Narrow" w:hAnsi="Arial Narrow"/>
          <w:sz w:val="24"/>
          <w:szCs w:val="24"/>
          <w:u w:val="single"/>
        </w:rPr>
      </w:pPr>
    </w:p>
    <w:p w:rsidR="006F7CF4" w:rsidRPr="006F7CF4" w:rsidRDefault="006F7CF4" w:rsidP="006F7CF4">
      <w:pPr>
        <w:jc w:val="both"/>
        <w:rPr>
          <w:rFonts w:ascii="Arial Narrow" w:hAnsi="Arial Narrow"/>
          <w:sz w:val="24"/>
          <w:szCs w:val="24"/>
        </w:rPr>
      </w:pPr>
      <w:r w:rsidRPr="006F7CF4">
        <w:rPr>
          <w:rFonts w:ascii="Arial Narrow" w:hAnsi="Arial Narrow"/>
          <w:sz w:val="24"/>
          <w:szCs w:val="24"/>
          <w:u w:val="single"/>
        </w:rPr>
        <w:t>Photos n°8 et 9 :</w:t>
      </w:r>
      <w:r w:rsidRPr="006F7CF4">
        <w:rPr>
          <w:rFonts w:ascii="Arial Narrow" w:hAnsi="Arial Narrow"/>
          <w:sz w:val="24"/>
          <w:szCs w:val="24"/>
        </w:rPr>
        <w:t xml:space="preserve"> l’abbaye de Tamié et la vallée de Faverges vue depuis des points de passage du projet routier – source ONF</w:t>
      </w:r>
    </w:p>
    <w:p w:rsidR="006F7CF4" w:rsidRDefault="006F7CF4" w:rsidP="006F7CF4">
      <w:pPr>
        <w:jc w:val="both"/>
        <w:rPr>
          <w:rFonts w:ascii="Arial Narrow" w:hAnsi="Arial Narrow"/>
          <w:sz w:val="24"/>
          <w:szCs w:val="24"/>
        </w:rPr>
      </w:pPr>
    </w:p>
    <w:p w:rsidR="006F7CF4" w:rsidRPr="006F7CF4" w:rsidRDefault="006F7CF4" w:rsidP="006F7CF4">
      <w:pPr>
        <w:jc w:val="both"/>
        <w:rPr>
          <w:rFonts w:ascii="Arial Narrow" w:hAnsi="Arial Narrow"/>
          <w:sz w:val="24"/>
          <w:szCs w:val="24"/>
        </w:rPr>
      </w:pPr>
    </w:p>
    <w:p w:rsidR="006F7CF4" w:rsidRPr="006F7CF4" w:rsidRDefault="006F7CF4" w:rsidP="006F7CF4">
      <w:pPr>
        <w:jc w:val="both"/>
        <w:rPr>
          <w:rFonts w:ascii="Arial Narrow" w:hAnsi="Arial Narrow"/>
          <w:sz w:val="24"/>
          <w:szCs w:val="24"/>
        </w:rPr>
      </w:pPr>
      <w:r w:rsidRPr="006F7CF4">
        <w:rPr>
          <w:rFonts w:ascii="Arial Narrow" w:hAnsi="Arial Narrow"/>
          <w:sz w:val="24"/>
          <w:szCs w:val="24"/>
        </w:rPr>
        <w:lastRenderedPageBreak/>
        <w:t>Afin de limiter un maximum les répercussions visuelles, voici ce qui est mis en œuvre :</w:t>
      </w:r>
    </w:p>
    <w:p w:rsidR="006F7CF4" w:rsidRPr="006F7CF4" w:rsidRDefault="006F7CF4" w:rsidP="006F7CF4">
      <w:pPr>
        <w:numPr>
          <w:ilvl w:val="0"/>
          <w:numId w:val="28"/>
        </w:numPr>
        <w:jc w:val="both"/>
        <w:rPr>
          <w:rFonts w:ascii="Arial Narrow" w:hAnsi="Arial Narrow"/>
          <w:sz w:val="24"/>
          <w:szCs w:val="24"/>
        </w:rPr>
      </w:pPr>
      <w:r w:rsidRPr="006F7CF4">
        <w:rPr>
          <w:rFonts w:ascii="Arial Narrow" w:hAnsi="Arial Narrow"/>
          <w:sz w:val="24"/>
          <w:szCs w:val="24"/>
        </w:rPr>
        <w:t>Recherche du meilleur cheminement, et implantation des ouvrages type lacet sur des replats naturels,</w:t>
      </w:r>
    </w:p>
    <w:p w:rsidR="006F7CF4" w:rsidRPr="006F7CF4" w:rsidRDefault="006F7CF4" w:rsidP="006F7CF4">
      <w:pPr>
        <w:numPr>
          <w:ilvl w:val="0"/>
          <w:numId w:val="28"/>
        </w:numPr>
        <w:jc w:val="both"/>
        <w:rPr>
          <w:rFonts w:ascii="Arial Narrow" w:hAnsi="Arial Narrow"/>
          <w:sz w:val="24"/>
          <w:szCs w:val="24"/>
        </w:rPr>
      </w:pPr>
      <w:r w:rsidRPr="006F7CF4">
        <w:rPr>
          <w:rFonts w:ascii="Arial Narrow" w:hAnsi="Arial Narrow"/>
          <w:sz w:val="24"/>
          <w:szCs w:val="24"/>
        </w:rPr>
        <w:t>Coupe des bois d’emprise limitée au</w:t>
      </w:r>
      <w:r w:rsidR="00025DE5">
        <w:rPr>
          <w:rFonts w:ascii="Arial Narrow" w:hAnsi="Arial Narrow"/>
          <w:sz w:val="24"/>
          <w:szCs w:val="24"/>
        </w:rPr>
        <w:t xml:space="preserve"> strict</w:t>
      </w:r>
      <w:r w:rsidRPr="006F7CF4">
        <w:rPr>
          <w:rFonts w:ascii="Arial Narrow" w:hAnsi="Arial Narrow"/>
          <w:sz w:val="24"/>
          <w:szCs w:val="24"/>
        </w:rPr>
        <w:t xml:space="preserve"> nécessaire,</w:t>
      </w:r>
    </w:p>
    <w:p w:rsidR="006F7CF4" w:rsidRPr="006F7CF4" w:rsidRDefault="006F7CF4" w:rsidP="006F7CF4">
      <w:pPr>
        <w:numPr>
          <w:ilvl w:val="0"/>
          <w:numId w:val="28"/>
        </w:numPr>
        <w:jc w:val="both"/>
        <w:rPr>
          <w:rFonts w:ascii="Arial Narrow" w:hAnsi="Arial Narrow"/>
          <w:sz w:val="24"/>
          <w:szCs w:val="24"/>
        </w:rPr>
      </w:pPr>
      <w:r w:rsidRPr="006F7CF4">
        <w:rPr>
          <w:rFonts w:ascii="Arial Narrow" w:hAnsi="Arial Narrow"/>
          <w:sz w:val="24"/>
          <w:szCs w:val="24"/>
        </w:rPr>
        <w:t>Maintien d’un écran d’arbres en aval de la route sur tout son long,</w:t>
      </w:r>
    </w:p>
    <w:p w:rsidR="006F7CF4" w:rsidRPr="006F7CF4" w:rsidRDefault="00025DE5" w:rsidP="006F7CF4">
      <w:pPr>
        <w:numPr>
          <w:ilvl w:val="0"/>
          <w:numId w:val="28"/>
        </w:numPr>
        <w:jc w:val="both"/>
        <w:rPr>
          <w:rFonts w:ascii="Arial Narrow" w:hAnsi="Arial Narrow"/>
          <w:sz w:val="24"/>
          <w:szCs w:val="24"/>
        </w:rPr>
      </w:pPr>
      <w:r>
        <w:rPr>
          <w:rFonts w:ascii="Arial Narrow" w:hAnsi="Arial Narrow"/>
          <w:sz w:val="24"/>
          <w:szCs w:val="24"/>
        </w:rPr>
        <w:t>Pente des talus adaptée à la nature rocheuse du terrain : 4/1</w:t>
      </w:r>
      <w:r w:rsidR="006F7CF4" w:rsidRPr="006F7CF4">
        <w:rPr>
          <w:rFonts w:ascii="Arial Narrow" w:hAnsi="Arial Narrow"/>
          <w:sz w:val="24"/>
          <w:szCs w:val="24"/>
        </w:rPr>
        <w:t>,</w:t>
      </w:r>
    </w:p>
    <w:p w:rsidR="006F7CF4" w:rsidRPr="006F7CF4" w:rsidRDefault="006F7CF4" w:rsidP="006F7CF4">
      <w:pPr>
        <w:numPr>
          <w:ilvl w:val="0"/>
          <w:numId w:val="28"/>
        </w:numPr>
        <w:jc w:val="both"/>
        <w:rPr>
          <w:rFonts w:ascii="Arial Narrow" w:hAnsi="Arial Narrow"/>
          <w:sz w:val="24"/>
          <w:szCs w:val="24"/>
        </w:rPr>
      </w:pPr>
      <w:r w:rsidRPr="006F7CF4">
        <w:rPr>
          <w:rFonts w:ascii="Arial Narrow" w:hAnsi="Arial Narrow"/>
          <w:sz w:val="24"/>
          <w:szCs w:val="24"/>
        </w:rPr>
        <w:t>Végétalisation des talus</w:t>
      </w:r>
      <w:r w:rsidR="00025DE5">
        <w:rPr>
          <w:rFonts w:ascii="Arial Narrow" w:hAnsi="Arial Narrow"/>
          <w:sz w:val="24"/>
          <w:szCs w:val="24"/>
        </w:rPr>
        <w:t xml:space="preserve"> dans les zones terreuses</w:t>
      </w:r>
      <w:r w:rsidRPr="006F7CF4">
        <w:rPr>
          <w:rFonts w:ascii="Arial Narrow" w:hAnsi="Arial Narrow"/>
          <w:sz w:val="24"/>
          <w:szCs w:val="24"/>
        </w:rPr>
        <w:t>,</w:t>
      </w:r>
    </w:p>
    <w:p w:rsidR="006F7CF4" w:rsidRPr="006F7CF4" w:rsidRDefault="006F7CF4" w:rsidP="006F7CF4">
      <w:pPr>
        <w:numPr>
          <w:ilvl w:val="0"/>
          <w:numId w:val="28"/>
        </w:numPr>
        <w:jc w:val="both"/>
        <w:rPr>
          <w:rFonts w:ascii="Arial Narrow" w:hAnsi="Arial Narrow"/>
          <w:sz w:val="24"/>
          <w:szCs w:val="24"/>
        </w:rPr>
      </w:pPr>
      <w:r w:rsidRPr="006F7CF4">
        <w:rPr>
          <w:rFonts w:ascii="Arial Narrow" w:hAnsi="Arial Narrow"/>
          <w:sz w:val="24"/>
          <w:szCs w:val="24"/>
        </w:rPr>
        <w:t>Réalisation des coupes de bois dans un second temps, avec des prélèvements :</w:t>
      </w:r>
    </w:p>
    <w:p w:rsidR="006F7CF4" w:rsidRPr="006F7CF4" w:rsidRDefault="006F7CF4" w:rsidP="006F7CF4">
      <w:pPr>
        <w:numPr>
          <w:ilvl w:val="1"/>
          <w:numId w:val="28"/>
        </w:numPr>
        <w:jc w:val="both"/>
        <w:rPr>
          <w:rFonts w:ascii="Arial Narrow" w:hAnsi="Arial Narrow"/>
          <w:sz w:val="24"/>
          <w:szCs w:val="24"/>
        </w:rPr>
      </w:pPr>
      <w:r w:rsidRPr="006F7CF4">
        <w:rPr>
          <w:rFonts w:ascii="Arial Narrow" w:hAnsi="Arial Narrow"/>
          <w:sz w:val="24"/>
          <w:szCs w:val="24"/>
        </w:rPr>
        <w:t>pieds à pieds ne dépassant pas 20 % du capital sur pied,</w:t>
      </w:r>
    </w:p>
    <w:p w:rsidR="006F7CF4" w:rsidRPr="006F7CF4" w:rsidRDefault="006F7CF4" w:rsidP="006F7CF4">
      <w:pPr>
        <w:numPr>
          <w:ilvl w:val="1"/>
          <w:numId w:val="28"/>
        </w:numPr>
        <w:jc w:val="both"/>
        <w:rPr>
          <w:rFonts w:ascii="Arial Narrow" w:hAnsi="Arial Narrow"/>
          <w:sz w:val="24"/>
          <w:szCs w:val="24"/>
        </w:rPr>
      </w:pPr>
      <w:r w:rsidRPr="006F7CF4">
        <w:rPr>
          <w:rFonts w:ascii="Arial Narrow" w:hAnsi="Arial Narrow"/>
          <w:sz w:val="24"/>
          <w:szCs w:val="24"/>
        </w:rPr>
        <w:t>ou par micro trouées n’excédant pas 15 ares de surface, et implantées sur des régénérations naturelles existantes, sans proximité géographique directe (exemple de la parcelle D en 2015).</w:t>
      </w:r>
    </w:p>
    <w:p w:rsidR="006F7CF4" w:rsidRPr="006F7CF4" w:rsidRDefault="006F7CF4" w:rsidP="006F7CF4">
      <w:pPr>
        <w:jc w:val="both"/>
        <w:rPr>
          <w:rFonts w:ascii="Arial Narrow" w:hAnsi="Arial Narrow"/>
          <w:sz w:val="24"/>
          <w:szCs w:val="24"/>
        </w:rPr>
      </w:pPr>
    </w:p>
    <w:p w:rsidR="006F7CF4" w:rsidRPr="006F7CF4" w:rsidRDefault="006F7CF4" w:rsidP="006F7CF4">
      <w:pPr>
        <w:jc w:val="center"/>
        <w:rPr>
          <w:rFonts w:ascii="Arial Narrow" w:hAnsi="Arial Narrow"/>
          <w:sz w:val="24"/>
          <w:szCs w:val="24"/>
        </w:rPr>
      </w:pPr>
      <w:r w:rsidRPr="006F7CF4">
        <w:rPr>
          <w:rFonts w:ascii="Arial Narrow" w:hAnsi="Arial Narrow"/>
          <w:noProof/>
          <w:sz w:val="24"/>
          <w:szCs w:val="24"/>
        </w:rPr>
        <mc:AlternateContent>
          <mc:Choice Requires="wps">
            <w:drawing>
              <wp:anchor distT="0" distB="0" distL="114300" distR="114300" simplePos="0" relativeHeight="251807744" behindDoc="0" locked="0" layoutInCell="1" allowOverlap="1" wp14:anchorId="01F8F92D" wp14:editId="477BD571">
                <wp:simplePos x="0" y="0"/>
                <wp:positionH relativeFrom="column">
                  <wp:posOffset>2319020</wp:posOffset>
                </wp:positionH>
                <wp:positionV relativeFrom="paragraph">
                  <wp:posOffset>633730</wp:posOffset>
                </wp:positionV>
                <wp:extent cx="523875" cy="333375"/>
                <wp:effectExtent l="38100" t="73660" r="38100" b="69215"/>
                <wp:wrapNone/>
                <wp:docPr id="294" name="Ellipse 2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12820">
                          <a:off x="0" y="0"/>
                          <a:ext cx="523875" cy="333375"/>
                        </a:xfrm>
                        <a:prstGeom prst="ellipse">
                          <a:avLst/>
                        </a:prstGeom>
                        <a:noFill/>
                        <a:ln w="3810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734F8E35" id="Ellipse 294" o:spid="_x0000_s1026" style="position:absolute;margin-left:182.6pt;margin-top:49.9pt;width:41.25pt;height:26.25pt;rotation:1761630fd;z-index:25180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" filled="f" strokecolor="red" strokeweight="3pt"/>
            </w:pict>
          </mc:Fallback>
        </mc:AlternateContent>
      </w:r>
      <w:r w:rsidRPr="006F7CF4">
        <w:rPr>
          <w:rFonts w:ascii="Arial Narrow" w:hAnsi="Arial Narrow"/>
          <w:noProof/>
          <w:sz w:val="24"/>
          <w:szCs w:val="24"/>
        </w:rPr>
        <w:drawing>
          <wp:inline distT="0" distB="0" distL="0" distR="0" wp14:anchorId="74B81C54" wp14:editId="5623AFE9">
            <wp:extent cx="3867150" cy="1847850"/>
            <wp:effectExtent l="0" t="0" r="0" b="0"/>
            <wp:docPr id="40" name="Image 40" descr="2016-06-15 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2016-06-15 09"/>
                    <pic:cNvPicPr>
                      <a:picLocks noChangeAspect="1" noChangeArrowheads="1"/>
                    </pic:cNvPicPr>
                  </pic:nvPicPr>
                  <pic:blipFill>
                    <a:blip r:embed="rId34" cstate="print">
                      <a:extLst>
                        <a:ext uri="{28A0092B-C50C-407E-A947-70E740481C1C}">
                          <a14:useLocalDpi xmlns:a14="http://schemas.microsoft.com/office/drawing/2010/main" val="0"/>
                        </a:ext>
                      </a:extLst>
                    </a:blip>
                    <a:srcRect l="10376" t="42773"/>
                    <a:stretch>
                      <a:fillRect/>
                    </a:stretch>
                  </pic:blipFill>
                  <pic:spPr bwMode="auto">
                    <a:xfrm>
                      <a:off x="0" y="0"/>
                      <a:ext cx="3867150" cy="1847850"/>
                    </a:xfrm>
                    <a:prstGeom prst="rect">
                      <a:avLst/>
                    </a:prstGeom>
                    <a:noFill/>
                    <a:ln>
                      <a:noFill/>
                    </a:ln>
                  </pic:spPr>
                </pic:pic>
              </a:graphicData>
            </a:graphic>
          </wp:inline>
        </w:drawing>
      </w:r>
      <w:r w:rsidRPr="006F7CF4">
        <w:rPr>
          <w:rFonts w:ascii="Arial Narrow" w:hAnsi="Arial Narrow"/>
          <w:sz w:val="24"/>
          <w:szCs w:val="24"/>
        </w:rPr>
        <w:t>.</w:t>
      </w:r>
    </w:p>
    <w:p w:rsidR="006F7CF4" w:rsidRPr="006F7CF4" w:rsidRDefault="006F7CF4" w:rsidP="006F7CF4">
      <w:pPr>
        <w:rPr>
          <w:rFonts w:ascii="Arial Narrow" w:hAnsi="Arial Narrow"/>
          <w:sz w:val="24"/>
          <w:szCs w:val="24"/>
        </w:rPr>
      </w:pPr>
    </w:p>
    <w:p w:rsidR="006F7CF4" w:rsidRPr="006F7CF4" w:rsidRDefault="006F7CF4" w:rsidP="006F7CF4">
      <w:pPr>
        <w:rPr>
          <w:rFonts w:ascii="Arial Narrow" w:hAnsi="Arial Narrow"/>
          <w:sz w:val="24"/>
          <w:szCs w:val="24"/>
        </w:rPr>
      </w:pPr>
      <w:r w:rsidRPr="006F7CF4">
        <w:rPr>
          <w:rFonts w:ascii="Arial Narrow" w:hAnsi="Arial Narrow"/>
          <w:sz w:val="24"/>
          <w:szCs w:val="24"/>
          <w:u w:val="single"/>
        </w:rPr>
        <w:t>Photo n°10 :</w:t>
      </w:r>
      <w:r w:rsidRPr="006F7CF4">
        <w:rPr>
          <w:rFonts w:ascii="Arial Narrow" w:hAnsi="Arial Narrow"/>
          <w:sz w:val="24"/>
          <w:szCs w:val="24"/>
        </w:rPr>
        <w:t xml:space="preserve"> parcelle D où aucun signe d’exploitation n’est visible – source ONF</w:t>
      </w:r>
    </w:p>
    <w:p w:rsidR="006F7CF4" w:rsidRPr="006F7CF4" w:rsidRDefault="006F7CF4" w:rsidP="006F7CF4">
      <w:pPr>
        <w:rPr>
          <w:rFonts w:ascii="Arial Narrow" w:hAnsi="Arial Narrow"/>
          <w:sz w:val="24"/>
          <w:szCs w:val="24"/>
        </w:rPr>
      </w:pPr>
    </w:p>
    <w:p w:rsidR="006F7CF4" w:rsidRPr="006F7CF4" w:rsidRDefault="006F7CF4" w:rsidP="006F7CF4">
      <w:pPr>
        <w:pStyle w:val="Titre3"/>
        <w:rPr>
          <w:rStyle w:val="Accentuation"/>
          <w:rFonts w:ascii="Arial Narrow" w:hAnsi="Arial Narrow"/>
        </w:rPr>
      </w:pPr>
      <w:bookmarkStart w:id="23" w:name="_Toc460338642"/>
      <w:bookmarkStart w:id="24" w:name="_Toc466018596"/>
      <w:r w:rsidRPr="006F7CF4">
        <w:rPr>
          <w:rStyle w:val="Accentuation"/>
          <w:rFonts w:ascii="Arial Narrow" w:hAnsi="Arial Narrow"/>
        </w:rPr>
        <w:t>Difficultés techniques de réalisation</w:t>
      </w:r>
      <w:bookmarkEnd w:id="23"/>
      <w:bookmarkEnd w:id="24"/>
      <w:r w:rsidRPr="006F7CF4">
        <w:rPr>
          <w:rStyle w:val="Accentuation"/>
          <w:rFonts w:ascii="Arial Narrow" w:hAnsi="Arial Narrow"/>
        </w:rPr>
        <w:t xml:space="preserve"> </w:t>
      </w:r>
    </w:p>
    <w:p w:rsidR="006F7CF4" w:rsidRPr="006F7CF4" w:rsidRDefault="006F7CF4" w:rsidP="006F7CF4">
      <w:pPr>
        <w:jc w:val="both"/>
        <w:rPr>
          <w:rFonts w:ascii="Arial Narrow" w:hAnsi="Arial Narrow"/>
          <w:sz w:val="24"/>
          <w:szCs w:val="24"/>
        </w:rPr>
      </w:pPr>
    </w:p>
    <w:p w:rsidR="006F7CF4" w:rsidRPr="006F7CF4" w:rsidRDefault="006F7CF4" w:rsidP="006F7CF4">
      <w:pPr>
        <w:ind w:firstLine="709"/>
        <w:jc w:val="both"/>
        <w:rPr>
          <w:rFonts w:ascii="Arial Narrow" w:hAnsi="Arial Narrow"/>
          <w:sz w:val="24"/>
          <w:szCs w:val="24"/>
        </w:rPr>
      </w:pPr>
      <w:r w:rsidRPr="006F7CF4">
        <w:rPr>
          <w:rFonts w:ascii="Arial Narrow" w:hAnsi="Arial Narrow"/>
          <w:sz w:val="24"/>
          <w:szCs w:val="24"/>
        </w:rPr>
        <w:t xml:space="preserve">Concernant la présence de point « noir », il faut noter qu’au regard des pentes soutenues, de la proximité certaine de la roche mère, et de la présence de plusieurs ruisseaux, le tracé comporte globalement des difficultés de réalisation. En effet, chaque traversée de ruisseau/talweg sera accompagnée d’un ouvrage de type radier. La roche mère affleurante nécessitera le maniement d’explosif et de brise roche. La pente soutenue demande une évacuation progressive des matériaux, et leur habile maniement pour ne pas qu’ils s’engagent dans la pente et que leur course ne prenne fin dans les arbres. </w:t>
      </w:r>
    </w:p>
    <w:p w:rsidR="006F7CF4" w:rsidRPr="006F7CF4" w:rsidRDefault="006F7CF4" w:rsidP="006F7CF4">
      <w:pPr>
        <w:jc w:val="both"/>
        <w:rPr>
          <w:rFonts w:ascii="Arial Narrow" w:hAnsi="Arial Narrow"/>
          <w:sz w:val="24"/>
          <w:szCs w:val="24"/>
        </w:rPr>
      </w:pPr>
      <w:r w:rsidRPr="006F7CF4">
        <w:rPr>
          <w:rFonts w:ascii="Arial Narrow" w:hAnsi="Arial Narrow"/>
          <w:sz w:val="24"/>
          <w:szCs w:val="24"/>
        </w:rPr>
        <w:t>On ne parle donc pas de point « noir » en tant que tel mais bien d’une difficulté continue.</w:t>
      </w:r>
    </w:p>
    <w:p w:rsidR="006F7CF4" w:rsidRPr="006F7CF4" w:rsidRDefault="006F7CF4" w:rsidP="006F7CF4">
      <w:pPr>
        <w:jc w:val="both"/>
        <w:rPr>
          <w:rFonts w:ascii="Arial Narrow" w:hAnsi="Arial Narrow"/>
          <w:sz w:val="24"/>
          <w:szCs w:val="24"/>
        </w:rPr>
      </w:pPr>
      <w:r w:rsidRPr="006F7CF4">
        <w:rPr>
          <w:rFonts w:ascii="Arial Narrow" w:hAnsi="Arial Narrow"/>
          <w:sz w:val="24"/>
          <w:szCs w:val="24"/>
        </w:rPr>
        <w:t>Le service Restauration des Terrains en Montagne (RTM) apportera son soutien technique.</w:t>
      </w:r>
    </w:p>
    <w:p w:rsidR="006F7CF4" w:rsidRPr="006F7CF4" w:rsidRDefault="006F7CF4" w:rsidP="006F7CF4">
      <w:pPr>
        <w:jc w:val="both"/>
        <w:rPr>
          <w:rFonts w:ascii="Arial Narrow" w:hAnsi="Arial Narrow"/>
          <w:sz w:val="24"/>
          <w:szCs w:val="24"/>
        </w:rPr>
      </w:pPr>
    </w:p>
    <w:p w:rsidR="006F7CF4" w:rsidRPr="006F7CF4" w:rsidRDefault="006F7CF4" w:rsidP="006F7CF4">
      <w:pPr>
        <w:pStyle w:val="Titre3"/>
        <w:rPr>
          <w:rStyle w:val="Accentuation"/>
          <w:rFonts w:ascii="Arial Narrow" w:hAnsi="Arial Narrow"/>
        </w:rPr>
      </w:pPr>
      <w:bookmarkStart w:id="25" w:name="_Toc460338643"/>
      <w:bookmarkStart w:id="26" w:name="_Toc466018597"/>
      <w:r w:rsidRPr="006F7CF4">
        <w:rPr>
          <w:rStyle w:val="Accentuation"/>
          <w:rFonts w:ascii="Arial Narrow" w:hAnsi="Arial Narrow"/>
        </w:rPr>
        <w:t>Impacts sur les hydrosystèmes</w:t>
      </w:r>
      <w:bookmarkEnd w:id="25"/>
      <w:bookmarkEnd w:id="26"/>
      <w:r w:rsidRPr="006F7CF4">
        <w:rPr>
          <w:rStyle w:val="Accentuation"/>
          <w:rFonts w:ascii="Arial Narrow" w:hAnsi="Arial Narrow"/>
        </w:rPr>
        <w:t xml:space="preserve"> </w:t>
      </w:r>
    </w:p>
    <w:p w:rsidR="006F7CF4" w:rsidRPr="006F7CF4" w:rsidRDefault="006F7CF4" w:rsidP="006F7CF4">
      <w:pPr>
        <w:jc w:val="both"/>
        <w:rPr>
          <w:rFonts w:ascii="Arial Narrow" w:hAnsi="Arial Narrow"/>
          <w:sz w:val="24"/>
          <w:szCs w:val="24"/>
        </w:rPr>
      </w:pPr>
    </w:p>
    <w:p w:rsidR="006F7CF4" w:rsidRPr="006F7CF4" w:rsidRDefault="006F7CF4" w:rsidP="006F7CF4">
      <w:pPr>
        <w:ind w:firstLine="709"/>
        <w:jc w:val="both"/>
        <w:rPr>
          <w:rFonts w:ascii="Arial Narrow" w:hAnsi="Arial Narrow"/>
          <w:sz w:val="24"/>
          <w:szCs w:val="24"/>
        </w:rPr>
      </w:pPr>
      <w:r w:rsidRPr="006F7CF4">
        <w:rPr>
          <w:rFonts w:ascii="Arial Narrow" w:hAnsi="Arial Narrow"/>
          <w:sz w:val="24"/>
          <w:szCs w:val="24"/>
        </w:rPr>
        <w:t>Le projet évolue sur des forêts mésophiles (moyennement humide) et traverse</w:t>
      </w:r>
      <w:r w:rsidR="00025DE5">
        <w:rPr>
          <w:rFonts w:ascii="Arial Narrow" w:hAnsi="Arial Narrow"/>
          <w:sz w:val="24"/>
          <w:szCs w:val="24"/>
        </w:rPr>
        <w:t xml:space="preserve"> à cinq reprises des couloirs, en eau une partie de l’année</w:t>
      </w:r>
      <w:r w:rsidRPr="006F7CF4">
        <w:rPr>
          <w:rFonts w:ascii="Arial Narrow" w:hAnsi="Arial Narrow"/>
          <w:sz w:val="24"/>
          <w:szCs w:val="24"/>
        </w:rPr>
        <w:t> :</w:t>
      </w:r>
    </w:p>
    <w:p w:rsidR="006F7CF4" w:rsidRPr="006F7CF4" w:rsidRDefault="006F7CF4" w:rsidP="006F7CF4">
      <w:pPr>
        <w:numPr>
          <w:ilvl w:val="0"/>
          <w:numId w:val="28"/>
        </w:numPr>
        <w:jc w:val="both"/>
        <w:rPr>
          <w:rFonts w:ascii="Arial Narrow" w:hAnsi="Arial Narrow"/>
          <w:sz w:val="24"/>
          <w:szCs w:val="24"/>
        </w:rPr>
      </w:pPr>
      <w:r w:rsidRPr="006F7CF4">
        <w:rPr>
          <w:rFonts w:ascii="Arial Narrow" w:hAnsi="Arial Narrow"/>
          <w:sz w:val="24"/>
          <w:szCs w:val="24"/>
        </w:rPr>
        <w:t>Deux fois le ruisseau qui sépare les forêts communale de Mercury et domaniale,</w:t>
      </w:r>
    </w:p>
    <w:p w:rsidR="006F7CF4" w:rsidRPr="006F7CF4" w:rsidRDefault="006F7CF4" w:rsidP="006F7CF4">
      <w:pPr>
        <w:numPr>
          <w:ilvl w:val="0"/>
          <w:numId w:val="28"/>
        </w:numPr>
        <w:jc w:val="both"/>
        <w:rPr>
          <w:rFonts w:ascii="Arial Narrow" w:hAnsi="Arial Narrow"/>
          <w:sz w:val="24"/>
          <w:szCs w:val="24"/>
        </w:rPr>
      </w:pPr>
      <w:r w:rsidRPr="006F7CF4">
        <w:rPr>
          <w:rFonts w:ascii="Arial Narrow" w:hAnsi="Arial Narrow"/>
          <w:sz w:val="24"/>
          <w:szCs w:val="24"/>
        </w:rPr>
        <w:t>Une fois le ruisseau qui se situe quasi au centre de la parcelle 2,</w:t>
      </w:r>
    </w:p>
    <w:p w:rsidR="006F7CF4" w:rsidRPr="006F7CF4" w:rsidRDefault="006F7CF4" w:rsidP="006F7CF4">
      <w:pPr>
        <w:numPr>
          <w:ilvl w:val="0"/>
          <w:numId w:val="28"/>
        </w:numPr>
        <w:jc w:val="both"/>
        <w:rPr>
          <w:rFonts w:ascii="Arial Narrow" w:hAnsi="Arial Narrow"/>
          <w:sz w:val="24"/>
          <w:szCs w:val="24"/>
        </w:rPr>
      </w:pPr>
      <w:r w:rsidRPr="006F7CF4">
        <w:rPr>
          <w:rFonts w:ascii="Arial Narrow" w:hAnsi="Arial Narrow"/>
          <w:sz w:val="24"/>
          <w:szCs w:val="24"/>
        </w:rPr>
        <w:t>Une fois le ruisseau de Pontvert</w:t>
      </w:r>
    </w:p>
    <w:p w:rsidR="006F7CF4" w:rsidRPr="006F7CF4" w:rsidRDefault="006F7CF4" w:rsidP="006F7CF4">
      <w:pPr>
        <w:numPr>
          <w:ilvl w:val="0"/>
          <w:numId w:val="28"/>
        </w:numPr>
        <w:jc w:val="both"/>
        <w:rPr>
          <w:rFonts w:ascii="Arial Narrow" w:hAnsi="Arial Narrow"/>
          <w:sz w:val="24"/>
          <w:szCs w:val="24"/>
        </w:rPr>
      </w:pPr>
      <w:r w:rsidRPr="006F7CF4">
        <w:rPr>
          <w:rFonts w:ascii="Arial Narrow" w:hAnsi="Arial Narrow"/>
          <w:sz w:val="24"/>
          <w:szCs w:val="24"/>
        </w:rPr>
        <w:t>Et une fois le ruisseau qui scinde pratiquement en son centre la parcelle 11.</w:t>
      </w:r>
    </w:p>
    <w:p w:rsidR="006F7CF4" w:rsidRPr="006F7CF4" w:rsidRDefault="006F7CF4" w:rsidP="006F7CF4">
      <w:pPr>
        <w:jc w:val="both"/>
        <w:rPr>
          <w:rFonts w:ascii="Arial Narrow" w:hAnsi="Arial Narrow"/>
          <w:sz w:val="24"/>
          <w:szCs w:val="24"/>
        </w:rPr>
      </w:pPr>
      <w:r w:rsidRPr="006F7CF4">
        <w:rPr>
          <w:rFonts w:ascii="Arial Narrow" w:hAnsi="Arial Narrow"/>
          <w:sz w:val="24"/>
          <w:szCs w:val="24"/>
        </w:rPr>
        <w:lastRenderedPageBreak/>
        <w:t>Ces ruisseaux présentent la plupart du temps un débit limité, voir un écoulement intermittent tel que reporté en pointillé sur la carte IGN au 1/25000</w:t>
      </w:r>
      <w:r w:rsidRPr="006F7CF4">
        <w:rPr>
          <w:rFonts w:ascii="Arial Narrow" w:hAnsi="Arial Narrow"/>
          <w:sz w:val="24"/>
          <w:szCs w:val="24"/>
          <w:vertAlign w:val="superscript"/>
        </w:rPr>
        <w:t>ème</w:t>
      </w:r>
      <w:r w:rsidRPr="006F7CF4">
        <w:rPr>
          <w:rFonts w:ascii="Arial Narrow" w:hAnsi="Arial Narrow"/>
          <w:sz w:val="24"/>
          <w:szCs w:val="24"/>
        </w:rPr>
        <w:t xml:space="preserve">. </w:t>
      </w:r>
    </w:p>
    <w:p w:rsidR="006F7CF4" w:rsidRPr="006F7CF4" w:rsidRDefault="006F7CF4" w:rsidP="006F7CF4">
      <w:pPr>
        <w:tabs>
          <w:tab w:val="left" w:pos="6663"/>
        </w:tabs>
        <w:jc w:val="both"/>
        <w:rPr>
          <w:rFonts w:ascii="Arial Narrow" w:hAnsi="Arial Narrow"/>
          <w:sz w:val="24"/>
          <w:szCs w:val="24"/>
        </w:rPr>
      </w:pPr>
      <w:r w:rsidRPr="006F7CF4">
        <w:rPr>
          <w:rFonts w:ascii="Arial Narrow" w:hAnsi="Arial Narrow"/>
          <w:sz w:val="24"/>
          <w:szCs w:val="24"/>
        </w:rPr>
        <w:t>A l’exception du dernier cité, ils sont tous intégrés en profondeur dans le terrain, et s’écoulent à même la roche mère, ce qui leur procure un pouvoir d’érosion assez fort, qu’il ne faudra pas négliger au moment des calculs d’implantation et de résistance des ouvrages. Ceux-ci seront de type radier à asseoir sur la roche mère, par le biais d’un enrochement à l’aval (voir schéma).</w:t>
      </w:r>
      <w:r w:rsidRPr="006F7CF4">
        <w:rPr>
          <w:rFonts w:ascii="Arial Narrow" w:hAnsi="Arial Narrow"/>
          <w:sz w:val="24"/>
          <w:szCs w:val="24"/>
        </w:rPr>
        <w:tab/>
      </w:r>
      <w:r w:rsidRPr="006F7CF4">
        <w:rPr>
          <w:rFonts w:ascii="Arial Narrow" w:hAnsi="Arial Narrow"/>
          <w:color w:val="C45911"/>
          <w:sz w:val="24"/>
          <w:szCs w:val="24"/>
        </w:rPr>
        <w:t>Profil terrain naturel</w:t>
      </w:r>
    </w:p>
    <w:p w:rsidR="006F7CF4" w:rsidRPr="006F7CF4" w:rsidRDefault="006F7CF4" w:rsidP="006F7CF4">
      <w:pPr>
        <w:jc w:val="both"/>
        <w:rPr>
          <w:rFonts w:ascii="Arial Narrow" w:hAnsi="Arial Narrow"/>
          <w:sz w:val="24"/>
          <w:szCs w:val="24"/>
        </w:rPr>
      </w:pPr>
      <w:r w:rsidRPr="006F7CF4">
        <w:rPr>
          <w:rFonts w:ascii="Arial Narrow" w:hAnsi="Arial Narrow"/>
          <w:noProof/>
          <w:sz w:val="24"/>
          <w:szCs w:val="24"/>
        </w:rPr>
        <mc:AlternateContent>
          <mc:Choice Requires="wps">
            <w:drawing>
              <wp:anchor distT="0" distB="0" distL="114300" distR="114300" simplePos="0" relativeHeight="251826176" behindDoc="0" locked="0" layoutInCell="1" allowOverlap="1" wp14:anchorId="32205EFA" wp14:editId="1EE874CA">
                <wp:simplePos x="0" y="0"/>
                <wp:positionH relativeFrom="column">
                  <wp:posOffset>3395980</wp:posOffset>
                </wp:positionH>
                <wp:positionV relativeFrom="paragraph">
                  <wp:posOffset>127000</wp:posOffset>
                </wp:positionV>
                <wp:extent cx="646430" cy="1390650"/>
                <wp:effectExtent l="0" t="0" r="20320" b="19050"/>
                <wp:wrapNone/>
                <wp:docPr id="293" name="Connecteur droit avec flèche 2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46430" cy="1390650"/>
                        </a:xfrm>
                        <a:prstGeom prst="straightConnector1">
                          <a:avLst/>
                        </a:prstGeom>
                        <a:noFill/>
                        <a:ln w="15875">
                          <a:solidFill>
                            <a:srgbClr val="00B0F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0C64ABCB" id="_x0000_t32" coordsize="21600,21600" o:spt="32" o:oned="t" path="m,l21600,21600e" filled="f">
                <v:path arrowok="t" fillok="f" o:connecttype="none"/>
                <o:lock v:ext="edit" shapetype="t"/>
              </v:shapetype>
              <v:shape id="Connecteur droit avec flèche 293" o:spid="_x0000_s1026" type="#_x0000_t32" style="position:absolute;margin-left:267.4pt;margin-top:10pt;width:50.9pt;height:109.5pt;flip:x;z-index:251826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" strokecolor="#00b0f0" strokeweight="1.25pt"/>
            </w:pict>
          </mc:Fallback>
        </mc:AlternateContent>
      </w:r>
      <w:r w:rsidRPr="006F7CF4">
        <w:rPr>
          <w:rFonts w:ascii="Arial Narrow" w:hAnsi="Arial Narrow"/>
          <w:noProof/>
          <w:sz w:val="24"/>
          <w:szCs w:val="24"/>
        </w:rPr>
        <mc:AlternateContent>
          <mc:Choice Requires="wps">
            <w:drawing>
              <wp:anchor distT="0" distB="0" distL="114300" distR="114300" simplePos="0" relativeHeight="251813888" behindDoc="0" locked="0" layoutInCell="1" allowOverlap="1" wp14:anchorId="56D5264C" wp14:editId="4A2B254C">
                <wp:simplePos x="0" y="0"/>
                <wp:positionH relativeFrom="column">
                  <wp:posOffset>1523365</wp:posOffset>
                </wp:positionH>
                <wp:positionV relativeFrom="paragraph">
                  <wp:posOffset>79375</wp:posOffset>
                </wp:positionV>
                <wp:extent cx="2647950" cy="2907030"/>
                <wp:effectExtent l="13970" t="8255" r="5080" b="8890"/>
                <wp:wrapNone/>
                <wp:docPr id="292" name="Connecteur droit avec flèche 2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647950" cy="2907030"/>
                        </a:xfrm>
                        <a:prstGeom prst="straightConnector1">
                          <a:avLst/>
                        </a:prstGeom>
                        <a:noFill/>
                        <a:ln w="9525">
                          <a:solidFill>
                            <a:srgbClr val="C45911"/>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81E5104" id="Connecteur droit avec flèche 292" o:spid="_x0000_s1026" type="#_x0000_t32" style="position:absolute;margin-left:119.95pt;margin-top:6.25pt;width:208.5pt;height:228.9pt;flip:x;z-index:25181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" strokecolor="#c45911"/>
            </w:pict>
          </mc:Fallback>
        </mc:AlternateContent>
      </w:r>
    </w:p>
    <w:p w:rsidR="006F7CF4" w:rsidRPr="006F7CF4" w:rsidRDefault="006F7CF4" w:rsidP="006F7CF4">
      <w:pPr>
        <w:jc w:val="both"/>
        <w:rPr>
          <w:rFonts w:ascii="Arial Narrow" w:hAnsi="Arial Narrow"/>
          <w:sz w:val="24"/>
          <w:szCs w:val="24"/>
        </w:rPr>
      </w:pPr>
      <w:r w:rsidRPr="006F7CF4">
        <w:rPr>
          <w:rFonts w:ascii="Arial Narrow" w:hAnsi="Arial Narrow"/>
          <w:noProof/>
          <w:sz w:val="24"/>
          <w:szCs w:val="24"/>
        </w:rPr>
        <mc:AlternateContent>
          <mc:Choice Requires="wps">
            <w:drawing>
              <wp:anchor distT="0" distB="0" distL="114300" distR="114300" simplePos="0" relativeHeight="251814912" behindDoc="0" locked="0" layoutInCell="1" allowOverlap="1" wp14:anchorId="7442BFD4" wp14:editId="3FC62572">
                <wp:simplePos x="0" y="0"/>
                <wp:positionH relativeFrom="column">
                  <wp:posOffset>3554730</wp:posOffset>
                </wp:positionH>
                <wp:positionV relativeFrom="paragraph">
                  <wp:posOffset>14605</wp:posOffset>
                </wp:positionV>
                <wp:extent cx="542290" cy="1141095"/>
                <wp:effectExtent l="6985" t="13970" r="12700" b="6985"/>
                <wp:wrapNone/>
                <wp:docPr id="289" name="Connecteur droit avec flèche 2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42290" cy="1141095"/>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03BF403" id="Connecteur droit avec flèche 289" o:spid="_x0000_s1026" type="#_x0000_t32" style="position:absolute;margin-left:279.9pt;margin-top:1.15pt;width:42.7pt;height:89.85pt;flip:x;z-index:25181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">
                <v:stroke dashstyle="dash"/>
              </v:shape>
            </w:pict>
          </mc:Fallback>
        </mc:AlternateContent>
      </w:r>
      <w:r w:rsidRPr="006F7CF4">
        <w:rPr>
          <w:rFonts w:ascii="Arial Narrow" w:hAnsi="Arial Narrow"/>
          <w:noProof/>
          <w:sz w:val="24"/>
          <w:szCs w:val="24"/>
        </w:rPr>
        <mc:AlternateContent>
          <mc:Choice Requires="wps">
            <w:drawing>
              <wp:anchor distT="0" distB="0" distL="114300" distR="114300" simplePos="0" relativeHeight="251817984" behindDoc="0" locked="0" layoutInCell="1" allowOverlap="1" wp14:anchorId="2F9762F4" wp14:editId="5DBBEAA1">
                <wp:simplePos x="0" y="0"/>
                <wp:positionH relativeFrom="column">
                  <wp:posOffset>2044065</wp:posOffset>
                </wp:positionH>
                <wp:positionV relativeFrom="paragraph">
                  <wp:posOffset>2251075</wp:posOffset>
                </wp:positionV>
                <wp:extent cx="258445" cy="0"/>
                <wp:effectExtent l="10795" t="12065" r="6985" b="6985"/>
                <wp:wrapNone/>
                <wp:docPr id="288" name="Connecteur droit avec flèche 2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58445"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24A722A" id="Connecteur droit avec flèche 288" o:spid="_x0000_s1026" type="#_x0000_t32" style="position:absolute;margin-left:160.95pt;margin-top:177.25pt;width:20.35pt;height:0;flip:x;z-index:25181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">
                <v:stroke dashstyle="dash"/>
              </v:shape>
            </w:pict>
          </mc:Fallback>
        </mc:AlternateContent>
      </w:r>
    </w:p>
    <w:p w:rsidR="006F7CF4" w:rsidRPr="006F7CF4" w:rsidRDefault="006F7CF4" w:rsidP="006F7CF4">
      <w:pPr>
        <w:jc w:val="both"/>
        <w:rPr>
          <w:rFonts w:ascii="Arial Narrow" w:hAnsi="Arial Narrow"/>
          <w:sz w:val="24"/>
          <w:szCs w:val="24"/>
        </w:rPr>
      </w:pPr>
    </w:p>
    <w:p w:rsidR="006F7CF4" w:rsidRPr="006F7CF4" w:rsidRDefault="006F7CF4" w:rsidP="006F7CF4">
      <w:pPr>
        <w:jc w:val="both"/>
        <w:rPr>
          <w:rFonts w:ascii="Arial Narrow" w:hAnsi="Arial Narrow"/>
          <w:sz w:val="24"/>
          <w:szCs w:val="24"/>
        </w:rPr>
      </w:pPr>
    </w:p>
    <w:p w:rsidR="006F7CF4" w:rsidRPr="006F7CF4" w:rsidRDefault="006F7CF4" w:rsidP="006F7CF4">
      <w:pPr>
        <w:tabs>
          <w:tab w:val="left" w:pos="6096"/>
        </w:tabs>
        <w:jc w:val="both"/>
        <w:rPr>
          <w:rFonts w:ascii="Arial Narrow" w:hAnsi="Arial Narrow"/>
          <w:sz w:val="24"/>
          <w:szCs w:val="24"/>
        </w:rPr>
      </w:pPr>
      <w:r w:rsidRPr="006F7CF4">
        <w:rPr>
          <w:rFonts w:ascii="Arial Narrow" w:hAnsi="Arial Narrow"/>
          <w:noProof/>
          <w:sz w:val="24"/>
          <w:szCs w:val="24"/>
        </w:rPr>
        <mc:AlternateContent>
          <mc:Choice Requires="wps">
            <w:drawing>
              <wp:anchor distT="0" distB="0" distL="114300" distR="114300" simplePos="0" relativeHeight="251830272" behindDoc="0" locked="0" layoutInCell="1" allowOverlap="1" wp14:anchorId="0D2500FA" wp14:editId="5FA32C2B">
                <wp:simplePos x="0" y="0"/>
                <wp:positionH relativeFrom="column">
                  <wp:posOffset>3493135</wp:posOffset>
                </wp:positionH>
                <wp:positionV relativeFrom="paragraph">
                  <wp:posOffset>106045</wp:posOffset>
                </wp:positionV>
                <wp:extent cx="359410" cy="201930"/>
                <wp:effectExtent l="40640" t="12065" r="9525" b="52705"/>
                <wp:wrapNone/>
                <wp:docPr id="63" name="Connecteur droit avec flèche 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59410" cy="20193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021680A" id="Connecteur droit avec flèche 63" o:spid="_x0000_s1026" type="#_x0000_t32" style="position:absolute;margin-left:275.05pt;margin-top:8.35pt;width:28.3pt;height:15.9pt;flip:x;z-index:25183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">
                <v:stroke endarrow="block"/>
              </v:shape>
            </w:pict>
          </mc:Fallback>
        </mc:AlternateContent>
      </w:r>
      <w:r w:rsidRPr="006F7CF4">
        <w:rPr>
          <w:rFonts w:ascii="Arial Narrow" w:hAnsi="Arial Narrow"/>
          <w:sz w:val="24"/>
          <w:szCs w:val="24"/>
        </w:rPr>
        <w:tab/>
        <w:t>Déblais</w:t>
      </w:r>
    </w:p>
    <w:p w:rsidR="006F7CF4" w:rsidRPr="006F7CF4" w:rsidRDefault="006F7CF4" w:rsidP="006F7CF4">
      <w:pPr>
        <w:jc w:val="both"/>
        <w:rPr>
          <w:rFonts w:ascii="Arial Narrow" w:hAnsi="Arial Narrow"/>
          <w:sz w:val="24"/>
          <w:szCs w:val="24"/>
        </w:rPr>
      </w:pPr>
    </w:p>
    <w:p w:rsidR="006F7CF4" w:rsidRPr="006F7CF4" w:rsidRDefault="00025DE5" w:rsidP="006F7CF4">
      <w:pPr>
        <w:tabs>
          <w:tab w:val="left" w:pos="5954"/>
        </w:tabs>
        <w:jc w:val="both"/>
        <w:rPr>
          <w:rFonts w:ascii="Arial Narrow" w:hAnsi="Arial Narrow"/>
          <w:sz w:val="24"/>
          <w:szCs w:val="24"/>
        </w:rPr>
      </w:pPr>
      <w:r>
        <w:rPr>
          <w:rFonts w:ascii="Arial Narrow" w:hAnsi="Arial Narrow"/>
          <w:noProof/>
          <w:sz w:val="24"/>
          <w:szCs w:val="24"/>
        </w:rPr>
        <mc:AlternateContent>
          <mc:Choice Requires="wps">
            <w:drawing>
              <wp:anchor distT="0" distB="0" distL="114300" distR="114300" simplePos="0" relativeHeight="251849728" behindDoc="0" locked="0" layoutInCell="1" allowOverlap="1" wp14:anchorId="413B0360" wp14:editId="0FFD555E">
                <wp:simplePos x="0" y="0"/>
                <wp:positionH relativeFrom="column">
                  <wp:posOffset>2647632</wp:posOffset>
                </wp:positionH>
                <wp:positionV relativeFrom="paragraph">
                  <wp:posOffset>51753</wp:posOffset>
                </wp:positionV>
                <wp:extent cx="180142" cy="1650299"/>
                <wp:effectExtent l="0" t="430212" r="0" b="418783"/>
                <wp:wrapNone/>
                <wp:docPr id="454" name="Cylindre 454"/>
                <wp:cNvGraphicFramePr/>
                <a:graphic xmlns:a="http://schemas.openxmlformats.org/drawingml/2006/main">
                  <a:graphicData uri="http://schemas.microsoft.com/office/word/2010/wordprocessingShape">
                    <wps:wsp>
                      <wps:cNvSpPr/>
                      <wps:spPr>
                        <a:xfrm rot="14359600">
                          <a:off x="0" y="0"/>
                          <a:ext cx="180142" cy="1650299"/>
                        </a:xfrm>
                        <a:prstGeom prst="can">
                          <a:avLst/>
                        </a:prstGeom>
                        <a:noFill/>
                        <a:ln w="3810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40962C4"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Cylindre 454" o:spid="_x0000_s1026" type="#_x0000_t22" style="position:absolute;margin-left:208.45pt;margin-top:4.1pt;width:14.2pt;height:129.95pt;rotation:-7908448fd;z-index:251849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" adj="589" filled="f" strokecolor="#1f4d78 [1604]" strokeweight="3pt">
                <v:stroke joinstyle="miter"/>
              </v:shape>
            </w:pict>
          </mc:Fallback>
        </mc:AlternateContent>
      </w:r>
      <w:r w:rsidR="006F7CF4" w:rsidRPr="006F7CF4">
        <w:rPr>
          <w:rFonts w:ascii="Arial Narrow" w:hAnsi="Arial Narrow"/>
          <w:noProof/>
          <w:sz w:val="24"/>
          <w:szCs w:val="24"/>
        </w:rPr>
        <mc:AlternateContent>
          <mc:Choice Requires="wps">
            <w:drawing>
              <wp:anchor distT="0" distB="0" distL="114300" distR="114300" simplePos="0" relativeHeight="251831296" behindDoc="0" locked="0" layoutInCell="1" allowOverlap="1" wp14:anchorId="6C804427" wp14:editId="0FC372F9">
                <wp:simplePos x="0" y="0"/>
                <wp:positionH relativeFrom="column">
                  <wp:posOffset>3114040</wp:posOffset>
                </wp:positionH>
                <wp:positionV relativeFrom="paragraph">
                  <wp:posOffset>116840</wp:posOffset>
                </wp:positionV>
                <wp:extent cx="653415" cy="162560"/>
                <wp:effectExtent l="38100" t="0" r="13335" b="85090"/>
                <wp:wrapNone/>
                <wp:docPr id="62" name="Connecteur droit avec flèche 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53415" cy="16256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5B06A42" id="Connecteur droit avec flèche 62" o:spid="_x0000_s1026" type="#_x0000_t32" style="position:absolute;margin-left:245.2pt;margin-top:9.2pt;width:51.45pt;height:12.8pt;flip:x;z-index:251831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">
                <v:stroke endarrow="block"/>
              </v:shape>
            </w:pict>
          </mc:Fallback>
        </mc:AlternateContent>
      </w:r>
      <w:r w:rsidR="006F7CF4" w:rsidRPr="006F7CF4">
        <w:rPr>
          <w:rFonts w:ascii="Arial Narrow" w:hAnsi="Arial Narrow"/>
          <w:sz w:val="24"/>
          <w:szCs w:val="24"/>
        </w:rPr>
        <w:tab/>
        <w:t>Radier de franchissement</w:t>
      </w:r>
    </w:p>
    <w:p w:rsidR="006F7CF4" w:rsidRPr="006F7CF4" w:rsidRDefault="006F7CF4" w:rsidP="006F7CF4">
      <w:pPr>
        <w:tabs>
          <w:tab w:val="left" w:pos="1701"/>
        </w:tabs>
        <w:jc w:val="both"/>
        <w:rPr>
          <w:rFonts w:ascii="Arial Narrow" w:hAnsi="Arial Narrow"/>
          <w:color w:val="00B0F0"/>
          <w:sz w:val="24"/>
          <w:szCs w:val="24"/>
        </w:rPr>
      </w:pPr>
      <w:r w:rsidRPr="006F7CF4">
        <w:rPr>
          <w:rFonts w:ascii="Arial Narrow" w:hAnsi="Arial Narrow"/>
          <w:noProof/>
          <w:sz w:val="24"/>
          <w:szCs w:val="24"/>
        </w:rPr>
        <mc:AlternateContent>
          <mc:Choice Requires="wps">
            <w:drawing>
              <wp:anchor distT="0" distB="0" distL="114300" distR="114300" simplePos="0" relativeHeight="251828224" behindDoc="0" locked="0" layoutInCell="1" allowOverlap="1" wp14:anchorId="581E7606" wp14:editId="23A2AD88">
                <wp:simplePos x="0" y="0"/>
                <wp:positionH relativeFrom="column">
                  <wp:posOffset>1983105</wp:posOffset>
                </wp:positionH>
                <wp:positionV relativeFrom="paragraph">
                  <wp:posOffset>104140</wp:posOffset>
                </wp:positionV>
                <wp:extent cx="547370" cy="1052830"/>
                <wp:effectExtent l="16510" t="12065" r="17145" b="11430"/>
                <wp:wrapNone/>
                <wp:docPr id="61" name="Connecteur droit avec flèche 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47370" cy="1052830"/>
                        </a:xfrm>
                        <a:prstGeom prst="straightConnector1">
                          <a:avLst/>
                        </a:prstGeom>
                        <a:noFill/>
                        <a:ln w="15875">
                          <a:solidFill>
                            <a:srgbClr val="00B0F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9C31A94" id="Connecteur droit avec flèche 61" o:spid="_x0000_s1026" type="#_x0000_t32" style="position:absolute;margin-left:156.15pt;margin-top:8.2pt;width:43.1pt;height:82.9pt;flip:x;z-index:251828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" strokecolor="#00b0f0" strokeweight="1.25pt"/>
            </w:pict>
          </mc:Fallback>
        </mc:AlternateContent>
      </w:r>
      <w:r w:rsidRPr="006F7CF4">
        <w:rPr>
          <w:rFonts w:ascii="Arial Narrow" w:hAnsi="Arial Narrow"/>
          <w:noProof/>
          <w:sz w:val="24"/>
          <w:szCs w:val="24"/>
        </w:rPr>
        <mc:AlternateContent>
          <mc:Choice Requires="wps">
            <w:drawing>
              <wp:anchor distT="0" distB="0" distL="114300" distR="114300" simplePos="0" relativeHeight="251827200" behindDoc="0" locked="0" layoutInCell="1" allowOverlap="1" wp14:anchorId="32E7FCB8" wp14:editId="08D6EF2C">
                <wp:simplePos x="0" y="0"/>
                <wp:positionH relativeFrom="column">
                  <wp:posOffset>2530475</wp:posOffset>
                </wp:positionH>
                <wp:positionV relativeFrom="paragraph">
                  <wp:posOffset>58420</wp:posOffset>
                </wp:positionV>
                <wp:extent cx="962660" cy="60325"/>
                <wp:effectExtent l="11430" t="13970" r="16510" b="11430"/>
                <wp:wrapNone/>
                <wp:docPr id="60" name="Connecteur droit avec flèche 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62660" cy="60325"/>
                        </a:xfrm>
                        <a:prstGeom prst="straightConnector1">
                          <a:avLst/>
                        </a:prstGeom>
                        <a:noFill/>
                        <a:ln w="15875">
                          <a:solidFill>
                            <a:srgbClr val="00B0F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AAFDC84" id="Connecteur droit avec flèche 60" o:spid="_x0000_s1026" type="#_x0000_t32" style="position:absolute;margin-left:199.25pt;margin-top:4.6pt;width:75.8pt;height:4.75pt;flip:x;z-index:25182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" strokecolor="#00b0f0" strokeweight="1.25pt"/>
            </w:pict>
          </mc:Fallback>
        </mc:AlternateContent>
      </w:r>
      <w:r w:rsidRPr="006F7CF4">
        <w:rPr>
          <w:rFonts w:ascii="Arial Narrow" w:hAnsi="Arial Narrow"/>
          <w:noProof/>
          <w:sz w:val="24"/>
          <w:szCs w:val="24"/>
        </w:rPr>
        <mc:AlternateContent>
          <mc:Choice Requires="wps">
            <w:drawing>
              <wp:anchor distT="0" distB="0" distL="114300" distR="114300" simplePos="0" relativeHeight="251825152" behindDoc="0" locked="0" layoutInCell="1" allowOverlap="1" wp14:anchorId="38A213AC" wp14:editId="3CD9792A">
                <wp:simplePos x="0" y="0"/>
                <wp:positionH relativeFrom="column">
                  <wp:posOffset>2778760</wp:posOffset>
                </wp:positionH>
                <wp:positionV relativeFrom="paragraph">
                  <wp:posOffset>165100</wp:posOffset>
                </wp:positionV>
                <wp:extent cx="255270" cy="137795"/>
                <wp:effectExtent l="21590" t="6350" r="18415" b="8255"/>
                <wp:wrapNone/>
                <wp:docPr id="59" name="Parallélogramme 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5270" cy="137795"/>
                        </a:xfrm>
                        <a:prstGeom prst="parallelogram">
                          <a:avLst>
                            <a:gd name="adj" fmla="val 46313"/>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1970B23"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élogramme 59" o:spid="_x0000_s1026" type="#_x0000_t7" style="position:absolute;margin-left:218.8pt;margin-top:13pt;width:20.1pt;height:10.85pt;z-index:25182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" fillcolor="#f2f2f2"/>
            </w:pict>
          </mc:Fallback>
        </mc:AlternateContent>
      </w:r>
      <w:r w:rsidRPr="006F7CF4">
        <w:rPr>
          <w:rFonts w:ascii="Arial Narrow" w:hAnsi="Arial Narrow"/>
          <w:noProof/>
          <w:sz w:val="24"/>
          <w:szCs w:val="24"/>
        </w:rPr>
        <mc:AlternateContent>
          <mc:Choice Requires="wps">
            <w:drawing>
              <wp:anchor distT="0" distB="0" distL="114300" distR="114300" simplePos="0" relativeHeight="251816960" behindDoc="0" locked="0" layoutInCell="1" allowOverlap="1" wp14:anchorId="7E0A0543" wp14:editId="6178E6B4">
                <wp:simplePos x="0" y="0"/>
                <wp:positionH relativeFrom="column">
                  <wp:posOffset>2033270</wp:posOffset>
                </wp:positionH>
                <wp:positionV relativeFrom="paragraph">
                  <wp:posOffset>118745</wp:posOffset>
                </wp:positionV>
                <wp:extent cx="563880" cy="1098550"/>
                <wp:effectExtent l="9525" t="7620" r="7620" b="8255"/>
                <wp:wrapNone/>
                <wp:docPr id="58" name="Connecteur droit avec flèche 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63880" cy="109855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B0C9AB7" id="Connecteur droit avec flèche 58" o:spid="_x0000_s1026" type="#_x0000_t32" style="position:absolute;margin-left:160.1pt;margin-top:9.35pt;width:44.4pt;height:86.5pt;flip:x;z-index:25181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">
                <v:stroke dashstyle="dash"/>
              </v:shape>
            </w:pict>
          </mc:Fallback>
        </mc:AlternateContent>
      </w:r>
      <w:r w:rsidRPr="006F7CF4">
        <w:rPr>
          <w:rFonts w:ascii="Arial Narrow" w:hAnsi="Arial Narrow"/>
          <w:noProof/>
          <w:sz w:val="24"/>
          <w:szCs w:val="24"/>
        </w:rPr>
        <mc:AlternateContent>
          <mc:Choice Requires="wps">
            <w:drawing>
              <wp:anchor distT="0" distB="0" distL="114300" distR="114300" simplePos="0" relativeHeight="251815936" behindDoc="0" locked="0" layoutInCell="1" allowOverlap="1" wp14:anchorId="763781E5" wp14:editId="4A7F2DB8">
                <wp:simplePos x="0" y="0"/>
                <wp:positionH relativeFrom="column">
                  <wp:posOffset>2597150</wp:posOffset>
                </wp:positionH>
                <wp:positionV relativeFrom="paragraph">
                  <wp:posOffset>118745</wp:posOffset>
                </wp:positionV>
                <wp:extent cx="946150" cy="31750"/>
                <wp:effectExtent l="11430" t="7620" r="13970" b="8255"/>
                <wp:wrapNone/>
                <wp:docPr id="56" name="Connecteur droit avec flèche 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46150" cy="3175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66D638C" id="Connecteur droit avec flèche 56" o:spid="_x0000_s1026" type="#_x0000_t32" style="position:absolute;margin-left:204.5pt;margin-top:9.35pt;width:74.5pt;height:2.5pt;flip:x;z-index:25181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">
                <v:stroke dashstyle="dash"/>
              </v:shape>
            </w:pict>
          </mc:Fallback>
        </mc:AlternateContent>
      </w:r>
      <w:r w:rsidRPr="006F7CF4">
        <w:rPr>
          <w:rFonts w:ascii="Arial Narrow" w:hAnsi="Arial Narrow"/>
          <w:noProof/>
          <w:sz w:val="24"/>
          <w:szCs w:val="24"/>
        </w:rPr>
        <mc:AlternateContent>
          <mc:Choice Requires="wps">
            <w:drawing>
              <wp:anchor distT="0" distB="0" distL="114300" distR="114300" simplePos="0" relativeHeight="251824128" behindDoc="0" locked="0" layoutInCell="1" allowOverlap="1" wp14:anchorId="0C09CBAE" wp14:editId="6ED791E6">
                <wp:simplePos x="0" y="0"/>
                <wp:positionH relativeFrom="column">
                  <wp:posOffset>2554605</wp:posOffset>
                </wp:positionH>
                <wp:positionV relativeFrom="paragraph">
                  <wp:posOffset>179705</wp:posOffset>
                </wp:positionV>
                <wp:extent cx="255270" cy="123190"/>
                <wp:effectExtent l="16510" t="11430" r="13970" b="8255"/>
                <wp:wrapNone/>
                <wp:docPr id="54" name="Parallélogramme 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5270" cy="123190"/>
                        </a:xfrm>
                        <a:prstGeom prst="parallelogram">
                          <a:avLst>
                            <a:gd name="adj" fmla="val 51804"/>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80ED45F" id="Parallélogramme 54" o:spid="_x0000_s1026" type="#_x0000_t7" style="position:absolute;margin-left:201.15pt;margin-top:14.15pt;width:20.1pt;height:9.7pt;z-index:25182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" fillcolor="#f2f2f2"/>
            </w:pict>
          </mc:Fallback>
        </mc:AlternateContent>
      </w:r>
      <w:r w:rsidRPr="006F7CF4">
        <w:rPr>
          <w:rFonts w:ascii="Arial Narrow" w:hAnsi="Arial Narrow"/>
          <w:sz w:val="24"/>
          <w:szCs w:val="24"/>
        </w:rPr>
        <w:tab/>
      </w:r>
      <w:r w:rsidRPr="006F7CF4">
        <w:rPr>
          <w:rFonts w:ascii="Arial Narrow" w:hAnsi="Arial Narrow"/>
          <w:color w:val="00B0F0"/>
          <w:sz w:val="24"/>
          <w:szCs w:val="24"/>
        </w:rPr>
        <w:t>Ecoulement des eaux</w:t>
      </w:r>
    </w:p>
    <w:p w:rsidR="006F7CF4" w:rsidRPr="006F7CF4" w:rsidRDefault="00025DE5" w:rsidP="009B5BF8">
      <w:pPr>
        <w:tabs>
          <w:tab w:val="left" w:pos="1710"/>
          <w:tab w:val="left" w:pos="6096"/>
        </w:tabs>
        <w:jc w:val="both"/>
        <w:rPr>
          <w:rFonts w:ascii="Arial Narrow" w:hAnsi="Arial Narrow"/>
          <w:sz w:val="24"/>
          <w:szCs w:val="24"/>
        </w:rPr>
      </w:pPr>
      <w:r w:rsidRPr="006F7CF4">
        <w:rPr>
          <w:rFonts w:ascii="Arial Narrow" w:hAnsi="Arial Narrow"/>
          <w:noProof/>
          <w:sz w:val="24"/>
          <w:szCs w:val="24"/>
        </w:rPr>
        <mc:AlternateContent>
          <mc:Choice Requires="wps">
            <w:drawing>
              <wp:anchor distT="0" distB="0" distL="114300" distR="114300" simplePos="0" relativeHeight="251851776" behindDoc="0" locked="0" layoutInCell="1" allowOverlap="1" wp14:anchorId="089BADB3" wp14:editId="57636EB6">
                <wp:simplePos x="0" y="0"/>
                <wp:positionH relativeFrom="column">
                  <wp:posOffset>2042795</wp:posOffset>
                </wp:positionH>
                <wp:positionV relativeFrom="paragraph">
                  <wp:posOffset>118745</wp:posOffset>
                </wp:positionV>
                <wp:extent cx="1353185" cy="862330"/>
                <wp:effectExtent l="0" t="0" r="18415" b="33020"/>
                <wp:wrapNone/>
                <wp:docPr id="455" name="Connecteur droit avec flèche 4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353185" cy="862330"/>
                        </a:xfrm>
                        <a:prstGeom prst="straightConnector1">
                          <a:avLst/>
                        </a:prstGeom>
                        <a:noFill/>
                        <a:ln w="15875">
                          <a:solidFill>
                            <a:srgbClr val="00B0F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016BC09D" id="_x0000_t32" coordsize="21600,21600" o:spt="32" o:oned="t" path="m,l21600,21600e" filled="f">
                <v:path arrowok="t" fillok="f" o:connecttype="none"/>
                <o:lock v:ext="edit" shapetype="t"/>
              </v:shapetype>
              <v:shape id="Connecteur droit avec flèche 455" o:spid="_x0000_s1026" type="#_x0000_t32" style="position:absolute;margin-left:160.85pt;margin-top:9.35pt;width:106.55pt;height:67.9pt;flip:x;z-index:251851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" strokecolor="#00b0f0" strokeweight="1.25pt"/>
            </w:pict>
          </mc:Fallback>
        </mc:AlternateContent>
      </w:r>
      <w:r w:rsidR="009B5BF8" w:rsidRPr="006F7CF4">
        <w:rPr>
          <w:rFonts w:ascii="Arial Narrow" w:hAnsi="Arial Narrow"/>
          <w:noProof/>
          <w:sz w:val="24"/>
          <w:szCs w:val="24"/>
        </w:rPr>
        <mc:AlternateContent>
          <mc:Choice Requires="wps">
            <w:drawing>
              <wp:anchor distT="0" distB="0" distL="114300" distR="114300" simplePos="0" relativeHeight="251853824" behindDoc="0" locked="0" layoutInCell="1" allowOverlap="1" wp14:anchorId="1928118B" wp14:editId="3135C190">
                <wp:simplePos x="0" y="0"/>
                <wp:positionH relativeFrom="column">
                  <wp:posOffset>3491229</wp:posOffset>
                </wp:positionH>
                <wp:positionV relativeFrom="paragraph">
                  <wp:posOffset>60960</wp:posOffset>
                </wp:positionV>
                <wp:extent cx="358140" cy="45719"/>
                <wp:effectExtent l="0" t="57150" r="22860" b="50165"/>
                <wp:wrapNone/>
                <wp:docPr id="456" name="Connecteur droit avec flèche 4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358140" cy="45719"/>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2ABCA41" id="Connecteur droit avec flèche 456" o:spid="_x0000_s1026" type="#_x0000_t32" style="position:absolute;margin-left:274.9pt;margin-top:4.8pt;width:28.2pt;height:3.6pt;flip:x y;z-index:251853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">
                <v:stroke endarrow="block"/>
              </v:shape>
            </w:pict>
          </mc:Fallback>
        </mc:AlternateContent>
      </w:r>
      <w:r w:rsidR="006F7CF4" w:rsidRPr="006F7CF4">
        <w:rPr>
          <w:rFonts w:ascii="Arial Narrow" w:hAnsi="Arial Narrow"/>
          <w:noProof/>
          <w:sz w:val="24"/>
          <w:szCs w:val="24"/>
        </w:rPr>
        <mc:AlternateContent>
          <mc:Choice Requires="wps">
            <w:drawing>
              <wp:anchor distT="0" distB="0" distL="114300" distR="114300" simplePos="0" relativeHeight="251823104" behindDoc="0" locked="0" layoutInCell="1" allowOverlap="1" wp14:anchorId="6B18E2E4" wp14:editId="34C546FB">
                <wp:simplePos x="0" y="0"/>
                <wp:positionH relativeFrom="column">
                  <wp:posOffset>2473960</wp:posOffset>
                </wp:positionH>
                <wp:positionV relativeFrom="paragraph">
                  <wp:posOffset>163195</wp:posOffset>
                </wp:positionV>
                <wp:extent cx="255270" cy="137795"/>
                <wp:effectExtent l="21590" t="8255" r="18415" b="6350"/>
                <wp:wrapNone/>
                <wp:docPr id="51" name="Parallélogramme 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5270" cy="137795"/>
                        </a:xfrm>
                        <a:prstGeom prst="parallelogram">
                          <a:avLst>
                            <a:gd name="adj" fmla="val 46313"/>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A71E055" id="Parallélogramme 51" o:spid="_x0000_s1026" type="#_x0000_t7" style="position:absolute;margin-left:194.8pt;margin-top:12.85pt;width:20.1pt;height:10.85pt;z-index:25182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" fillcolor="#f2f2f2"/>
            </w:pict>
          </mc:Fallback>
        </mc:AlternateContent>
      </w:r>
      <w:r w:rsidR="009B5BF8">
        <w:rPr>
          <w:rFonts w:ascii="Arial Narrow" w:hAnsi="Arial Narrow"/>
          <w:sz w:val="24"/>
          <w:szCs w:val="24"/>
        </w:rPr>
        <w:tab/>
      </w:r>
      <w:r w:rsidR="009B5BF8" w:rsidRPr="009B5BF8">
        <w:rPr>
          <w:rFonts w:ascii="Arial Narrow" w:hAnsi="Arial Narrow"/>
          <w:color w:val="00B0F0"/>
          <w:sz w:val="24"/>
          <w:szCs w:val="24"/>
        </w:rPr>
        <w:t>(trop plein sur radier)</w:t>
      </w:r>
      <w:r w:rsidR="009B5BF8">
        <w:rPr>
          <w:rFonts w:ascii="Arial Narrow" w:hAnsi="Arial Narrow"/>
          <w:sz w:val="24"/>
          <w:szCs w:val="24"/>
        </w:rPr>
        <w:tab/>
        <w:t>Buse sous chaussée</w:t>
      </w:r>
    </w:p>
    <w:p w:rsidR="006F7CF4" w:rsidRPr="006F7CF4" w:rsidRDefault="006F7CF4" w:rsidP="006F7CF4">
      <w:pPr>
        <w:tabs>
          <w:tab w:val="left" w:pos="4678"/>
        </w:tabs>
        <w:jc w:val="both"/>
        <w:rPr>
          <w:rFonts w:ascii="Arial Narrow" w:hAnsi="Arial Narrow"/>
          <w:sz w:val="24"/>
          <w:szCs w:val="24"/>
        </w:rPr>
      </w:pPr>
      <w:r w:rsidRPr="006F7CF4">
        <w:rPr>
          <w:rFonts w:ascii="Arial Narrow" w:hAnsi="Arial Narrow"/>
          <w:noProof/>
          <w:sz w:val="24"/>
          <w:szCs w:val="24"/>
        </w:rPr>
        <mc:AlternateContent>
          <mc:Choice Requires="wps">
            <w:drawing>
              <wp:anchor distT="0" distB="0" distL="114300" distR="114300" simplePos="0" relativeHeight="251832320" behindDoc="0" locked="0" layoutInCell="1" allowOverlap="1" wp14:anchorId="0F40D24B" wp14:editId="44D0492F">
                <wp:simplePos x="0" y="0"/>
                <wp:positionH relativeFrom="column">
                  <wp:posOffset>2557144</wp:posOffset>
                </wp:positionH>
                <wp:positionV relativeFrom="paragraph">
                  <wp:posOffset>111759</wp:posOffset>
                </wp:positionV>
                <wp:extent cx="387985" cy="117475"/>
                <wp:effectExtent l="38100" t="0" r="31115" b="73025"/>
                <wp:wrapNone/>
                <wp:docPr id="50" name="Connecteur droit avec flèche 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87985" cy="1174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C3772F0" id="Connecteur droit avec flèche 50" o:spid="_x0000_s1026" type="#_x0000_t32" style="position:absolute;margin-left:201.35pt;margin-top:8.8pt;width:30.55pt;height:9.25pt;flip:x;z-index:251832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">
                <v:stroke endarrow="block"/>
              </v:shape>
            </w:pict>
          </mc:Fallback>
        </mc:AlternateContent>
      </w:r>
      <w:r w:rsidRPr="006F7CF4">
        <w:rPr>
          <w:rFonts w:ascii="Arial Narrow" w:hAnsi="Arial Narrow"/>
          <w:noProof/>
          <w:sz w:val="24"/>
          <w:szCs w:val="24"/>
        </w:rPr>
        <mc:AlternateContent>
          <mc:Choice Requires="wps">
            <w:drawing>
              <wp:anchor distT="0" distB="0" distL="114300" distR="114300" simplePos="0" relativeHeight="251822080" behindDoc="0" locked="0" layoutInCell="1" allowOverlap="1" wp14:anchorId="059463EC" wp14:editId="28CA1207">
                <wp:simplePos x="0" y="0"/>
                <wp:positionH relativeFrom="column">
                  <wp:posOffset>2374265</wp:posOffset>
                </wp:positionH>
                <wp:positionV relativeFrom="paragraph">
                  <wp:posOffset>154940</wp:posOffset>
                </wp:positionV>
                <wp:extent cx="255270" cy="137795"/>
                <wp:effectExtent l="17145" t="13335" r="13335" b="10795"/>
                <wp:wrapNone/>
                <wp:docPr id="49" name="Parallélogramme 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5270" cy="137795"/>
                        </a:xfrm>
                        <a:prstGeom prst="parallelogram">
                          <a:avLst>
                            <a:gd name="adj" fmla="val 46313"/>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8A01FD" id="Parallélogramme 49" o:spid="_x0000_s1026" type="#_x0000_t7" style="position:absolute;margin-left:186.95pt;margin-top:12.2pt;width:20.1pt;height:10.85pt;z-index:25182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" fillcolor="#f2f2f2"/>
            </w:pict>
          </mc:Fallback>
        </mc:AlternateContent>
      </w:r>
      <w:r w:rsidRPr="006F7CF4">
        <w:rPr>
          <w:rFonts w:ascii="Arial Narrow" w:hAnsi="Arial Narrow"/>
          <w:sz w:val="24"/>
          <w:szCs w:val="24"/>
        </w:rPr>
        <w:tab/>
        <w:t>Enrochement tenant les remblais</w:t>
      </w:r>
    </w:p>
    <w:p w:rsidR="006F7CF4" w:rsidRPr="006F7CF4" w:rsidRDefault="006F7CF4" w:rsidP="006F7CF4">
      <w:pPr>
        <w:jc w:val="both"/>
        <w:rPr>
          <w:rFonts w:ascii="Arial Narrow" w:hAnsi="Arial Narrow"/>
          <w:sz w:val="24"/>
          <w:szCs w:val="24"/>
        </w:rPr>
      </w:pPr>
      <w:r w:rsidRPr="006F7CF4">
        <w:rPr>
          <w:rFonts w:ascii="Arial Narrow" w:hAnsi="Arial Narrow"/>
          <w:noProof/>
          <w:sz w:val="24"/>
          <w:szCs w:val="24"/>
        </w:rPr>
        <mc:AlternateContent>
          <mc:Choice Requires="wps">
            <w:drawing>
              <wp:anchor distT="0" distB="0" distL="114300" distR="114300" simplePos="0" relativeHeight="251821056" behindDoc="0" locked="0" layoutInCell="1" allowOverlap="1" wp14:anchorId="6B226058" wp14:editId="20D70CF4">
                <wp:simplePos x="0" y="0"/>
                <wp:positionH relativeFrom="column">
                  <wp:posOffset>2275205</wp:posOffset>
                </wp:positionH>
                <wp:positionV relativeFrom="paragraph">
                  <wp:posOffset>156845</wp:posOffset>
                </wp:positionV>
                <wp:extent cx="255270" cy="137795"/>
                <wp:effectExtent l="13335" t="9525" r="17145" b="5080"/>
                <wp:wrapNone/>
                <wp:docPr id="48" name="Parallélogramme 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5270" cy="137795"/>
                        </a:xfrm>
                        <a:prstGeom prst="parallelogram">
                          <a:avLst>
                            <a:gd name="adj" fmla="val 46313"/>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AC8A8B9" id="Parallélogramme 48" o:spid="_x0000_s1026" type="#_x0000_t7" style="position:absolute;margin-left:179.15pt;margin-top:12.35pt;width:20.1pt;height:10.85pt;z-index:25182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" fillcolor="#f2f2f2"/>
            </w:pict>
          </mc:Fallback>
        </mc:AlternateContent>
      </w:r>
    </w:p>
    <w:p w:rsidR="006F7CF4" w:rsidRPr="006F7CF4" w:rsidRDefault="006F7CF4" w:rsidP="006F7CF4">
      <w:pPr>
        <w:jc w:val="both"/>
        <w:rPr>
          <w:rFonts w:ascii="Arial Narrow" w:hAnsi="Arial Narrow"/>
          <w:sz w:val="24"/>
          <w:szCs w:val="24"/>
        </w:rPr>
      </w:pPr>
      <w:r w:rsidRPr="006F7CF4">
        <w:rPr>
          <w:rFonts w:ascii="Arial Narrow" w:hAnsi="Arial Narrow"/>
          <w:noProof/>
          <w:sz w:val="24"/>
          <w:szCs w:val="24"/>
        </w:rPr>
        <mc:AlternateContent>
          <mc:Choice Requires="wps">
            <w:drawing>
              <wp:anchor distT="0" distB="0" distL="114300" distR="114300" simplePos="0" relativeHeight="251820032" behindDoc="0" locked="0" layoutInCell="1" allowOverlap="1" wp14:anchorId="75189F37" wp14:editId="4CA0F21F">
                <wp:simplePos x="0" y="0"/>
                <wp:positionH relativeFrom="column">
                  <wp:posOffset>2186305</wp:posOffset>
                </wp:positionH>
                <wp:positionV relativeFrom="paragraph">
                  <wp:posOffset>158750</wp:posOffset>
                </wp:positionV>
                <wp:extent cx="255270" cy="137795"/>
                <wp:effectExtent l="19685" t="5715" r="20320" b="8890"/>
                <wp:wrapNone/>
                <wp:docPr id="47" name="Parallélogramme 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5270" cy="137795"/>
                        </a:xfrm>
                        <a:prstGeom prst="parallelogram">
                          <a:avLst>
                            <a:gd name="adj" fmla="val 46313"/>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163CF5D" id="Parallélogramme 47" o:spid="_x0000_s1026" type="#_x0000_t7" style="position:absolute;margin-left:172.15pt;margin-top:12.5pt;width:20.1pt;height:10.85pt;z-index:25182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" fillcolor="#f2f2f2"/>
            </w:pict>
          </mc:Fallback>
        </mc:AlternateContent>
      </w:r>
    </w:p>
    <w:p w:rsidR="006F7CF4" w:rsidRPr="006F7CF4" w:rsidRDefault="006F7CF4" w:rsidP="006F7CF4">
      <w:pPr>
        <w:jc w:val="both"/>
        <w:rPr>
          <w:rFonts w:ascii="Arial Narrow" w:hAnsi="Arial Narrow"/>
          <w:sz w:val="24"/>
          <w:szCs w:val="24"/>
        </w:rPr>
      </w:pPr>
      <w:r w:rsidRPr="006F7CF4">
        <w:rPr>
          <w:rFonts w:ascii="Arial Narrow" w:hAnsi="Arial Narrow"/>
          <w:noProof/>
          <w:sz w:val="24"/>
          <w:szCs w:val="24"/>
        </w:rPr>
        <mc:AlternateContent>
          <mc:Choice Requires="wps">
            <w:drawing>
              <wp:anchor distT="0" distB="0" distL="114300" distR="114300" simplePos="0" relativeHeight="251819008" behindDoc="0" locked="0" layoutInCell="1" allowOverlap="1" wp14:anchorId="557573E4" wp14:editId="15EBC97F">
                <wp:simplePos x="0" y="0"/>
                <wp:positionH relativeFrom="column">
                  <wp:posOffset>2098040</wp:posOffset>
                </wp:positionH>
                <wp:positionV relativeFrom="paragraph">
                  <wp:posOffset>160655</wp:posOffset>
                </wp:positionV>
                <wp:extent cx="255270" cy="137795"/>
                <wp:effectExtent l="17145" t="11430" r="13335" b="12700"/>
                <wp:wrapNone/>
                <wp:docPr id="46" name="Parallélogramme 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5270" cy="137795"/>
                        </a:xfrm>
                        <a:prstGeom prst="parallelogram">
                          <a:avLst>
                            <a:gd name="adj" fmla="val 46313"/>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AE6D548" id="Parallélogramme 46" o:spid="_x0000_s1026" type="#_x0000_t7" style="position:absolute;margin-left:165.2pt;margin-top:12.65pt;width:20.1pt;height:10.85pt;z-index:25181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" fillcolor="#f2f2f2"/>
            </w:pict>
          </mc:Fallback>
        </mc:AlternateContent>
      </w:r>
    </w:p>
    <w:p w:rsidR="006F7CF4" w:rsidRPr="006F7CF4" w:rsidRDefault="006F7CF4" w:rsidP="006F7CF4">
      <w:pPr>
        <w:jc w:val="both"/>
        <w:rPr>
          <w:rFonts w:ascii="Arial Narrow" w:hAnsi="Arial Narrow"/>
          <w:sz w:val="24"/>
          <w:szCs w:val="24"/>
        </w:rPr>
      </w:pPr>
      <w:r w:rsidRPr="006F7CF4">
        <w:rPr>
          <w:rFonts w:ascii="Arial Narrow" w:hAnsi="Arial Narrow"/>
          <w:noProof/>
          <w:sz w:val="24"/>
          <w:szCs w:val="24"/>
        </w:rPr>
        <mc:AlternateContent>
          <mc:Choice Requires="wps">
            <w:drawing>
              <wp:anchor distT="0" distB="0" distL="114300" distR="114300" simplePos="0" relativeHeight="251829248" behindDoc="0" locked="0" layoutInCell="1" allowOverlap="1" wp14:anchorId="119DD48C" wp14:editId="6EEFB64E">
                <wp:simplePos x="0" y="0"/>
                <wp:positionH relativeFrom="column">
                  <wp:posOffset>1479550</wp:posOffset>
                </wp:positionH>
                <wp:positionV relativeFrom="paragraph">
                  <wp:posOffset>105410</wp:posOffset>
                </wp:positionV>
                <wp:extent cx="501650" cy="581660"/>
                <wp:effectExtent l="8255" t="17145" r="13970" b="10795"/>
                <wp:wrapNone/>
                <wp:docPr id="45" name="Connecteur droit avec flèche 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01650" cy="581660"/>
                        </a:xfrm>
                        <a:prstGeom prst="straightConnector1">
                          <a:avLst/>
                        </a:prstGeom>
                        <a:noFill/>
                        <a:ln w="15875">
                          <a:solidFill>
                            <a:srgbClr val="00B0F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292A01B" id="Connecteur droit avec flèche 45" o:spid="_x0000_s1026" type="#_x0000_t32" style="position:absolute;margin-left:116.5pt;margin-top:8.3pt;width:39.5pt;height:45.8pt;flip:x;z-index:25182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" strokecolor="#00b0f0" strokeweight="1.25pt"/>
            </w:pict>
          </mc:Fallback>
        </mc:AlternateContent>
      </w:r>
    </w:p>
    <w:p w:rsidR="006F7CF4" w:rsidRPr="006F7CF4" w:rsidRDefault="006F7CF4" w:rsidP="006F7CF4">
      <w:pPr>
        <w:jc w:val="both"/>
        <w:rPr>
          <w:rFonts w:ascii="Arial Narrow" w:hAnsi="Arial Narrow"/>
          <w:sz w:val="24"/>
          <w:szCs w:val="24"/>
        </w:rPr>
      </w:pPr>
    </w:p>
    <w:p w:rsidR="006F7CF4" w:rsidRPr="006F7CF4" w:rsidRDefault="006F7CF4" w:rsidP="006F7CF4">
      <w:pPr>
        <w:jc w:val="both"/>
        <w:rPr>
          <w:rFonts w:ascii="Arial Narrow" w:hAnsi="Arial Narrow"/>
          <w:sz w:val="24"/>
          <w:szCs w:val="24"/>
        </w:rPr>
      </w:pPr>
    </w:p>
    <w:p w:rsidR="006F7CF4" w:rsidRPr="006F7CF4" w:rsidRDefault="006F7CF4" w:rsidP="006F7CF4">
      <w:pPr>
        <w:jc w:val="both"/>
        <w:rPr>
          <w:rFonts w:ascii="Arial Narrow" w:hAnsi="Arial Narrow"/>
          <w:sz w:val="24"/>
          <w:szCs w:val="24"/>
        </w:rPr>
      </w:pPr>
    </w:p>
    <w:p w:rsidR="006F7CF4" w:rsidRPr="006F7CF4" w:rsidRDefault="006F7CF4" w:rsidP="006F7CF4">
      <w:pPr>
        <w:jc w:val="both"/>
        <w:rPr>
          <w:rFonts w:ascii="Arial Narrow" w:hAnsi="Arial Narrow"/>
          <w:sz w:val="24"/>
          <w:szCs w:val="24"/>
        </w:rPr>
      </w:pPr>
      <w:r w:rsidRPr="006F7CF4">
        <w:rPr>
          <w:rFonts w:ascii="Arial Narrow" w:hAnsi="Arial Narrow"/>
          <w:sz w:val="24"/>
          <w:szCs w:val="24"/>
          <w:u w:val="single"/>
        </w:rPr>
        <w:t>Schéma n°3 :</w:t>
      </w:r>
      <w:r w:rsidRPr="006F7CF4">
        <w:rPr>
          <w:rFonts w:ascii="Arial Narrow" w:hAnsi="Arial Narrow"/>
          <w:sz w:val="24"/>
          <w:szCs w:val="24"/>
        </w:rPr>
        <w:t xml:space="preserve"> vue en coupe du profil en travers d’un radier de franchissement de ruisseau</w:t>
      </w:r>
    </w:p>
    <w:p w:rsidR="006F7CF4" w:rsidRPr="006F7CF4" w:rsidRDefault="00CA5108" w:rsidP="006F7CF4">
      <w:pPr>
        <w:jc w:val="both"/>
        <w:rPr>
          <w:rFonts w:ascii="Arial Narrow" w:hAnsi="Arial Narrow"/>
          <w:sz w:val="24"/>
          <w:szCs w:val="24"/>
        </w:rPr>
      </w:pPr>
      <w:r w:rsidRPr="006F7CF4">
        <w:rPr>
          <w:rFonts w:ascii="Arial Narrow" w:hAnsi="Arial Narrow"/>
          <w:noProof/>
          <w:sz w:val="24"/>
          <w:szCs w:val="24"/>
        </w:rPr>
        <w:drawing>
          <wp:anchor distT="0" distB="0" distL="114300" distR="114300" simplePos="0" relativeHeight="251812864" behindDoc="0" locked="0" layoutInCell="1" allowOverlap="1" wp14:anchorId="7D31B80E" wp14:editId="776EFCAD">
            <wp:simplePos x="0" y="0"/>
            <wp:positionH relativeFrom="column">
              <wp:posOffset>2945130</wp:posOffset>
            </wp:positionH>
            <wp:positionV relativeFrom="paragraph">
              <wp:posOffset>313055</wp:posOffset>
            </wp:positionV>
            <wp:extent cx="2796540" cy="3733800"/>
            <wp:effectExtent l="0" t="0" r="3810" b="0"/>
            <wp:wrapTopAndBottom/>
            <wp:docPr id="44" name="Image 44" descr="2016-04-11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2016-04-11 1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796540" cy="37338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6F7CF4">
        <w:rPr>
          <w:rFonts w:ascii="Arial Narrow" w:hAnsi="Arial Narrow"/>
          <w:noProof/>
        </w:rPr>
        <w:drawing>
          <wp:anchor distT="0" distB="0" distL="114300" distR="114300" simplePos="0" relativeHeight="251808768" behindDoc="0" locked="0" layoutInCell="1" allowOverlap="1" wp14:anchorId="77E061F8" wp14:editId="761B614C">
            <wp:simplePos x="0" y="0"/>
            <wp:positionH relativeFrom="column">
              <wp:posOffset>33020</wp:posOffset>
            </wp:positionH>
            <wp:positionV relativeFrom="paragraph">
              <wp:posOffset>313055</wp:posOffset>
            </wp:positionV>
            <wp:extent cx="2796540" cy="3733800"/>
            <wp:effectExtent l="0" t="0" r="3810" b="0"/>
            <wp:wrapTopAndBottom/>
            <wp:docPr id="43" name="Image 43" descr="2016-04-11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2016-04-11 1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796540" cy="37338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F7CF4" w:rsidRPr="006F7CF4" w:rsidRDefault="006F7CF4" w:rsidP="006F7CF4">
      <w:pPr>
        <w:jc w:val="both"/>
        <w:rPr>
          <w:rFonts w:ascii="Arial Narrow" w:hAnsi="Arial Narrow"/>
          <w:sz w:val="24"/>
          <w:szCs w:val="24"/>
        </w:rPr>
      </w:pPr>
    </w:p>
    <w:p w:rsidR="006F7CF4" w:rsidRPr="006F7CF4" w:rsidRDefault="006F7CF4" w:rsidP="006F7CF4">
      <w:pPr>
        <w:jc w:val="both"/>
        <w:rPr>
          <w:rFonts w:ascii="Arial Narrow" w:hAnsi="Arial Narrow"/>
          <w:sz w:val="24"/>
          <w:szCs w:val="24"/>
        </w:rPr>
      </w:pPr>
      <w:r w:rsidRPr="006F7CF4">
        <w:rPr>
          <w:rFonts w:ascii="Arial Narrow" w:hAnsi="Arial Narrow"/>
          <w:sz w:val="24"/>
          <w:szCs w:val="24"/>
          <w:u w:val="single"/>
        </w:rPr>
        <w:t>Photos n°11 et 12 :</w:t>
      </w:r>
      <w:r w:rsidRPr="006F7CF4">
        <w:rPr>
          <w:rFonts w:ascii="Arial Narrow" w:hAnsi="Arial Narrow"/>
          <w:sz w:val="24"/>
          <w:szCs w:val="24"/>
        </w:rPr>
        <w:t xml:space="preserve"> succession de deux ruisseaux à traverser parcelle 2 et matériaux transportés par le ruisseau en limite des forêts communale et domaniale – source ONF</w:t>
      </w:r>
    </w:p>
    <w:p w:rsidR="006F7CF4" w:rsidRPr="006F7CF4" w:rsidRDefault="006F7CF4" w:rsidP="006F7CF4">
      <w:pPr>
        <w:jc w:val="both"/>
        <w:rPr>
          <w:rFonts w:ascii="Arial Narrow" w:hAnsi="Arial Narrow"/>
          <w:sz w:val="24"/>
          <w:szCs w:val="24"/>
        </w:rPr>
      </w:pPr>
    </w:p>
    <w:p w:rsidR="006F7CF4" w:rsidRPr="006F7CF4" w:rsidRDefault="006F7CF4" w:rsidP="006F7CF4">
      <w:pPr>
        <w:jc w:val="both"/>
        <w:rPr>
          <w:rFonts w:ascii="Arial Narrow" w:hAnsi="Arial Narrow"/>
          <w:sz w:val="24"/>
          <w:szCs w:val="24"/>
        </w:rPr>
      </w:pPr>
      <w:r w:rsidRPr="006F7CF4">
        <w:rPr>
          <w:rFonts w:ascii="Arial Narrow" w:hAnsi="Arial Narrow"/>
          <w:sz w:val="24"/>
          <w:szCs w:val="24"/>
        </w:rPr>
        <w:t>Au regard de leur profil et du bassin versant qui les alimente, les propriétaires doivent être conscient que un à plusieurs entretiens annuels pourront être nécessaire, pour maintenir la pérennité de la circulation. Cela dit, le point positif, c’est que ces points de franchissement briseront les flux et réduiront les effets d’</w:t>
      </w:r>
      <w:r w:rsidR="002733F2">
        <w:rPr>
          <w:rFonts w:ascii="Arial Narrow" w:hAnsi="Arial Narrow"/>
          <w:sz w:val="24"/>
          <w:szCs w:val="24"/>
        </w:rPr>
        <w:t>érosion sur le versant. Ce sera</w:t>
      </w:r>
      <w:r w:rsidRPr="006F7CF4">
        <w:rPr>
          <w:rFonts w:ascii="Arial Narrow" w:hAnsi="Arial Narrow"/>
          <w:sz w:val="24"/>
          <w:szCs w:val="24"/>
        </w:rPr>
        <w:t xml:space="preserve"> en mesure compensatoire, l’occasion de créer des micros mares ou d’aménager la mare présente au Plan des Languots (parcelle C), propices à l’installation d’espèces aquatiques.</w:t>
      </w:r>
    </w:p>
    <w:p w:rsidR="006F7CF4" w:rsidRPr="006F7CF4" w:rsidRDefault="006F7CF4" w:rsidP="006F7CF4">
      <w:pPr>
        <w:ind w:firstLine="709"/>
        <w:jc w:val="both"/>
        <w:rPr>
          <w:rFonts w:ascii="Arial Narrow" w:hAnsi="Arial Narrow"/>
          <w:sz w:val="24"/>
          <w:szCs w:val="24"/>
        </w:rPr>
      </w:pPr>
      <w:r w:rsidRPr="006F7CF4">
        <w:rPr>
          <w:rFonts w:ascii="Arial Narrow" w:hAnsi="Arial Narrow"/>
          <w:sz w:val="24"/>
          <w:szCs w:val="24"/>
        </w:rPr>
        <w:t xml:space="preserve">Ce qu’il faut également noter, c’est que les terrassements dans des matériaux « durs » limiteront l’érosion. La largeur de la route sera de 4 mètres avec des talus profilés </w:t>
      </w:r>
      <w:r w:rsidRPr="009B5BF8">
        <w:rPr>
          <w:rFonts w:ascii="Arial Narrow" w:hAnsi="Arial Narrow"/>
          <w:sz w:val="24"/>
          <w:szCs w:val="24"/>
        </w:rPr>
        <w:t>de type 3/2</w:t>
      </w:r>
      <w:r w:rsidR="009B5BF8" w:rsidRPr="009B5BF8">
        <w:rPr>
          <w:rFonts w:ascii="Arial Narrow" w:hAnsi="Arial Narrow"/>
          <w:sz w:val="24"/>
          <w:szCs w:val="24"/>
        </w:rPr>
        <w:t xml:space="preserve"> et 4/1</w:t>
      </w:r>
      <w:r w:rsidRPr="006F7CF4">
        <w:rPr>
          <w:rFonts w:ascii="Arial Narrow" w:hAnsi="Arial Narrow"/>
          <w:sz w:val="24"/>
          <w:szCs w:val="24"/>
        </w:rPr>
        <w:t xml:space="preserve">. La route avec une pente en long moyenne de 10 %, présentera un dévers amont </w:t>
      </w:r>
      <w:r w:rsidRPr="009B5BF8">
        <w:rPr>
          <w:rFonts w:ascii="Arial Narrow" w:hAnsi="Arial Narrow"/>
          <w:sz w:val="24"/>
          <w:szCs w:val="24"/>
        </w:rPr>
        <w:t xml:space="preserve">de 2-3 </w:t>
      </w:r>
      <w:r w:rsidRPr="006F7CF4">
        <w:rPr>
          <w:rFonts w:ascii="Arial Narrow" w:hAnsi="Arial Narrow"/>
          <w:sz w:val="24"/>
          <w:szCs w:val="24"/>
        </w:rPr>
        <w:t xml:space="preserve">%, avec l’installation de </w:t>
      </w:r>
      <w:r w:rsidR="000F261A" w:rsidRPr="000F261A">
        <w:rPr>
          <w:rFonts w:ascii="Arial Narrow" w:hAnsi="Arial Narrow"/>
          <w:sz w:val="24"/>
          <w:szCs w:val="24"/>
        </w:rPr>
        <w:t>30</w:t>
      </w:r>
      <w:r w:rsidRPr="006F7CF4">
        <w:rPr>
          <w:rFonts w:ascii="Arial Narrow" w:hAnsi="Arial Narrow"/>
          <w:sz w:val="24"/>
          <w:szCs w:val="24"/>
        </w:rPr>
        <w:t xml:space="preserve"> voies d’eau en bois. Le régime des eaux de surface sera peu modifié, régulé qui plus est en amont, par la végétation arborescente qui absorbe une partie des précipitations.</w:t>
      </w:r>
    </w:p>
    <w:p w:rsidR="006F7CF4" w:rsidRPr="006F7CF4" w:rsidRDefault="006F7CF4" w:rsidP="006F7CF4">
      <w:pPr>
        <w:jc w:val="both"/>
        <w:rPr>
          <w:rFonts w:ascii="Arial Narrow" w:hAnsi="Arial Narrow"/>
          <w:sz w:val="24"/>
          <w:szCs w:val="24"/>
        </w:rPr>
      </w:pPr>
    </w:p>
    <w:p w:rsidR="006F7CF4" w:rsidRPr="006F7CF4" w:rsidRDefault="006F7CF4" w:rsidP="006F7CF4">
      <w:pPr>
        <w:ind w:firstLine="709"/>
        <w:jc w:val="both"/>
        <w:rPr>
          <w:rFonts w:ascii="Arial Narrow" w:hAnsi="Arial Narrow"/>
          <w:sz w:val="24"/>
          <w:szCs w:val="24"/>
        </w:rPr>
      </w:pPr>
      <w:r w:rsidRPr="006F7CF4">
        <w:rPr>
          <w:rFonts w:ascii="Arial Narrow" w:hAnsi="Arial Narrow"/>
          <w:sz w:val="24"/>
          <w:szCs w:val="24"/>
        </w:rPr>
        <w:t xml:space="preserve">Par ailleurs, au regard de l’article R.214-1 du Code de l’Environnement, rubrique 2.1.5.0, ce projet s’inscrira dans un </w:t>
      </w:r>
      <w:r w:rsidRPr="00F64225">
        <w:rPr>
          <w:rFonts w:ascii="Arial Narrow" w:hAnsi="Arial Narrow"/>
          <w:sz w:val="24"/>
          <w:szCs w:val="24"/>
        </w:rPr>
        <w:t xml:space="preserve">processus d’autorisation loi sur l’eau, </w:t>
      </w:r>
      <w:r w:rsidRPr="006F7CF4">
        <w:rPr>
          <w:rFonts w:ascii="Arial Narrow" w:hAnsi="Arial Narrow"/>
          <w:sz w:val="24"/>
          <w:szCs w:val="24"/>
        </w:rPr>
        <w:t>avec une étude d’impacts à réaliser en amont, orientée vers la problématique de la modification des écoulements des eaux pluviales.</w:t>
      </w:r>
    </w:p>
    <w:p w:rsidR="006F7CF4" w:rsidRPr="006F7CF4" w:rsidRDefault="006F7CF4" w:rsidP="006F7CF4">
      <w:pPr>
        <w:jc w:val="both"/>
        <w:rPr>
          <w:rFonts w:ascii="Arial Narrow" w:hAnsi="Arial Narrow"/>
          <w:sz w:val="24"/>
          <w:szCs w:val="24"/>
        </w:rPr>
      </w:pPr>
      <w:r w:rsidRPr="006F7CF4">
        <w:rPr>
          <w:rFonts w:ascii="Arial Narrow" w:hAnsi="Arial Narrow"/>
          <w:sz w:val="24"/>
          <w:szCs w:val="24"/>
        </w:rPr>
        <w:t>De plus au regard des articles L.214-1 à L.214-3 du Code de l’Environnement, rubriques 3.1.2.0., 3.1.3.0. et 3.1.5.0., le projet s’inscrira dans un dossier d’autorisation loi sur l’eau par rapport à la modification du profil en long des ruisseaux traversés et de la surface impactée par les travaux au niveau des lits mineurs et majeurs.</w:t>
      </w:r>
    </w:p>
    <w:p w:rsidR="006F7CF4" w:rsidRPr="006F7CF4" w:rsidRDefault="006F7CF4" w:rsidP="006F7CF4">
      <w:pPr>
        <w:jc w:val="both"/>
        <w:rPr>
          <w:rFonts w:ascii="Arial Narrow" w:hAnsi="Arial Narrow"/>
          <w:sz w:val="24"/>
          <w:szCs w:val="24"/>
        </w:rPr>
      </w:pPr>
    </w:p>
    <w:p w:rsidR="006F7CF4" w:rsidRPr="00F64225" w:rsidRDefault="006F7CF4" w:rsidP="006F7CF4">
      <w:pPr>
        <w:ind w:firstLine="709"/>
        <w:jc w:val="both"/>
        <w:rPr>
          <w:rFonts w:ascii="Arial Narrow" w:hAnsi="Arial Narrow"/>
          <w:sz w:val="24"/>
          <w:szCs w:val="24"/>
        </w:rPr>
      </w:pPr>
      <w:r w:rsidRPr="00F64225">
        <w:rPr>
          <w:rFonts w:ascii="Arial Narrow" w:hAnsi="Arial Narrow"/>
          <w:sz w:val="24"/>
          <w:szCs w:val="24"/>
        </w:rPr>
        <w:t>Il est à noter aussi que la parcelle 2 de la forêt domaniale est concernée par le captage dit « de la Ramaz ».</w:t>
      </w:r>
    </w:p>
    <w:p w:rsidR="006F7CF4" w:rsidRPr="00F64225" w:rsidRDefault="006F7CF4" w:rsidP="006F7CF4">
      <w:pPr>
        <w:jc w:val="both"/>
        <w:rPr>
          <w:rFonts w:ascii="Arial Narrow" w:hAnsi="Arial Narrow"/>
          <w:sz w:val="24"/>
          <w:szCs w:val="24"/>
        </w:rPr>
      </w:pPr>
      <w:r w:rsidRPr="00F64225">
        <w:rPr>
          <w:rFonts w:ascii="Arial Narrow" w:hAnsi="Arial Narrow"/>
          <w:sz w:val="24"/>
          <w:szCs w:val="24"/>
        </w:rPr>
        <w:t>Ce dernier n’a aucune valeur règlementaire, n’ayant jamais fait l’objet de déclaration d’utilité publique, et donc d’arrêté préfectoral fixant notamment des périmètres de protection. Toutefois, sa présence physique et son utilisation sont réelles.</w:t>
      </w:r>
    </w:p>
    <w:p w:rsidR="006F7CF4" w:rsidRPr="00F64225" w:rsidRDefault="006F7CF4" w:rsidP="006F7CF4">
      <w:pPr>
        <w:ind w:firstLine="709"/>
        <w:jc w:val="both"/>
        <w:rPr>
          <w:rFonts w:ascii="Arial Narrow" w:hAnsi="Arial Narrow"/>
          <w:sz w:val="24"/>
          <w:szCs w:val="24"/>
        </w:rPr>
      </w:pPr>
      <w:r w:rsidRPr="00F64225">
        <w:rPr>
          <w:rFonts w:ascii="Arial Narrow" w:hAnsi="Arial Narrow"/>
          <w:sz w:val="24"/>
          <w:szCs w:val="24"/>
        </w:rPr>
        <w:t>Il sera donc porté une attention particulière lors de la création de la route aux ouvrages qui le constitue : drains, chambres de captage et conduite d’eau vers réservoir.</w:t>
      </w:r>
    </w:p>
    <w:p w:rsidR="006F7CF4" w:rsidRPr="00F64225" w:rsidRDefault="006F7CF4" w:rsidP="006F7CF4">
      <w:pPr>
        <w:jc w:val="both"/>
        <w:rPr>
          <w:rFonts w:ascii="Arial Narrow" w:hAnsi="Arial Narrow"/>
          <w:sz w:val="24"/>
          <w:szCs w:val="24"/>
        </w:rPr>
      </w:pPr>
      <w:r w:rsidRPr="00F64225">
        <w:rPr>
          <w:rFonts w:ascii="Arial Narrow" w:hAnsi="Arial Narrow"/>
          <w:sz w:val="24"/>
          <w:szCs w:val="24"/>
        </w:rPr>
        <w:t>Par après, propriétaire et gestionnaire :</w:t>
      </w:r>
    </w:p>
    <w:p w:rsidR="006F7CF4" w:rsidRPr="00F64225" w:rsidRDefault="006F7CF4" w:rsidP="006F7CF4">
      <w:pPr>
        <w:numPr>
          <w:ilvl w:val="0"/>
          <w:numId w:val="30"/>
        </w:numPr>
        <w:jc w:val="both"/>
        <w:rPr>
          <w:rFonts w:ascii="Arial Narrow" w:hAnsi="Arial Narrow"/>
          <w:sz w:val="24"/>
          <w:szCs w:val="24"/>
        </w:rPr>
      </w:pPr>
      <w:r w:rsidRPr="00F64225">
        <w:rPr>
          <w:rFonts w:ascii="Arial Narrow" w:hAnsi="Arial Narrow"/>
          <w:sz w:val="24"/>
          <w:szCs w:val="24"/>
        </w:rPr>
        <w:t>s’interdiront les coupes rases dans la proximité immédiate du captage, et effectueront des coupes avec un prélèvement raisonné,</w:t>
      </w:r>
    </w:p>
    <w:p w:rsidR="006F7CF4" w:rsidRPr="00F64225" w:rsidRDefault="006F7CF4" w:rsidP="006A6D0D">
      <w:pPr>
        <w:numPr>
          <w:ilvl w:val="0"/>
          <w:numId w:val="30"/>
        </w:numPr>
        <w:jc w:val="both"/>
        <w:rPr>
          <w:rFonts w:ascii="Arial Narrow" w:hAnsi="Arial Narrow"/>
          <w:sz w:val="24"/>
          <w:szCs w:val="24"/>
        </w:rPr>
      </w:pPr>
      <w:r w:rsidRPr="00F64225">
        <w:rPr>
          <w:rFonts w:ascii="Arial Narrow" w:hAnsi="Arial Narrow"/>
          <w:sz w:val="24"/>
          <w:szCs w:val="24"/>
        </w:rPr>
        <w:t>limiteront au strict nécessaire les terrassements pour la création de la route fore</w:t>
      </w:r>
      <w:r w:rsidR="006A6D0D" w:rsidRPr="00F64225">
        <w:rPr>
          <w:rFonts w:ascii="Arial Narrow" w:hAnsi="Arial Narrow"/>
          <w:sz w:val="24"/>
          <w:szCs w:val="24"/>
        </w:rPr>
        <w:t>stière, dans la traversée amont.</w:t>
      </w:r>
    </w:p>
    <w:p w:rsidR="006F7CF4" w:rsidRPr="00F64225" w:rsidRDefault="006F7CF4" w:rsidP="006A6D0D">
      <w:pPr>
        <w:ind w:firstLine="709"/>
        <w:jc w:val="both"/>
        <w:rPr>
          <w:rFonts w:ascii="Arial Narrow" w:hAnsi="Arial Narrow"/>
          <w:sz w:val="24"/>
          <w:szCs w:val="24"/>
          <w:highlight w:val="yellow"/>
        </w:rPr>
      </w:pPr>
      <w:r w:rsidRPr="00F64225">
        <w:rPr>
          <w:rFonts w:ascii="Arial Narrow" w:hAnsi="Arial Narrow"/>
          <w:sz w:val="24"/>
          <w:szCs w:val="24"/>
        </w:rPr>
        <w:t>La gestion des eaux de surface sur le tronçon amont sera assurée, de sorte que celle-ci n’apportent pas de grandes quantités de fines dans les eaux destinées à la consommation humaine.</w:t>
      </w:r>
    </w:p>
    <w:p w:rsidR="006F7CF4" w:rsidRDefault="006F7CF4" w:rsidP="006F7CF4">
      <w:pPr>
        <w:jc w:val="both"/>
        <w:rPr>
          <w:rFonts w:ascii="Arial Narrow" w:hAnsi="Arial Narrow"/>
          <w:sz w:val="24"/>
          <w:szCs w:val="24"/>
        </w:rPr>
      </w:pPr>
      <w:r w:rsidRPr="00F64225">
        <w:rPr>
          <w:rFonts w:ascii="Arial Narrow" w:hAnsi="Arial Narrow"/>
          <w:sz w:val="24"/>
          <w:szCs w:val="24"/>
        </w:rPr>
        <w:tab/>
      </w:r>
      <w:r w:rsidR="00F64225" w:rsidRPr="00F64225">
        <w:rPr>
          <w:rFonts w:ascii="Arial Narrow" w:hAnsi="Arial Narrow"/>
          <w:sz w:val="24"/>
          <w:szCs w:val="24"/>
        </w:rPr>
        <w:t>Le</w:t>
      </w:r>
      <w:r w:rsidRPr="00F64225">
        <w:rPr>
          <w:rFonts w:ascii="Arial Narrow" w:hAnsi="Arial Narrow"/>
          <w:sz w:val="24"/>
          <w:szCs w:val="24"/>
        </w:rPr>
        <w:t xml:space="preserve"> Syndicat Intercommunal des Eaux de la Belle Etoile (SIEBE) </w:t>
      </w:r>
      <w:r w:rsidR="00F64225" w:rsidRPr="00F64225">
        <w:rPr>
          <w:rFonts w:ascii="Arial Narrow" w:hAnsi="Arial Narrow"/>
          <w:sz w:val="24"/>
          <w:szCs w:val="24"/>
        </w:rPr>
        <w:t>a été informé du projet de desserte, et de l’impact potentiel par rapport au captage</w:t>
      </w:r>
      <w:r w:rsidRPr="00F64225">
        <w:rPr>
          <w:rFonts w:ascii="Arial Narrow" w:hAnsi="Arial Narrow"/>
          <w:sz w:val="24"/>
          <w:szCs w:val="24"/>
        </w:rPr>
        <w:t>.</w:t>
      </w:r>
    </w:p>
    <w:p w:rsidR="002733F2" w:rsidRPr="00F64225" w:rsidRDefault="002733F2" w:rsidP="006F7CF4">
      <w:pPr>
        <w:jc w:val="both"/>
        <w:rPr>
          <w:rFonts w:ascii="Arial Narrow" w:hAnsi="Arial Narrow"/>
          <w:sz w:val="24"/>
          <w:szCs w:val="24"/>
        </w:rPr>
      </w:pPr>
      <w:r>
        <w:rPr>
          <w:rFonts w:ascii="Arial Narrow" w:hAnsi="Arial Narrow"/>
          <w:sz w:val="24"/>
          <w:szCs w:val="24"/>
        </w:rPr>
        <w:tab/>
        <w:t>Du fait de la fragilité du captage et surtout de son insuffisance à court ou moyen terme, pour alimenter rationnellement le village de la Ramaz, le SIEBE envisage de réactiver le projet de substitution qui a été étudié.</w:t>
      </w:r>
    </w:p>
    <w:p w:rsidR="006F7CF4" w:rsidRPr="006F7CF4" w:rsidRDefault="006F7CF4" w:rsidP="006F7CF4">
      <w:pPr>
        <w:pStyle w:val="Titre3"/>
        <w:rPr>
          <w:rStyle w:val="Accentuation"/>
          <w:rFonts w:ascii="Arial Narrow" w:hAnsi="Arial Narrow"/>
        </w:rPr>
      </w:pPr>
      <w:bookmarkStart w:id="27" w:name="_Toc460338644"/>
      <w:bookmarkStart w:id="28" w:name="_Toc466018598"/>
      <w:r w:rsidRPr="006F7CF4">
        <w:rPr>
          <w:rStyle w:val="Accentuation"/>
          <w:rFonts w:ascii="Arial Narrow" w:hAnsi="Arial Narrow"/>
        </w:rPr>
        <w:t>Risques naturels</w:t>
      </w:r>
      <w:bookmarkEnd w:id="27"/>
      <w:bookmarkEnd w:id="28"/>
      <w:r w:rsidRPr="006F7CF4">
        <w:rPr>
          <w:rStyle w:val="Accentuation"/>
          <w:rFonts w:ascii="Arial Narrow" w:hAnsi="Arial Narrow"/>
        </w:rPr>
        <w:t xml:space="preserve"> </w:t>
      </w:r>
    </w:p>
    <w:p w:rsidR="006F7CF4" w:rsidRPr="006F7CF4" w:rsidRDefault="006F7CF4" w:rsidP="006F7CF4">
      <w:pPr>
        <w:jc w:val="both"/>
        <w:rPr>
          <w:rFonts w:ascii="Arial Narrow" w:hAnsi="Arial Narrow"/>
          <w:color w:val="FF0000"/>
          <w:sz w:val="24"/>
          <w:szCs w:val="24"/>
        </w:rPr>
      </w:pPr>
    </w:p>
    <w:p w:rsidR="006F7CF4" w:rsidRPr="006F7CF4" w:rsidRDefault="006F7CF4" w:rsidP="006F7CF4">
      <w:pPr>
        <w:ind w:firstLine="709"/>
        <w:jc w:val="both"/>
        <w:rPr>
          <w:rFonts w:ascii="Arial Narrow" w:hAnsi="Arial Narrow"/>
          <w:sz w:val="24"/>
          <w:szCs w:val="24"/>
        </w:rPr>
      </w:pPr>
      <w:r w:rsidRPr="006F7CF4">
        <w:rPr>
          <w:rFonts w:ascii="Arial Narrow" w:hAnsi="Arial Narrow"/>
          <w:sz w:val="24"/>
          <w:szCs w:val="24"/>
        </w:rPr>
        <w:t>Dans la continuité de ce que nous avons commencé à évoquer, ce versant de la Belle Etoile est connu pour ses pentes soutenues, et les effets de la gravité liée :</w:t>
      </w:r>
    </w:p>
    <w:p w:rsidR="006F7CF4" w:rsidRPr="006F7CF4" w:rsidRDefault="006F7CF4" w:rsidP="006F7CF4">
      <w:pPr>
        <w:numPr>
          <w:ilvl w:val="0"/>
          <w:numId w:val="28"/>
        </w:numPr>
        <w:jc w:val="both"/>
        <w:rPr>
          <w:rFonts w:ascii="Arial Narrow" w:hAnsi="Arial Narrow"/>
          <w:sz w:val="24"/>
          <w:szCs w:val="24"/>
        </w:rPr>
      </w:pPr>
      <w:r w:rsidRPr="006F7CF4">
        <w:rPr>
          <w:rFonts w:ascii="Arial Narrow" w:hAnsi="Arial Narrow"/>
          <w:sz w:val="24"/>
          <w:szCs w:val="24"/>
        </w:rPr>
        <w:t>Avalanches,</w:t>
      </w:r>
    </w:p>
    <w:p w:rsidR="006F7CF4" w:rsidRPr="006F7CF4" w:rsidRDefault="006F7CF4" w:rsidP="006F7CF4">
      <w:pPr>
        <w:numPr>
          <w:ilvl w:val="0"/>
          <w:numId w:val="28"/>
        </w:numPr>
        <w:jc w:val="both"/>
        <w:rPr>
          <w:rFonts w:ascii="Arial Narrow" w:hAnsi="Arial Narrow"/>
          <w:sz w:val="24"/>
          <w:szCs w:val="24"/>
        </w:rPr>
      </w:pPr>
      <w:r w:rsidRPr="006F7CF4">
        <w:rPr>
          <w:rFonts w:ascii="Arial Narrow" w:hAnsi="Arial Narrow"/>
          <w:sz w:val="24"/>
          <w:szCs w:val="24"/>
        </w:rPr>
        <w:t>Chutes de pierres,</w:t>
      </w:r>
    </w:p>
    <w:p w:rsidR="006F7CF4" w:rsidRPr="006F7CF4" w:rsidRDefault="006F7CF4" w:rsidP="006F7CF4">
      <w:pPr>
        <w:numPr>
          <w:ilvl w:val="0"/>
          <w:numId w:val="28"/>
        </w:numPr>
        <w:jc w:val="both"/>
        <w:rPr>
          <w:rFonts w:ascii="Arial Narrow" w:hAnsi="Arial Narrow"/>
          <w:sz w:val="24"/>
          <w:szCs w:val="24"/>
        </w:rPr>
      </w:pPr>
      <w:r w:rsidRPr="006F7CF4">
        <w:rPr>
          <w:rFonts w:ascii="Arial Narrow" w:hAnsi="Arial Narrow"/>
          <w:sz w:val="24"/>
          <w:szCs w:val="24"/>
        </w:rPr>
        <w:t>Glissement de terrain,</w:t>
      </w:r>
    </w:p>
    <w:p w:rsidR="006F7CF4" w:rsidRPr="006F7CF4" w:rsidRDefault="006F7CF4" w:rsidP="006F7CF4">
      <w:pPr>
        <w:numPr>
          <w:ilvl w:val="0"/>
          <w:numId w:val="28"/>
        </w:numPr>
        <w:jc w:val="both"/>
        <w:rPr>
          <w:rFonts w:ascii="Arial Narrow" w:hAnsi="Arial Narrow"/>
          <w:sz w:val="24"/>
          <w:szCs w:val="24"/>
        </w:rPr>
      </w:pPr>
      <w:r w:rsidRPr="006F7CF4">
        <w:rPr>
          <w:rFonts w:ascii="Arial Narrow" w:hAnsi="Arial Narrow"/>
          <w:sz w:val="24"/>
          <w:szCs w:val="24"/>
        </w:rPr>
        <w:t>Grossissement des ruisseaux.</w:t>
      </w:r>
    </w:p>
    <w:p w:rsidR="006F7CF4" w:rsidRPr="006F7CF4" w:rsidRDefault="006F7CF4" w:rsidP="006F7CF4">
      <w:pPr>
        <w:jc w:val="both"/>
        <w:rPr>
          <w:rFonts w:ascii="Arial Narrow" w:hAnsi="Arial Narrow"/>
          <w:sz w:val="24"/>
          <w:szCs w:val="24"/>
        </w:rPr>
      </w:pPr>
      <w:r w:rsidRPr="006F7CF4">
        <w:rPr>
          <w:rFonts w:ascii="Arial Narrow" w:hAnsi="Arial Narrow"/>
          <w:sz w:val="24"/>
          <w:szCs w:val="24"/>
        </w:rPr>
        <w:lastRenderedPageBreak/>
        <w:t>Bien qu’un suivi « scientifique » des phénomènes soit absent (Enquête Permanente des Avalanches par exemple), les aménagements précisent que la forêt a une vocation de protection physique face à ces événements et qu’il convient de maintenir cette fonction.</w:t>
      </w:r>
    </w:p>
    <w:p w:rsidR="006F7CF4" w:rsidRPr="006F7CF4" w:rsidRDefault="006F7CF4" w:rsidP="006F7CF4">
      <w:pPr>
        <w:jc w:val="both"/>
        <w:rPr>
          <w:rFonts w:ascii="Arial Narrow" w:hAnsi="Arial Narrow"/>
          <w:sz w:val="24"/>
          <w:szCs w:val="24"/>
        </w:rPr>
      </w:pPr>
      <w:r w:rsidRPr="006F7CF4">
        <w:rPr>
          <w:rFonts w:ascii="Arial Narrow" w:hAnsi="Arial Narrow"/>
          <w:sz w:val="24"/>
          <w:szCs w:val="24"/>
        </w:rPr>
        <w:t>Il est important dans notre cas de veiller à ce que la construction de la route n’accroisse pas, ou ne crée pas de risques. Le service RTM émet un avis par rapport à ce projet qui évalue si la création de cet ouvrage suscite des risques pour les hommes et les biens (voir le rapport en annexe 6).</w:t>
      </w:r>
    </w:p>
    <w:p w:rsidR="006F7CF4" w:rsidRPr="006F7CF4" w:rsidRDefault="006F7CF4" w:rsidP="006F7CF4">
      <w:pPr>
        <w:jc w:val="both"/>
        <w:rPr>
          <w:rFonts w:ascii="Arial Narrow" w:hAnsi="Arial Narrow"/>
          <w:sz w:val="24"/>
          <w:szCs w:val="24"/>
        </w:rPr>
      </w:pPr>
      <w:r w:rsidRPr="006F7CF4">
        <w:rPr>
          <w:rFonts w:ascii="Arial Narrow" w:hAnsi="Arial Narrow"/>
          <w:sz w:val="24"/>
          <w:szCs w:val="24"/>
        </w:rPr>
        <w:t>Il faut également préciser que l’enquête Interreg « forêts de protection » publiée en 2011, mentionne qu’une partie des peuplements assure une fonction de protection, et que la priorité d’intervention est forte (voir carte annexe 7)</w:t>
      </w:r>
    </w:p>
    <w:p w:rsidR="006F7CF4" w:rsidRPr="006F7CF4" w:rsidRDefault="006F7CF4" w:rsidP="006F7CF4">
      <w:pPr>
        <w:jc w:val="both"/>
        <w:rPr>
          <w:rFonts w:ascii="Arial Narrow" w:hAnsi="Arial Narrow"/>
          <w:sz w:val="24"/>
          <w:szCs w:val="24"/>
        </w:rPr>
      </w:pPr>
      <w:r w:rsidRPr="006F7CF4">
        <w:rPr>
          <w:rFonts w:ascii="Arial Narrow" w:hAnsi="Arial Narrow"/>
          <w:noProof/>
        </w:rPr>
        <w:drawing>
          <wp:anchor distT="0" distB="0" distL="114300" distR="114300" simplePos="0" relativeHeight="251809792" behindDoc="0" locked="0" layoutInCell="1" allowOverlap="1" wp14:anchorId="1370AAB5" wp14:editId="64518C3D">
            <wp:simplePos x="0" y="0"/>
            <wp:positionH relativeFrom="column">
              <wp:posOffset>1409700</wp:posOffset>
            </wp:positionH>
            <wp:positionV relativeFrom="paragraph">
              <wp:posOffset>146685</wp:posOffset>
            </wp:positionV>
            <wp:extent cx="2924175" cy="4314825"/>
            <wp:effectExtent l="0" t="0" r="9525" b="9525"/>
            <wp:wrapTopAndBottom/>
            <wp:docPr id="42" name="Image 42" descr="2016-04-11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2016-04-11 14"/>
                    <pic:cNvPicPr>
                      <a:picLocks noChangeAspect="1" noChangeArrowheads="1"/>
                    </pic:cNvPicPr>
                  </pic:nvPicPr>
                  <pic:blipFill>
                    <a:blip r:embed="rId37" cstate="print">
                      <a:extLst>
                        <a:ext uri="{28A0092B-C50C-407E-A947-70E740481C1C}">
                          <a14:useLocalDpi xmlns:a14="http://schemas.microsoft.com/office/drawing/2010/main" val="0"/>
                        </a:ext>
                      </a:extLst>
                    </a:blip>
                    <a:srcRect l="9448"/>
                    <a:stretch>
                      <a:fillRect/>
                    </a:stretch>
                  </pic:blipFill>
                  <pic:spPr bwMode="auto">
                    <a:xfrm>
                      <a:off x="0" y="0"/>
                      <a:ext cx="2924175" cy="43148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F7CF4" w:rsidRPr="006F7CF4" w:rsidRDefault="006F7CF4" w:rsidP="006F7CF4">
      <w:pPr>
        <w:jc w:val="both"/>
        <w:rPr>
          <w:rFonts w:ascii="Arial Narrow" w:hAnsi="Arial Narrow"/>
          <w:sz w:val="24"/>
          <w:szCs w:val="24"/>
        </w:rPr>
      </w:pPr>
      <w:r w:rsidRPr="006F7CF4">
        <w:rPr>
          <w:rFonts w:ascii="Arial Narrow" w:hAnsi="Arial Narrow"/>
          <w:sz w:val="24"/>
          <w:szCs w:val="24"/>
          <w:u w:val="single"/>
        </w:rPr>
        <w:t>Photo n°13 :</w:t>
      </w:r>
      <w:r w:rsidRPr="006F7CF4">
        <w:rPr>
          <w:rFonts w:ascii="Arial Narrow" w:hAnsi="Arial Narrow"/>
          <w:sz w:val="24"/>
          <w:szCs w:val="24"/>
        </w:rPr>
        <w:t xml:space="preserve"> dépôt avalancheux sur un « replat » dans le ruisseau de Pontvert – source ONF</w:t>
      </w:r>
    </w:p>
    <w:p w:rsidR="006F7CF4" w:rsidRPr="006F7CF4" w:rsidRDefault="006F7CF4" w:rsidP="006F7CF4">
      <w:pPr>
        <w:jc w:val="both"/>
        <w:rPr>
          <w:rFonts w:ascii="Arial Narrow" w:hAnsi="Arial Narrow"/>
          <w:sz w:val="24"/>
          <w:szCs w:val="24"/>
        </w:rPr>
      </w:pPr>
    </w:p>
    <w:p w:rsidR="006F7CF4" w:rsidRPr="006F7CF4" w:rsidRDefault="006F7CF4" w:rsidP="006F7CF4">
      <w:pPr>
        <w:jc w:val="both"/>
        <w:rPr>
          <w:rFonts w:ascii="Arial Narrow" w:hAnsi="Arial Narrow"/>
          <w:sz w:val="24"/>
          <w:szCs w:val="24"/>
        </w:rPr>
      </w:pPr>
      <w:r w:rsidRPr="006F7CF4">
        <w:rPr>
          <w:rFonts w:ascii="Arial Narrow" w:hAnsi="Arial Narrow"/>
          <w:sz w:val="24"/>
          <w:szCs w:val="24"/>
        </w:rPr>
        <w:t xml:space="preserve">Nous pouvons noter que la route constituera le premier replat dans le versant, et participera donc à la rétention de pierres, troncs, écoulements neigeux, qu’il </w:t>
      </w:r>
      <w:r w:rsidR="002733F2">
        <w:rPr>
          <w:rFonts w:ascii="Arial Narrow" w:hAnsi="Arial Narrow"/>
          <w:sz w:val="24"/>
          <w:szCs w:val="24"/>
        </w:rPr>
        <w:t>n’est pas rare de trouver</w:t>
      </w:r>
      <w:r w:rsidRPr="006F7CF4">
        <w:rPr>
          <w:rFonts w:ascii="Arial Narrow" w:hAnsi="Arial Narrow"/>
          <w:sz w:val="24"/>
          <w:szCs w:val="24"/>
        </w:rPr>
        <w:t xml:space="preserve"> au printemps sur la route forestière de Pontvert à la limite entre les forêts communale</w:t>
      </w:r>
      <w:r w:rsidR="002733F2">
        <w:rPr>
          <w:rFonts w:ascii="Arial Narrow" w:hAnsi="Arial Narrow"/>
          <w:sz w:val="24"/>
          <w:szCs w:val="24"/>
        </w:rPr>
        <w:t>s</w:t>
      </w:r>
      <w:r w:rsidRPr="006F7CF4">
        <w:rPr>
          <w:rFonts w:ascii="Arial Narrow" w:hAnsi="Arial Narrow"/>
          <w:sz w:val="24"/>
          <w:szCs w:val="24"/>
        </w:rPr>
        <w:t xml:space="preserve"> de Mercury et Domaniale</w:t>
      </w:r>
      <w:r w:rsidR="002733F2">
        <w:rPr>
          <w:rFonts w:ascii="Arial Narrow" w:hAnsi="Arial Narrow"/>
          <w:sz w:val="24"/>
          <w:szCs w:val="24"/>
        </w:rPr>
        <w:t xml:space="preserve"> de Tamié</w:t>
      </w:r>
      <w:r w:rsidRPr="006F7CF4">
        <w:rPr>
          <w:rFonts w:ascii="Arial Narrow" w:hAnsi="Arial Narrow"/>
          <w:sz w:val="24"/>
          <w:szCs w:val="24"/>
        </w:rPr>
        <w:t>.</w:t>
      </w:r>
    </w:p>
    <w:p w:rsidR="006F7CF4" w:rsidRPr="006F7CF4" w:rsidRDefault="006F7CF4" w:rsidP="006F7CF4">
      <w:pPr>
        <w:jc w:val="both"/>
        <w:rPr>
          <w:rFonts w:ascii="Arial Narrow" w:hAnsi="Arial Narrow"/>
          <w:sz w:val="24"/>
          <w:szCs w:val="24"/>
        </w:rPr>
      </w:pPr>
      <w:r w:rsidRPr="006F7CF4">
        <w:rPr>
          <w:rFonts w:ascii="Arial Narrow" w:hAnsi="Arial Narrow"/>
          <w:sz w:val="24"/>
          <w:szCs w:val="24"/>
        </w:rPr>
        <w:t>Dans le même sens, à condition que la gestion des eaux de surface soit bien faite (un renvoi d’eau tous les 50 mètres régulièrement curés), les écoulements d’eaux pourront être ralentis, favorisant une meilleure pénétration dans le substrat forestier. Ceci est accentué par le choix de la construction d’une infrastructure en profil route, où la pente en long est de 10 % en moyenne. Car à contrario, si les profils en long sont plus importants et les eaux de surface mal gérées, les « phénomènes de ruisseaux » peuvent se créer et occasionner des dégâts ponctuels à la fois sur la route mais aussi dans le versant.</w:t>
      </w:r>
    </w:p>
    <w:p w:rsidR="006F7CF4" w:rsidRDefault="006F7CF4" w:rsidP="006F7CF4">
      <w:pPr>
        <w:jc w:val="both"/>
        <w:rPr>
          <w:rFonts w:ascii="Arial Narrow" w:hAnsi="Arial Narrow"/>
          <w:sz w:val="24"/>
          <w:szCs w:val="24"/>
        </w:rPr>
      </w:pPr>
      <w:r w:rsidRPr="006F7CF4">
        <w:rPr>
          <w:rFonts w:ascii="Arial Narrow" w:hAnsi="Arial Narrow"/>
          <w:sz w:val="24"/>
          <w:szCs w:val="24"/>
        </w:rPr>
        <w:t>Sur du plus long terme, si tout est bien entretenu, cette route apportera une plus-value en matière de sécurité, car la gestion qu’elle permettra d’instaurer favorisera d’avantage la conduite en futaie irrégulière des peuplements, gage de stabilité et de pérennité du milieu.</w:t>
      </w:r>
    </w:p>
    <w:p w:rsidR="00F64225" w:rsidRPr="006F7CF4" w:rsidRDefault="00F64225" w:rsidP="006F7CF4">
      <w:pPr>
        <w:jc w:val="both"/>
        <w:rPr>
          <w:rFonts w:ascii="Arial Narrow" w:hAnsi="Arial Narrow"/>
          <w:sz w:val="24"/>
          <w:szCs w:val="24"/>
        </w:rPr>
      </w:pPr>
    </w:p>
    <w:p w:rsidR="006F7CF4" w:rsidRPr="006F7CF4" w:rsidRDefault="006F7CF4" w:rsidP="006F7CF4">
      <w:pPr>
        <w:pStyle w:val="Titre3"/>
        <w:rPr>
          <w:rStyle w:val="Accentuation"/>
          <w:rFonts w:ascii="Arial Narrow" w:hAnsi="Arial Narrow"/>
        </w:rPr>
      </w:pPr>
      <w:bookmarkStart w:id="29" w:name="_Toc460338645"/>
      <w:bookmarkStart w:id="30" w:name="_Toc466018599"/>
      <w:r w:rsidRPr="006F7CF4">
        <w:rPr>
          <w:rStyle w:val="Accentuation"/>
          <w:rFonts w:ascii="Arial Narrow" w:hAnsi="Arial Narrow"/>
        </w:rPr>
        <w:lastRenderedPageBreak/>
        <w:t>Mesure de classement du site</w:t>
      </w:r>
      <w:bookmarkEnd w:id="29"/>
      <w:bookmarkEnd w:id="30"/>
      <w:r w:rsidRPr="006F7CF4">
        <w:rPr>
          <w:rStyle w:val="Accentuation"/>
          <w:rFonts w:ascii="Arial Narrow" w:hAnsi="Arial Narrow"/>
        </w:rPr>
        <w:t xml:space="preserve"> </w:t>
      </w:r>
    </w:p>
    <w:p w:rsidR="006F7CF4" w:rsidRPr="006F7CF4" w:rsidRDefault="006F7CF4" w:rsidP="006F7CF4">
      <w:pPr>
        <w:jc w:val="both"/>
        <w:rPr>
          <w:rFonts w:ascii="Arial Narrow" w:hAnsi="Arial Narrow"/>
          <w:sz w:val="24"/>
          <w:szCs w:val="24"/>
        </w:rPr>
      </w:pPr>
    </w:p>
    <w:p w:rsidR="006F7CF4" w:rsidRPr="006F7CF4" w:rsidRDefault="006F7CF4" w:rsidP="006F7CF4">
      <w:pPr>
        <w:ind w:firstLine="709"/>
        <w:jc w:val="both"/>
        <w:rPr>
          <w:rFonts w:ascii="Arial Narrow" w:hAnsi="Arial Narrow"/>
          <w:sz w:val="24"/>
          <w:szCs w:val="24"/>
        </w:rPr>
      </w:pPr>
      <w:r w:rsidRPr="006F7CF4">
        <w:rPr>
          <w:rFonts w:ascii="Arial Narrow" w:hAnsi="Arial Narrow"/>
          <w:sz w:val="24"/>
          <w:szCs w:val="24"/>
        </w:rPr>
        <w:t>La forêt ne bénéficie que d’un seul type de classement : ZNIEFF de type II, « massif orientaux des Bauges » qui préconise d’appliquer les recommandations du Guide de Sylviculture de Montagne (GSM).</w:t>
      </w:r>
    </w:p>
    <w:p w:rsidR="006F7CF4" w:rsidRPr="006F7CF4" w:rsidRDefault="006F7CF4" w:rsidP="006F7CF4">
      <w:pPr>
        <w:pStyle w:val="Titre3"/>
        <w:rPr>
          <w:rStyle w:val="Accentuation"/>
          <w:rFonts w:ascii="Arial Narrow" w:hAnsi="Arial Narrow"/>
        </w:rPr>
      </w:pPr>
      <w:bookmarkStart w:id="31" w:name="_Toc460338646"/>
      <w:bookmarkStart w:id="32" w:name="_Toc466018600"/>
      <w:r w:rsidRPr="006F7CF4">
        <w:rPr>
          <w:rStyle w:val="Accentuation"/>
          <w:rFonts w:ascii="Arial Narrow" w:hAnsi="Arial Narrow"/>
        </w:rPr>
        <w:t>Circulation des véhicules motorisés</w:t>
      </w:r>
      <w:bookmarkEnd w:id="31"/>
      <w:bookmarkEnd w:id="32"/>
      <w:r w:rsidRPr="006F7CF4">
        <w:rPr>
          <w:rStyle w:val="Accentuation"/>
          <w:rFonts w:ascii="Arial Narrow" w:hAnsi="Arial Narrow"/>
        </w:rPr>
        <w:t xml:space="preserve"> </w:t>
      </w:r>
    </w:p>
    <w:p w:rsidR="006F7CF4" w:rsidRPr="006F7CF4" w:rsidRDefault="006F7CF4" w:rsidP="006F7CF4">
      <w:pPr>
        <w:jc w:val="both"/>
        <w:rPr>
          <w:rFonts w:ascii="Arial Narrow" w:hAnsi="Arial Narrow"/>
          <w:sz w:val="24"/>
          <w:szCs w:val="24"/>
        </w:rPr>
      </w:pPr>
    </w:p>
    <w:p w:rsidR="006F7CF4" w:rsidRPr="006F7CF4" w:rsidRDefault="006F7CF4" w:rsidP="00F64225">
      <w:pPr>
        <w:ind w:firstLine="709"/>
        <w:jc w:val="both"/>
        <w:rPr>
          <w:rFonts w:ascii="Arial Narrow" w:hAnsi="Arial Narrow"/>
          <w:sz w:val="24"/>
          <w:szCs w:val="24"/>
        </w:rPr>
      </w:pPr>
      <w:r w:rsidRPr="006F7CF4">
        <w:rPr>
          <w:rFonts w:ascii="Arial Narrow" w:hAnsi="Arial Narrow"/>
          <w:sz w:val="24"/>
          <w:szCs w:val="24"/>
        </w:rPr>
        <w:t>Ce type de projet soulève souvent la question de la libre circulation des véhicules motorisés. En l’occurrence la route, une fois raccordée au réseau de desserte de pistes de Seythenex, établira un bouclage donc pourra permettre une circulation ludique de véhicules motorisés. La pose de barrière</w:t>
      </w:r>
      <w:r w:rsidR="004A58B2">
        <w:rPr>
          <w:rFonts w:ascii="Arial Narrow" w:hAnsi="Arial Narrow"/>
          <w:sz w:val="24"/>
          <w:szCs w:val="24"/>
        </w:rPr>
        <w:t xml:space="preserve"> n’est pas forcément pertinente.</w:t>
      </w:r>
      <w:r w:rsidRPr="006F7CF4">
        <w:rPr>
          <w:rFonts w:ascii="Arial Narrow" w:hAnsi="Arial Narrow"/>
          <w:sz w:val="24"/>
          <w:szCs w:val="24"/>
        </w:rPr>
        <w:t xml:space="preserve"> </w:t>
      </w:r>
      <w:r w:rsidR="004A58B2">
        <w:rPr>
          <w:rFonts w:ascii="Arial Narrow" w:hAnsi="Arial Narrow"/>
          <w:sz w:val="24"/>
          <w:szCs w:val="24"/>
        </w:rPr>
        <w:t>E</w:t>
      </w:r>
      <w:r w:rsidRPr="006F7CF4">
        <w:rPr>
          <w:rFonts w:ascii="Arial Narrow" w:hAnsi="Arial Narrow"/>
          <w:sz w:val="24"/>
          <w:szCs w:val="24"/>
        </w:rPr>
        <w:t xml:space="preserve">n revanche </w:t>
      </w:r>
      <w:r w:rsidR="004A58B2">
        <w:rPr>
          <w:rFonts w:ascii="Arial Narrow" w:hAnsi="Arial Narrow"/>
          <w:sz w:val="24"/>
          <w:szCs w:val="24"/>
        </w:rPr>
        <w:t>la route sera</w:t>
      </w:r>
      <w:r w:rsidRPr="006F7CF4">
        <w:rPr>
          <w:rFonts w:ascii="Arial Narrow" w:hAnsi="Arial Narrow"/>
          <w:sz w:val="24"/>
          <w:szCs w:val="24"/>
        </w:rPr>
        <w:t xml:space="preserve"> règlementairement et effectivement fermée à la circulation publique cette route (condition imposée sauf dérogation à bien expliciter) par la pose d’un panneau B7b. </w:t>
      </w:r>
    </w:p>
    <w:p w:rsidR="006F7CF4" w:rsidRPr="006F7CF4" w:rsidRDefault="006F7CF4" w:rsidP="006F7CF4">
      <w:pPr>
        <w:pStyle w:val="Titre3"/>
        <w:rPr>
          <w:rStyle w:val="Accentuation"/>
          <w:rFonts w:ascii="Arial Narrow" w:hAnsi="Arial Narrow"/>
        </w:rPr>
      </w:pPr>
      <w:bookmarkStart w:id="33" w:name="_Toc460338647"/>
      <w:bookmarkStart w:id="34" w:name="_Toc466018601"/>
      <w:r w:rsidRPr="006F7CF4">
        <w:rPr>
          <w:rStyle w:val="Accentuation"/>
          <w:rFonts w:ascii="Arial Narrow" w:hAnsi="Arial Narrow"/>
        </w:rPr>
        <w:t>Impact au niveau des peuplements forestiers</w:t>
      </w:r>
      <w:bookmarkEnd w:id="33"/>
      <w:bookmarkEnd w:id="34"/>
    </w:p>
    <w:p w:rsidR="006F7CF4" w:rsidRPr="006F7CF4" w:rsidRDefault="006F7CF4" w:rsidP="006F7CF4">
      <w:pPr>
        <w:rPr>
          <w:rFonts w:ascii="Arial Narrow" w:hAnsi="Arial Narrow"/>
          <w:sz w:val="24"/>
          <w:szCs w:val="24"/>
          <w:u w:val="single"/>
        </w:rPr>
      </w:pPr>
    </w:p>
    <w:p w:rsidR="006F7CF4" w:rsidRPr="006F7CF4" w:rsidRDefault="006F7CF4" w:rsidP="006F7CF4">
      <w:pPr>
        <w:jc w:val="center"/>
        <w:rPr>
          <w:rFonts w:ascii="Arial Narrow" w:hAnsi="Arial Narrow"/>
          <w:sz w:val="24"/>
          <w:szCs w:val="24"/>
        </w:rPr>
      </w:pPr>
      <w:r w:rsidRPr="006F7CF4">
        <w:rPr>
          <w:rFonts w:ascii="Arial Narrow" w:hAnsi="Arial Narrow"/>
          <w:noProof/>
          <w:sz w:val="24"/>
          <w:szCs w:val="24"/>
        </w:rPr>
        <w:drawing>
          <wp:inline distT="0" distB="0" distL="0" distR="0" wp14:anchorId="277DD9A0" wp14:editId="2212A452">
            <wp:extent cx="3352800" cy="2514600"/>
            <wp:effectExtent l="0" t="0" r="0" b="0"/>
            <wp:docPr id="39" name="Image 39" descr="P1110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P111050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352800" cy="2514600"/>
                    </a:xfrm>
                    <a:prstGeom prst="rect">
                      <a:avLst/>
                    </a:prstGeom>
                    <a:noFill/>
                    <a:ln>
                      <a:noFill/>
                    </a:ln>
                  </pic:spPr>
                </pic:pic>
              </a:graphicData>
            </a:graphic>
          </wp:inline>
        </w:drawing>
      </w:r>
    </w:p>
    <w:p w:rsidR="006F7CF4" w:rsidRPr="006F7CF4" w:rsidRDefault="006F7CF4" w:rsidP="006F7CF4">
      <w:pPr>
        <w:jc w:val="center"/>
        <w:rPr>
          <w:rFonts w:ascii="Arial Narrow" w:hAnsi="Arial Narrow"/>
          <w:sz w:val="24"/>
          <w:szCs w:val="24"/>
        </w:rPr>
      </w:pPr>
    </w:p>
    <w:p w:rsidR="006F7CF4" w:rsidRPr="006F7CF4" w:rsidRDefault="006F7CF4" w:rsidP="006F7CF4">
      <w:pPr>
        <w:rPr>
          <w:rFonts w:ascii="Arial Narrow" w:hAnsi="Arial Narrow"/>
          <w:sz w:val="24"/>
          <w:szCs w:val="24"/>
        </w:rPr>
      </w:pPr>
      <w:r w:rsidRPr="006F7CF4">
        <w:rPr>
          <w:rFonts w:ascii="Arial Narrow" w:hAnsi="Arial Narrow"/>
          <w:sz w:val="24"/>
          <w:szCs w:val="24"/>
          <w:u w:val="single"/>
        </w:rPr>
        <w:t>Photo n°14 :</w:t>
      </w:r>
      <w:r w:rsidRPr="006F7CF4">
        <w:rPr>
          <w:rFonts w:ascii="Arial Narrow" w:hAnsi="Arial Narrow"/>
          <w:sz w:val="24"/>
          <w:szCs w:val="24"/>
        </w:rPr>
        <w:t xml:space="preserve"> peuplement rencontré en bordure de couloir en parcelle B – source ONF</w:t>
      </w:r>
    </w:p>
    <w:p w:rsidR="006F7CF4" w:rsidRPr="006F7CF4" w:rsidRDefault="006F7CF4" w:rsidP="006F7CF4">
      <w:pPr>
        <w:ind w:firstLine="700"/>
        <w:rPr>
          <w:rFonts w:ascii="Arial Narrow" w:hAnsi="Arial Narrow"/>
          <w:sz w:val="24"/>
          <w:szCs w:val="24"/>
        </w:rPr>
      </w:pPr>
    </w:p>
    <w:p w:rsidR="006F7CF4" w:rsidRPr="006F7CF4" w:rsidRDefault="006F7CF4" w:rsidP="006F7CF4">
      <w:pPr>
        <w:ind w:firstLine="700"/>
        <w:jc w:val="both"/>
        <w:rPr>
          <w:rFonts w:ascii="Arial Narrow" w:hAnsi="Arial Narrow"/>
          <w:sz w:val="24"/>
          <w:szCs w:val="24"/>
        </w:rPr>
      </w:pPr>
      <w:r w:rsidRPr="006F7CF4">
        <w:rPr>
          <w:rFonts w:ascii="Arial Narrow" w:hAnsi="Arial Narrow"/>
          <w:sz w:val="24"/>
          <w:szCs w:val="24"/>
        </w:rPr>
        <w:t>La création de la route va permettre de répondre au mieux à l’approche multifonctionnelle de la forêt, qui est la suivante :</w:t>
      </w:r>
    </w:p>
    <w:p w:rsidR="006F7CF4" w:rsidRPr="006F7CF4" w:rsidRDefault="006F7CF4" w:rsidP="006F7CF4">
      <w:pPr>
        <w:numPr>
          <w:ilvl w:val="4"/>
          <w:numId w:val="22"/>
        </w:numPr>
        <w:ind w:left="-284" w:firstLine="700"/>
        <w:jc w:val="both"/>
        <w:rPr>
          <w:rFonts w:ascii="Arial Narrow" w:hAnsi="Arial Narrow"/>
          <w:sz w:val="24"/>
          <w:szCs w:val="24"/>
        </w:rPr>
      </w:pPr>
      <w:r w:rsidRPr="006F7CF4">
        <w:rPr>
          <w:rFonts w:ascii="Arial Narrow" w:hAnsi="Arial Narrow"/>
          <w:sz w:val="24"/>
          <w:szCs w:val="24"/>
        </w:rPr>
        <w:t>fonction de protections physique, environnementale,</w:t>
      </w:r>
    </w:p>
    <w:p w:rsidR="006F7CF4" w:rsidRPr="006F7CF4" w:rsidRDefault="006F7CF4" w:rsidP="006F7CF4">
      <w:pPr>
        <w:numPr>
          <w:ilvl w:val="4"/>
          <w:numId w:val="22"/>
        </w:numPr>
        <w:ind w:left="-284" w:firstLine="700"/>
        <w:jc w:val="both"/>
        <w:rPr>
          <w:rFonts w:ascii="Arial Narrow" w:hAnsi="Arial Narrow"/>
          <w:sz w:val="24"/>
          <w:szCs w:val="24"/>
        </w:rPr>
      </w:pPr>
      <w:r w:rsidRPr="006F7CF4">
        <w:rPr>
          <w:rFonts w:ascii="Arial Narrow" w:hAnsi="Arial Narrow"/>
          <w:sz w:val="24"/>
          <w:szCs w:val="24"/>
        </w:rPr>
        <w:t>fonction d’accueil du public,</w:t>
      </w:r>
    </w:p>
    <w:p w:rsidR="006F7CF4" w:rsidRPr="006F7CF4" w:rsidRDefault="006F7CF4" w:rsidP="006F7CF4">
      <w:pPr>
        <w:numPr>
          <w:ilvl w:val="4"/>
          <w:numId w:val="22"/>
        </w:numPr>
        <w:ind w:left="142" w:firstLine="284"/>
        <w:jc w:val="both"/>
        <w:rPr>
          <w:rFonts w:ascii="Arial Narrow" w:hAnsi="Arial Narrow"/>
          <w:sz w:val="24"/>
          <w:szCs w:val="24"/>
        </w:rPr>
      </w:pPr>
      <w:r w:rsidRPr="006F7CF4">
        <w:rPr>
          <w:rFonts w:ascii="Arial Narrow" w:hAnsi="Arial Narrow"/>
          <w:sz w:val="24"/>
          <w:szCs w:val="24"/>
        </w:rPr>
        <w:t>fonction de production.</w:t>
      </w:r>
    </w:p>
    <w:p w:rsidR="006F7CF4" w:rsidRPr="006F7CF4" w:rsidRDefault="006F7CF4" w:rsidP="006F7CF4">
      <w:pPr>
        <w:jc w:val="both"/>
        <w:rPr>
          <w:rFonts w:ascii="Arial Narrow" w:hAnsi="Arial Narrow"/>
          <w:sz w:val="24"/>
          <w:szCs w:val="24"/>
        </w:rPr>
      </w:pPr>
      <w:r w:rsidRPr="006F7CF4">
        <w:rPr>
          <w:rFonts w:ascii="Arial Narrow" w:hAnsi="Arial Narrow"/>
          <w:sz w:val="24"/>
          <w:szCs w:val="24"/>
        </w:rPr>
        <w:t>Les peuplements comme évoqué au § 3) b., sont vieillissants et leur rajeunissement progressif s’impose. Le tableau prévisionnel des coupes dressé dans le § 3) c. ii, en est la preuve.</w:t>
      </w:r>
    </w:p>
    <w:p w:rsidR="006F7CF4" w:rsidRPr="006F7CF4" w:rsidRDefault="006F7CF4" w:rsidP="006F7CF4">
      <w:pPr>
        <w:jc w:val="both"/>
        <w:rPr>
          <w:rFonts w:ascii="Arial Narrow" w:hAnsi="Arial Narrow"/>
          <w:sz w:val="24"/>
          <w:szCs w:val="24"/>
        </w:rPr>
      </w:pPr>
      <w:r w:rsidRPr="006F7CF4">
        <w:rPr>
          <w:rFonts w:ascii="Arial Narrow" w:hAnsi="Arial Narrow"/>
          <w:sz w:val="24"/>
          <w:szCs w:val="24"/>
        </w:rPr>
        <w:t>La construction de la route va donc engendrer de nombreuses récoltes, qui vont impacter le peuplement dans le sens où il va être travaillé activement par rapport à ce qu’il a pu connaître en un siècle. Ces interventions seront faites en intégrant l’approche multifonctionnelle.</w:t>
      </w:r>
    </w:p>
    <w:p w:rsidR="006F7CF4" w:rsidRPr="006F7CF4" w:rsidRDefault="006F7CF4" w:rsidP="006F7CF4">
      <w:pPr>
        <w:jc w:val="both"/>
        <w:rPr>
          <w:rFonts w:ascii="Arial Narrow" w:hAnsi="Arial Narrow"/>
          <w:sz w:val="24"/>
          <w:szCs w:val="24"/>
        </w:rPr>
      </w:pPr>
      <w:r w:rsidRPr="006F7CF4">
        <w:rPr>
          <w:rFonts w:ascii="Arial Narrow" w:hAnsi="Arial Narrow"/>
          <w:sz w:val="24"/>
          <w:szCs w:val="24"/>
        </w:rPr>
        <w:t>L’objectif principal reste le rajeunissement, qui aura pour conséquences :</w:t>
      </w:r>
    </w:p>
    <w:p w:rsidR="006F7CF4" w:rsidRPr="006F7CF4" w:rsidRDefault="006F7CF4" w:rsidP="006F7CF4">
      <w:pPr>
        <w:numPr>
          <w:ilvl w:val="0"/>
          <w:numId w:val="28"/>
        </w:numPr>
        <w:jc w:val="both"/>
        <w:rPr>
          <w:rFonts w:ascii="Arial Narrow" w:hAnsi="Arial Narrow"/>
          <w:sz w:val="24"/>
          <w:szCs w:val="24"/>
        </w:rPr>
      </w:pPr>
      <w:r w:rsidRPr="006F7CF4">
        <w:rPr>
          <w:rFonts w:ascii="Arial Narrow" w:hAnsi="Arial Narrow"/>
          <w:sz w:val="24"/>
          <w:szCs w:val="24"/>
        </w:rPr>
        <w:t>La diminution des GB et TGB,</w:t>
      </w:r>
    </w:p>
    <w:p w:rsidR="006F7CF4" w:rsidRPr="006F7CF4" w:rsidRDefault="006F7CF4" w:rsidP="006F7CF4">
      <w:pPr>
        <w:numPr>
          <w:ilvl w:val="0"/>
          <w:numId w:val="28"/>
        </w:numPr>
        <w:jc w:val="both"/>
        <w:rPr>
          <w:rFonts w:ascii="Arial Narrow" w:hAnsi="Arial Narrow"/>
          <w:sz w:val="24"/>
          <w:szCs w:val="24"/>
        </w:rPr>
      </w:pPr>
      <w:r w:rsidRPr="006F7CF4">
        <w:rPr>
          <w:rFonts w:ascii="Arial Narrow" w:hAnsi="Arial Narrow"/>
          <w:sz w:val="24"/>
          <w:szCs w:val="24"/>
        </w:rPr>
        <w:t>L’augmentation des recettes liées aux ventes de bois pour les propriétaires,</w:t>
      </w:r>
    </w:p>
    <w:p w:rsidR="006F7CF4" w:rsidRPr="006F7CF4" w:rsidRDefault="006F7CF4" w:rsidP="006F7CF4">
      <w:pPr>
        <w:numPr>
          <w:ilvl w:val="0"/>
          <w:numId w:val="28"/>
        </w:numPr>
        <w:jc w:val="both"/>
        <w:rPr>
          <w:rFonts w:ascii="Arial Narrow" w:hAnsi="Arial Narrow"/>
          <w:sz w:val="24"/>
          <w:szCs w:val="24"/>
        </w:rPr>
      </w:pPr>
      <w:r w:rsidRPr="006F7CF4">
        <w:rPr>
          <w:rFonts w:ascii="Arial Narrow" w:hAnsi="Arial Narrow"/>
          <w:sz w:val="24"/>
          <w:szCs w:val="24"/>
        </w:rPr>
        <w:t>Le développement des strates inférieures et des régénérations, avec des travaux sylvicoles à réaliser pour les accompagner,</w:t>
      </w:r>
    </w:p>
    <w:p w:rsidR="006F7CF4" w:rsidRPr="006F7CF4" w:rsidRDefault="006F7CF4" w:rsidP="006F7CF4">
      <w:pPr>
        <w:numPr>
          <w:ilvl w:val="0"/>
          <w:numId w:val="28"/>
        </w:numPr>
        <w:jc w:val="both"/>
        <w:rPr>
          <w:rFonts w:ascii="Arial Narrow" w:hAnsi="Arial Narrow"/>
          <w:sz w:val="24"/>
          <w:szCs w:val="24"/>
        </w:rPr>
      </w:pPr>
      <w:r w:rsidRPr="006F7CF4">
        <w:rPr>
          <w:rFonts w:ascii="Arial Narrow" w:hAnsi="Arial Narrow"/>
          <w:sz w:val="24"/>
          <w:szCs w:val="24"/>
        </w:rPr>
        <w:lastRenderedPageBreak/>
        <w:t>Le retour vers une futaie plus irrégulière,</w:t>
      </w:r>
    </w:p>
    <w:p w:rsidR="006F7CF4" w:rsidRPr="006F7CF4" w:rsidRDefault="006F7CF4" w:rsidP="006F7CF4">
      <w:pPr>
        <w:numPr>
          <w:ilvl w:val="0"/>
          <w:numId w:val="28"/>
        </w:numPr>
        <w:jc w:val="both"/>
        <w:rPr>
          <w:rFonts w:ascii="Arial Narrow" w:hAnsi="Arial Narrow"/>
          <w:sz w:val="24"/>
          <w:szCs w:val="24"/>
        </w:rPr>
      </w:pPr>
      <w:r w:rsidRPr="006F7CF4">
        <w:rPr>
          <w:rFonts w:ascii="Arial Narrow" w:hAnsi="Arial Narrow"/>
          <w:sz w:val="24"/>
          <w:szCs w:val="24"/>
        </w:rPr>
        <w:t>L’amélioration de la protection physique (maintien de sols, départs d’avalanche, régulation du débit des eaux…)</w:t>
      </w:r>
    </w:p>
    <w:p w:rsidR="006F7CF4" w:rsidRPr="006F7CF4" w:rsidRDefault="006F7CF4" w:rsidP="006F7CF4">
      <w:pPr>
        <w:numPr>
          <w:ilvl w:val="0"/>
          <w:numId w:val="28"/>
        </w:numPr>
        <w:jc w:val="both"/>
        <w:rPr>
          <w:rFonts w:ascii="Arial Narrow" w:hAnsi="Arial Narrow"/>
          <w:sz w:val="24"/>
          <w:szCs w:val="24"/>
        </w:rPr>
      </w:pPr>
      <w:r w:rsidRPr="006F7CF4">
        <w:rPr>
          <w:rFonts w:ascii="Arial Narrow" w:hAnsi="Arial Narrow"/>
          <w:sz w:val="24"/>
          <w:szCs w:val="24"/>
        </w:rPr>
        <w:t>La création de fenêtre paysagère pour le public, sillonnant le massif,</w:t>
      </w:r>
    </w:p>
    <w:p w:rsidR="006F7CF4" w:rsidRPr="006F7CF4" w:rsidRDefault="006F7CF4" w:rsidP="006F7CF4">
      <w:pPr>
        <w:numPr>
          <w:ilvl w:val="0"/>
          <w:numId w:val="28"/>
        </w:numPr>
        <w:jc w:val="both"/>
        <w:rPr>
          <w:rFonts w:ascii="Arial Narrow" w:hAnsi="Arial Narrow"/>
          <w:sz w:val="24"/>
          <w:szCs w:val="24"/>
        </w:rPr>
      </w:pPr>
      <w:r w:rsidRPr="006F7CF4">
        <w:rPr>
          <w:rFonts w:ascii="Arial Narrow" w:hAnsi="Arial Narrow"/>
          <w:sz w:val="24"/>
          <w:szCs w:val="24"/>
        </w:rPr>
        <w:t>Le retour d’espèces tant au niveau de la flore que de la faune, grâce à l’hétérogénéisation des milieux.</w:t>
      </w:r>
    </w:p>
    <w:p w:rsidR="006F7CF4" w:rsidRPr="006F7CF4" w:rsidRDefault="006F7CF4" w:rsidP="006F7CF4">
      <w:pPr>
        <w:jc w:val="both"/>
        <w:rPr>
          <w:rFonts w:ascii="Arial Narrow" w:hAnsi="Arial Narrow"/>
          <w:sz w:val="24"/>
          <w:szCs w:val="24"/>
        </w:rPr>
      </w:pPr>
      <w:r w:rsidRPr="006F7CF4">
        <w:rPr>
          <w:rFonts w:ascii="Arial Narrow" w:hAnsi="Arial Narrow"/>
          <w:sz w:val="24"/>
          <w:szCs w:val="24"/>
        </w:rPr>
        <w:t>En somme, les peuplements vont à terme évoluer vers plus de diversité, une proportion de feuillus plus importante de l’ordre de 15% et une plus grande stratification des âges et des diamètres. L’équilibre des strates et la régénération par voie naturelle seront recherchés, tout en conservant des « arbres biologiques » (présence de cavités, champignons, forme particulière</w:t>
      </w:r>
      <w:r w:rsidR="00F07D38">
        <w:rPr>
          <w:rFonts w:ascii="Arial Narrow" w:hAnsi="Arial Narrow"/>
          <w:sz w:val="24"/>
          <w:szCs w:val="24"/>
        </w:rPr>
        <w:t>. Rappelons la présence d’un ilôt de senescence au sommet de la parcelle 2.</w:t>
      </w:r>
      <w:r w:rsidRPr="006F7CF4">
        <w:rPr>
          <w:rFonts w:ascii="Arial Narrow" w:hAnsi="Arial Narrow"/>
          <w:sz w:val="24"/>
          <w:szCs w:val="24"/>
        </w:rPr>
        <w:t xml:space="preserve"> Ceci va se faire sur du long terme au fur et à mesure des interventions réalisées.</w:t>
      </w:r>
    </w:p>
    <w:p w:rsidR="006F7CF4" w:rsidRPr="006F7CF4" w:rsidRDefault="00E90F63" w:rsidP="006F7CF4">
      <w:pPr>
        <w:jc w:val="both"/>
        <w:rPr>
          <w:rFonts w:ascii="Arial Narrow" w:hAnsi="Arial Narrow"/>
          <w:sz w:val="24"/>
          <w:szCs w:val="24"/>
        </w:rPr>
      </w:pPr>
      <w:r>
        <w:rPr>
          <w:noProof/>
        </w:rPr>
        <w:drawing>
          <wp:anchor distT="0" distB="0" distL="114300" distR="114300" simplePos="0" relativeHeight="251590656" behindDoc="1" locked="0" layoutInCell="1" allowOverlap="1" wp14:anchorId="4036A56C" wp14:editId="0B74EC97">
            <wp:simplePos x="0" y="0"/>
            <wp:positionH relativeFrom="page">
              <wp:posOffset>-314325</wp:posOffset>
            </wp:positionH>
            <wp:positionV relativeFrom="paragraph">
              <wp:posOffset>33020</wp:posOffset>
            </wp:positionV>
            <wp:extent cx="8129905" cy="1005840"/>
            <wp:effectExtent l="0" t="0" r="4445" b="3810"/>
            <wp:wrapNone/>
            <wp:docPr id="236" name="Image 236" descr="Liseret bas dev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descr="Liseret bas devis"/>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8129905" cy="1005840"/>
                    </a:xfrm>
                    <a:prstGeom prst="rect">
                      <a:avLst/>
                    </a:prstGeom>
                    <a:noFill/>
                    <a:ln>
                      <a:noFill/>
                    </a:ln>
                  </pic:spPr>
                </pic:pic>
              </a:graphicData>
            </a:graphic>
            <wp14:sizeRelH relativeFrom="page">
              <wp14:pctWidth>0</wp14:pctWidth>
            </wp14:sizeRelH>
            <wp14:sizeRelV relativeFrom="page">
              <wp14:pctHeight>0</wp14:pctHeight>
            </wp14:sizeRelV>
          </wp:anchor>
        </w:drawing>
      </w:r>
      <w:r w:rsidR="006F7CF4" w:rsidRPr="006F7CF4">
        <w:rPr>
          <w:rFonts w:ascii="Arial Narrow" w:hAnsi="Arial Narrow"/>
          <w:sz w:val="24"/>
          <w:szCs w:val="24"/>
        </w:rPr>
        <w:t>Ces actions seront à porter à la connaissance du public, afin d’exposer le bien-fondé de la démarche, surtout pour les habitués des lieux.</w:t>
      </w:r>
    </w:p>
    <w:p w:rsidR="00F71D6C" w:rsidRPr="00922D72" w:rsidRDefault="00F71D6C" w:rsidP="00922D72">
      <w:pPr>
        <w:rPr>
          <w:rFonts w:ascii="Arial Narrow" w:hAnsi="Arial Narrow"/>
          <w:sz w:val="24"/>
          <w:szCs w:val="24"/>
        </w:rPr>
      </w:pPr>
    </w:p>
    <w:p w:rsidR="00E90F63" w:rsidRDefault="00E90F63" w:rsidP="00AC10EF">
      <w:pPr>
        <w:pStyle w:val="Titre1ONF"/>
        <w:outlineLvl w:val="0"/>
      </w:pPr>
      <w:bookmarkStart w:id="35" w:name="_Toc466018602"/>
      <w:r>
        <w:t>parlons euros</w:t>
      </w:r>
      <w:bookmarkEnd w:id="35"/>
    </w:p>
    <w:p w:rsidR="00E90F63" w:rsidRPr="00E90F63" w:rsidRDefault="00E90F63" w:rsidP="00AC10EF">
      <w:pPr>
        <w:pStyle w:val="Titre2"/>
        <w:rPr>
          <w:rStyle w:val="lev"/>
          <w:rFonts w:ascii="Arial Narrow" w:hAnsi="Arial Narrow"/>
          <w:i w:val="0"/>
          <w:sz w:val="36"/>
        </w:rPr>
      </w:pPr>
      <w:bookmarkStart w:id="36" w:name="_Toc460338649"/>
      <w:bookmarkStart w:id="37" w:name="_Toc466018603"/>
      <w:r w:rsidRPr="00E90F63">
        <w:rPr>
          <w:rStyle w:val="lev"/>
          <w:rFonts w:ascii="Arial Narrow" w:hAnsi="Arial Narrow"/>
          <w:i w:val="0"/>
          <w:sz w:val="36"/>
        </w:rPr>
        <w:t>Coût des travaux – maîtrise d’œuvre</w:t>
      </w:r>
      <w:bookmarkEnd w:id="36"/>
      <w:bookmarkEnd w:id="37"/>
      <w:r w:rsidRPr="00E90F63">
        <w:rPr>
          <w:rStyle w:val="lev"/>
          <w:rFonts w:ascii="Arial Narrow" w:hAnsi="Arial Narrow"/>
          <w:i w:val="0"/>
          <w:sz w:val="36"/>
        </w:rPr>
        <w:t xml:space="preserve"> </w:t>
      </w:r>
    </w:p>
    <w:p w:rsidR="00E90F63" w:rsidRDefault="00E90F63" w:rsidP="00E90F63">
      <w:pPr>
        <w:jc w:val="both"/>
        <w:rPr>
          <w:rFonts w:ascii="Arial Narrow" w:hAnsi="Arial Narrow"/>
          <w:sz w:val="24"/>
          <w:szCs w:val="24"/>
        </w:rPr>
      </w:pPr>
    </w:p>
    <w:p w:rsidR="00E90F63" w:rsidRPr="00E90F63" w:rsidRDefault="00E90F63" w:rsidP="00E90F63">
      <w:pPr>
        <w:jc w:val="both"/>
        <w:rPr>
          <w:rFonts w:ascii="Arial Narrow" w:hAnsi="Arial Narrow"/>
          <w:sz w:val="24"/>
          <w:szCs w:val="24"/>
        </w:rPr>
      </w:pPr>
      <w:r w:rsidRPr="00E90F63">
        <w:rPr>
          <w:rFonts w:ascii="Arial Narrow" w:hAnsi="Arial Narrow"/>
          <w:sz w:val="24"/>
          <w:szCs w:val="24"/>
        </w:rPr>
        <w:t xml:space="preserve">L’évaluation du coût du projet est portée </w:t>
      </w:r>
      <w:r w:rsidRPr="004A58B2">
        <w:rPr>
          <w:rFonts w:ascii="Arial Narrow" w:hAnsi="Arial Narrow"/>
          <w:sz w:val="24"/>
          <w:szCs w:val="24"/>
        </w:rPr>
        <w:t xml:space="preserve">à </w:t>
      </w:r>
      <w:r w:rsidR="004A58B2" w:rsidRPr="004A58B2">
        <w:rPr>
          <w:rFonts w:ascii="Arial Narrow" w:hAnsi="Arial Narrow"/>
          <w:sz w:val="24"/>
          <w:szCs w:val="24"/>
        </w:rPr>
        <w:t>409 950</w:t>
      </w:r>
      <w:r w:rsidRPr="004A58B2">
        <w:rPr>
          <w:rFonts w:ascii="Arial Narrow" w:hAnsi="Arial Narrow"/>
          <w:sz w:val="24"/>
          <w:szCs w:val="24"/>
        </w:rPr>
        <w:t xml:space="preserve"> € HT</w:t>
      </w:r>
      <w:r w:rsidRPr="00E90F63">
        <w:rPr>
          <w:rFonts w:ascii="Arial Narrow" w:hAnsi="Arial Narrow"/>
          <w:sz w:val="24"/>
          <w:szCs w:val="24"/>
        </w:rPr>
        <w:t xml:space="preserve">, incluant le montant </w:t>
      </w:r>
      <w:r w:rsidR="005D567F">
        <w:rPr>
          <w:rFonts w:ascii="Arial Narrow" w:hAnsi="Arial Narrow"/>
          <w:sz w:val="24"/>
          <w:szCs w:val="24"/>
        </w:rPr>
        <w:t xml:space="preserve">de l’intervention d’un coordonnateur de sécurité à hauteur de 4 000 € et la </w:t>
      </w:r>
      <w:r w:rsidRPr="00E90F63">
        <w:rPr>
          <w:rFonts w:ascii="Arial Narrow" w:hAnsi="Arial Narrow"/>
          <w:sz w:val="24"/>
          <w:szCs w:val="24"/>
        </w:rPr>
        <w:t xml:space="preserve">maîtrise d’œuvre dont les frais sont de </w:t>
      </w:r>
      <w:r w:rsidR="005D567F">
        <w:rPr>
          <w:rFonts w:ascii="Arial Narrow" w:hAnsi="Arial Narrow"/>
          <w:sz w:val="24"/>
          <w:szCs w:val="24"/>
        </w:rPr>
        <w:t xml:space="preserve">40 </w:t>
      </w:r>
      <w:r w:rsidR="005D567F" w:rsidRPr="005D567F">
        <w:rPr>
          <w:rFonts w:ascii="Arial Narrow" w:hAnsi="Arial Narrow"/>
          <w:sz w:val="24"/>
          <w:szCs w:val="24"/>
        </w:rPr>
        <w:t>000</w:t>
      </w:r>
      <w:r w:rsidRPr="005D567F">
        <w:rPr>
          <w:rFonts w:ascii="Arial Narrow" w:hAnsi="Arial Narrow"/>
          <w:sz w:val="24"/>
          <w:szCs w:val="24"/>
        </w:rPr>
        <w:t xml:space="preserve"> </w:t>
      </w:r>
      <w:r w:rsidR="005D567F" w:rsidRPr="005D567F">
        <w:rPr>
          <w:rFonts w:ascii="Arial Narrow" w:hAnsi="Arial Narrow"/>
          <w:sz w:val="24"/>
          <w:szCs w:val="24"/>
        </w:rPr>
        <w:t>€</w:t>
      </w:r>
      <w:r w:rsidRPr="005D567F">
        <w:rPr>
          <w:rFonts w:ascii="Arial Narrow" w:hAnsi="Arial Narrow"/>
          <w:sz w:val="24"/>
          <w:szCs w:val="24"/>
        </w:rPr>
        <w:t xml:space="preserve"> (</w:t>
      </w:r>
      <w:r w:rsidRPr="00E90F63">
        <w:rPr>
          <w:rFonts w:ascii="Arial Narrow" w:hAnsi="Arial Narrow"/>
          <w:sz w:val="24"/>
          <w:szCs w:val="24"/>
        </w:rPr>
        <w:t>voir annexe 7).</w:t>
      </w:r>
    </w:p>
    <w:p w:rsidR="00E90F63" w:rsidRPr="00E90F63" w:rsidRDefault="00E90F63" w:rsidP="00E90F63">
      <w:pPr>
        <w:jc w:val="both"/>
        <w:rPr>
          <w:rFonts w:ascii="Arial Narrow" w:hAnsi="Arial Narrow"/>
          <w:sz w:val="24"/>
          <w:szCs w:val="24"/>
        </w:rPr>
      </w:pPr>
    </w:p>
    <w:p w:rsidR="00E90F63" w:rsidRPr="00E90F63" w:rsidRDefault="00E90F63" w:rsidP="00E90F63">
      <w:pPr>
        <w:jc w:val="both"/>
        <w:rPr>
          <w:rFonts w:ascii="Arial Narrow" w:hAnsi="Arial Narrow"/>
          <w:sz w:val="24"/>
          <w:szCs w:val="24"/>
        </w:rPr>
      </w:pPr>
      <w:r w:rsidRPr="00E90F63">
        <w:rPr>
          <w:rFonts w:ascii="Arial Narrow" w:hAnsi="Arial Narrow"/>
          <w:sz w:val="24"/>
          <w:szCs w:val="24"/>
        </w:rPr>
        <w:t>L’estimation du coût du projet est faite dans le cadre de travaux d’altitude avec des contraintes de périodes liées aux conditions climatiques (enneigement).</w:t>
      </w:r>
    </w:p>
    <w:p w:rsidR="00E90F63" w:rsidRPr="00E90F63" w:rsidRDefault="00E90F63" w:rsidP="00AC10EF">
      <w:pPr>
        <w:pStyle w:val="Titre2"/>
        <w:rPr>
          <w:rStyle w:val="lev"/>
          <w:rFonts w:ascii="Arial Narrow" w:hAnsi="Arial Narrow"/>
          <w:i w:val="0"/>
          <w:sz w:val="36"/>
        </w:rPr>
      </w:pPr>
      <w:bookmarkStart w:id="38" w:name="_Toc460338650"/>
      <w:bookmarkStart w:id="39" w:name="_Toc466018604"/>
      <w:r w:rsidRPr="00E90F63">
        <w:rPr>
          <w:rStyle w:val="lev"/>
          <w:rFonts w:ascii="Arial Narrow" w:hAnsi="Arial Narrow"/>
          <w:i w:val="0"/>
          <w:sz w:val="36"/>
        </w:rPr>
        <w:t>Recettes bois – calcul d’amortissement</w:t>
      </w:r>
      <w:bookmarkEnd w:id="38"/>
      <w:bookmarkEnd w:id="39"/>
    </w:p>
    <w:p w:rsidR="00E90F63" w:rsidRDefault="00E90F63" w:rsidP="00E90F63">
      <w:pPr>
        <w:ind w:firstLine="708"/>
        <w:jc w:val="both"/>
        <w:rPr>
          <w:rFonts w:ascii="Arial Narrow" w:hAnsi="Arial Narrow"/>
          <w:sz w:val="24"/>
          <w:szCs w:val="24"/>
        </w:rPr>
      </w:pPr>
    </w:p>
    <w:p w:rsidR="00E90F63" w:rsidRPr="00E90F63" w:rsidRDefault="00E90F63" w:rsidP="00E90F63">
      <w:pPr>
        <w:ind w:firstLine="708"/>
        <w:jc w:val="both"/>
        <w:rPr>
          <w:rFonts w:ascii="Arial Narrow" w:hAnsi="Arial Narrow"/>
          <w:sz w:val="24"/>
          <w:szCs w:val="24"/>
        </w:rPr>
      </w:pPr>
      <w:r w:rsidRPr="00E90F63">
        <w:rPr>
          <w:rFonts w:ascii="Arial Narrow" w:hAnsi="Arial Narrow"/>
          <w:sz w:val="24"/>
          <w:szCs w:val="24"/>
        </w:rPr>
        <w:t>Comme vu précédemment, les parcelles sont principalement constituées de résineux, avec pour essences principales commercialisables, le sapin et l’épicéa. Les autres essences plus anecdotiques seront maintenues pour la diversité.</w:t>
      </w:r>
    </w:p>
    <w:p w:rsidR="00E90F63" w:rsidRPr="00E90F63" w:rsidRDefault="00E90F63" w:rsidP="00E90F63">
      <w:pPr>
        <w:ind w:firstLine="700"/>
        <w:jc w:val="both"/>
        <w:rPr>
          <w:rFonts w:ascii="Arial Narrow" w:hAnsi="Arial Narrow"/>
          <w:sz w:val="24"/>
          <w:szCs w:val="24"/>
        </w:rPr>
      </w:pPr>
      <w:r w:rsidRPr="00E90F63">
        <w:rPr>
          <w:rFonts w:ascii="Arial Narrow" w:hAnsi="Arial Narrow"/>
          <w:sz w:val="24"/>
          <w:szCs w:val="24"/>
        </w:rPr>
        <w:t>Les aménagements prévoient à l’état d’assiette, dans la situation actuelle d’effectuer des coupes dans les parcelles :</w:t>
      </w:r>
    </w:p>
    <w:p w:rsidR="00E90F63" w:rsidRPr="00E90F63" w:rsidRDefault="00E90F63" w:rsidP="00E90F63">
      <w:pPr>
        <w:ind w:firstLine="700"/>
        <w:jc w:val="both"/>
        <w:rPr>
          <w:rFonts w:ascii="Arial Narrow" w:hAnsi="Arial Narrow"/>
          <w:sz w:val="24"/>
          <w:szCs w:val="24"/>
        </w:rPr>
      </w:pPr>
    </w:p>
    <w:p w:rsidR="00E90F63" w:rsidRPr="00E90F63" w:rsidRDefault="00E90F63" w:rsidP="00E90F63">
      <w:pPr>
        <w:numPr>
          <w:ilvl w:val="0"/>
          <w:numId w:val="34"/>
        </w:numPr>
        <w:jc w:val="both"/>
        <w:rPr>
          <w:rFonts w:ascii="Arial Narrow" w:hAnsi="Arial Narrow"/>
          <w:sz w:val="24"/>
          <w:szCs w:val="24"/>
        </w:rPr>
      </w:pPr>
      <w:r w:rsidRPr="00E90F63">
        <w:rPr>
          <w:rFonts w:ascii="Arial Narrow" w:hAnsi="Arial Narrow"/>
          <w:sz w:val="24"/>
          <w:szCs w:val="24"/>
        </w:rPr>
        <w:t>1 période 2012-2017, avec 500 m</w:t>
      </w:r>
      <w:r w:rsidRPr="00E90F63">
        <w:rPr>
          <w:rFonts w:ascii="Arial Narrow" w:hAnsi="Arial Narrow"/>
          <w:sz w:val="24"/>
          <w:szCs w:val="24"/>
          <w:vertAlign w:val="superscript"/>
        </w:rPr>
        <w:t>3</w:t>
      </w:r>
      <w:r w:rsidRPr="00E90F63">
        <w:rPr>
          <w:rFonts w:ascii="Arial Narrow" w:hAnsi="Arial Narrow"/>
          <w:sz w:val="24"/>
          <w:szCs w:val="24"/>
        </w:rPr>
        <w:t xml:space="preserve"> de résineux, débardables par câble,</w:t>
      </w:r>
    </w:p>
    <w:p w:rsidR="00E90F63" w:rsidRPr="00E90F63" w:rsidRDefault="00E90F63" w:rsidP="00E90F63">
      <w:pPr>
        <w:numPr>
          <w:ilvl w:val="0"/>
          <w:numId w:val="34"/>
        </w:numPr>
        <w:jc w:val="both"/>
        <w:rPr>
          <w:rFonts w:ascii="Arial Narrow" w:hAnsi="Arial Narrow"/>
          <w:sz w:val="24"/>
          <w:szCs w:val="24"/>
        </w:rPr>
      </w:pPr>
      <w:r w:rsidRPr="00E90F63">
        <w:rPr>
          <w:rFonts w:ascii="Arial Narrow" w:hAnsi="Arial Narrow"/>
          <w:sz w:val="24"/>
          <w:szCs w:val="24"/>
        </w:rPr>
        <w:t>2 période 2012-2017, avec 550 m</w:t>
      </w:r>
      <w:r w:rsidRPr="00E90F63">
        <w:rPr>
          <w:rFonts w:ascii="Arial Narrow" w:hAnsi="Arial Narrow"/>
          <w:sz w:val="24"/>
          <w:szCs w:val="24"/>
          <w:vertAlign w:val="superscript"/>
        </w:rPr>
        <w:t>3</w:t>
      </w:r>
      <w:r w:rsidRPr="00E90F63">
        <w:rPr>
          <w:rFonts w:ascii="Arial Narrow" w:hAnsi="Arial Narrow"/>
          <w:sz w:val="24"/>
          <w:szCs w:val="24"/>
        </w:rPr>
        <w:t xml:space="preserve"> de résineux, débardables par câble,</w:t>
      </w:r>
    </w:p>
    <w:p w:rsidR="00E90F63" w:rsidRPr="00E90F63" w:rsidRDefault="00E90F63" w:rsidP="00E90F63">
      <w:pPr>
        <w:numPr>
          <w:ilvl w:val="0"/>
          <w:numId w:val="34"/>
        </w:numPr>
        <w:jc w:val="both"/>
        <w:rPr>
          <w:rFonts w:ascii="Arial Narrow" w:hAnsi="Arial Narrow"/>
          <w:sz w:val="24"/>
          <w:szCs w:val="24"/>
        </w:rPr>
      </w:pPr>
      <w:r w:rsidRPr="00E90F63">
        <w:rPr>
          <w:rFonts w:ascii="Arial Narrow" w:hAnsi="Arial Narrow"/>
          <w:sz w:val="24"/>
          <w:szCs w:val="24"/>
        </w:rPr>
        <w:t>3 période 2012-2017, avec 650 m</w:t>
      </w:r>
      <w:r w:rsidRPr="00E90F63">
        <w:rPr>
          <w:rFonts w:ascii="Arial Narrow" w:hAnsi="Arial Narrow"/>
          <w:sz w:val="24"/>
          <w:szCs w:val="24"/>
          <w:vertAlign w:val="superscript"/>
        </w:rPr>
        <w:t>3</w:t>
      </w:r>
      <w:r w:rsidRPr="00E90F63">
        <w:rPr>
          <w:rFonts w:ascii="Arial Narrow" w:hAnsi="Arial Narrow"/>
          <w:sz w:val="24"/>
          <w:szCs w:val="24"/>
        </w:rPr>
        <w:t xml:space="preserve"> de résineux, débardables par câble,</w:t>
      </w:r>
    </w:p>
    <w:p w:rsidR="00E90F63" w:rsidRPr="00E90F63" w:rsidRDefault="00E90F63" w:rsidP="00E90F63">
      <w:pPr>
        <w:jc w:val="both"/>
        <w:rPr>
          <w:rFonts w:ascii="Arial Narrow" w:hAnsi="Arial Narrow"/>
          <w:sz w:val="24"/>
          <w:szCs w:val="24"/>
        </w:rPr>
      </w:pPr>
    </w:p>
    <w:p w:rsidR="00E90F63" w:rsidRPr="00E90F63" w:rsidRDefault="00E90F63" w:rsidP="00E90F63">
      <w:pPr>
        <w:jc w:val="both"/>
        <w:rPr>
          <w:rFonts w:ascii="Arial Narrow" w:hAnsi="Arial Narrow"/>
          <w:sz w:val="24"/>
          <w:szCs w:val="24"/>
        </w:rPr>
      </w:pPr>
      <w:r w:rsidRPr="00E90F63">
        <w:rPr>
          <w:rFonts w:ascii="Arial Narrow" w:hAnsi="Arial Narrow"/>
          <w:sz w:val="24"/>
          <w:szCs w:val="24"/>
        </w:rPr>
        <w:t>Seule l’état d’assiette de la forêt domaniale est exploitable car les autres parcelles sont soit déjà passées à l’état d’assiette, soit l’aménagement arrive à terme.</w:t>
      </w:r>
    </w:p>
    <w:p w:rsidR="00E90F63" w:rsidRPr="00E90F63" w:rsidRDefault="00E90F63" w:rsidP="00E90F63">
      <w:pPr>
        <w:jc w:val="both"/>
        <w:rPr>
          <w:rFonts w:ascii="Arial Narrow" w:hAnsi="Arial Narrow"/>
          <w:sz w:val="24"/>
          <w:szCs w:val="24"/>
        </w:rPr>
      </w:pPr>
    </w:p>
    <w:p w:rsidR="00E90F63" w:rsidRPr="00E90F63" w:rsidRDefault="00E90F63" w:rsidP="00E90F63">
      <w:pPr>
        <w:jc w:val="both"/>
        <w:rPr>
          <w:rFonts w:ascii="Arial Narrow" w:hAnsi="Arial Narrow"/>
          <w:sz w:val="24"/>
          <w:szCs w:val="24"/>
        </w:rPr>
      </w:pPr>
      <w:r w:rsidRPr="00E90F63">
        <w:rPr>
          <w:rFonts w:ascii="Arial Narrow" w:hAnsi="Arial Narrow"/>
          <w:sz w:val="24"/>
          <w:szCs w:val="24"/>
        </w:rPr>
        <w:t>Les estimations futures sont donc faites en s’appuyant sur :</w:t>
      </w:r>
    </w:p>
    <w:p w:rsidR="00E90F63" w:rsidRPr="00E90F63" w:rsidRDefault="00E90F63" w:rsidP="00E90F63">
      <w:pPr>
        <w:numPr>
          <w:ilvl w:val="0"/>
          <w:numId w:val="35"/>
        </w:numPr>
        <w:jc w:val="both"/>
        <w:rPr>
          <w:rFonts w:ascii="Arial Narrow" w:hAnsi="Arial Narrow"/>
          <w:sz w:val="24"/>
          <w:szCs w:val="24"/>
        </w:rPr>
      </w:pPr>
      <w:r w:rsidRPr="00E90F63">
        <w:rPr>
          <w:rFonts w:ascii="Arial Narrow" w:hAnsi="Arial Narrow"/>
          <w:sz w:val="24"/>
          <w:szCs w:val="24"/>
        </w:rPr>
        <w:t>les surfaces terrières relevées lors de la réalisation du précédent aménagement,</w:t>
      </w:r>
    </w:p>
    <w:p w:rsidR="00E90F63" w:rsidRPr="00E90F63" w:rsidRDefault="00E90F63" w:rsidP="00E90F63">
      <w:pPr>
        <w:numPr>
          <w:ilvl w:val="0"/>
          <w:numId w:val="35"/>
        </w:numPr>
        <w:jc w:val="both"/>
        <w:rPr>
          <w:rFonts w:ascii="Arial Narrow" w:hAnsi="Arial Narrow"/>
          <w:sz w:val="24"/>
          <w:szCs w:val="24"/>
        </w:rPr>
      </w:pPr>
      <w:r w:rsidRPr="00E90F63">
        <w:rPr>
          <w:rFonts w:ascii="Arial Narrow" w:hAnsi="Arial Narrow"/>
          <w:sz w:val="24"/>
          <w:szCs w:val="24"/>
        </w:rPr>
        <w:t>l’accroissement de la forêt,</w:t>
      </w:r>
    </w:p>
    <w:p w:rsidR="00E90F63" w:rsidRPr="00E90F63" w:rsidRDefault="00E90F63" w:rsidP="00E90F63">
      <w:pPr>
        <w:numPr>
          <w:ilvl w:val="0"/>
          <w:numId w:val="35"/>
        </w:numPr>
        <w:jc w:val="both"/>
        <w:rPr>
          <w:rFonts w:ascii="Arial Narrow" w:hAnsi="Arial Narrow"/>
          <w:sz w:val="24"/>
          <w:szCs w:val="24"/>
        </w:rPr>
      </w:pPr>
      <w:r w:rsidRPr="00E90F63">
        <w:rPr>
          <w:rFonts w:ascii="Arial Narrow" w:hAnsi="Arial Narrow"/>
          <w:sz w:val="24"/>
          <w:szCs w:val="24"/>
        </w:rPr>
        <w:t>la déduction des volumes exploités lors du précédent aménagement,</w:t>
      </w:r>
    </w:p>
    <w:p w:rsidR="00E90F63" w:rsidRPr="00E90F63" w:rsidRDefault="00E90F63" w:rsidP="00E90F63">
      <w:pPr>
        <w:numPr>
          <w:ilvl w:val="0"/>
          <w:numId w:val="35"/>
        </w:numPr>
        <w:jc w:val="both"/>
        <w:rPr>
          <w:rFonts w:ascii="Arial Narrow" w:hAnsi="Arial Narrow"/>
          <w:sz w:val="24"/>
          <w:szCs w:val="24"/>
        </w:rPr>
      </w:pPr>
      <w:r w:rsidRPr="00E90F63">
        <w:rPr>
          <w:rFonts w:ascii="Arial Narrow" w:hAnsi="Arial Narrow"/>
          <w:sz w:val="24"/>
          <w:szCs w:val="24"/>
        </w:rPr>
        <w:t>la répartition des essences relevées lors du précédent aménagement,</w:t>
      </w:r>
    </w:p>
    <w:p w:rsidR="00E90F63" w:rsidRPr="00E90F63" w:rsidRDefault="00E90F63" w:rsidP="00E90F63">
      <w:pPr>
        <w:numPr>
          <w:ilvl w:val="0"/>
          <w:numId w:val="35"/>
        </w:numPr>
        <w:jc w:val="both"/>
        <w:rPr>
          <w:rFonts w:ascii="Arial Narrow" w:hAnsi="Arial Narrow"/>
          <w:sz w:val="24"/>
          <w:szCs w:val="24"/>
        </w:rPr>
      </w:pPr>
      <w:r w:rsidRPr="00E90F63">
        <w:rPr>
          <w:rFonts w:ascii="Arial Narrow" w:hAnsi="Arial Narrow"/>
          <w:sz w:val="24"/>
          <w:szCs w:val="24"/>
        </w:rPr>
        <w:t>les parties nouvellement accessibles ou changeant de modalité de débardage.</w:t>
      </w:r>
    </w:p>
    <w:p w:rsidR="00E90F63" w:rsidRPr="00E90F63" w:rsidRDefault="00E90F63" w:rsidP="00E90F63">
      <w:pPr>
        <w:jc w:val="both"/>
        <w:rPr>
          <w:rFonts w:ascii="Arial Narrow" w:hAnsi="Arial Narrow"/>
          <w:sz w:val="24"/>
          <w:szCs w:val="24"/>
        </w:rPr>
      </w:pPr>
    </w:p>
    <w:p w:rsidR="00E90F63" w:rsidRPr="00E90F63" w:rsidRDefault="00E90F63" w:rsidP="00E90F63">
      <w:pPr>
        <w:jc w:val="both"/>
        <w:rPr>
          <w:rFonts w:ascii="Arial Narrow" w:hAnsi="Arial Narrow"/>
          <w:sz w:val="24"/>
          <w:szCs w:val="24"/>
        </w:rPr>
      </w:pPr>
      <w:r w:rsidRPr="00E90F63">
        <w:rPr>
          <w:rFonts w:ascii="Arial Narrow" w:hAnsi="Arial Narrow"/>
          <w:sz w:val="24"/>
          <w:szCs w:val="24"/>
        </w:rPr>
        <w:t>Après création de la route, il serait possible d’exploiter 6 100 m</w:t>
      </w:r>
      <w:r w:rsidRPr="00E90F63">
        <w:rPr>
          <w:rFonts w:ascii="Arial Narrow" w:hAnsi="Arial Narrow"/>
          <w:sz w:val="24"/>
          <w:szCs w:val="24"/>
          <w:vertAlign w:val="superscript"/>
        </w:rPr>
        <w:t>3</w:t>
      </w:r>
      <w:r w:rsidRPr="00E90F63">
        <w:rPr>
          <w:rFonts w:ascii="Arial Narrow" w:hAnsi="Arial Narrow"/>
          <w:sz w:val="24"/>
          <w:szCs w:val="24"/>
        </w:rPr>
        <w:t xml:space="preserve"> (cf : tableau §3c.ii), dont une bonne partie par tracteur.</w:t>
      </w:r>
    </w:p>
    <w:p w:rsidR="00E90F63" w:rsidRPr="00E90F63" w:rsidRDefault="00E90F63" w:rsidP="00E90F63">
      <w:pPr>
        <w:jc w:val="both"/>
        <w:rPr>
          <w:rFonts w:ascii="Arial Narrow" w:hAnsi="Arial Narrow"/>
          <w:sz w:val="24"/>
          <w:szCs w:val="24"/>
        </w:rPr>
      </w:pPr>
    </w:p>
    <w:p w:rsidR="00E90F63" w:rsidRPr="00E90F63" w:rsidRDefault="00E90F63" w:rsidP="00E90F63">
      <w:pPr>
        <w:ind w:firstLine="708"/>
        <w:jc w:val="both"/>
        <w:rPr>
          <w:rFonts w:ascii="Arial Narrow" w:hAnsi="Arial Narrow"/>
          <w:sz w:val="24"/>
          <w:szCs w:val="24"/>
        </w:rPr>
      </w:pPr>
      <w:r w:rsidRPr="00E90F63">
        <w:rPr>
          <w:rFonts w:ascii="Arial Narrow" w:hAnsi="Arial Narrow"/>
          <w:sz w:val="24"/>
          <w:szCs w:val="24"/>
        </w:rPr>
        <w:t>Maintenant, si l’on se réfère à la qualité des bois, nous avons pour les résineux environ 2/3 de charpente et 1/3 de palette. Ces qualités « standards », trouvent des acheteurs.</w:t>
      </w:r>
    </w:p>
    <w:p w:rsidR="00E90F63" w:rsidRPr="00E90F63" w:rsidRDefault="00E90F63" w:rsidP="00E90F63">
      <w:pPr>
        <w:jc w:val="both"/>
        <w:rPr>
          <w:rFonts w:ascii="Arial Narrow" w:hAnsi="Arial Narrow"/>
          <w:sz w:val="24"/>
          <w:szCs w:val="24"/>
        </w:rPr>
      </w:pPr>
    </w:p>
    <w:p w:rsidR="00E90F63" w:rsidRPr="00E90F63" w:rsidRDefault="00E90F63" w:rsidP="00E90F63">
      <w:pPr>
        <w:ind w:firstLine="708"/>
        <w:jc w:val="both"/>
        <w:rPr>
          <w:rFonts w:ascii="Arial Narrow" w:hAnsi="Arial Narrow"/>
          <w:sz w:val="24"/>
          <w:szCs w:val="24"/>
        </w:rPr>
      </w:pPr>
      <w:r w:rsidRPr="00E90F63">
        <w:rPr>
          <w:rFonts w:ascii="Arial Narrow" w:hAnsi="Arial Narrow"/>
          <w:sz w:val="24"/>
          <w:szCs w:val="24"/>
        </w:rPr>
        <w:t>Au niveau du prix, je communique un prix du m</w:t>
      </w:r>
      <w:r w:rsidRPr="00E90F63">
        <w:rPr>
          <w:rFonts w:ascii="Arial Narrow" w:hAnsi="Arial Narrow"/>
          <w:sz w:val="24"/>
          <w:szCs w:val="24"/>
          <w:vertAlign w:val="superscript"/>
        </w:rPr>
        <w:t>3</w:t>
      </w:r>
      <w:r w:rsidRPr="00E90F63">
        <w:rPr>
          <w:rFonts w:ascii="Arial Narrow" w:hAnsi="Arial Narrow"/>
          <w:sz w:val="24"/>
          <w:szCs w:val="24"/>
        </w:rPr>
        <w:t xml:space="preserve"> sur pied sur écorce, hors taxe, et résultant des cours du marché actuel. Pour les résineux, il faut compter en moyenne 39 €/m</w:t>
      </w:r>
      <w:r w:rsidRPr="00E90F63">
        <w:rPr>
          <w:rFonts w:ascii="Arial Narrow" w:hAnsi="Arial Narrow"/>
          <w:sz w:val="24"/>
          <w:szCs w:val="24"/>
          <w:vertAlign w:val="superscript"/>
        </w:rPr>
        <w:t>3</w:t>
      </w:r>
      <w:r w:rsidRPr="00E90F63">
        <w:rPr>
          <w:rFonts w:ascii="Arial Narrow" w:hAnsi="Arial Narrow"/>
          <w:sz w:val="24"/>
          <w:szCs w:val="24"/>
        </w:rPr>
        <w:t>.</w:t>
      </w:r>
    </w:p>
    <w:p w:rsidR="00E90F63" w:rsidRPr="00E90F63" w:rsidRDefault="00E90F63" w:rsidP="00E90F63">
      <w:pPr>
        <w:ind w:firstLine="708"/>
        <w:jc w:val="both"/>
        <w:rPr>
          <w:rFonts w:ascii="Arial Narrow" w:hAnsi="Arial Narrow"/>
          <w:sz w:val="24"/>
          <w:szCs w:val="24"/>
        </w:rPr>
      </w:pPr>
      <w:r w:rsidRPr="00E90F63">
        <w:rPr>
          <w:rFonts w:ascii="Arial Narrow" w:hAnsi="Arial Narrow"/>
          <w:sz w:val="24"/>
          <w:szCs w:val="24"/>
        </w:rPr>
        <w:t>Si l’on multiplie les volumes mobilisables par le prix au m</w:t>
      </w:r>
      <w:r w:rsidRPr="00E90F63">
        <w:rPr>
          <w:rFonts w:ascii="Arial Narrow" w:hAnsi="Arial Narrow"/>
          <w:sz w:val="24"/>
          <w:szCs w:val="24"/>
          <w:vertAlign w:val="superscript"/>
        </w:rPr>
        <w:t>3</w:t>
      </w:r>
      <w:r w:rsidRPr="00E90F63">
        <w:rPr>
          <w:rFonts w:ascii="Arial Narrow" w:hAnsi="Arial Narrow"/>
          <w:sz w:val="24"/>
          <w:szCs w:val="24"/>
        </w:rPr>
        <w:t>, on obtient des recettes prévisionnelles de l’ordre de 237 900 € pour les résineux.</w:t>
      </w:r>
    </w:p>
    <w:p w:rsidR="00E90F63" w:rsidRPr="00E90F63" w:rsidRDefault="00E90F63" w:rsidP="00E90F63">
      <w:pPr>
        <w:jc w:val="both"/>
        <w:rPr>
          <w:rFonts w:ascii="Arial Narrow" w:hAnsi="Arial Narrow"/>
          <w:sz w:val="24"/>
          <w:szCs w:val="24"/>
        </w:rPr>
      </w:pPr>
      <w:r w:rsidRPr="00E90F63">
        <w:rPr>
          <w:rFonts w:ascii="Arial Narrow" w:hAnsi="Arial Narrow"/>
          <w:sz w:val="24"/>
          <w:szCs w:val="24"/>
        </w:rPr>
        <w:t>Ce qu’il est important de signaler, c’est que ces rentrées d’argent se feront progressivement, au fur et à mesure de l’avancement de l’état d’assiette, que la forêt continue à croître de l’ordre de 4,5 m</w:t>
      </w:r>
      <w:r w:rsidRPr="005D567F">
        <w:rPr>
          <w:rFonts w:ascii="Arial Narrow" w:hAnsi="Arial Narrow"/>
          <w:sz w:val="24"/>
          <w:szCs w:val="24"/>
          <w:vertAlign w:val="superscript"/>
        </w:rPr>
        <w:t>3</w:t>
      </w:r>
      <w:r w:rsidRPr="00E90F63">
        <w:rPr>
          <w:rFonts w:ascii="Arial Narrow" w:hAnsi="Arial Narrow"/>
          <w:sz w:val="24"/>
          <w:szCs w:val="24"/>
        </w:rPr>
        <w:t>/Ha/an, qu’elle se régénère et que cet investissement bien que coûteux s’amortira dans le temps.</w:t>
      </w:r>
    </w:p>
    <w:p w:rsidR="00E90F63" w:rsidRPr="00E90F63" w:rsidRDefault="00E90F63" w:rsidP="00E90F63">
      <w:pPr>
        <w:jc w:val="both"/>
        <w:rPr>
          <w:rFonts w:ascii="Arial Narrow" w:hAnsi="Arial Narrow"/>
          <w:sz w:val="24"/>
          <w:szCs w:val="24"/>
        </w:rPr>
      </w:pPr>
    </w:p>
    <w:p w:rsidR="00E90F63" w:rsidRPr="00E90F63" w:rsidRDefault="00E90F63" w:rsidP="00E90F63">
      <w:pPr>
        <w:jc w:val="both"/>
        <w:rPr>
          <w:rFonts w:ascii="Arial Narrow" w:hAnsi="Arial Narrow"/>
          <w:sz w:val="24"/>
          <w:szCs w:val="24"/>
        </w:rPr>
      </w:pPr>
      <w:r w:rsidRPr="00E90F63">
        <w:rPr>
          <w:rFonts w:ascii="Arial Narrow" w:hAnsi="Arial Narrow"/>
          <w:sz w:val="24"/>
          <w:szCs w:val="24"/>
        </w:rPr>
        <w:t>Voici le calcul de l’amortissement</w:t>
      </w:r>
      <w:r w:rsidR="00322AC1">
        <w:rPr>
          <w:rFonts w:ascii="Arial Narrow" w:hAnsi="Arial Narrow"/>
          <w:sz w:val="24"/>
          <w:szCs w:val="24"/>
        </w:rPr>
        <w:t xml:space="preserve"> </w:t>
      </w:r>
      <w:r w:rsidRPr="00E90F63">
        <w:rPr>
          <w:rFonts w:ascii="Arial Narrow" w:hAnsi="Arial Narrow"/>
          <w:sz w:val="24"/>
          <w:szCs w:val="24"/>
        </w:rPr>
        <w:t>:</w:t>
      </w:r>
    </w:p>
    <w:p w:rsidR="00CC0307" w:rsidRDefault="00CC0307" w:rsidP="00E90F63">
      <w:pPr>
        <w:jc w:val="both"/>
        <w:rPr>
          <w:rFonts w:ascii="Arial Narrow" w:hAnsi="Arial Narrow"/>
          <w:sz w:val="24"/>
          <w:szCs w:val="24"/>
        </w:rPr>
      </w:pPr>
    </w:p>
    <w:tbl>
      <w:tblPr>
        <w:tblpPr w:leftFromText="141" w:rightFromText="141" w:vertAnchor="text" w:horzAnchor="margin" w:tblpY="-80"/>
        <w:tblOverlap w:val="never"/>
        <w:tblW w:w="52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92"/>
        <w:gridCol w:w="1452"/>
      </w:tblGrid>
      <w:tr w:rsidR="00CC0307" w:rsidRPr="00494517" w:rsidTr="004A6DB4">
        <w:trPr>
          <w:trHeight w:val="698"/>
        </w:trPr>
        <w:tc>
          <w:tcPr>
            <w:tcW w:w="3792" w:type="dxa"/>
            <w:shd w:val="clear" w:color="auto" w:fill="auto"/>
            <w:noWrap/>
            <w:hideMark/>
          </w:tcPr>
          <w:p w:rsidR="004A6DB4" w:rsidRDefault="00CC0307" w:rsidP="00CC0307">
            <w:pPr>
              <w:pBdr>
                <w:top w:val="single" w:sz="4" w:space="1" w:color="auto"/>
                <w:left w:val="single" w:sz="4" w:space="4" w:color="auto"/>
                <w:bottom w:val="single" w:sz="4" w:space="1" w:color="auto"/>
                <w:right w:val="single" w:sz="4" w:space="4" w:color="auto"/>
                <w:between w:val="single" w:sz="4" w:space="1" w:color="auto"/>
                <w:bar w:val="single" w:sz="4" w:color="auto"/>
              </w:pBdr>
              <w:jc w:val="both"/>
              <w:rPr>
                <w:rFonts w:ascii="Arial Narrow" w:hAnsi="Arial Narrow"/>
                <w:sz w:val="24"/>
                <w:szCs w:val="24"/>
              </w:rPr>
            </w:pPr>
            <w:r w:rsidRPr="00494517">
              <w:rPr>
                <w:rFonts w:ascii="Arial Narrow" w:hAnsi="Arial Narrow"/>
                <w:sz w:val="24"/>
                <w:szCs w:val="24"/>
              </w:rPr>
              <w:t xml:space="preserve">volume récoltable sur </w:t>
            </w:r>
            <w:r w:rsidR="00322AC1">
              <w:rPr>
                <w:rFonts w:ascii="Arial Narrow" w:hAnsi="Arial Narrow"/>
                <w:sz w:val="24"/>
                <w:szCs w:val="24"/>
              </w:rPr>
              <w:t>1</w:t>
            </w:r>
            <w:r w:rsidRPr="00494517">
              <w:rPr>
                <w:rFonts w:ascii="Arial Narrow" w:hAnsi="Arial Narrow"/>
                <w:sz w:val="24"/>
                <w:szCs w:val="24"/>
              </w:rPr>
              <w:t>5 ans</w:t>
            </w:r>
          </w:p>
          <w:p w:rsidR="00CC0307" w:rsidRPr="004A6DB4" w:rsidRDefault="004A6DB4" w:rsidP="004A6DB4">
            <w:pPr>
              <w:tabs>
                <w:tab w:val="left" w:pos="2595"/>
              </w:tabs>
              <w:rPr>
                <w:rFonts w:ascii="Arial Narrow" w:hAnsi="Arial Narrow"/>
                <w:sz w:val="24"/>
                <w:szCs w:val="24"/>
              </w:rPr>
            </w:pPr>
            <w:r>
              <w:rPr>
                <w:rFonts w:ascii="Arial Narrow" w:hAnsi="Arial Narrow"/>
                <w:sz w:val="24"/>
                <w:szCs w:val="24"/>
              </w:rPr>
              <w:t>recettes sur 15 ans</w:t>
            </w:r>
          </w:p>
        </w:tc>
        <w:tc>
          <w:tcPr>
            <w:tcW w:w="1452" w:type="dxa"/>
            <w:shd w:val="clear" w:color="auto" w:fill="auto"/>
            <w:noWrap/>
            <w:hideMark/>
          </w:tcPr>
          <w:p w:rsidR="004A6DB4" w:rsidRDefault="00CC0307" w:rsidP="004A6DB4">
            <w:pPr>
              <w:pBdr>
                <w:top w:val="single" w:sz="4" w:space="1" w:color="auto"/>
                <w:left w:val="single" w:sz="4" w:space="4" w:color="auto"/>
                <w:bottom w:val="single" w:sz="4" w:space="1" w:color="auto"/>
                <w:right w:val="single" w:sz="4" w:space="4" w:color="auto"/>
                <w:between w:val="single" w:sz="4" w:space="1" w:color="auto"/>
                <w:bar w:val="single" w:sz="4" w:color="auto"/>
              </w:pBdr>
              <w:jc w:val="right"/>
              <w:rPr>
                <w:rFonts w:ascii="Arial Narrow" w:hAnsi="Arial Narrow"/>
                <w:sz w:val="24"/>
                <w:szCs w:val="24"/>
              </w:rPr>
            </w:pPr>
            <w:r w:rsidRPr="00494517">
              <w:rPr>
                <w:rFonts w:ascii="Arial Narrow" w:hAnsi="Arial Narrow"/>
                <w:sz w:val="24"/>
                <w:szCs w:val="24"/>
              </w:rPr>
              <w:t xml:space="preserve">      </w:t>
            </w:r>
            <w:r w:rsidR="00322AC1">
              <w:rPr>
                <w:rFonts w:ascii="Arial Narrow" w:hAnsi="Arial Narrow"/>
                <w:sz w:val="24"/>
                <w:szCs w:val="24"/>
              </w:rPr>
              <w:t>6 100</w:t>
            </w:r>
            <w:r w:rsidRPr="00494517">
              <w:rPr>
                <w:rFonts w:ascii="Arial Narrow" w:hAnsi="Arial Narrow"/>
                <w:sz w:val="24"/>
                <w:szCs w:val="24"/>
              </w:rPr>
              <w:t xml:space="preserve"> m3</w:t>
            </w:r>
          </w:p>
          <w:p w:rsidR="00CC0307" w:rsidRPr="004A6DB4" w:rsidRDefault="004A6DB4" w:rsidP="004A6DB4">
            <w:pPr>
              <w:jc w:val="right"/>
              <w:rPr>
                <w:rFonts w:ascii="Arial Narrow" w:hAnsi="Arial Narrow"/>
                <w:sz w:val="24"/>
                <w:szCs w:val="24"/>
              </w:rPr>
            </w:pPr>
            <w:r>
              <w:rPr>
                <w:rFonts w:ascii="Arial Narrow" w:hAnsi="Arial Narrow"/>
                <w:sz w:val="24"/>
                <w:szCs w:val="24"/>
              </w:rPr>
              <w:t>237 900 €</w:t>
            </w:r>
          </w:p>
        </w:tc>
      </w:tr>
    </w:tbl>
    <w:p w:rsidR="00CC0307" w:rsidRDefault="00CC0307" w:rsidP="00E90F63">
      <w:pPr>
        <w:jc w:val="both"/>
        <w:rPr>
          <w:rFonts w:ascii="Arial Narrow" w:hAnsi="Arial Narrow"/>
          <w:sz w:val="24"/>
          <w:szCs w:val="24"/>
        </w:rPr>
      </w:pPr>
    </w:p>
    <w:p w:rsidR="00CC0307" w:rsidRDefault="00CC0307" w:rsidP="00E90F63">
      <w:pPr>
        <w:jc w:val="both"/>
        <w:rPr>
          <w:rFonts w:ascii="Arial Narrow" w:hAnsi="Arial Narrow"/>
          <w:sz w:val="24"/>
          <w:szCs w:val="24"/>
        </w:rPr>
      </w:pPr>
    </w:p>
    <w:p w:rsidR="004A6DB4" w:rsidRDefault="004A6DB4" w:rsidP="00E90F63">
      <w:pPr>
        <w:jc w:val="both"/>
        <w:rPr>
          <w:rFonts w:ascii="Arial Narrow" w:hAnsi="Arial Narrow"/>
          <w:sz w:val="24"/>
          <w:szCs w:val="24"/>
        </w:rPr>
      </w:pPr>
    </w:p>
    <w:tbl>
      <w:tblPr>
        <w:tblpPr w:leftFromText="141" w:rightFromText="141" w:vertAnchor="text" w:horzAnchor="margin" w:tblpY="-38"/>
        <w:tblW w:w="71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1559"/>
        <w:gridCol w:w="1701"/>
        <w:gridCol w:w="2093"/>
      </w:tblGrid>
      <w:tr w:rsidR="00322AC1" w:rsidRPr="00E90F63" w:rsidTr="00322AC1">
        <w:trPr>
          <w:trHeight w:val="274"/>
        </w:trPr>
        <w:tc>
          <w:tcPr>
            <w:tcW w:w="3397" w:type="dxa"/>
            <w:gridSpan w:val="2"/>
            <w:shd w:val="clear" w:color="auto" w:fill="auto"/>
            <w:noWrap/>
            <w:hideMark/>
          </w:tcPr>
          <w:p w:rsidR="00322AC1" w:rsidRPr="00E90F63" w:rsidRDefault="00322AC1" w:rsidP="00322AC1">
            <w:pPr>
              <w:ind w:right="-108"/>
              <w:jc w:val="both"/>
              <w:rPr>
                <w:rFonts w:ascii="Arial Narrow" w:hAnsi="Arial Narrow"/>
                <w:sz w:val="24"/>
                <w:szCs w:val="24"/>
              </w:rPr>
            </w:pPr>
            <w:r w:rsidRPr="00E90F63">
              <w:rPr>
                <w:rFonts w:ascii="Arial Narrow" w:hAnsi="Arial Narrow"/>
                <w:sz w:val="24"/>
                <w:szCs w:val="24"/>
              </w:rPr>
              <w:t xml:space="preserve">valeur du m3 </w:t>
            </w:r>
          </w:p>
        </w:tc>
        <w:tc>
          <w:tcPr>
            <w:tcW w:w="1701" w:type="dxa"/>
            <w:shd w:val="clear" w:color="auto" w:fill="auto"/>
            <w:noWrap/>
            <w:hideMark/>
          </w:tcPr>
          <w:p w:rsidR="00322AC1" w:rsidRPr="00E90F63" w:rsidRDefault="00322AC1" w:rsidP="00CC0307">
            <w:pPr>
              <w:jc w:val="both"/>
              <w:rPr>
                <w:rFonts w:ascii="Arial Narrow" w:hAnsi="Arial Narrow"/>
                <w:sz w:val="24"/>
                <w:szCs w:val="24"/>
              </w:rPr>
            </w:pPr>
            <w:r>
              <w:rPr>
                <w:rFonts w:ascii="Arial Narrow" w:hAnsi="Arial Narrow"/>
                <w:sz w:val="24"/>
                <w:szCs w:val="24"/>
              </w:rPr>
              <w:t>récolte annuelle</w:t>
            </w:r>
          </w:p>
        </w:tc>
        <w:tc>
          <w:tcPr>
            <w:tcW w:w="2093" w:type="dxa"/>
            <w:shd w:val="clear" w:color="auto" w:fill="auto"/>
            <w:noWrap/>
            <w:hideMark/>
          </w:tcPr>
          <w:p w:rsidR="00322AC1" w:rsidRPr="00E90F63" w:rsidRDefault="00322AC1" w:rsidP="00CC0307">
            <w:pPr>
              <w:jc w:val="both"/>
              <w:rPr>
                <w:rFonts w:ascii="Arial Narrow" w:hAnsi="Arial Narrow"/>
                <w:sz w:val="24"/>
                <w:szCs w:val="24"/>
              </w:rPr>
            </w:pPr>
            <w:r w:rsidRPr="00E90F63">
              <w:rPr>
                <w:rFonts w:ascii="Arial Narrow" w:hAnsi="Arial Narrow"/>
                <w:sz w:val="24"/>
                <w:szCs w:val="24"/>
              </w:rPr>
              <w:t xml:space="preserve">plus value </w:t>
            </w:r>
            <w:r>
              <w:rPr>
                <w:rFonts w:ascii="Arial Narrow" w:hAnsi="Arial Narrow"/>
                <w:sz w:val="24"/>
                <w:szCs w:val="24"/>
              </w:rPr>
              <w:t>sur 1</w:t>
            </w:r>
            <w:r w:rsidRPr="00E90F63">
              <w:rPr>
                <w:rFonts w:ascii="Arial Narrow" w:hAnsi="Arial Narrow"/>
                <w:sz w:val="24"/>
                <w:szCs w:val="24"/>
              </w:rPr>
              <w:t>5 ans</w:t>
            </w:r>
          </w:p>
        </w:tc>
      </w:tr>
      <w:tr w:rsidR="00322AC1" w:rsidRPr="00E90F63" w:rsidTr="00322AC1">
        <w:trPr>
          <w:trHeight w:val="243"/>
        </w:trPr>
        <w:tc>
          <w:tcPr>
            <w:tcW w:w="1838" w:type="dxa"/>
            <w:shd w:val="clear" w:color="auto" w:fill="auto"/>
            <w:noWrap/>
            <w:hideMark/>
          </w:tcPr>
          <w:p w:rsidR="00322AC1" w:rsidRPr="00E90F63" w:rsidRDefault="00322AC1" w:rsidP="00CC0307">
            <w:pPr>
              <w:jc w:val="both"/>
              <w:rPr>
                <w:rFonts w:ascii="Arial Narrow" w:hAnsi="Arial Narrow"/>
                <w:sz w:val="24"/>
                <w:szCs w:val="24"/>
              </w:rPr>
            </w:pPr>
            <w:r w:rsidRPr="00E90F63">
              <w:rPr>
                <w:rFonts w:ascii="Arial Narrow" w:hAnsi="Arial Narrow"/>
                <w:sz w:val="24"/>
                <w:szCs w:val="24"/>
              </w:rPr>
              <w:t>Avant</w:t>
            </w:r>
          </w:p>
        </w:tc>
        <w:tc>
          <w:tcPr>
            <w:tcW w:w="1559" w:type="dxa"/>
            <w:shd w:val="clear" w:color="auto" w:fill="auto"/>
            <w:noWrap/>
            <w:hideMark/>
          </w:tcPr>
          <w:p w:rsidR="00322AC1" w:rsidRPr="00E90F63" w:rsidRDefault="00322AC1" w:rsidP="00CC0307">
            <w:pPr>
              <w:jc w:val="both"/>
              <w:rPr>
                <w:rFonts w:ascii="Arial Narrow" w:hAnsi="Arial Narrow"/>
                <w:sz w:val="24"/>
                <w:szCs w:val="24"/>
              </w:rPr>
            </w:pPr>
            <w:r w:rsidRPr="00E90F63">
              <w:rPr>
                <w:rFonts w:ascii="Arial Narrow" w:hAnsi="Arial Narrow"/>
                <w:sz w:val="24"/>
                <w:szCs w:val="24"/>
              </w:rPr>
              <w:t>après</w:t>
            </w:r>
          </w:p>
        </w:tc>
        <w:tc>
          <w:tcPr>
            <w:tcW w:w="1701" w:type="dxa"/>
            <w:shd w:val="clear" w:color="auto" w:fill="auto"/>
            <w:noWrap/>
            <w:hideMark/>
          </w:tcPr>
          <w:p w:rsidR="00322AC1" w:rsidRPr="00E90F63" w:rsidRDefault="00322AC1" w:rsidP="00CC0307">
            <w:pPr>
              <w:jc w:val="both"/>
              <w:rPr>
                <w:rFonts w:ascii="Arial Narrow" w:hAnsi="Arial Narrow"/>
                <w:sz w:val="24"/>
                <w:szCs w:val="24"/>
              </w:rPr>
            </w:pPr>
            <w:r w:rsidRPr="00E90F63">
              <w:rPr>
                <w:rFonts w:ascii="Arial Narrow" w:hAnsi="Arial Narrow"/>
                <w:sz w:val="24"/>
                <w:szCs w:val="24"/>
              </w:rPr>
              <w:t> </w:t>
            </w:r>
          </w:p>
        </w:tc>
        <w:tc>
          <w:tcPr>
            <w:tcW w:w="2093" w:type="dxa"/>
            <w:shd w:val="clear" w:color="auto" w:fill="auto"/>
            <w:noWrap/>
            <w:hideMark/>
          </w:tcPr>
          <w:p w:rsidR="00322AC1" w:rsidRPr="00E90F63" w:rsidRDefault="00322AC1" w:rsidP="00CC0307">
            <w:pPr>
              <w:jc w:val="both"/>
              <w:rPr>
                <w:rFonts w:ascii="Arial Narrow" w:hAnsi="Arial Narrow"/>
                <w:sz w:val="24"/>
                <w:szCs w:val="24"/>
              </w:rPr>
            </w:pPr>
            <w:r>
              <w:rPr>
                <w:rFonts w:ascii="Arial Narrow" w:hAnsi="Arial Narrow"/>
                <w:sz w:val="24"/>
                <w:szCs w:val="24"/>
              </w:rPr>
              <w:t xml:space="preserve"> 39 - 5 * 407</w:t>
            </w:r>
          </w:p>
        </w:tc>
      </w:tr>
      <w:tr w:rsidR="00322AC1" w:rsidRPr="00E90F63" w:rsidTr="00322AC1">
        <w:trPr>
          <w:trHeight w:val="257"/>
        </w:trPr>
        <w:tc>
          <w:tcPr>
            <w:tcW w:w="1838" w:type="dxa"/>
            <w:shd w:val="clear" w:color="auto" w:fill="auto"/>
            <w:noWrap/>
            <w:hideMark/>
          </w:tcPr>
          <w:p w:rsidR="00322AC1" w:rsidRPr="00E90F63" w:rsidRDefault="00322AC1" w:rsidP="00CC0307">
            <w:pPr>
              <w:jc w:val="both"/>
              <w:rPr>
                <w:rFonts w:ascii="Arial Narrow" w:hAnsi="Arial Narrow"/>
                <w:sz w:val="24"/>
                <w:szCs w:val="24"/>
              </w:rPr>
            </w:pPr>
            <w:r w:rsidRPr="00E90F63">
              <w:rPr>
                <w:rFonts w:ascii="Arial Narrow" w:hAnsi="Arial Narrow"/>
                <w:sz w:val="24"/>
                <w:szCs w:val="24"/>
              </w:rPr>
              <w:t>5 €/m3</w:t>
            </w:r>
          </w:p>
        </w:tc>
        <w:tc>
          <w:tcPr>
            <w:tcW w:w="1559" w:type="dxa"/>
            <w:shd w:val="clear" w:color="auto" w:fill="auto"/>
            <w:noWrap/>
            <w:hideMark/>
          </w:tcPr>
          <w:p w:rsidR="00322AC1" w:rsidRPr="00E90F63" w:rsidRDefault="00322AC1" w:rsidP="00CC0307">
            <w:pPr>
              <w:jc w:val="both"/>
              <w:rPr>
                <w:rFonts w:ascii="Arial Narrow" w:hAnsi="Arial Narrow"/>
                <w:sz w:val="24"/>
                <w:szCs w:val="24"/>
              </w:rPr>
            </w:pPr>
            <w:r w:rsidRPr="00E90F63">
              <w:rPr>
                <w:rFonts w:ascii="Arial Narrow" w:hAnsi="Arial Narrow"/>
                <w:sz w:val="24"/>
                <w:szCs w:val="24"/>
              </w:rPr>
              <w:t>39 €/m3</w:t>
            </w:r>
          </w:p>
        </w:tc>
        <w:tc>
          <w:tcPr>
            <w:tcW w:w="1701" w:type="dxa"/>
            <w:shd w:val="clear" w:color="auto" w:fill="auto"/>
            <w:noWrap/>
            <w:hideMark/>
          </w:tcPr>
          <w:p w:rsidR="00322AC1" w:rsidRPr="00E90F63" w:rsidRDefault="00322AC1" w:rsidP="00CC0307">
            <w:pPr>
              <w:jc w:val="both"/>
              <w:rPr>
                <w:rFonts w:ascii="Arial Narrow" w:hAnsi="Arial Narrow"/>
                <w:sz w:val="24"/>
                <w:szCs w:val="24"/>
              </w:rPr>
            </w:pPr>
            <w:r>
              <w:rPr>
                <w:rFonts w:ascii="Arial Narrow" w:hAnsi="Arial Narrow"/>
                <w:sz w:val="24"/>
                <w:szCs w:val="24"/>
              </w:rPr>
              <w:t>407</w:t>
            </w:r>
            <w:r w:rsidRPr="00E90F63">
              <w:rPr>
                <w:rFonts w:ascii="Arial Narrow" w:hAnsi="Arial Narrow"/>
                <w:sz w:val="24"/>
                <w:szCs w:val="24"/>
              </w:rPr>
              <w:t xml:space="preserve"> m3</w:t>
            </w:r>
          </w:p>
        </w:tc>
        <w:tc>
          <w:tcPr>
            <w:tcW w:w="2093" w:type="dxa"/>
            <w:shd w:val="clear" w:color="auto" w:fill="auto"/>
            <w:noWrap/>
            <w:hideMark/>
          </w:tcPr>
          <w:p w:rsidR="00322AC1" w:rsidRPr="00E90F63" w:rsidRDefault="00322AC1" w:rsidP="00CC0307">
            <w:pPr>
              <w:jc w:val="both"/>
              <w:rPr>
                <w:rFonts w:ascii="Arial Narrow" w:hAnsi="Arial Narrow"/>
                <w:sz w:val="24"/>
                <w:szCs w:val="24"/>
              </w:rPr>
            </w:pPr>
            <w:r>
              <w:rPr>
                <w:rFonts w:ascii="Arial Narrow" w:hAnsi="Arial Narrow"/>
                <w:sz w:val="24"/>
                <w:szCs w:val="24"/>
              </w:rPr>
              <w:t>13 827</w:t>
            </w:r>
            <w:r w:rsidRPr="00E90F63">
              <w:rPr>
                <w:rFonts w:ascii="Arial Narrow" w:hAnsi="Arial Narrow"/>
                <w:sz w:val="24"/>
                <w:szCs w:val="24"/>
              </w:rPr>
              <w:t xml:space="preserve"> €                           </w:t>
            </w:r>
          </w:p>
        </w:tc>
      </w:tr>
    </w:tbl>
    <w:p w:rsidR="005450D9" w:rsidRDefault="005450D9" w:rsidP="00E90F63">
      <w:pPr>
        <w:ind w:firstLine="708"/>
        <w:jc w:val="both"/>
        <w:rPr>
          <w:rFonts w:ascii="Arial Narrow" w:hAnsi="Arial Narrow"/>
          <w:sz w:val="24"/>
          <w:szCs w:val="24"/>
        </w:rPr>
      </w:pPr>
    </w:p>
    <w:p w:rsidR="005450D9" w:rsidRDefault="005450D9" w:rsidP="00E90F63">
      <w:pPr>
        <w:ind w:firstLine="708"/>
        <w:jc w:val="both"/>
        <w:rPr>
          <w:rFonts w:ascii="Arial Narrow" w:hAnsi="Arial Narrow"/>
          <w:sz w:val="24"/>
          <w:szCs w:val="24"/>
        </w:rPr>
      </w:pPr>
    </w:p>
    <w:p w:rsidR="005450D9" w:rsidRDefault="005450D9" w:rsidP="00E90F63">
      <w:pPr>
        <w:ind w:firstLine="708"/>
        <w:jc w:val="both"/>
        <w:rPr>
          <w:rFonts w:ascii="Arial Narrow" w:hAnsi="Arial Narrow"/>
          <w:sz w:val="24"/>
          <w:szCs w:val="24"/>
        </w:rPr>
      </w:pPr>
    </w:p>
    <w:p w:rsidR="009100C1" w:rsidRPr="009100C1" w:rsidRDefault="00E90F63" w:rsidP="009100C1">
      <w:pPr>
        <w:ind w:firstLine="708"/>
        <w:jc w:val="both"/>
        <w:rPr>
          <w:rFonts w:ascii="Arial Narrow" w:hAnsi="Arial Narrow"/>
          <w:sz w:val="24"/>
          <w:szCs w:val="24"/>
        </w:rPr>
      </w:pPr>
      <w:r w:rsidRPr="00E90F63">
        <w:rPr>
          <w:rFonts w:ascii="Arial Narrow" w:hAnsi="Arial Narrow"/>
          <w:sz w:val="24"/>
          <w:szCs w:val="24"/>
        </w:rPr>
        <w:fldChar w:fldCharType="begin"/>
      </w:r>
      <w:r w:rsidRPr="00E90F63">
        <w:rPr>
          <w:rFonts w:ascii="Arial Narrow" w:hAnsi="Arial Narrow"/>
          <w:sz w:val="24"/>
          <w:szCs w:val="24"/>
        </w:rPr>
        <w:instrText xml:space="preserve"> LINK </w:instrText>
      </w:r>
      <w:r w:rsidR="009100C1">
        <w:rPr>
          <w:rFonts w:ascii="Arial Narrow" w:hAnsi="Arial Narrow"/>
          <w:sz w:val="24"/>
          <w:szCs w:val="24"/>
        </w:rPr>
        <w:instrText xml:space="preserve">Excel.Sheet.12 C:\\Users\\fr09466\\Documents\\3_gestion\\5_1_infrastructure_sentier\\Route\\rf_chevron_fd_tamie\\2016\\etude\\calcul_amortissement.xlsx Feuil1!L62C1:L64C2 </w:instrText>
      </w:r>
      <w:r w:rsidRPr="00E90F63">
        <w:rPr>
          <w:rFonts w:ascii="Arial Narrow" w:hAnsi="Arial Narrow"/>
          <w:sz w:val="24"/>
          <w:szCs w:val="24"/>
        </w:rPr>
        <w:instrText xml:space="preserve">\a \f 5 \h  \* MERGEFORMAT </w:instrText>
      </w:r>
      <w:r w:rsidRPr="00E90F63">
        <w:rPr>
          <w:rFonts w:ascii="Arial Narrow" w:hAnsi="Arial Narrow"/>
          <w:sz w:val="24"/>
          <w:szCs w:val="24"/>
        </w:rPr>
        <w:fldChar w:fldCharType="separate"/>
      </w:r>
    </w:p>
    <w:tbl>
      <w:tblPr>
        <w:tblStyle w:val="Grilledutableau"/>
        <w:tblW w:w="8180" w:type="dxa"/>
        <w:tblLook w:val="04A0" w:firstRow="1" w:lastRow="0" w:firstColumn="1" w:lastColumn="0" w:noHBand="0" w:noVBand="1"/>
      </w:tblPr>
      <w:tblGrid>
        <w:gridCol w:w="6280"/>
        <w:gridCol w:w="1900"/>
      </w:tblGrid>
      <w:tr w:rsidR="009100C1" w:rsidRPr="009100C1" w:rsidTr="00A756E6">
        <w:trPr>
          <w:divId w:val="1201893808"/>
          <w:trHeight w:val="248"/>
        </w:trPr>
        <w:tc>
          <w:tcPr>
            <w:tcW w:w="6280" w:type="dxa"/>
            <w:noWrap/>
            <w:hideMark/>
          </w:tcPr>
          <w:p w:rsidR="009100C1" w:rsidRPr="009100C1" w:rsidRDefault="009100C1" w:rsidP="009100C1">
            <w:pPr>
              <w:ind w:firstLine="708"/>
              <w:jc w:val="both"/>
              <w:rPr>
                <w:rFonts w:ascii="Arial Narrow" w:hAnsi="Arial Narrow"/>
                <w:sz w:val="24"/>
                <w:szCs w:val="24"/>
              </w:rPr>
            </w:pPr>
            <w:r w:rsidRPr="009100C1">
              <w:rPr>
                <w:rFonts w:ascii="Arial Narrow" w:hAnsi="Arial Narrow"/>
                <w:sz w:val="24"/>
                <w:szCs w:val="24"/>
              </w:rPr>
              <w:t>Forêt communale de Mercury – aménagement 2018-2038 ?</w:t>
            </w:r>
          </w:p>
        </w:tc>
        <w:tc>
          <w:tcPr>
            <w:tcW w:w="1900" w:type="dxa"/>
            <w:noWrap/>
            <w:hideMark/>
          </w:tcPr>
          <w:p w:rsidR="009100C1" w:rsidRPr="009100C1" w:rsidRDefault="009100C1" w:rsidP="009100C1">
            <w:pPr>
              <w:ind w:firstLine="708"/>
              <w:jc w:val="both"/>
              <w:rPr>
                <w:rFonts w:ascii="Arial Narrow" w:hAnsi="Arial Narrow"/>
                <w:sz w:val="24"/>
                <w:szCs w:val="24"/>
              </w:rPr>
            </w:pPr>
            <w:r w:rsidRPr="009100C1">
              <w:rPr>
                <w:rFonts w:ascii="Arial Narrow" w:hAnsi="Arial Narrow"/>
                <w:sz w:val="24"/>
                <w:szCs w:val="24"/>
              </w:rPr>
              <w:t> </w:t>
            </w:r>
          </w:p>
        </w:tc>
      </w:tr>
      <w:tr w:rsidR="009100C1" w:rsidRPr="009100C1" w:rsidTr="00A756E6">
        <w:trPr>
          <w:divId w:val="1201893808"/>
          <w:trHeight w:val="248"/>
        </w:trPr>
        <w:tc>
          <w:tcPr>
            <w:tcW w:w="6280" w:type="dxa"/>
            <w:noWrap/>
            <w:hideMark/>
          </w:tcPr>
          <w:p w:rsidR="009100C1" w:rsidRPr="009100C1" w:rsidRDefault="009100C1" w:rsidP="009100C1">
            <w:pPr>
              <w:ind w:firstLine="708"/>
              <w:jc w:val="both"/>
              <w:rPr>
                <w:rFonts w:ascii="Arial Narrow" w:hAnsi="Arial Narrow"/>
                <w:sz w:val="24"/>
                <w:szCs w:val="24"/>
              </w:rPr>
            </w:pPr>
            <w:r w:rsidRPr="009100C1">
              <w:rPr>
                <w:rFonts w:ascii="Arial Narrow" w:hAnsi="Arial Narrow"/>
                <w:sz w:val="24"/>
                <w:szCs w:val="24"/>
              </w:rPr>
              <w:t>2018</w:t>
            </w:r>
          </w:p>
        </w:tc>
        <w:tc>
          <w:tcPr>
            <w:tcW w:w="1900" w:type="dxa"/>
            <w:noWrap/>
            <w:hideMark/>
          </w:tcPr>
          <w:p w:rsidR="009100C1" w:rsidRPr="009100C1" w:rsidRDefault="009100C1" w:rsidP="009100C1">
            <w:pPr>
              <w:ind w:firstLine="708"/>
              <w:jc w:val="both"/>
              <w:rPr>
                <w:rFonts w:ascii="Arial Narrow" w:hAnsi="Arial Narrow"/>
                <w:sz w:val="24"/>
                <w:szCs w:val="24"/>
              </w:rPr>
            </w:pPr>
            <w:r w:rsidRPr="009100C1">
              <w:rPr>
                <w:rFonts w:ascii="Arial Narrow" w:hAnsi="Arial Narrow"/>
                <w:sz w:val="24"/>
                <w:szCs w:val="24"/>
              </w:rPr>
              <w:t>B</w:t>
            </w:r>
          </w:p>
        </w:tc>
      </w:tr>
      <w:tr w:rsidR="009100C1" w:rsidRPr="009100C1" w:rsidTr="00A756E6">
        <w:trPr>
          <w:divId w:val="1201893808"/>
          <w:trHeight w:val="248"/>
        </w:trPr>
        <w:tc>
          <w:tcPr>
            <w:tcW w:w="6280" w:type="dxa"/>
            <w:noWrap/>
            <w:hideMark/>
          </w:tcPr>
          <w:p w:rsidR="009100C1" w:rsidRPr="009100C1" w:rsidRDefault="009100C1" w:rsidP="009100C1">
            <w:pPr>
              <w:ind w:firstLine="708"/>
              <w:jc w:val="both"/>
              <w:rPr>
                <w:rFonts w:ascii="Arial Narrow" w:hAnsi="Arial Narrow"/>
                <w:sz w:val="24"/>
                <w:szCs w:val="24"/>
              </w:rPr>
            </w:pPr>
            <w:r w:rsidRPr="009100C1">
              <w:rPr>
                <w:rFonts w:ascii="Arial Narrow" w:hAnsi="Arial Narrow"/>
                <w:sz w:val="24"/>
                <w:szCs w:val="24"/>
              </w:rPr>
              <w:t>2018</w:t>
            </w:r>
          </w:p>
        </w:tc>
        <w:tc>
          <w:tcPr>
            <w:tcW w:w="1900" w:type="dxa"/>
            <w:noWrap/>
            <w:hideMark/>
          </w:tcPr>
          <w:p w:rsidR="009100C1" w:rsidRPr="009100C1" w:rsidRDefault="009100C1" w:rsidP="009100C1">
            <w:pPr>
              <w:ind w:firstLine="708"/>
              <w:jc w:val="both"/>
              <w:rPr>
                <w:rFonts w:ascii="Arial Narrow" w:hAnsi="Arial Narrow"/>
                <w:sz w:val="24"/>
                <w:szCs w:val="24"/>
              </w:rPr>
            </w:pPr>
            <w:r w:rsidRPr="009100C1">
              <w:rPr>
                <w:rFonts w:ascii="Arial Narrow" w:hAnsi="Arial Narrow"/>
                <w:sz w:val="24"/>
                <w:szCs w:val="24"/>
              </w:rPr>
              <w:t>C</w:t>
            </w:r>
          </w:p>
        </w:tc>
      </w:tr>
    </w:tbl>
    <w:p w:rsidR="005450D9" w:rsidRPr="00E90F63" w:rsidRDefault="00E90F63" w:rsidP="005450D9">
      <w:pPr>
        <w:jc w:val="both"/>
        <w:rPr>
          <w:rFonts w:ascii="Arial Narrow" w:hAnsi="Arial Narrow"/>
          <w:sz w:val="24"/>
          <w:szCs w:val="24"/>
        </w:rPr>
      </w:pPr>
      <w:r w:rsidRPr="00E90F63">
        <w:rPr>
          <w:rFonts w:ascii="Arial Narrow" w:hAnsi="Arial Narrow"/>
          <w:sz w:val="24"/>
          <w:szCs w:val="24"/>
        </w:rPr>
        <w:fldChar w:fldCharType="end"/>
      </w:r>
    </w:p>
    <w:tbl>
      <w:tblPr>
        <w:tblpPr w:leftFromText="141" w:rightFromText="141" w:vertAnchor="text" w:horzAnchor="margin" w:tblpY="-27"/>
        <w:tblW w:w="78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96"/>
      </w:tblGrid>
      <w:tr w:rsidR="00CC0307" w:rsidRPr="00494517" w:rsidTr="004A19CA">
        <w:trPr>
          <w:trHeight w:val="387"/>
        </w:trPr>
        <w:tc>
          <w:tcPr>
            <w:tcW w:w="7896" w:type="dxa"/>
            <w:shd w:val="clear" w:color="auto" w:fill="auto"/>
            <w:hideMark/>
          </w:tcPr>
          <w:p w:rsidR="00CC0307" w:rsidRPr="00494517" w:rsidRDefault="00CC0307" w:rsidP="004A19CA">
            <w:pPr>
              <w:jc w:val="both"/>
              <w:rPr>
                <w:rFonts w:ascii="Arial Narrow" w:hAnsi="Arial Narrow"/>
                <w:sz w:val="24"/>
                <w:szCs w:val="24"/>
              </w:rPr>
            </w:pPr>
            <w:r w:rsidRPr="00494517">
              <w:rPr>
                <w:rFonts w:ascii="Arial Narrow" w:hAnsi="Arial Narrow"/>
                <w:sz w:val="24"/>
                <w:szCs w:val="24"/>
              </w:rPr>
              <w:t>amortissement sans aide = coût des travaux / (plus value - coût entretien)</w:t>
            </w:r>
          </w:p>
        </w:tc>
      </w:tr>
      <w:tr w:rsidR="00CC0307" w:rsidRPr="00494517" w:rsidTr="004A19CA">
        <w:trPr>
          <w:trHeight w:val="303"/>
        </w:trPr>
        <w:tc>
          <w:tcPr>
            <w:tcW w:w="7896" w:type="dxa"/>
            <w:shd w:val="clear" w:color="auto" w:fill="auto"/>
            <w:noWrap/>
            <w:hideMark/>
          </w:tcPr>
          <w:p w:rsidR="00CC0307" w:rsidRPr="00494517" w:rsidRDefault="004A19CA" w:rsidP="00A756E6">
            <w:pPr>
              <w:jc w:val="both"/>
              <w:rPr>
                <w:rFonts w:ascii="Arial Narrow" w:hAnsi="Arial Narrow"/>
                <w:sz w:val="24"/>
                <w:szCs w:val="24"/>
              </w:rPr>
            </w:pPr>
            <w:r>
              <w:rPr>
                <w:rFonts w:ascii="Arial Narrow" w:hAnsi="Arial Narrow"/>
                <w:sz w:val="24"/>
                <w:szCs w:val="24"/>
              </w:rPr>
              <w:t>3</w:t>
            </w:r>
            <w:r w:rsidR="00A756E6">
              <w:rPr>
                <w:rFonts w:ascii="Arial Narrow" w:hAnsi="Arial Narrow"/>
                <w:sz w:val="24"/>
                <w:szCs w:val="24"/>
              </w:rPr>
              <w:t>0,5</w:t>
            </w:r>
            <w:r w:rsidR="00CC0307" w:rsidRPr="00494517">
              <w:rPr>
                <w:rFonts w:ascii="Arial Narrow" w:hAnsi="Arial Narrow"/>
                <w:sz w:val="24"/>
                <w:szCs w:val="24"/>
              </w:rPr>
              <w:t xml:space="preserve"> ans</w:t>
            </w:r>
          </w:p>
        </w:tc>
      </w:tr>
      <w:tr w:rsidR="00CC0307" w:rsidRPr="00494517" w:rsidTr="004A19CA">
        <w:trPr>
          <w:trHeight w:val="350"/>
        </w:trPr>
        <w:tc>
          <w:tcPr>
            <w:tcW w:w="7896" w:type="dxa"/>
            <w:shd w:val="clear" w:color="auto" w:fill="auto"/>
            <w:hideMark/>
          </w:tcPr>
          <w:p w:rsidR="00CC0307" w:rsidRPr="00494517" w:rsidRDefault="00CC0307" w:rsidP="00CC0307">
            <w:pPr>
              <w:jc w:val="both"/>
              <w:rPr>
                <w:rFonts w:ascii="Arial Narrow" w:hAnsi="Arial Narrow"/>
                <w:sz w:val="24"/>
                <w:szCs w:val="24"/>
              </w:rPr>
            </w:pPr>
            <w:r w:rsidRPr="00494517">
              <w:rPr>
                <w:rFonts w:ascii="Arial Narrow" w:hAnsi="Arial Narrow"/>
                <w:sz w:val="24"/>
                <w:szCs w:val="24"/>
              </w:rPr>
              <w:t>amortisseme</w:t>
            </w:r>
            <w:r w:rsidR="004A19CA">
              <w:rPr>
                <w:rFonts w:ascii="Arial Narrow" w:hAnsi="Arial Narrow"/>
                <w:sz w:val="24"/>
                <w:szCs w:val="24"/>
              </w:rPr>
              <w:t>nt avec aide</w:t>
            </w:r>
            <w:r w:rsidRPr="00494517">
              <w:rPr>
                <w:rFonts w:ascii="Arial Narrow" w:hAnsi="Arial Narrow"/>
                <w:sz w:val="24"/>
                <w:szCs w:val="24"/>
              </w:rPr>
              <w:t xml:space="preserve"> = (coût des travaux - subvention) / (plus value - coût entretien)</w:t>
            </w:r>
          </w:p>
        </w:tc>
      </w:tr>
      <w:tr w:rsidR="00CC0307" w:rsidRPr="00494517" w:rsidTr="004A19CA">
        <w:trPr>
          <w:trHeight w:val="303"/>
        </w:trPr>
        <w:tc>
          <w:tcPr>
            <w:tcW w:w="7896" w:type="dxa"/>
            <w:shd w:val="clear" w:color="auto" w:fill="auto"/>
            <w:noWrap/>
            <w:hideMark/>
          </w:tcPr>
          <w:p w:rsidR="00CC0307" w:rsidRPr="00494517" w:rsidRDefault="00A756E6" w:rsidP="00CC0307">
            <w:pPr>
              <w:jc w:val="both"/>
              <w:rPr>
                <w:rFonts w:ascii="Arial Narrow" w:hAnsi="Arial Narrow"/>
                <w:sz w:val="24"/>
                <w:szCs w:val="24"/>
              </w:rPr>
            </w:pPr>
            <w:r>
              <w:rPr>
                <w:rFonts w:ascii="Arial Narrow" w:hAnsi="Arial Narrow"/>
                <w:sz w:val="24"/>
                <w:szCs w:val="24"/>
              </w:rPr>
              <w:t>19</w:t>
            </w:r>
            <w:r w:rsidR="00CC0307" w:rsidRPr="00494517">
              <w:rPr>
                <w:rFonts w:ascii="Arial Narrow" w:hAnsi="Arial Narrow"/>
                <w:sz w:val="24"/>
                <w:szCs w:val="24"/>
              </w:rPr>
              <w:t xml:space="preserve"> ans</w:t>
            </w:r>
          </w:p>
        </w:tc>
      </w:tr>
    </w:tbl>
    <w:p w:rsidR="00E90F63" w:rsidRPr="00A756E6" w:rsidRDefault="00E90F63" w:rsidP="00E90F63">
      <w:pPr>
        <w:ind w:firstLine="709"/>
        <w:jc w:val="both"/>
        <w:rPr>
          <w:rFonts w:ascii="Arial Narrow" w:hAnsi="Arial Narrow"/>
          <w:sz w:val="24"/>
          <w:szCs w:val="24"/>
        </w:rPr>
      </w:pPr>
      <w:r w:rsidRPr="00A756E6">
        <w:rPr>
          <w:rFonts w:ascii="Arial Narrow" w:hAnsi="Arial Narrow"/>
          <w:sz w:val="24"/>
          <w:szCs w:val="24"/>
        </w:rPr>
        <w:t xml:space="preserve">Comme nous pouvons le constater, si nous partons sur une récolte moyenne annuelle de </w:t>
      </w:r>
      <w:r w:rsidR="005556E1" w:rsidRPr="00A756E6">
        <w:rPr>
          <w:rFonts w:ascii="Arial Narrow" w:hAnsi="Arial Narrow"/>
          <w:sz w:val="24"/>
          <w:szCs w:val="24"/>
        </w:rPr>
        <w:t>407</w:t>
      </w:r>
      <w:r w:rsidRPr="00A756E6">
        <w:rPr>
          <w:rFonts w:ascii="Arial Narrow" w:hAnsi="Arial Narrow"/>
          <w:sz w:val="24"/>
          <w:szCs w:val="24"/>
        </w:rPr>
        <w:t xml:space="preserve"> m</w:t>
      </w:r>
      <w:r w:rsidRPr="00A756E6">
        <w:rPr>
          <w:rFonts w:ascii="Arial Narrow" w:hAnsi="Arial Narrow"/>
          <w:sz w:val="24"/>
          <w:szCs w:val="24"/>
          <w:vertAlign w:val="superscript"/>
        </w:rPr>
        <w:t>3</w:t>
      </w:r>
      <w:r w:rsidRPr="00A756E6">
        <w:rPr>
          <w:rFonts w:ascii="Arial Narrow" w:hAnsi="Arial Narrow"/>
          <w:sz w:val="24"/>
          <w:szCs w:val="24"/>
        </w:rPr>
        <w:t xml:space="preserve"> pendant </w:t>
      </w:r>
      <w:r w:rsidR="005556E1" w:rsidRPr="00A756E6">
        <w:rPr>
          <w:rFonts w:ascii="Arial Narrow" w:hAnsi="Arial Narrow"/>
          <w:sz w:val="24"/>
          <w:szCs w:val="24"/>
        </w:rPr>
        <w:t>1</w:t>
      </w:r>
      <w:r w:rsidRPr="00A756E6">
        <w:rPr>
          <w:rFonts w:ascii="Arial Narrow" w:hAnsi="Arial Narrow"/>
          <w:sz w:val="24"/>
          <w:szCs w:val="24"/>
        </w:rPr>
        <w:t xml:space="preserve">5 ans sans aide, il faudrait </w:t>
      </w:r>
      <w:r w:rsidR="005556E1" w:rsidRPr="00A756E6">
        <w:rPr>
          <w:rFonts w:ascii="Arial Narrow" w:hAnsi="Arial Narrow"/>
          <w:sz w:val="24"/>
          <w:szCs w:val="24"/>
        </w:rPr>
        <w:t>3</w:t>
      </w:r>
      <w:r w:rsidR="00A756E6" w:rsidRPr="00A756E6">
        <w:rPr>
          <w:rFonts w:ascii="Arial Narrow" w:hAnsi="Arial Narrow"/>
          <w:sz w:val="24"/>
          <w:szCs w:val="24"/>
        </w:rPr>
        <w:t>0</w:t>
      </w:r>
      <w:r w:rsidRPr="00A756E6">
        <w:rPr>
          <w:rFonts w:ascii="Arial Narrow" w:hAnsi="Arial Narrow"/>
          <w:sz w:val="24"/>
          <w:szCs w:val="24"/>
        </w:rPr>
        <w:t>,</w:t>
      </w:r>
      <w:r w:rsidR="00A756E6" w:rsidRPr="00A756E6">
        <w:rPr>
          <w:rFonts w:ascii="Arial Narrow" w:hAnsi="Arial Narrow"/>
          <w:sz w:val="24"/>
          <w:szCs w:val="24"/>
        </w:rPr>
        <w:t>5</w:t>
      </w:r>
      <w:r w:rsidRPr="00A756E6">
        <w:rPr>
          <w:rFonts w:ascii="Arial Narrow" w:hAnsi="Arial Narrow"/>
          <w:sz w:val="24"/>
          <w:szCs w:val="24"/>
        </w:rPr>
        <w:t xml:space="preserve"> ans pour amortir le projet. Sur la même durée avec l’</w:t>
      </w:r>
      <w:r w:rsidR="005556E1" w:rsidRPr="00A756E6">
        <w:rPr>
          <w:rFonts w:ascii="Arial Narrow" w:hAnsi="Arial Narrow"/>
          <w:sz w:val="24"/>
          <w:szCs w:val="24"/>
        </w:rPr>
        <w:t xml:space="preserve">appui d’une subvention, c’est </w:t>
      </w:r>
      <w:r w:rsidR="00A756E6" w:rsidRPr="00A756E6">
        <w:rPr>
          <w:rFonts w:ascii="Arial Narrow" w:hAnsi="Arial Narrow"/>
          <w:sz w:val="24"/>
          <w:szCs w:val="24"/>
        </w:rPr>
        <w:t>19</w:t>
      </w:r>
      <w:r w:rsidRPr="00A756E6">
        <w:rPr>
          <w:rFonts w:ascii="Arial Narrow" w:hAnsi="Arial Narrow"/>
          <w:sz w:val="24"/>
          <w:szCs w:val="24"/>
        </w:rPr>
        <w:t xml:space="preserve"> ans qui seraient nécessaires pour amortir le projet.</w:t>
      </w:r>
    </w:p>
    <w:p w:rsidR="00E90F63" w:rsidRPr="00E90F63" w:rsidRDefault="00E90F63" w:rsidP="00E90F63">
      <w:pPr>
        <w:jc w:val="both"/>
        <w:rPr>
          <w:rFonts w:ascii="Arial Narrow" w:hAnsi="Arial Narrow"/>
          <w:color w:val="FF0000"/>
          <w:sz w:val="24"/>
          <w:szCs w:val="24"/>
        </w:rPr>
      </w:pPr>
    </w:p>
    <w:p w:rsidR="00E90F63" w:rsidRDefault="00E90F63" w:rsidP="00E90F63">
      <w:pPr>
        <w:ind w:firstLine="708"/>
        <w:jc w:val="both"/>
        <w:rPr>
          <w:rFonts w:ascii="Arial Narrow" w:hAnsi="Arial Narrow"/>
          <w:sz w:val="24"/>
          <w:szCs w:val="24"/>
        </w:rPr>
      </w:pPr>
      <w:r w:rsidRPr="00E90F63">
        <w:rPr>
          <w:rFonts w:ascii="Arial Narrow" w:hAnsi="Arial Narrow"/>
          <w:sz w:val="24"/>
          <w:szCs w:val="24"/>
        </w:rPr>
        <w:t>Par ailleurs, la construction de cette route sur des terrains contenant des matériaux rocheux, va limiter leur apport notamment pour l’empierrement, mais aussi conférer de la stabilité à l’ouvrage, limiter l’érosion et donc influer sur les frais et les coûts d’entretiens par après. Tout ceci pèse dans la balance finale.</w:t>
      </w:r>
    </w:p>
    <w:p w:rsidR="00E90F63" w:rsidRDefault="00E90F63" w:rsidP="00AC10EF">
      <w:pPr>
        <w:pStyle w:val="Titre2"/>
      </w:pPr>
      <w:bookmarkStart w:id="40" w:name="_Toc466018605"/>
      <w:r>
        <w:t>Aides envisageables</w:t>
      </w:r>
      <w:bookmarkEnd w:id="40"/>
    </w:p>
    <w:p w:rsidR="00E90F63" w:rsidRDefault="00E90F63" w:rsidP="00E90F63">
      <w:pPr>
        <w:ind w:firstLine="700"/>
        <w:jc w:val="both"/>
        <w:rPr>
          <w:rFonts w:ascii="Arial Narrow" w:hAnsi="Arial Narrow"/>
          <w:sz w:val="24"/>
          <w:szCs w:val="24"/>
        </w:rPr>
      </w:pPr>
    </w:p>
    <w:p w:rsidR="00E90F63" w:rsidRPr="00E90F63" w:rsidRDefault="00E90F63" w:rsidP="00E90F63">
      <w:pPr>
        <w:ind w:firstLine="700"/>
        <w:jc w:val="both"/>
        <w:rPr>
          <w:rFonts w:ascii="Arial Narrow" w:hAnsi="Arial Narrow"/>
          <w:sz w:val="24"/>
          <w:szCs w:val="24"/>
        </w:rPr>
      </w:pPr>
      <w:r w:rsidRPr="00E90F63">
        <w:rPr>
          <w:rFonts w:ascii="Arial Narrow" w:hAnsi="Arial Narrow"/>
          <w:sz w:val="24"/>
          <w:szCs w:val="24"/>
        </w:rPr>
        <w:t>Le système des aides bien que révisé en 2014-2015, reste dans l’ère du temps, et le dossier traité ici même présente de nombreux avantages :</w:t>
      </w:r>
    </w:p>
    <w:p w:rsidR="00E90F63" w:rsidRPr="00E90F63" w:rsidRDefault="00E90F63" w:rsidP="00E90F63">
      <w:pPr>
        <w:numPr>
          <w:ilvl w:val="0"/>
          <w:numId w:val="36"/>
        </w:numPr>
        <w:jc w:val="both"/>
        <w:rPr>
          <w:rFonts w:ascii="Arial Narrow" w:hAnsi="Arial Narrow"/>
          <w:sz w:val="24"/>
          <w:szCs w:val="24"/>
        </w:rPr>
      </w:pPr>
      <w:r w:rsidRPr="00E90F63">
        <w:rPr>
          <w:rFonts w:ascii="Arial Narrow" w:hAnsi="Arial Narrow"/>
          <w:sz w:val="24"/>
          <w:szCs w:val="24"/>
        </w:rPr>
        <w:t>Il s’agit de la construction d’une route forestière,</w:t>
      </w:r>
    </w:p>
    <w:p w:rsidR="00E90F63" w:rsidRPr="00E90F63" w:rsidRDefault="00E90F63" w:rsidP="00E90F63">
      <w:pPr>
        <w:numPr>
          <w:ilvl w:val="0"/>
          <w:numId w:val="36"/>
        </w:numPr>
        <w:jc w:val="both"/>
        <w:rPr>
          <w:rFonts w:ascii="Arial Narrow" w:hAnsi="Arial Narrow"/>
          <w:sz w:val="24"/>
          <w:szCs w:val="24"/>
        </w:rPr>
      </w:pPr>
      <w:r w:rsidRPr="00E90F63">
        <w:rPr>
          <w:rFonts w:ascii="Arial Narrow" w:hAnsi="Arial Narrow"/>
          <w:sz w:val="24"/>
          <w:szCs w:val="24"/>
        </w:rPr>
        <w:t>Il est structurant avec la pluripropriété, et l’amélioration de l’accès à l’alpage de Périllet,</w:t>
      </w:r>
    </w:p>
    <w:p w:rsidR="00E90F63" w:rsidRPr="00E90F63" w:rsidRDefault="00E90F63" w:rsidP="00E90F63">
      <w:pPr>
        <w:numPr>
          <w:ilvl w:val="0"/>
          <w:numId w:val="36"/>
        </w:numPr>
        <w:jc w:val="both"/>
        <w:rPr>
          <w:rFonts w:ascii="Arial Narrow" w:hAnsi="Arial Narrow"/>
          <w:sz w:val="24"/>
          <w:szCs w:val="24"/>
        </w:rPr>
      </w:pPr>
      <w:r w:rsidRPr="00E90F63">
        <w:rPr>
          <w:rFonts w:ascii="Arial Narrow" w:hAnsi="Arial Narrow"/>
          <w:sz w:val="24"/>
          <w:szCs w:val="24"/>
        </w:rPr>
        <w:t>Il s’insère dans la politique actuelle de développement de mobilisation de bois,</w:t>
      </w:r>
    </w:p>
    <w:p w:rsidR="00E90F63" w:rsidRPr="00E90F63" w:rsidRDefault="00E90F63" w:rsidP="00E90F63">
      <w:pPr>
        <w:numPr>
          <w:ilvl w:val="0"/>
          <w:numId w:val="36"/>
        </w:numPr>
        <w:jc w:val="both"/>
        <w:rPr>
          <w:rFonts w:ascii="Arial Narrow" w:hAnsi="Arial Narrow"/>
          <w:sz w:val="24"/>
          <w:szCs w:val="24"/>
        </w:rPr>
      </w:pPr>
      <w:r w:rsidRPr="00E90F63">
        <w:rPr>
          <w:rFonts w:ascii="Arial Narrow" w:hAnsi="Arial Narrow"/>
          <w:sz w:val="24"/>
          <w:szCs w:val="24"/>
        </w:rPr>
        <w:lastRenderedPageBreak/>
        <w:t>Il permet d’agir sur des peuplements, répertoriés avec une fonction de protection contre les risques, inaccessibles pour le moment et dans lesquels on ne peut intervenir,</w:t>
      </w:r>
    </w:p>
    <w:p w:rsidR="00E90F63" w:rsidRPr="00E90F63" w:rsidRDefault="00E90F63" w:rsidP="00E90F63">
      <w:pPr>
        <w:numPr>
          <w:ilvl w:val="0"/>
          <w:numId w:val="36"/>
        </w:numPr>
        <w:jc w:val="both"/>
        <w:rPr>
          <w:rFonts w:ascii="Arial Narrow" w:hAnsi="Arial Narrow"/>
          <w:sz w:val="24"/>
          <w:szCs w:val="24"/>
        </w:rPr>
      </w:pPr>
      <w:r w:rsidRPr="00E90F63">
        <w:rPr>
          <w:rFonts w:ascii="Arial Narrow" w:hAnsi="Arial Narrow"/>
          <w:sz w:val="24"/>
          <w:szCs w:val="24"/>
        </w:rPr>
        <w:t>Et il s’insère dans le cadre de projet relevant d’une charte forestière de territoire.</w:t>
      </w:r>
    </w:p>
    <w:p w:rsidR="00E90F63" w:rsidRPr="00E90F63" w:rsidRDefault="00E90F63" w:rsidP="00E90F63">
      <w:pPr>
        <w:jc w:val="both"/>
        <w:rPr>
          <w:rFonts w:ascii="Arial Narrow" w:hAnsi="Arial Narrow"/>
          <w:sz w:val="24"/>
          <w:szCs w:val="24"/>
        </w:rPr>
      </w:pPr>
    </w:p>
    <w:p w:rsidR="00F07D38" w:rsidRPr="00A756E6" w:rsidRDefault="00E90F63" w:rsidP="00A756E6">
      <w:pPr>
        <w:ind w:left="360"/>
        <w:jc w:val="both"/>
        <w:rPr>
          <w:rFonts w:ascii="Arial Narrow" w:hAnsi="Arial Narrow"/>
          <w:color w:val="FF0000"/>
          <w:sz w:val="24"/>
          <w:szCs w:val="24"/>
        </w:rPr>
      </w:pPr>
      <w:r w:rsidRPr="00E90F63">
        <w:rPr>
          <w:rFonts w:ascii="Arial Narrow" w:hAnsi="Arial Narrow"/>
          <w:sz w:val="24"/>
          <w:szCs w:val="24"/>
        </w:rPr>
        <w:t xml:space="preserve">Fort de ces éléments, il est possible de demander des aides au niveau du FEADER (financement Etat/Europe) à hauteur </w:t>
      </w:r>
      <w:r w:rsidRPr="00F07D38">
        <w:rPr>
          <w:rFonts w:ascii="Arial Narrow" w:hAnsi="Arial Narrow"/>
          <w:sz w:val="24"/>
          <w:szCs w:val="24"/>
        </w:rPr>
        <w:t>de 60 %</w:t>
      </w:r>
      <w:r w:rsidR="00F07D38" w:rsidRPr="00F07D38">
        <w:rPr>
          <w:rFonts w:ascii="Arial Narrow" w:hAnsi="Arial Narrow"/>
          <w:sz w:val="24"/>
          <w:szCs w:val="24"/>
        </w:rPr>
        <w:t xml:space="preserve">. </w:t>
      </w:r>
      <w:r w:rsidR="00F07D38">
        <w:rPr>
          <w:rFonts w:ascii="Arial Narrow" w:hAnsi="Arial Narrow"/>
          <w:sz w:val="24"/>
          <w:szCs w:val="24"/>
        </w:rPr>
        <w:t>Il serait pertinent de voir dans quelle mesure le taux de 80 % pourrait être obtenu ou appliqué, contenu de l’enjeux spécifique supplémentaire de l’alpage de Perillet.</w:t>
      </w:r>
    </w:p>
    <w:p w:rsidR="009F46E4" w:rsidRDefault="009F46E4" w:rsidP="00AC10EF">
      <w:pPr>
        <w:pStyle w:val="Titre2"/>
      </w:pPr>
      <w:bookmarkStart w:id="41" w:name="_Toc466018606"/>
      <w:r>
        <w:t>Montage financier</w:t>
      </w:r>
      <w:bookmarkEnd w:id="41"/>
    </w:p>
    <w:p w:rsidR="009F46E4" w:rsidRDefault="009F46E4" w:rsidP="009F46E4">
      <w:pPr>
        <w:ind w:firstLine="709"/>
        <w:jc w:val="both"/>
        <w:rPr>
          <w:rFonts w:ascii="Arial Narrow" w:hAnsi="Arial Narrow"/>
          <w:sz w:val="24"/>
          <w:szCs w:val="24"/>
        </w:rPr>
      </w:pPr>
    </w:p>
    <w:p w:rsidR="009F46E4" w:rsidRPr="009F46E4" w:rsidRDefault="009F46E4" w:rsidP="009F46E4">
      <w:pPr>
        <w:ind w:firstLine="709"/>
        <w:jc w:val="both"/>
        <w:rPr>
          <w:rFonts w:ascii="Arial Narrow" w:hAnsi="Arial Narrow"/>
          <w:sz w:val="24"/>
          <w:szCs w:val="24"/>
        </w:rPr>
      </w:pPr>
      <w:r w:rsidRPr="009F46E4">
        <w:rPr>
          <w:rFonts w:ascii="Arial Narrow" w:hAnsi="Arial Narrow"/>
          <w:sz w:val="24"/>
          <w:szCs w:val="24"/>
        </w:rPr>
        <w:t xml:space="preserve">La pluralité des propriétaires nécessite de projeter tant la répartition des dépenses que des recettes. </w:t>
      </w:r>
    </w:p>
    <w:p w:rsidR="009F46E4" w:rsidRPr="009F46E4" w:rsidRDefault="009F46E4" w:rsidP="009F46E4">
      <w:pPr>
        <w:jc w:val="both"/>
        <w:rPr>
          <w:rFonts w:ascii="Arial Narrow" w:hAnsi="Arial Narrow"/>
          <w:sz w:val="24"/>
          <w:szCs w:val="24"/>
        </w:rPr>
      </w:pPr>
      <w:r w:rsidRPr="009F46E4">
        <w:rPr>
          <w:rFonts w:ascii="Arial Narrow" w:hAnsi="Arial Narrow"/>
          <w:sz w:val="24"/>
          <w:szCs w:val="24"/>
        </w:rPr>
        <w:t>Pour les dépenses, si nous envisageons un prorata au mètre linéaire de voierie créé par propriétaire, cela peut sembler équitable sur l’instant, mais il faut tout peser :</w:t>
      </w:r>
    </w:p>
    <w:p w:rsidR="009F46E4" w:rsidRPr="009F46E4" w:rsidRDefault="009F46E4" w:rsidP="009F46E4">
      <w:pPr>
        <w:numPr>
          <w:ilvl w:val="0"/>
          <w:numId w:val="37"/>
        </w:numPr>
        <w:ind w:left="709"/>
        <w:jc w:val="both"/>
        <w:rPr>
          <w:rFonts w:ascii="Arial Narrow" w:hAnsi="Arial Narrow"/>
          <w:sz w:val="24"/>
          <w:szCs w:val="24"/>
        </w:rPr>
      </w:pPr>
      <w:r w:rsidRPr="009F46E4">
        <w:rPr>
          <w:rFonts w:ascii="Arial Narrow" w:hAnsi="Arial Narrow"/>
          <w:sz w:val="24"/>
          <w:szCs w:val="24"/>
        </w:rPr>
        <w:t>Le fait que tout transitera par Mercury, même si une convention d’entretien est mise en place,</w:t>
      </w:r>
    </w:p>
    <w:p w:rsidR="009F46E4" w:rsidRPr="009F46E4" w:rsidRDefault="009F46E4" w:rsidP="009F46E4">
      <w:pPr>
        <w:numPr>
          <w:ilvl w:val="0"/>
          <w:numId w:val="37"/>
        </w:numPr>
        <w:ind w:left="709"/>
        <w:jc w:val="both"/>
        <w:rPr>
          <w:rFonts w:ascii="Arial Narrow" w:hAnsi="Arial Narrow"/>
          <w:sz w:val="24"/>
          <w:szCs w:val="24"/>
        </w:rPr>
      </w:pPr>
      <w:r w:rsidRPr="009F46E4">
        <w:rPr>
          <w:rFonts w:ascii="Arial Narrow" w:hAnsi="Arial Narrow"/>
          <w:sz w:val="24"/>
          <w:szCs w:val="24"/>
        </w:rPr>
        <w:t>Que la commune de Mercury a entretenu seule jusqu’à aujourd’hui l’infrastructure qui conduit à l’entrée du projet,</w:t>
      </w:r>
    </w:p>
    <w:p w:rsidR="009F46E4" w:rsidRPr="009F46E4" w:rsidRDefault="009F46E4" w:rsidP="009F46E4">
      <w:pPr>
        <w:numPr>
          <w:ilvl w:val="0"/>
          <w:numId w:val="37"/>
        </w:numPr>
        <w:ind w:left="709"/>
        <w:jc w:val="both"/>
        <w:rPr>
          <w:rFonts w:ascii="Arial Narrow" w:hAnsi="Arial Narrow"/>
          <w:sz w:val="24"/>
          <w:szCs w:val="24"/>
        </w:rPr>
      </w:pPr>
      <w:r w:rsidRPr="009F46E4">
        <w:rPr>
          <w:rFonts w:ascii="Arial Narrow" w:hAnsi="Arial Narrow"/>
          <w:sz w:val="24"/>
          <w:szCs w:val="24"/>
        </w:rPr>
        <w:t>L’accueil d’une grosse partie des déblais sur le haut par la création d’une place de dépôt qui « sacrifie » de la surface forestière,</w:t>
      </w:r>
    </w:p>
    <w:p w:rsidR="009F46E4" w:rsidRPr="009F46E4" w:rsidRDefault="009F46E4" w:rsidP="009F46E4">
      <w:pPr>
        <w:jc w:val="both"/>
        <w:rPr>
          <w:rFonts w:ascii="Arial Narrow" w:hAnsi="Arial Narrow"/>
          <w:sz w:val="24"/>
          <w:szCs w:val="24"/>
        </w:rPr>
      </w:pPr>
    </w:p>
    <w:p w:rsidR="009F46E4" w:rsidRPr="009F46E4" w:rsidRDefault="009F46E4" w:rsidP="009F46E4">
      <w:pPr>
        <w:jc w:val="both"/>
        <w:rPr>
          <w:rFonts w:ascii="Arial Narrow" w:hAnsi="Arial Narrow"/>
          <w:sz w:val="24"/>
          <w:szCs w:val="24"/>
        </w:rPr>
      </w:pPr>
      <w:r w:rsidRPr="009F46E4">
        <w:rPr>
          <w:rFonts w:ascii="Arial Narrow" w:hAnsi="Arial Narrow"/>
          <w:sz w:val="24"/>
          <w:szCs w:val="24"/>
        </w:rPr>
        <w:t xml:space="preserve">Pour la subvention, si le projet est financé au prorata, il est logique que la répartition se fasse aussi au prorata. Les routes étant plafonnées à 60 000 €/km, et le pourcentage s’appliquant sur les plafonds, voilà ce </w:t>
      </w:r>
      <w:r w:rsidRPr="001C5D76">
        <w:rPr>
          <w:rFonts w:ascii="Arial Narrow" w:hAnsi="Arial Narrow"/>
          <w:sz w:val="24"/>
          <w:szCs w:val="24"/>
        </w:rPr>
        <w:t>qui pourrait être subventionné</w:t>
      </w:r>
      <w:r w:rsidR="00A756E6" w:rsidRPr="001C5D76">
        <w:rPr>
          <w:rFonts w:ascii="Arial Narrow" w:hAnsi="Arial Narrow"/>
          <w:sz w:val="24"/>
          <w:szCs w:val="24"/>
        </w:rPr>
        <w:t xml:space="preserve"> en considérant l’écrêtement</w:t>
      </w:r>
      <w:r w:rsidRPr="001C5D76">
        <w:rPr>
          <w:rFonts w:ascii="Arial Narrow" w:hAnsi="Arial Narrow"/>
          <w:sz w:val="24"/>
          <w:szCs w:val="24"/>
        </w:rPr>
        <w:t xml:space="preserve">. </w:t>
      </w:r>
      <w:r w:rsidR="001C5D76" w:rsidRPr="001C5D76">
        <w:rPr>
          <w:rFonts w:ascii="Arial Narrow" w:hAnsi="Arial Narrow"/>
          <w:sz w:val="24"/>
          <w:szCs w:val="24"/>
        </w:rPr>
        <w:t>(</w:t>
      </w:r>
      <w:r w:rsidRPr="001C5D76">
        <w:rPr>
          <w:rFonts w:ascii="Arial Narrow" w:hAnsi="Arial Narrow"/>
          <w:sz w:val="24"/>
          <w:szCs w:val="24"/>
        </w:rPr>
        <w:t xml:space="preserve">(60 000 x </w:t>
      </w:r>
      <w:r w:rsidR="00A756E6" w:rsidRPr="001C5D76">
        <w:rPr>
          <w:rFonts w:ascii="Arial Narrow" w:hAnsi="Arial Narrow"/>
          <w:sz w:val="24"/>
          <w:szCs w:val="24"/>
        </w:rPr>
        <w:t>3,89</w:t>
      </w:r>
      <w:r w:rsidRPr="001C5D76">
        <w:rPr>
          <w:rFonts w:ascii="Arial Narrow" w:hAnsi="Arial Narrow"/>
          <w:sz w:val="24"/>
          <w:szCs w:val="24"/>
        </w:rPr>
        <w:t>0) x 0,6</w:t>
      </w:r>
      <w:r w:rsidR="001C5D76" w:rsidRPr="001C5D76">
        <w:rPr>
          <w:rFonts w:ascii="Arial Narrow" w:hAnsi="Arial Narrow"/>
          <w:sz w:val="24"/>
          <w:szCs w:val="24"/>
        </w:rPr>
        <w:t>) + (24 000 x 0,6)</w:t>
      </w:r>
      <w:r w:rsidRPr="001C5D76">
        <w:rPr>
          <w:rFonts w:ascii="Arial Narrow" w:hAnsi="Arial Narrow"/>
          <w:sz w:val="24"/>
          <w:szCs w:val="24"/>
        </w:rPr>
        <w:t xml:space="preserve"> = </w:t>
      </w:r>
      <w:r w:rsidR="001C5D76" w:rsidRPr="001C5D76">
        <w:rPr>
          <w:rFonts w:ascii="Arial Narrow" w:hAnsi="Arial Narrow"/>
          <w:sz w:val="24"/>
          <w:szCs w:val="24"/>
        </w:rPr>
        <w:t>154</w:t>
      </w:r>
      <w:r w:rsidR="00A756E6" w:rsidRPr="001C5D76">
        <w:rPr>
          <w:rFonts w:ascii="Arial Narrow" w:hAnsi="Arial Narrow"/>
          <w:sz w:val="24"/>
          <w:szCs w:val="24"/>
        </w:rPr>
        <w:t xml:space="preserve"> </w:t>
      </w:r>
      <w:r w:rsidR="001C5D76" w:rsidRPr="001C5D76">
        <w:rPr>
          <w:rFonts w:ascii="Arial Narrow" w:hAnsi="Arial Narrow"/>
          <w:sz w:val="24"/>
          <w:szCs w:val="24"/>
        </w:rPr>
        <w:t>4</w:t>
      </w:r>
      <w:r w:rsidR="00A756E6" w:rsidRPr="001C5D76">
        <w:rPr>
          <w:rFonts w:ascii="Arial Narrow" w:hAnsi="Arial Narrow"/>
          <w:sz w:val="24"/>
          <w:szCs w:val="24"/>
        </w:rPr>
        <w:t>40</w:t>
      </w:r>
      <w:r w:rsidRPr="001C5D76">
        <w:rPr>
          <w:rFonts w:ascii="Arial Narrow" w:hAnsi="Arial Narrow"/>
          <w:sz w:val="24"/>
          <w:szCs w:val="24"/>
        </w:rPr>
        <w:t xml:space="preserve"> €</w:t>
      </w:r>
    </w:p>
    <w:p w:rsidR="009F46E4" w:rsidRPr="009F46E4" w:rsidRDefault="009F46E4" w:rsidP="009F46E4">
      <w:pPr>
        <w:jc w:val="both"/>
        <w:rPr>
          <w:rFonts w:ascii="Arial Narrow" w:hAnsi="Arial Narrow"/>
          <w:sz w:val="24"/>
          <w:szCs w:val="24"/>
        </w:rPr>
      </w:pP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94"/>
        <w:gridCol w:w="1080"/>
        <w:gridCol w:w="2230"/>
        <w:gridCol w:w="2389"/>
      </w:tblGrid>
      <w:tr w:rsidR="009F46E4" w:rsidRPr="009F46E4" w:rsidTr="001C5D76">
        <w:tc>
          <w:tcPr>
            <w:tcW w:w="3794" w:type="dxa"/>
            <w:shd w:val="clear" w:color="auto" w:fill="auto"/>
          </w:tcPr>
          <w:p w:rsidR="009F46E4" w:rsidRPr="009F46E4" w:rsidRDefault="00785961" w:rsidP="00A92689">
            <w:pPr>
              <w:jc w:val="both"/>
              <w:rPr>
                <w:rFonts w:ascii="Arial Narrow" w:hAnsi="Arial Narrow"/>
                <w:sz w:val="24"/>
                <w:szCs w:val="24"/>
              </w:rPr>
            </w:pPr>
            <w:r>
              <w:rPr>
                <w:rFonts w:ascii="Arial Narrow" w:hAnsi="Arial Narrow"/>
                <w:sz w:val="24"/>
                <w:szCs w:val="24"/>
              </w:rPr>
              <w:t>SCENARIO ECRETE</w:t>
            </w:r>
          </w:p>
        </w:tc>
        <w:tc>
          <w:tcPr>
            <w:tcW w:w="1080" w:type="dxa"/>
            <w:shd w:val="clear" w:color="auto" w:fill="auto"/>
          </w:tcPr>
          <w:p w:rsidR="009F46E4" w:rsidRPr="009F46E4" w:rsidRDefault="009F46E4" w:rsidP="00A92689">
            <w:pPr>
              <w:jc w:val="both"/>
              <w:rPr>
                <w:rFonts w:ascii="Arial Narrow" w:hAnsi="Arial Narrow"/>
                <w:sz w:val="24"/>
                <w:szCs w:val="24"/>
              </w:rPr>
            </w:pPr>
            <w:r w:rsidRPr="009F46E4">
              <w:rPr>
                <w:rFonts w:ascii="Arial Narrow" w:hAnsi="Arial Narrow"/>
                <w:sz w:val="24"/>
                <w:szCs w:val="24"/>
              </w:rPr>
              <w:t>linéaire</w:t>
            </w:r>
          </w:p>
        </w:tc>
        <w:tc>
          <w:tcPr>
            <w:tcW w:w="2230" w:type="dxa"/>
            <w:shd w:val="clear" w:color="auto" w:fill="auto"/>
          </w:tcPr>
          <w:p w:rsidR="009F46E4" w:rsidRPr="009F46E4" w:rsidRDefault="009F46E4" w:rsidP="00A92689">
            <w:pPr>
              <w:jc w:val="both"/>
              <w:rPr>
                <w:rFonts w:ascii="Arial Narrow" w:hAnsi="Arial Narrow"/>
                <w:sz w:val="24"/>
                <w:szCs w:val="24"/>
              </w:rPr>
            </w:pPr>
            <w:r w:rsidRPr="009F46E4">
              <w:rPr>
                <w:rFonts w:ascii="Arial Narrow" w:hAnsi="Arial Narrow"/>
                <w:sz w:val="24"/>
                <w:szCs w:val="24"/>
              </w:rPr>
              <w:t>Coût par propriétaire hors subvention</w:t>
            </w:r>
          </w:p>
        </w:tc>
        <w:tc>
          <w:tcPr>
            <w:tcW w:w="2389" w:type="dxa"/>
            <w:shd w:val="clear" w:color="auto" w:fill="auto"/>
          </w:tcPr>
          <w:p w:rsidR="009F46E4" w:rsidRPr="009F46E4" w:rsidRDefault="009F46E4" w:rsidP="00A92689">
            <w:pPr>
              <w:jc w:val="both"/>
              <w:rPr>
                <w:rFonts w:ascii="Arial Narrow" w:hAnsi="Arial Narrow"/>
                <w:sz w:val="24"/>
                <w:szCs w:val="24"/>
              </w:rPr>
            </w:pPr>
            <w:r w:rsidRPr="009F46E4">
              <w:rPr>
                <w:rFonts w:ascii="Arial Narrow" w:hAnsi="Arial Narrow"/>
                <w:sz w:val="24"/>
                <w:szCs w:val="24"/>
              </w:rPr>
              <w:t>Coût par propriétaire avec subvention</w:t>
            </w:r>
            <w:r w:rsidR="001C5D76">
              <w:rPr>
                <w:rFonts w:ascii="Arial Narrow" w:hAnsi="Arial Narrow"/>
                <w:sz w:val="24"/>
                <w:szCs w:val="24"/>
              </w:rPr>
              <w:t xml:space="preserve"> écrêtée</w:t>
            </w:r>
          </w:p>
        </w:tc>
      </w:tr>
      <w:tr w:rsidR="009F46E4" w:rsidRPr="009F46E4" w:rsidTr="001C5D76">
        <w:tc>
          <w:tcPr>
            <w:tcW w:w="3794" w:type="dxa"/>
            <w:shd w:val="clear" w:color="auto" w:fill="auto"/>
          </w:tcPr>
          <w:p w:rsidR="009F46E4" w:rsidRPr="009F46E4" w:rsidRDefault="009F46E4" w:rsidP="00A92689">
            <w:pPr>
              <w:jc w:val="both"/>
              <w:rPr>
                <w:rFonts w:ascii="Arial Narrow" w:hAnsi="Arial Narrow"/>
                <w:sz w:val="24"/>
                <w:szCs w:val="24"/>
              </w:rPr>
            </w:pPr>
            <w:r w:rsidRPr="009F46E4">
              <w:rPr>
                <w:rFonts w:ascii="Arial Narrow" w:hAnsi="Arial Narrow"/>
                <w:sz w:val="24"/>
                <w:szCs w:val="24"/>
              </w:rPr>
              <w:t>Ensemble du projet</w:t>
            </w:r>
          </w:p>
        </w:tc>
        <w:tc>
          <w:tcPr>
            <w:tcW w:w="1080" w:type="dxa"/>
            <w:shd w:val="clear" w:color="auto" w:fill="auto"/>
          </w:tcPr>
          <w:p w:rsidR="009F46E4" w:rsidRPr="00785961" w:rsidRDefault="003D7EC5" w:rsidP="00A92689">
            <w:pPr>
              <w:jc w:val="right"/>
              <w:rPr>
                <w:rFonts w:ascii="Arial Narrow" w:hAnsi="Arial Narrow"/>
                <w:sz w:val="24"/>
                <w:szCs w:val="24"/>
              </w:rPr>
            </w:pPr>
            <w:r w:rsidRPr="00785961">
              <w:rPr>
                <w:rFonts w:ascii="Arial Narrow" w:hAnsi="Arial Narrow"/>
                <w:sz w:val="24"/>
                <w:szCs w:val="24"/>
              </w:rPr>
              <w:t>3</w:t>
            </w:r>
            <w:r w:rsidR="00A756E6" w:rsidRPr="00785961">
              <w:rPr>
                <w:rFonts w:ascii="Arial Narrow" w:hAnsi="Arial Narrow"/>
                <w:sz w:val="24"/>
                <w:szCs w:val="24"/>
              </w:rPr>
              <w:t xml:space="preserve"> 8</w:t>
            </w:r>
            <w:r w:rsidRPr="00785961">
              <w:rPr>
                <w:rFonts w:ascii="Arial Narrow" w:hAnsi="Arial Narrow"/>
                <w:sz w:val="24"/>
                <w:szCs w:val="24"/>
              </w:rPr>
              <w:t>90</w:t>
            </w:r>
            <w:r w:rsidR="009F46E4" w:rsidRPr="00785961">
              <w:rPr>
                <w:rFonts w:ascii="Arial Narrow" w:hAnsi="Arial Narrow"/>
                <w:sz w:val="24"/>
                <w:szCs w:val="24"/>
              </w:rPr>
              <w:t xml:space="preserve"> m</w:t>
            </w:r>
          </w:p>
        </w:tc>
        <w:tc>
          <w:tcPr>
            <w:tcW w:w="2230" w:type="dxa"/>
            <w:shd w:val="clear" w:color="auto" w:fill="auto"/>
          </w:tcPr>
          <w:p w:rsidR="009F46E4" w:rsidRPr="00785961" w:rsidRDefault="00A756E6" w:rsidP="00A92689">
            <w:pPr>
              <w:jc w:val="right"/>
              <w:rPr>
                <w:rFonts w:ascii="Arial Narrow" w:hAnsi="Arial Narrow"/>
                <w:sz w:val="24"/>
                <w:szCs w:val="24"/>
              </w:rPr>
            </w:pPr>
            <w:r w:rsidRPr="00785961">
              <w:rPr>
                <w:rFonts w:ascii="Arial Narrow" w:hAnsi="Arial Narrow"/>
                <w:sz w:val="24"/>
                <w:szCs w:val="24"/>
              </w:rPr>
              <w:t>409 95</w:t>
            </w:r>
            <w:r w:rsidR="009F46E4" w:rsidRPr="00785961">
              <w:rPr>
                <w:rFonts w:ascii="Arial Narrow" w:hAnsi="Arial Narrow"/>
                <w:sz w:val="24"/>
                <w:szCs w:val="24"/>
              </w:rPr>
              <w:t>0 €</w:t>
            </w:r>
          </w:p>
        </w:tc>
        <w:tc>
          <w:tcPr>
            <w:tcW w:w="2389" w:type="dxa"/>
            <w:shd w:val="clear" w:color="auto" w:fill="auto"/>
          </w:tcPr>
          <w:p w:rsidR="009F46E4" w:rsidRPr="00785961" w:rsidRDefault="009F46E4" w:rsidP="00785961">
            <w:pPr>
              <w:ind w:left="127"/>
              <w:jc w:val="center"/>
              <w:rPr>
                <w:rFonts w:ascii="Arial Narrow" w:hAnsi="Arial Narrow"/>
                <w:sz w:val="24"/>
                <w:szCs w:val="24"/>
              </w:rPr>
            </w:pPr>
            <w:r w:rsidRPr="00785961">
              <w:rPr>
                <w:rFonts w:ascii="Arial Narrow" w:hAnsi="Arial Narrow"/>
                <w:sz w:val="24"/>
                <w:szCs w:val="24"/>
              </w:rPr>
              <w:t xml:space="preserve"> </w:t>
            </w:r>
            <w:r w:rsidR="001C5D76" w:rsidRPr="00785961">
              <w:rPr>
                <w:rFonts w:ascii="Arial Narrow" w:hAnsi="Arial Narrow"/>
                <w:sz w:val="24"/>
                <w:szCs w:val="24"/>
              </w:rPr>
              <w:t>154</w:t>
            </w:r>
            <w:r w:rsidR="003D7EC5" w:rsidRPr="00785961">
              <w:rPr>
                <w:rFonts w:ascii="Arial Narrow" w:hAnsi="Arial Narrow"/>
                <w:sz w:val="24"/>
                <w:szCs w:val="24"/>
              </w:rPr>
              <w:t xml:space="preserve"> </w:t>
            </w:r>
            <w:r w:rsidR="001C5D76" w:rsidRPr="00785961">
              <w:rPr>
                <w:rFonts w:ascii="Arial Narrow" w:hAnsi="Arial Narrow"/>
                <w:sz w:val="24"/>
                <w:szCs w:val="24"/>
              </w:rPr>
              <w:t>4</w:t>
            </w:r>
            <w:r w:rsidR="003D7EC5" w:rsidRPr="00785961">
              <w:rPr>
                <w:rFonts w:ascii="Arial Narrow" w:hAnsi="Arial Narrow"/>
                <w:sz w:val="24"/>
                <w:szCs w:val="24"/>
              </w:rPr>
              <w:t>40</w:t>
            </w:r>
            <w:r w:rsidRPr="00785961">
              <w:rPr>
                <w:rFonts w:ascii="Arial Narrow" w:hAnsi="Arial Narrow"/>
                <w:sz w:val="24"/>
                <w:szCs w:val="24"/>
              </w:rPr>
              <w:t xml:space="preserve"> = </w:t>
            </w:r>
            <w:r w:rsidR="00785961" w:rsidRPr="00785961">
              <w:rPr>
                <w:rFonts w:ascii="Arial Narrow" w:hAnsi="Arial Narrow"/>
                <w:sz w:val="24"/>
                <w:szCs w:val="24"/>
              </w:rPr>
              <w:t>255</w:t>
            </w:r>
            <w:r w:rsidR="001C5D76" w:rsidRPr="00785961">
              <w:rPr>
                <w:rFonts w:ascii="Arial Narrow" w:hAnsi="Arial Narrow"/>
                <w:sz w:val="24"/>
                <w:szCs w:val="24"/>
              </w:rPr>
              <w:t xml:space="preserve"> </w:t>
            </w:r>
            <w:r w:rsidR="00785961" w:rsidRPr="00785961">
              <w:rPr>
                <w:rFonts w:ascii="Arial Narrow" w:hAnsi="Arial Narrow"/>
                <w:sz w:val="24"/>
                <w:szCs w:val="24"/>
              </w:rPr>
              <w:t>5</w:t>
            </w:r>
            <w:r w:rsidR="001C5D76" w:rsidRPr="00785961">
              <w:rPr>
                <w:rFonts w:ascii="Arial Narrow" w:hAnsi="Arial Narrow"/>
                <w:sz w:val="24"/>
                <w:szCs w:val="24"/>
              </w:rPr>
              <w:t>10</w:t>
            </w:r>
            <w:r w:rsidRPr="00785961">
              <w:rPr>
                <w:rFonts w:ascii="Arial Narrow" w:hAnsi="Arial Narrow"/>
                <w:sz w:val="24"/>
                <w:szCs w:val="24"/>
              </w:rPr>
              <w:t xml:space="preserve"> €</w:t>
            </w:r>
          </w:p>
        </w:tc>
      </w:tr>
      <w:tr w:rsidR="009F46E4" w:rsidRPr="009F46E4" w:rsidTr="001C5D76">
        <w:tc>
          <w:tcPr>
            <w:tcW w:w="3794" w:type="dxa"/>
            <w:shd w:val="clear" w:color="auto" w:fill="auto"/>
          </w:tcPr>
          <w:p w:rsidR="009F46E4" w:rsidRPr="009F46E4" w:rsidRDefault="009F46E4" w:rsidP="00A92689">
            <w:pPr>
              <w:jc w:val="both"/>
              <w:rPr>
                <w:rFonts w:ascii="Arial Narrow" w:hAnsi="Arial Narrow"/>
                <w:sz w:val="24"/>
                <w:szCs w:val="24"/>
              </w:rPr>
            </w:pPr>
            <w:r w:rsidRPr="009F46E4">
              <w:rPr>
                <w:rFonts w:ascii="Arial Narrow" w:hAnsi="Arial Narrow"/>
                <w:sz w:val="24"/>
                <w:szCs w:val="24"/>
              </w:rPr>
              <w:t>Forêt domaniale de Tamié</w:t>
            </w:r>
          </w:p>
        </w:tc>
        <w:tc>
          <w:tcPr>
            <w:tcW w:w="1080" w:type="dxa"/>
            <w:shd w:val="clear" w:color="auto" w:fill="auto"/>
          </w:tcPr>
          <w:p w:rsidR="009F46E4" w:rsidRPr="00785961" w:rsidRDefault="003D7EC5" w:rsidP="00A92689">
            <w:pPr>
              <w:jc w:val="right"/>
              <w:rPr>
                <w:rFonts w:ascii="Arial Narrow" w:hAnsi="Arial Narrow"/>
                <w:sz w:val="24"/>
                <w:szCs w:val="24"/>
              </w:rPr>
            </w:pPr>
            <w:r w:rsidRPr="00785961">
              <w:rPr>
                <w:rFonts w:ascii="Arial Narrow" w:hAnsi="Arial Narrow"/>
                <w:sz w:val="24"/>
                <w:szCs w:val="24"/>
              </w:rPr>
              <w:t>330</w:t>
            </w:r>
            <w:r w:rsidR="009F46E4" w:rsidRPr="00785961">
              <w:rPr>
                <w:rFonts w:ascii="Arial Narrow" w:hAnsi="Arial Narrow"/>
                <w:sz w:val="24"/>
                <w:szCs w:val="24"/>
              </w:rPr>
              <w:t xml:space="preserve"> m</w:t>
            </w:r>
          </w:p>
        </w:tc>
        <w:tc>
          <w:tcPr>
            <w:tcW w:w="2230" w:type="dxa"/>
            <w:shd w:val="clear" w:color="auto" w:fill="auto"/>
          </w:tcPr>
          <w:p w:rsidR="009F46E4" w:rsidRPr="00785961" w:rsidRDefault="00785961" w:rsidP="00A92689">
            <w:pPr>
              <w:jc w:val="right"/>
              <w:rPr>
                <w:rFonts w:ascii="Arial Narrow" w:hAnsi="Arial Narrow"/>
                <w:sz w:val="24"/>
                <w:szCs w:val="24"/>
              </w:rPr>
            </w:pPr>
            <w:r w:rsidRPr="00785961">
              <w:rPr>
                <w:rFonts w:ascii="Arial Narrow" w:hAnsi="Arial Narrow"/>
                <w:sz w:val="24"/>
                <w:szCs w:val="24"/>
              </w:rPr>
              <w:t>48</w:t>
            </w:r>
            <w:r w:rsidR="001C5D76" w:rsidRPr="00785961">
              <w:rPr>
                <w:rFonts w:ascii="Arial Narrow" w:hAnsi="Arial Narrow"/>
                <w:sz w:val="24"/>
                <w:szCs w:val="24"/>
              </w:rPr>
              <w:t xml:space="preserve"> 489</w:t>
            </w:r>
            <w:r w:rsidR="009F46E4" w:rsidRPr="00785961">
              <w:rPr>
                <w:rFonts w:ascii="Arial Narrow" w:hAnsi="Arial Narrow"/>
                <w:sz w:val="24"/>
                <w:szCs w:val="24"/>
              </w:rPr>
              <w:t xml:space="preserve"> €</w:t>
            </w:r>
          </w:p>
        </w:tc>
        <w:tc>
          <w:tcPr>
            <w:tcW w:w="2389" w:type="dxa"/>
            <w:shd w:val="clear" w:color="auto" w:fill="auto"/>
          </w:tcPr>
          <w:p w:rsidR="009F46E4" w:rsidRPr="00785961" w:rsidRDefault="00785961" w:rsidP="00A92689">
            <w:pPr>
              <w:jc w:val="right"/>
              <w:rPr>
                <w:rFonts w:ascii="Arial Narrow" w:hAnsi="Arial Narrow"/>
                <w:sz w:val="24"/>
                <w:szCs w:val="24"/>
              </w:rPr>
            </w:pPr>
            <w:r w:rsidRPr="00785961">
              <w:rPr>
                <w:rFonts w:ascii="Arial Narrow" w:hAnsi="Arial Narrow"/>
                <w:sz w:val="24"/>
                <w:szCs w:val="24"/>
              </w:rPr>
              <w:t>30 222</w:t>
            </w:r>
            <w:r w:rsidR="009F46E4" w:rsidRPr="00785961">
              <w:rPr>
                <w:rFonts w:ascii="Arial Narrow" w:hAnsi="Arial Narrow"/>
                <w:sz w:val="24"/>
                <w:szCs w:val="24"/>
              </w:rPr>
              <w:t xml:space="preserve"> €</w:t>
            </w:r>
          </w:p>
        </w:tc>
      </w:tr>
      <w:tr w:rsidR="009F46E4" w:rsidRPr="009F46E4" w:rsidTr="001C5D76">
        <w:tc>
          <w:tcPr>
            <w:tcW w:w="3794" w:type="dxa"/>
            <w:shd w:val="clear" w:color="auto" w:fill="auto"/>
          </w:tcPr>
          <w:p w:rsidR="009F46E4" w:rsidRPr="009F46E4" w:rsidRDefault="009F46E4" w:rsidP="00A92689">
            <w:pPr>
              <w:jc w:val="both"/>
              <w:rPr>
                <w:rFonts w:ascii="Arial Narrow" w:hAnsi="Arial Narrow"/>
                <w:sz w:val="24"/>
                <w:szCs w:val="24"/>
              </w:rPr>
            </w:pPr>
            <w:r w:rsidRPr="009F46E4">
              <w:rPr>
                <w:rFonts w:ascii="Arial Narrow" w:hAnsi="Arial Narrow"/>
                <w:sz w:val="24"/>
                <w:szCs w:val="24"/>
              </w:rPr>
              <w:t>Forêt communale de Mercury </w:t>
            </w:r>
          </w:p>
        </w:tc>
        <w:tc>
          <w:tcPr>
            <w:tcW w:w="1080" w:type="dxa"/>
            <w:shd w:val="clear" w:color="auto" w:fill="auto"/>
          </w:tcPr>
          <w:p w:rsidR="009F46E4" w:rsidRPr="00785961" w:rsidRDefault="003D7EC5" w:rsidP="001C5D76">
            <w:pPr>
              <w:jc w:val="right"/>
              <w:rPr>
                <w:rFonts w:ascii="Arial Narrow" w:hAnsi="Arial Narrow"/>
                <w:sz w:val="24"/>
                <w:szCs w:val="24"/>
              </w:rPr>
            </w:pPr>
            <w:r w:rsidRPr="00785961">
              <w:rPr>
                <w:rFonts w:ascii="Arial Narrow" w:hAnsi="Arial Narrow"/>
                <w:sz w:val="24"/>
                <w:szCs w:val="24"/>
              </w:rPr>
              <w:t xml:space="preserve">1 </w:t>
            </w:r>
            <w:r w:rsidR="001C5D76" w:rsidRPr="00785961">
              <w:rPr>
                <w:rFonts w:ascii="Arial Narrow" w:hAnsi="Arial Narrow"/>
                <w:sz w:val="24"/>
                <w:szCs w:val="24"/>
              </w:rPr>
              <w:t>7</w:t>
            </w:r>
            <w:r w:rsidRPr="00785961">
              <w:rPr>
                <w:rFonts w:ascii="Arial Narrow" w:hAnsi="Arial Narrow"/>
                <w:sz w:val="24"/>
                <w:szCs w:val="24"/>
              </w:rPr>
              <w:t>20</w:t>
            </w:r>
            <w:r w:rsidR="009F46E4" w:rsidRPr="00785961">
              <w:rPr>
                <w:rFonts w:ascii="Arial Narrow" w:hAnsi="Arial Narrow"/>
                <w:sz w:val="24"/>
                <w:szCs w:val="24"/>
              </w:rPr>
              <w:t xml:space="preserve"> m</w:t>
            </w:r>
          </w:p>
        </w:tc>
        <w:tc>
          <w:tcPr>
            <w:tcW w:w="2230" w:type="dxa"/>
            <w:shd w:val="clear" w:color="auto" w:fill="auto"/>
          </w:tcPr>
          <w:p w:rsidR="009F46E4" w:rsidRPr="00785961" w:rsidRDefault="001C5D76" w:rsidP="00A92689">
            <w:pPr>
              <w:jc w:val="right"/>
              <w:rPr>
                <w:rFonts w:ascii="Arial Narrow" w:hAnsi="Arial Narrow"/>
                <w:sz w:val="24"/>
                <w:szCs w:val="24"/>
              </w:rPr>
            </w:pPr>
            <w:r w:rsidRPr="00785961">
              <w:rPr>
                <w:rFonts w:ascii="Arial Narrow" w:hAnsi="Arial Narrow"/>
                <w:sz w:val="24"/>
                <w:szCs w:val="24"/>
              </w:rPr>
              <w:t>252 729</w:t>
            </w:r>
            <w:r w:rsidR="009F46E4" w:rsidRPr="00785961">
              <w:rPr>
                <w:rFonts w:ascii="Arial Narrow" w:hAnsi="Arial Narrow"/>
                <w:sz w:val="24"/>
                <w:szCs w:val="24"/>
              </w:rPr>
              <w:t xml:space="preserve"> €</w:t>
            </w:r>
          </w:p>
        </w:tc>
        <w:tc>
          <w:tcPr>
            <w:tcW w:w="2389" w:type="dxa"/>
            <w:shd w:val="clear" w:color="auto" w:fill="auto"/>
          </w:tcPr>
          <w:p w:rsidR="009F46E4" w:rsidRPr="00785961" w:rsidRDefault="00785961" w:rsidP="00A92689">
            <w:pPr>
              <w:jc w:val="right"/>
              <w:rPr>
                <w:rFonts w:ascii="Arial Narrow" w:hAnsi="Arial Narrow"/>
                <w:sz w:val="24"/>
                <w:szCs w:val="24"/>
              </w:rPr>
            </w:pPr>
            <w:r w:rsidRPr="00785961">
              <w:rPr>
                <w:rFonts w:ascii="Arial Narrow" w:hAnsi="Arial Narrow"/>
                <w:sz w:val="24"/>
                <w:szCs w:val="24"/>
              </w:rPr>
              <w:t>157 519</w:t>
            </w:r>
            <w:r w:rsidR="009F46E4" w:rsidRPr="00785961">
              <w:rPr>
                <w:rFonts w:ascii="Arial Narrow" w:hAnsi="Arial Narrow"/>
                <w:sz w:val="24"/>
                <w:szCs w:val="24"/>
              </w:rPr>
              <w:t xml:space="preserve"> €</w:t>
            </w:r>
          </w:p>
        </w:tc>
      </w:tr>
      <w:tr w:rsidR="009F46E4" w:rsidRPr="009F46E4" w:rsidTr="001C5D76">
        <w:tc>
          <w:tcPr>
            <w:tcW w:w="3794" w:type="dxa"/>
            <w:shd w:val="clear" w:color="auto" w:fill="auto"/>
          </w:tcPr>
          <w:p w:rsidR="009F46E4" w:rsidRPr="009F46E4" w:rsidRDefault="009F46E4" w:rsidP="00A92689">
            <w:pPr>
              <w:jc w:val="both"/>
              <w:rPr>
                <w:rFonts w:ascii="Arial Narrow" w:hAnsi="Arial Narrow"/>
                <w:sz w:val="24"/>
                <w:szCs w:val="24"/>
              </w:rPr>
            </w:pPr>
            <w:r w:rsidRPr="009F46E4">
              <w:rPr>
                <w:rFonts w:ascii="Arial Narrow" w:hAnsi="Arial Narrow"/>
                <w:sz w:val="24"/>
                <w:szCs w:val="24"/>
              </w:rPr>
              <w:t>Forêt départementale Tamié-Sambuy</w:t>
            </w:r>
          </w:p>
        </w:tc>
        <w:tc>
          <w:tcPr>
            <w:tcW w:w="1080" w:type="dxa"/>
            <w:shd w:val="clear" w:color="auto" w:fill="auto"/>
          </w:tcPr>
          <w:p w:rsidR="009F46E4" w:rsidRPr="00785961" w:rsidRDefault="001C5D76" w:rsidP="00A92689">
            <w:pPr>
              <w:jc w:val="right"/>
              <w:rPr>
                <w:rFonts w:ascii="Arial Narrow" w:hAnsi="Arial Narrow"/>
                <w:sz w:val="24"/>
                <w:szCs w:val="24"/>
              </w:rPr>
            </w:pPr>
            <w:r w:rsidRPr="00785961">
              <w:rPr>
                <w:rFonts w:ascii="Arial Narrow" w:hAnsi="Arial Narrow"/>
                <w:sz w:val="24"/>
                <w:szCs w:val="24"/>
              </w:rPr>
              <w:t>4</w:t>
            </w:r>
            <w:r w:rsidR="003D7EC5" w:rsidRPr="00785961">
              <w:rPr>
                <w:rFonts w:ascii="Arial Narrow" w:hAnsi="Arial Narrow"/>
                <w:sz w:val="24"/>
                <w:szCs w:val="24"/>
              </w:rPr>
              <w:t>20</w:t>
            </w:r>
            <w:r w:rsidR="009F46E4" w:rsidRPr="00785961">
              <w:rPr>
                <w:rFonts w:ascii="Arial Narrow" w:hAnsi="Arial Narrow"/>
                <w:sz w:val="24"/>
                <w:szCs w:val="24"/>
              </w:rPr>
              <w:t xml:space="preserve"> m</w:t>
            </w:r>
          </w:p>
        </w:tc>
        <w:tc>
          <w:tcPr>
            <w:tcW w:w="2230" w:type="dxa"/>
            <w:shd w:val="clear" w:color="auto" w:fill="auto"/>
          </w:tcPr>
          <w:p w:rsidR="009F46E4" w:rsidRPr="00785961" w:rsidRDefault="001C5D76" w:rsidP="00A92689">
            <w:pPr>
              <w:jc w:val="right"/>
              <w:rPr>
                <w:rFonts w:ascii="Arial Narrow" w:hAnsi="Arial Narrow"/>
                <w:sz w:val="24"/>
                <w:szCs w:val="24"/>
              </w:rPr>
            </w:pPr>
            <w:r w:rsidRPr="00785961">
              <w:rPr>
                <w:rFonts w:ascii="Arial Narrow" w:hAnsi="Arial Narrow"/>
                <w:sz w:val="24"/>
                <w:szCs w:val="24"/>
              </w:rPr>
              <w:t>61 713</w:t>
            </w:r>
            <w:r w:rsidR="009F46E4" w:rsidRPr="00785961">
              <w:rPr>
                <w:rFonts w:ascii="Arial Narrow" w:hAnsi="Arial Narrow"/>
                <w:sz w:val="24"/>
                <w:szCs w:val="24"/>
              </w:rPr>
              <w:t xml:space="preserve"> €</w:t>
            </w:r>
          </w:p>
        </w:tc>
        <w:tc>
          <w:tcPr>
            <w:tcW w:w="2389" w:type="dxa"/>
            <w:shd w:val="clear" w:color="auto" w:fill="auto"/>
          </w:tcPr>
          <w:p w:rsidR="009F46E4" w:rsidRPr="00785961" w:rsidRDefault="00785961" w:rsidP="00A92689">
            <w:pPr>
              <w:jc w:val="right"/>
              <w:rPr>
                <w:rFonts w:ascii="Arial Narrow" w:hAnsi="Arial Narrow"/>
                <w:sz w:val="24"/>
                <w:szCs w:val="24"/>
              </w:rPr>
            </w:pPr>
            <w:r w:rsidRPr="00785961">
              <w:rPr>
                <w:rFonts w:ascii="Arial Narrow" w:hAnsi="Arial Narrow"/>
                <w:sz w:val="24"/>
                <w:szCs w:val="24"/>
              </w:rPr>
              <w:t>38 464</w:t>
            </w:r>
            <w:r w:rsidR="009F46E4" w:rsidRPr="00785961">
              <w:rPr>
                <w:rFonts w:ascii="Arial Narrow" w:hAnsi="Arial Narrow"/>
                <w:sz w:val="24"/>
                <w:szCs w:val="24"/>
              </w:rPr>
              <w:t xml:space="preserve"> €</w:t>
            </w:r>
          </w:p>
        </w:tc>
      </w:tr>
      <w:tr w:rsidR="009F46E4" w:rsidRPr="009F46E4" w:rsidTr="001C5D76">
        <w:tc>
          <w:tcPr>
            <w:tcW w:w="3794" w:type="dxa"/>
            <w:shd w:val="clear" w:color="auto" w:fill="auto"/>
          </w:tcPr>
          <w:p w:rsidR="009F46E4" w:rsidRPr="009F46E4" w:rsidRDefault="009F46E4" w:rsidP="00A92689">
            <w:pPr>
              <w:jc w:val="both"/>
              <w:rPr>
                <w:rFonts w:ascii="Arial Narrow" w:hAnsi="Arial Narrow"/>
                <w:sz w:val="24"/>
                <w:szCs w:val="24"/>
              </w:rPr>
            </w:pPr>
            <w:r w:rsidRPr="009F46E4">
              <w:rPr>
                <w:rFonts w:ascii="Arial Narrow" w:hAnsi="Arial Narrow"/>
                <w:sz w:val="24"/>
                <w:szCs w:val="24"/>
              </w:rPr>
              <w:t>Forêt sectionnale de Combes </w:t>
            </w:r>
          </w:p>
        </w:tc>
        <w:tc>
          <w:tcPr>
            <w:tcW w:w="1080" w:type="dxa"/>
            <w:shd w:val="clear" w:color="auto" w:fill="auto"/>
          </w:tcPr>
          <w:p w:rsidR="009F46E4" w:rsidRPr="00785961" w:rsidRDefault="001C5D76" w:rsidP="00A92689">
            <w:pPr>
              <w:jc w:val="right"/>
              <w:rPr>
                <w:rFonts w:ascii="Arial Narrow" w:hAnsi="Arial Narrow"/>
                <w:sz w:val="24"/>
                <w:szCs w:val="24"/>
              </w:rPr>
            </w:pPr>
            <w:r w:rsidRPr="00785961">
              <w:rPr>
                <w:rFonts w:ascii="Arial Narrow" w:hAnsi="Arial Narrow"/>
                <w:sz w:val="24"/>
                <w:szCs w:val="24"/>
              </w:rPr>
              <w:t>3</w:t>
            </w:r>
            <w:r w:rsidR="003D7EC5" w:rsidRPr="00785961">
              <w:rPr>
                <w:rFonts w:ascii="Arial Narrow" w:hAnsi="Arial Narrow"/>
                <w:sz w:val="24"/>
                <w:szCs w:val="24"/>
              </w:rPr>
              <w:t>20</w:t>
            </w:r>
            <w:r w:rsidR="009F46E4" w:rsidRPr="00785961">
              <w:rPr>
                <w:rFonts w:ascii="Arial Narrow" w:hAnsi="Arial Narrow"/>
                <w:sz w:val="24"/>
                <w:szCs w:val="24"/>
              </w:rPr>
              <w:t xml:space="preserve"> m</w:t>
            </w:r>
          </w:p>
        </w:tc>
        <w:tc>
          <w:tcPr>
            <w:tcW w:w="2230" w:type="dxa"/>
            <w:shd w:val="clear" w:color="auto" w:fill="auto"/>
          </w:tcPr>
          <w:p w:rsidR="009F46E4" w:rsidRPr="00785961" w:rsidRDefault="001C5D76" w:rsidP="00A92689">
            <w:pPr>
              <w:jc w:val="right"/>
              <w:rPr>
                <w:rFonts w:ascii="Arial Narrow" w:hAnsi="Arial Narrow"/>
                <w:sz w:val="24"/>
                <w:szCs w:val="24"/>
              </w:rPr>
            </w:pPr>
            <w:r w:rsidRPr="00785961">
              <w:rPr>
                <w:rFonts w:ascii="Arial Narrow" w:hAnsi="Arial Narrow"/>
                <w:sz w:val="24"/>
                <w:szCs w:val="24"/>
              </w:rPr>
              <w:t>47 019</w:t>
            </w:r>
            <w:r w:rsidR="009F46E4" w:rsidRPr="00785961">
              <w:rPr>
                <w:rFonts w:ascii="Arial Narrow" w:hAnsi="Arial Narrow"/>
                <w:sz w:val="24"/>
                <w:szCs w:val="24"/>
              </w:rPr>
              <w:t xml:space="preserve"> €</w:t>
            </w:r>
          </w:p>
        </w:tc>
        <w:tc>
          <w:tcPr>
            <w:tcW w:w="2389" w:type="dxa"/>
            <w:shd w:val="clear" w:color="auto" w:fill="auto"/>
          </w:tcPr>
          <w:p w:rsidR="009F46E4" w:rsidRPr="00785961" w:rsidRDefault="00785961" w:rsidP="00A92689">
            <w:pPr>
              <w:jc w:val="right"/>
              <w:rPr>
                <w:rFonts w:ascii="Arial Narrow" w:hAnsi="Arial Narrow"/>
                <w:sz w:val="24"/>
                <w:szCs w:val="24"/>
              </w:rPr>
            </w:pPr>
            <w:r w:rsidRPr="00785961">
              <w:rPr>
                <w:rFonts w:ascii="Arial Narrow" w:hAnsi="Arial Narrow"/>
                <w:sz w:val="24"/>
                <w:szCs w:val="24"/>
              </w:rPr>
              <w:t>29 306</w:t>
            </w:r>
            <w:r w:rsidR="009F46E4" w:rsidRPr="00785961">
              <w:rPr>
                <w:rFonts w:ascii="Arial Narrow" w:hAnsi="Arial Narrow"/>
                <w:sz w:val="24"/>
                <w:szCs w:val="24"/>
              </w:rPr>
              <w:t xml:space="preserve"> €</w:t>
            </w:r>
          </w:p>
        </w:tc>
      </w:tr>
      <w:tr w:rsidR="00707B5E" w:rsidRPr="009F46E4" w:rsidTr="001C5D76">
        <w:tc>
          <w:tcPr>
            <w:tcW w:w="3794" w:type="dxa"/>
            <w:shd w:val="clear" w:color="auto" w:fill="auto"/>
          </w:tcPr>
          <w:p w:rsidR="00707B5E" w:rsidRPr="009F46E4" w:rsidRDefault="00707B5E" w:rsidP="00707B5E">
            <w:pPr>
              <w:jc w:val="both"/>
              <w:rPr>
                <w:rFonts w:ascii="Arial Narrow" w:hAnsi="Arial Narrow"/>
                <w:sz w:val="24"/>
                <w:szCs w:val="24"/>
              </w:rPr>
            </w:pPr>
            <w:r>
              <w:rPr>
                <w:rFonts w:ascii="Arial Narrow" w:hAnsi="Arial Narrow"/>
                <w:sz w:val="24"/>
                <w:szCs w:val="24"/>
              </w:rPr>
              <w:t>SCENARIO NON ECRETE</w:t>
            </w:r>
          </w:p>
        </w:tc>
        <w:tc>
          <w:tcPr>
            <w:tcW w:w="1080" w:type="dxa"/>
            <w:shd w:val="clear" w:color="auto" w:fill="auto"/>
          </w:tcPr>
          <w:p w:rsidR="00707B5E" w:rsidRPr="009F46E4" w:rsidRDefault="00707B5E" w:rsidP="00707B5E">
            <w:pPr>
              <w:jc w:val="both"/>
              <w:rPr>
                <w:rFonts w:ascii="Arial Narrow" w:hAnsi="Arial Narrow"/>
                <w:sz w:val="24"/>
                <w:szCs w:val="24"/>
              </w:rPr>
            </w:pPr>
            <w:r w:rsidRPr="009F46E4">
              <w:rPr>
                <w:rFonts w:ascii="Arial Narrow" w:hAnsi="Arial Narrow"/>
                <w:sz w:val="24"/>
                <w:szCs w:val="24"/>
              </w:rPr>
              <w:t>linéaire</w:t>
            </w:r>
          </w:p>
        </w:tc>
        <w:tc>
          <w:tcPr>
            <w:tcW w:w="2230" w:type="dxa"/>
            <w:shd w:val="clear" w:color="auto" w:fill="auto"/>
          </w:tcPr>
          <w:p w:rsidR="00707B5E" w:rsidRPr="009F46E4" w:rsidRDefault="00707B5E" w:rsidP="00707B5E">
            <w:pPr>
              <w:jc w:val="both"/>
              <w:rPr>
                <w:rFonts w:ascii="Arial Narrow" w:hAnsi="Arial Narrow"/>
                <w:sz w:val="24"/>
                <w:szCs w:val="24"/>
              </w:rPr>
            </w:pPr>
            <w:r w:rsidRPr="009F46E4">
              <w:rPr>
                <w:rFonts w:ascii="Arial Narrow" w:hAnsi="Arial Narrow"/>
                <w:sz w:val="24"/>
                <w:szCs w:val="24"/>
              </w:rPr>
              <w:t>Coût par propriétaire hors subvention</w:t>
            </w:r>
          </w:p>
        </w:tc>
        <w:tc>
          <w:tcPr>
            <w:tcW w:w="2389" w:type="dxa"/>
            <w:shd w:val="clear" w:color="auto" w:fill="auto"/>
          </w:tcPr>
          <w:p w:rsidR="00707B5E" w:rsidRPr="009F46E4" w:rsidRDefault="00707B5E" w:rsidP="00707B5E">
            <w:pPr>
              <w:jc w:val="both"/>
              <w:rPr>
                <w:rFonts w:ascii="Arial Narrow" w:hAnsi="Arial Narrow"/>
                <w:sz w:val="24"/>
                <w:szCs w:val="24"/>
              </w:rPr>
            </w:pPr>
            <w:r w:rsidRPr="009F46E4">
              <w:rPr>
                <w:rFonts w:ascii="Arial Narrow" w:hAnsi="Arial Narrow"/>
                <w:sz w:val="24"/>
                <w:szCs w:val="24"/>
              </w:rPr>
              <w:t>Coût par propriétaire avec subvention</w:t>
            </w:r>
          </w:p>
        </w:tc>
      </w:tr>
      <w:tr w:rsidR="00707B5E" w:rsidRPr="009F46E4" w:rsidTr="001C5D76">
        <w:tc>
          <w:tcPr>
            <w:tcW w:w="3794" w:type="dxa"/>
            <w:shd w:val="clear" w:color="auto" w:fill="auto"/>
          </w:tcPr>
          <w:p w:rsidR="00707B5E" w:rsidRPr="009F46E4" w:rsidRDefault="00707B5E" w:rsidP="00707B5E">
            <w:pPr>
              <w:jc w:val="both"/>
              <w:rPr>
                <w:rFonts w:ascii="Arial Narrow" w:hAnsi="Arial Narrow"/>
                <w:sz w:val="24"/>
                <w:szCs w:val="24"/>
              </w:rPr>
            </w:pPr>
            <w:r w:rsidRPr="009F46E4">
              <w:rPr>
                <w:rFonts w:ascii="Arial Narrow" w:hAnsi="Arial Narrow"/>
                <w:sz w:val="24"/>
                <w:szCs w:val="24"/>
              </w:rPr>
              <w:t>Ensemble du projet</w:t>
            </w:r>
          </w:p>
        </w:tc>
        <w:tc>
          <w:tcPr>
            <w:tcW w:w="1080" w:type="dxa"/>
            <w:shd w:val="clear" w:color="auto" w:fill="auto"/>
          </w:tcPr>
          <w:p w:rsidR="00707B5E" w:rsidRPr="00785961" w:rsidRDefault="00707B5E" w:rsidP="00707B5E">
            <w:pPr>
              <w:jc w:val="right"/>
              <w:rPr>
                <w:rFonts w:ascii="Arial Narrow" w:hAnsi="Arial Narrow"/>
                <w:sz w:val="24"/>
                <w:szCs w:val="24"/>
              </w:rPr>
            </w:pPr>
            <w:r w:rsidRPr="00785961">
              <w:rPr>
                <w:rFonts w:ascii="Arial Narrow" w:hAnsi="Arial Narrow"/>
                <w:sz w:val="24"/>
                <w:szCs w:val="24"/>
              </w:rPr>
              <w:t>3 890 m</w:t>
            </w:r>
          </w:p>
        </w:tc>
        <w:tc>
          <w:tcPr>
            <w:tcW w:w="2230" w:type="dxa"/>
            <w:shd w:val="clear" w:color="auto" w:fill="auto"/>
          </w:tcPr>
          <w:p w:rsidR="00707B5E" w:rsidRPr="00785961" w:rsidRDefault="00707B5E" w:rsidP="00707B5E">
            <w:pPr>
              <w:jc w:val="right"/>
              <w:rPr>
                <w:rFonts w:ascii="Arial Narrow" w:hAnsi="Arial Narrow"/>
                <w:sz w:val="24"/>
                <w:szCs w:val="24"/>
              </w:rPr>
            </w:pPr>
            <w:r w:rsidRPr="00785961">
              <w:rPr>
                <w:rFonts w:ascii="Arial Narrow" w:hAnsi="Arial Narrow"/>
                <w:sz w:val="24"/>
                <w:szCs w:val="24"/>
              </w:rPr>
              <w:t>409 950 €</w:t>
            </w:r>
          </w:p>
        </w:tc>
        <w:tc>
          <w:tcPr>
            <w:tcW w:w="2389" w:type="dxa"/>
            <w:shd w:val="clear" w:color="auto" w:fill="auto"/>
          </w:tcPr>
          <w:p w:rsidR="00707B5E" w:rsidRPr="00785961" w:rsidRDefault="00707B5E" w:rsidP="00707B5E">
            <w:pPr>
              <w:ind w:left="127"/>
              <w:jc w:val="center"/>
              <w:rPr>
                <w:rFonts w:ascii="Arial Narrow" w:hAnsi="Arial Narrow"/>
                <w:sz w:val="24"/>
                <w:szCs w:val="24"/>
              </w:rPr>
            </w:pPr>
            <w:r w:rsidRPr="00785961">
              <w:rPr>
                <w:rFonts w:ascii="Arial Narrow" w:hAnsi="Arial Narrow"/>
                <w:sz w:val="24"/>
                <w:szCs w:val="24"/>
              </w:rPr>
              <w:t xml:space="preserve"> </w:t>
            </w:r>
            <w:r>
              <w:rPr>
                <w:rFonts w:ascii="Arial Narrow" w:hAnsi="Arial Narrow"/>
                <w:sz w:val="24"/>
                <w:szCs w:val="24"/>
              </w:rPr>
              <w:t>247 800</w:t>
            </w:r>
            <w:r w:rsidRPr="00785961">
              <w:rPr>
                <w:rFonts w:ascii="Arial Narrow" w:hAnsi="Arial Narrow"/>
                <w:sz w:val="24"/>
                <w:szCs w:val="24"/>
              </w:rPr>
              <w:t xml:space="preserve"> = </w:t>
            </w:r>
            <w:r>
              <w:rPr>
                <w:rFonts w:ascii="Arial Narrow" w:hAnsi="Arial Narrow"/>
                <w:sz w:val="24"/>
                <w:szCs w:val="24"/>
              </w:rPr>
              <w:t>118</w:t>
            </w:r>
            <w:r w:rsidRPr="00785961">
              <w:rPr>
                <w:rFonts w:ascii="Arial Narrow" w:hAnsi="Arial Narrow"/>
                <w:sz w:val="24"/>
                <w:szCs w:val="24"/>
              </w:rPr>
              <w:t xml:space="preserve"> </w:t>
            </w:r>
            <w:r>
              <w:rPr>
                <w:rFonts w:ascii="Arial Narrow" w:hAnsi="Arial Narrow"/>
                <w:sz w:val="24"/>
                <w:szCs w:val="24"/>
              </w:rPr>
              <w:t>15</w:t>
            </w:r>
            <w:r w:rsidRPr="00785961">
              <w:rPr>
                <w:rFonts w:ascii="Arial Narrow" w:hAnsi="Arial Narrow"/>
                <w:sz w:val="24"/>
                <w:szCs w:val="24"/>
              </w:rPr>
              <w:t>0 €</w:t>
            </w:r>
          </w:p>
        </w:tc>
      </w:tr>
      <w:tr w:rsidR="00707B5E" w:rsidRPr="009F46E4" w:rsidTr="001C5D76">
        <w:tc>
          <w:tcPr>
            <w:tcW w:w="3794" w:type="dxa"/>
            <w:shd w:val="clear" w:color="auto" w:fill="auto"/>
          </w:tcPr>
          <w:p w:rsidR="00707B5E" w:rsidRPr="009F46E4" w:rsidRDefault="00707B5E" w:rsidP="00707B5E">
            <w:pPr>
              <w:jc w:val="both"/>
              <w:rPr>
                <w:rFonts w:ascii="Arial Narrow" w:hAnsi="Arial Narrow"/>
                <w:sz w:val="24"/>
                <w:szCs w:val="24"/>
              </w:rPr>
            </w:pPr>
            <w:r w:rsidRPr="009F46E4">
              <w:rPr>
                <w:rFonts w:ascii="Arial Narrow" w:hAnsi="Arial Narrow"/>
                <w:sz w:val="24"/>
                <w:szCs w:val="24"/>
              </w:rPr>
              <w:t>Forêt domaniale de Tamié</w:t>
            </w:r>
          </w:p>
        </w:tc>
        <w:tc>
          <w:tcPr>
            <w:tcW w:w="1080" w:type="dxa"/>
            <w:shd w:val="clear" w:color="auto" w:fill="auto"/>
          </w:tcPr>
          <w:p w:rsidR="00707B5E" w:rsidRPr="00785961" w:rsidRDefault="00707B5E" w:rsidP="00707B5E">
            <w:pPr>
              <w:jc w:val="right"/>
              <w:rPr>
                <w:rFonts w:ascii="Arial Narrow" w:hAnsi="Arial Narrow"/>
                <w:sz w:val="24"/>
                <w:szCs w:val="24"/>
              </w:rPr>
            </w:pPr>
            <w:r w:rsidRPr="00785961">
              <w:rPr>
                <w:rFonts w:ascii="Arial Narrow" w:hAnsi="Arial Narrow"/>
                <w:sz w:val="24"/>
                <w:szCs w:val="24"/>
              </w:rPr>
              <w:t>330 m</w:t>
            </w:r>
          </w:p>
        </w:tc>
        <w:tc>
          <w:tcPr>
            <w:tcW w:w="2230" w:type="dxa"/>
            <w:shd w:val="clear" w:color="auto" w:fill="auto"/>
          </w:tcPr>
          <w:p w:rsidR="00707B5E" w:rsidRPr="00785961" w:rsidRDefault="00707B5E" w:rsidP="00707B5E">
            <w:pPr>
              <w:jc w:val="right"/>
              <w:rPr>
                <w:rFonts w:ascii="Arial Narrow" w:hAnsi="Arial Narrow"/>
                <w:sz w:val="24"/>
                <w:szCs w:val="24"/>
              </w:rPr>
            </w:pPr>
            <w:r w:rsidRPr="00785961">
              <w:rPr>
                <w:rFonts w:ascii="Arial Narrow" w:hAnsi="Arial Narrow"/>
                <w:sz w:val="24"/>
                <w:szCs w:val="24"/>
              </w:rPr>
              <w:t>48 489 €</w:t>
            </w:r>
          </w:p>
        </w:tc>
        <w:tc>
          <w:tcPr>
            <w:tcW w:w="2389" w:type="dxa"/>
            <w:shd w:val="clear" w:color="auto" w:fill="auto"/>
          </w:tcPr>
          <w:p w:rsidR="00707B5E" w:rsidRPr="00785961" w:rsidRDefault="00F134D3" w:rsidP="00707B5E">
            <w:pPr>
              <w:jc w:val="right"/>
              <w:rPr>
                <w:rFonts w:ascii="Arial Narrow" w:hAnsi="Arial Narrow"/>
                <w:sz w:val="24"/>
                <w:szCs w:val="24"/>
              </w:rPr>
            </w:pPr>
            <w:r>
              <w:rPr>
                <w:rFonts w:ascii="Arial Narrow" w:hAnsi="Arial Narrow"/>
                <w:sz w:val="24"/>
                <w:szCs w:val="24"/>
              </w:rPr>
              <w:t>19 179</w:t>
            </w:r>
            <w:r w:rsidR="00707B5E" w:rsidRPr="00785961">
              <w:rPr>
                <w:rFonts w:ascii="Arial Narrow" w:hAnsi="Arial Narrow"/>
                <w:sz w:val="24"/>
                <w:szCs w:val="24"/>
              </w:rPr>
              <w:t xml:space="preserve"> €</w:t>
            </w:r>
          </w:p>
        </w:tc>
      </w:tr>
      <w:tr w:rsidR="00707B5E" w:rsidRPr="009F46E4" w:rsidTr="001C5D76">
        <w:tc>
          <w:tcPr>
            <w:tcW w:w="3794" w:type="dxa"/>
            <w:shd w:val="clear" w:color="auto" w:fill="auto"/>
          </w:tcPr>
          <w:p w:rsidR="00707B5E" w:rsidRPr="009F46E4" w:rsidRDefault="00707B5E" w:rsidP="00707B5E">
            <w:pPr>
              <w:jc w:val="both"/>
              <w:rPr>
                <w:rFonts w:ascii="Arial Narrow" w:hAnsi="Arial Narrow"/>
                <w:sz w:val="24"/>
                <w:szCs w:val="24"/>
              </w:rPr>
            </w:pPr>
            <w:r w:rsidRPr="009F46E4">
              <w:rPr>
                <w:rFonts w:ascii="Arial Narrow" w:hAnsi="Arial Narrow"/>
                <w:sz w:val="24"/>
                <w:szCs w:val="24"/>
              </w:rPr>
              <w:t>Forêt communale de Mercury </w:t>
            </w:r>
          </w:p>
        </w:tc>
        <w:tc>
          <w:tcPr>
            <w:tcW w:w="1080" w:type="dxa"/>
            <w:shd w:val="clear" w:color="auto" w:fill="auto"/>
          </w:tcPr>
          <w:p w:rsidR="00707B5E" w:rsidRPr="00785961" w:rsidRDefault="00707B5E" w:rsidP="00707B5E">
            <w:pPr>
              <w:jc w:val="right"/>
              <w:rPr>
                <w:rFonts w:ascii="Arial Narrow" w:hAnsi="Arial Narrow"/>
                <w:sz w:val="24"/>
                <w:szCs w:val="24"/>
              </w:rPr>
            </w:pPr>
            <w:r w:rsidRPr="00785961">
              <w:rPr>
                <w:rFonts w:ascii="Arial Narrow" w:hAnsi="Arial Narrow"/>
                <w:sz w:val="24"/>
                <w:szCs w:val="24"/>
              </w:rPr>
              <w:t>1 720 m</w:t>
            </w:r>
          </w:p>
        </w:tc>
        <w:tc>
          <w:tcPr>
            <w:tcW w:w="2230" w:type="dxa"/>
            <w:shd w:val="clear" w:color="auto" w:fill="auto"/>
          </w:tcPr>
          <w:p w:rsidR="00707B5E" w:rsidRPr="00785961" w:rsidRDefault="00707B5E" w:rsidP="00707B5E">
            <w:pPr>
              <w:jc w:val="right"/>
              <w:rPr>
                <w:rFonts w:ascii="Arial Narrow" w:hAnsi="Arial Narrow"/>
                <w:sz w:val="24"/>
                <w:szCs w:val="24"/>
              </w:rPr>
            </w:pPr>
            <w:r w:rsidRPr="00785961">
              <w:rPr>
                <w:rFonts w:ascii="Arial Narrow" w:hAnsi="Arial Narrow"/>
                <w:sz w:val="24"/>
                <w:szCs w:val="24"/>
              </w:rPr>
              <w:t>252 729 €</w:t>
            </w:r>
          </w:p>
        </w:tc>
        <w:tc>
          <w:tcPr>
            <w:tcW w:w="2389" w:type="dxa"/>
            <w:shd w:val="clear" w:color="auto" w:fill="auto"/>
          </w:tcPr>
          <w:p w:rsidR="00707B5E" w:rsidRPr="00785961" w:rsidRDefault="00F134D3" w:rsidP="00707B5E">
            <w:pPr>
              <w:jc w:val="right"/>
              <w:rPr>
                <w:rFonts w:ascii="Arial Narrow" w:hAnsi="Arial Narrow"/>
                <w:sz w:val="24"/>
                <w:szCs w:val="24"/>
              </w:rPr>
            </w:pPr>
            <w:r>
              <w:rPr>
                <w:rFonts w:ascii="Arial Narrow" w:hAnsi="Arial Narrow"/>
                <w:sz w:val="24"/>
                <w:szCs w:val="24"/>
              </w:rPr>
              <w:t>99 963</w:t>
            </w:r>
            <w:r w:rsidR="00707B5E" w:rsidRPr="00785961">
              <w:rPr>
                <w:rFonts w:ascii="Arial Narrow" w:hAnsi="Arial Narrow"/>
                <w:sz w:val="24"/>
                <w:szCs w:val="24"/>
              </w:rPr>
              <w:t xml:space="preserve"> €</w:t>
            </w:r>
          </w:p>
        </w:tc>
      </w:tr>
      <w:tr w:rsidR="00707B5E" w:rsidRPr="009F46E4" w:rsidTr="001C5D76">
        <w:tc>
          <w:tcPr>
            <w:tcW w:w="3794" w:type="dxa"/>
            <w:shd w:val="clear" w:color="auto" w:fill="auto"/>
          </w:tcPr>
          <w:p w:rsidR="00707B5E" w:rsidRPr="009F46E4" w:rsidRDefault="00707B5E" w:rsidP="00707B5E">
            <w:pPr>
              <w:jc w:val="both"/>
              <w:rPr>
                <w:rFonts w:ascii="Arial Narrow" w:hAnsi="Arial Narrow"/>
                <w:sz w:val="24"/>
                <w:szCs w:val="24"/>
              </w:rPr>
            </w:pPr>
            <w:r w:rsidRPr="009F46E4">
              <w:rPr>
                <w:rFonts w:ascii="Arial Narrow" w:hAnsi="Arial Narrow"/>
                <w:sz w:val="24"/>
                <w:szCs w:val="24"/>
              </w:rPr>
              <w:t>Forêt départementale Tamié-Sambuy</w:t>
            </w:r>
          </w:p>
        </w:tc>
        <w:tc>
          <w:tcPr>
            <w:tcW w:w="1080" w:type="dxa"/>
            <w:shd w:val="clear" w:color="auto" w:fill="auto"/>
          </w:tcPr>
          <w:p w:rsidR="00707B5E" w:rsidRPr="00785961" w:rsidRDefault="00707B5E" w:rsidP="00707B5E">
            <w:pPr>
              <w:jc w:val="right"/>
              <w:rPr>
                <w:rFonts w:ascii="Arial Narrow" w:hAnsi="Arial Narrow"/>
                <w:sz w:val="24"/>
                <w:szCs w:val="24"/>
              </w:rPr>
            </w:pPr>
            <w:r w:rsidRPr="00785961">
              <w:rPr>
                <w:rFonts w:ascii="Arial Narrow" w:hAnsi="Arial Narrow"/>
                <w:sz w:val="24"/>
                <w:szCs w:val="24"/>
              </w:rPr>
              <w:t>420 m</w:t>
            </w:r>
          </w:p>
        </w:tc>
        <w:tc>
          <w:tcPr>
            <w:tcW w:w="2230" w:type="dxa"/>
            <w:shd w:val="clear" w:color="auto" w:fill="auto"/>
          </w:tcPr>
          <w:p w:rsidR="00707B5E" w:rsidRPr="00785961" w:rsidRDefault="00707B5E" w:rsidP="00707B5E">
            <w:pPr>
              <w:jc w:val="right"/>
              <w:rPr>
                <w:rFonts w:ascii="Arial Narrow" w:hAnsi="Arial Narrow"/>
                <w:sz w:val="24"/>
                <w:szCs w:val="24"/>
              </w:rPr>
            </w:pPr>
            <w:r w:rsidRPr="00785961">
              <w:rPr>
                <w:rFonts w:ascii="Arial Narrow" w:hAnsi="Arial Narrow"/>
                <w:sz w:val="24"/>
                <w:szCs w:val="24"/>
              </w:rPr>
              <w:t>61 713 €</w:t>
            </w:r>
          </w:p>
        </w:tc>
        <w:tc>
          <w:tcPr>
            <w:tcW w:w="2389" w:type="dxa"/>
            <w:shd w:val="clear" w:color="auto" w:fill="auto"/>
          </w:tcPr>
          <w:p w:rsidR="00707B5E" w:rsidRPr="00785961" w:rsidRDefault="00F134D3" w:rsidP="00707B5E">
            <w:pPr>
              <w:jc w:val="right"/>
              <w:rPr>
                <w:rFonts w:ascii="Arial Narrow" w:hAnsi="Arial Narrow"/>
                <w:sz w:val="24"/>
                <w:szCs w:val="24"/>
              </w:rPr>
            </w:pPr>
            <w:r>
              <w:rPr>
                <w:rFonts w:ascii="Arial Narrow" w:hAnsi="Arial Narrow"/>
                <w:sz w:val="24"/>
                <w:szCs w:val="24"/>
              </w:rPr>
              <w:t>2</w:t>
            </w:r>
            <w:r w:rsidR="00707B5E" w:rsidRPr="00785961">
              <w:rPr>
                <w:rFonts w:ascii="Arial Narrow" w:hAnsi="Arial Narrow"/>
                <w:sz w:val="24"/>
                <w:szCs w:val="24"/>
              </w:rPr>
              <w:t>4</w:t>
            </w:r>
            <w:r>
              <w:rPr>
                <w:rFonts w:ascii="Arial Narrow" w:hAnsi="Arial Narrow"/>
                <w:sz w:val="24"/>
                <w:szCs w:val="24"/>
              </w:rPr>
              <w:t xml:space="preserve"> 410</w:t>
            </w:r>
            <w:r w:rsidR="00707B5E" w:rsidRPr="00785961">
              <w:rPr>
                <w:rFonts w:ascii="Arial Narrow" w:hAnsi="Arial Narrow"/>
                <w:sz w:val="24"/>
                <w:szCs w:val="24"/>
              </w:rPr>
              <w:t xml:space="preserve"> €</w:t>
            </w:r>
          </w:p>
        </w:tc>
      </w:tr>
      <w:tr w:rsidR="00707B5E" w:rsidRPr="009F46E4" w:rsidTr="001C5D76">
        <w:tc>
          <w:tcPr>
            <w:tcW w:w="3794" w:type="dxa"/>
            <w:shd w:val="clear" w:color="auto" w:fill="auto"/>
          </w:tcPr>
          <w:p w:rsidR="00707B5E" w:rsidRPr="009F46E4" w:rsidRDefault="00707B5E" w:rsidP="00707B5E">
            <w:pPr>
              <w:jc w:val="both"/>
              <w:rPr>
                <w:rFonts w:ascii="Arial Narrow" w:hAnsi="Arial Narrow"/>
                <w:sz w:val="24"/>
                <w:szCs w:val="24"/>
              </w:rPr>
            </w:pPr>
            <w:r w:rsidRPr="009F46E4">
              <w:rPr>
                <w:rFonts w:ascii="Arial Narrow" w:hAnsi="Arial Narrow"/>
                <w:sz w:val="24"/>
                <w:szCs w:val="24"/>
              </w:rPr>
              <w:t>Forêt sectionnale de Combes </w:t>
            </w:r>
          </w:p>
        </w:tc>
        <w:tc>
          <w:tcPr>
            <w:tcW w:w="1080" w:type="dxa"/>
            <w:shd w:val="clear" w:color="auto" w:fill="auto"/>
          </w:tcPr>
          <w:p w:rsidR="00707B5E" w:rsidRPr="00785961" w:rsidRDefault="00707B5E" w:rsidP="00707B5E">
            <w:pPr>
              <w:jc w:val="right"/>
              <w:rPr>
                <w:rFonts w:ascii="Arial Narrow" w:hAnsi="Arial Narrow"/>
                <w:sz w:val="24"/>
                <w:szCs w:val="24"/>
              </w:rPr>
            </w:pPr>
            <w:r w:rsidRPr="00785961">
              <w:rPr>
                <w:rFonts w:ascii="Arial Narrow" w:hAnsi="Arial Narrow"/>
                <w:sz w:val="24"/>
                <w:szCs w:val="24"/>
              </w:rPr>
              <w:t>320 m</w:t>
            </w:r>
          </w:p>
        </w:tc>
        <w:tc>
          <w:tcPr>
            <w:tcW w:w="2230" w:type="dxa"/>
            <w:shd w:val="clear" w:color="auto" w:fill="auto"/>
          </w:tcPr>
          <w:p w:rsidR="00707B5E" w:rsidRPr="00785961" w:rsidRDefault="00707B5E" w:rsidP="00707B5E">
            <w:pPr>
              <w:jc w:val="right"/>
              <w:rPr>
                <w:rFonts w:ascii="Arial Narrow" w:hAnsi="Arial Narrow"/>
                <w:sz w:val="24"/>
                <w:szCs w:val="24"/>
              </w:rPr>
            </w:pPr>
            <w:r w:rsidRPr="00785961">
              <w:rPr>
                <w:rFonts w:ascii="Arial Narrow" w:hAnsi="Arial Narrow"/>
                <w:sz w:val="24"/>
                <w:szCs w:val="24"/>
              </w:rPr>
              <w:t>47 019 €</w:t>
            </w:r>
          </w:p>
        </w:tc>
        <w:tc>
          <w:tcPr>
            <w:tcW w:w="2389" w:type="dxa"/>
            <w:shd w:val="clear" w:color="auto" w:fill="auto"/>
          </w:tcPr>
          <w:p w:rsidR="00707B5E" w:rsidRPr="00785961" w:rsidRDefault="00F134D3" w:rsidP="00707B5E">
            <w:pPr>
              <w:jc w:val="right"/>
              <w:rPr>
                <w:rFonts w:ascii="Arial Narrow" w:hAnsi="Arial Narrow"/>
                <w:sz w:val="24"/>
                <w:szCs w:val="24"/>
              </w:rPr>
            </w:pPr>
            <w:r>
              <w:rPr>
                <w:rFonts w:ascii="Arial Narrow" w:hAnsi="Arial Narrow"/>
                <w:sz w:val="24"/>
                <w:szCs w:val="24"/>
              </w:rPr>
              <w:t>18 598</w:t>
            </w:r>
            <w:r w:rsidR="00707B5E" w:rsidRPr="00785961">
              <w:rPr>
                <w:rFonts w:ascii="Arial Narrow" w:hAnsi="Arial Narrow"/>
                <w:sz w:val="24"/>
                <w:szCs w:val="24"/>
              </w:rPr>
              <w:t xml:space="preserve"> €</w:t>
            </w:r>
          </w:p>
        </w:tc>
      </w:tr>
    </w:tbl>
    <w:p w:rsidR="00E5242C" w:rsidRDefault="00E5242C" w:rsidP="009F46E4">
      <w:pPr>
        <w:jc w:val="both"/>
        <w:rPr>
          <w:rFonts w:ascii="Arial Narrow" w:hAnsi="Arial Narrow"/>
          <w:sz w:val="24"/>
          <w:szCs w:val="24"/>
        </w:rPr>
      </w:pPr>
    </w:p>
    <w:p w:rsidR="00E5242C" w:rsidRPr="00E5242C" w:rsidRDefault="00E5242C" w:rsidP="00E5242C">
      <w:pPr>
        <w:jc w:val="both"/>
        <w:rPr>
          <w:rFonts w:ascii="Arial Narrow" w:hAnsi="Arial Narrow"/>
          <w:sz w:val="24"/>
          <w:szCs w:val="24"/>
        </w:rPr>
      </w:pPr>
      <w:r w:rsidRPr="009F46E4">
        <w:rPr>
          <w:rFonts w:ascii="Arial Narrow" w:hAnsi="Arial Narrow"/>
          <w:sz w:val="24"/>
          <w:szCs w:val="24"/>
        </w:rPr>
        <w:t>Pour les recettes liées à la vente des bois, chaque propriétaire vend les bois lui appartenant et les recettes lui reviennent en propre. La ventilation serait la suivante :</w:t>
      </w:r>
    </w:p>
    <w:p w:rsidR="00E5242C" w:rsidRPr="009F46E4" w:rsidRDefault="00E5242C" w:rsidP="009F46E4">
      <w:pPr>
        <w:jc w:val="both"/>
        <w:rPr>
          <w:rFonts w:ascii="Arial Narrow" w:hAnsi="Arial Narrow"/>
          <w:sz w:val="24"/>
          <w:szCs w:val="24"/>
        </w:rPr>
      </w:pPr>
    </w:p>
    <w:tbl>
      <w:tblPr>
        <w:tblStyle w:val="Grilledutableau"/>
        <w:tblW w:w="10201" w:type="dxa"/>
        <w:tblInd w:w="-570" w:type="dxa"/>
        <w:tblLook w:val="04A0" w:firstRow="1" w:lastRow="0" w:firstColumn="1" w:lastColumn="0" w:noHBand="0" w:noVBand="1"/>
      </w:tblPr>
      <w:tblGrid>
        <w:gridCol w:w="3114"/>
        <w:gridCol w:w="992"/>
        <w:gridCol w:w="1134"/>
        <w:gridCol w:w="1134"/>
        <w:gridCol w:w="3827"/>
      </w:tblGrid>
      <w:tr w:rsidR="00E5242C" w:rsidRPr="003D7EC5" w:rsidTr="00E5242C">
        <w:trPr>
          <w:trHeight w:val="330"/>
        </w:trPr>
        <w:tc>
          <w:tcPr>
            <w:tcW w:w="3114" w:type="dxa"/>
            <w:noWrap/>
          </w:tcPr>
          <w:p w:rsidR="00E5242C" w:rsidRPr="003D7EC5" w:rsidRDefault="00E5242C" w:rsidP="00E5242C"/>
        </w:tc>
        <w:tc>
          <w:tcPr>
            <w:tcW w:w="992" w:type="dxa"/>
            <w:noWrap/>
          </w:tcPr>
          <w:p w:rsidR="00E5242C" w:rsidRPr="003D7EC5" w:rsidRDefault="00E5242C" w:rsidP="00E5242C">
            <w:r w:rsidRPr="003D7EC5">
              <w:t>parcelle</w:t>
            </w:r>
          </w:p>
        </w:tc>
        <w:tc>
          <w:tcPr>
            <w:tcW w:w="1134" w:type="dxa"/>
            <w:noWrap/>
          </w:tcPr>
          <w:p w:rsidR="00E5242C" w:rsidRPr="003D7EC5" w:rsidRDefault="00E5242C" w:rsidP="00E5242C">
            <w:r w:rsidRPr="003D7EC5">
              <w:t>volume estimé</w:t>
            </w:r>
          </w:p>
        </w:tc>
        <w:tc>
          <w:tcPr>
            <w:tcW w:w="1134" w:type="dxa"/>
            <w:noWrap/>
          </w:tcPr>
          <w:p w:rsidR="00E5242C" w:rsidRPr="003D7EC5" w:rsidRDefault="00E5242C" w:rsidP="00E5242C">
            <w:r w:rsidRPr="003D7EC5">
              <w:t>recettes estimées</w:t>
            </w:r>
          </w:p>
        </w:tc>
        <w:tc>
          <w:tcPr>
            <w:tcW w:w="3827" w:type="dxa"/>
            <w:noWrap/>
          </w:tcPr>
          <w:p w:rsidR="00E5242C" w:rsidRPr="003D7EC5" w:rsidRDefault="00A756E6" w:rsidP="00E5242C">
            <w:r w:rsidRPr="003D7EC5">
              <w:t>O</w:t>
            </w:r>
            <w:r w:rsidR="00E5242C" w:rsidRPr="003D7EC5">
              <w:t>bservation</w:t>
            </w:r>
          </w:p>
        </w:tc>
      </w:tr>
      <w:tr w:rsidR="00E5242C" w:rsidRPr="003D7EC5" w:rsidTr="00E5242C">
        <w:trPr>
          <w:trHeight w:val="330"/>
        </w:trPr>
        <w:tc>
          <w:tcPr>
            <w:tcW w:w="3114" w:type="dxa"/>
            <w:noWrap/>
            <w:hideMark/>
          </w:tcPr>
          <w:p w:rsidR="00E5242C" w:rsidRPr="003D7EC5" w:rsidRDefault="00E5242C" w:rsidP="00E5242C">
            <w:r w:rsidRPr="003D7EC5">
              <w:t>Forêt domaniale de Tamié – aménagement 2009 -2023</w:t>
            </w:r>
          </w:p>
        </w:tc>
        <w:tc>
          <w:tcPr>
            <w:tcW w:w="992" w:type="dxa"/>
            <w:noWrap/>
            <w:hideMark/>
          </w:tcPr>
          <w:p w:rsidR="00E5242C" w:rsidRPr="003D7EC5" w:rsidRDefault="00E5242C" w:rsidP="00E5242C">
            <w:r w:rsidRPr="003D7EC5">
              <w:t> </w:t>
            </w:r>
          </w:p>
        </w:tc>
        <w:tc>
          <w:tcPr>
            <w:tcW w:w="1134" w:type="dxa"/>
            <w:noWrap/>
            <w:hideMark/>
          </w:tcPr>
          <w:p w:rsidR="00E5242C" w:rsidRPr="003D7EC5" w:rsidRDefault="00E5242C" w:rsidP="00E5242C">
            <w:r w:rsidRPr="003D7EC5">
              <w:t> </w:t>
            </w:r>
          </w:p>
        </w:tc>
        <w:tc>
          <w:tcPr>
            <w:tcW w:w="1134" w:type="dxa"/>
            <w:noWrap/>
            <w:hideMark/>
          </w:tcPr>
          <w:p w:rsidR="00E5242C" w:rsidRPr="003D7EC5" w:rsidRDefault="00E5242C" w:rsidP="00E5242C">
            <w:r w:rsidRPr="003D7EC5">
              <w:t> </w:t>
            </w:r>
          </w:p>
        </w:tc>
        <w:tc>
          <w:tcPr>
            <w:tcW w:w="3827" w:type="dxa"/>
            <w:noWrap/>
            <w:hideMark/>
          </w:tcPr>
          <w:p w:rsidR="00E5242C" w:rsidRPr="003D7EC5" w:rsidRDefault="00E5242C" w:rsidP="00E5242C">
            <w:r w:rsidRPr="003D7EC5">
              <w:t> </w:t>
            </w:r>
          </w:p>
        </w:tc>
      </w:tr>
      <w:tr w:rsidR="00E5242C" w:rsidRPr="003D7EC5" w:rsidTr="00E5242C">
        <w:trPr>
          <w:trHeight w:val="315"/>
        </w:trPr>
        <w:tc>
          <w:tcPr>
            <w:tcW w:w="3114" w:type="dxa"/>
            <w:noWrap/>
            <w:hideMark/>
          </w:tcPr>
          <w:p w:rsidR="00E5242C" w:rsidRPr="003D7EC5" w:rsidRDefault="00E5242C" w:rsidP="00E5242C">
            <w:r w:rsidRPr="003D7EC5">
              <w:t>période 2012-2017</w:t>
            </w:r>
          </w:p>
        </w:tc>
        <w:tc>
          <w:tcPr>
            <w:tcW w:w="992" w:type="dxa"/>
            <w:noWrap/>
            <w:hideMark/>
          </w:tcPr>
          <w:p w:rsidR="00E5242C" w:rsidRPr="003D7EC5" w:rsidRDefault="00E5242C" w:rsidP="00E5242C">
            <w:r w:rsidRPr="003D7EC5">
              <w:t>1</w:t>
            </w:r>
          </w:p>
        </w:tc>
        <w:tc>
          <w:tcPr>
            <w:tcW w:w="1134" w:type="dxa"/>
            <w:noWrap/>
            <w:hideMark/>
          </w:tcPr>
          <w:p w:rsidR="00E5242C" w:rsidRPr="003D7EC5" w:rsidRDefault="00E5242C" w:rsidP="00E5242C">
            <w:r w:rsidRPr="003D7EC5">
              <w:t xml:space="preserve">                              350 m3</w:t>
            </w:r>
          </w:p>
        </w:tc>
        <w:tc>
          <w:tcPr>
            <w:tcW w:w="1134" w:type="dxa"/>
            <w:noWrap/>
            <w:hideMark/>
          </w:tcPr>
          <w:p w:rsidR="00E5242C" w:rsidRPr="003D7EC5" w:rsidRDefault="00E5242C" w:rsidP="00E5242C">
            <w:r w:rsidRPr="003D7EC5">
              <w:t xml:space="preserve">                          13 650 €</w:t>
            </w:r>
          </w:p>
        </w:tc>
        <w:tc>
          <w:tcPr>
            <w:tcW w:w="3827" w:type="dxa"/>
            <w:noWrap/>
            <w:hideMark/>
          </w:tcPr>
          <w:p w:rsidR="00E5242C" w:rsidRPr="003D7EC5" w:rsidRDefault="00E5242C" w:rsidP="00E5242C">
            <w:r w:rsidRPr="003D7EC5">
              <w:t>Coupe prévue par câble mât</w:t>
            </w:r>
          </w:p>
        </w:tc>
      </w:tr>
      <w:tr w:rsidR="00E5242C" w:rsidRPr="003D7EC5" w:rsidTr="00E5242C">
        <w:trPr>
          <w:trHeight w:val="315"/>
        </w:trPr>
        <w:tc>
          <w:tcPr>
            <w:tcW w:w="3114" w:type="dxa"/>
            <w:noWrap/>
            <w:hideMark/>
          </w:tcPr>
          <w:p w:rsidR="00E5242C" w:rsidRPr="003D7EC5" w:rsidRDefault="00E5242C" w:rsidP="00E5242C">
            <w:r w:rsidRPr="003D7EC5">
              <w:lastRenderedPageBreak/>
              <w:t>2018</w:t>
            </w:r>
          </w:p>
        </w:tc>
        <w:tc>
          <w:tcPr>
            <w:tcW w:w="992" w:type="dxa"/>
            <w:noWrap/>
            <w:hideMark/>
          </w:tcPr>
          <w:p w:rsidR="00E5242C" w:rsidRPr="003D7EC5" w:rsidRDefault="00E5242C" w:rsidP="00E5242C">
            <w:r w:rsidRPr="003D7EC5">
              <w:t>1 partie</w:t>
            </w:r>
          </w:p>
        </w:tc>
        <w:tc>
          <w:tcPr>
            <w:tcW w:w="1134" w:type="dxa"/>
            <w:noWrap/>
            <w:hideMark/>
          </w:tcPr>
          <w:p w:rsidR="00E5242C" w:rsidRPr="003D7EC5" w:rsidRDefault="00E5242C" w:rsidP="00E5242C">
            <w:r w:rsidRPr="003D7EC5">
              <w:t xml:space="preserve">                              150 m3</w:t>
            </w:r>
          </w:p>
        </w:tc>
        <w:tc>
          <w:tcPr>
            <w:tcW w:w="1134" w:type="dxa"/>
            <w:noWrap/>
            <w:hideMark/>
          </w:tcPr>
          <w:p w:rsidR="00E5242C" w:rsidRPr="003D7EC5" w:rsidRDefault="00E5242C" w:rsidP="00E5242C">
            <w:r w:rsidRPr="003D7EC5">
              <w:t xml:space="preserve">                             5 850 €</w:t>
            </w:r>
          </w:p>
        </w:tc>
        <w:tc>
          <w:tcPr>
            <w:tcW w:w="3827" w:type="dxa"/>
            <w:hideMark/>
          </w:tcPr>
          <w:p w:rsidR="00E5242C" w:rsidRPr="003D7EC5" w:rsidRDefault="00E5242C" w:rsidP="00E5242C">
            <w:r w:rsidRPr="003D7EC5">
              <w:t>emprise route</w:t>
            </w:r>
          </w:p>
        </w:tc>
      </w:tr>
      <w:tr w:rsidR="00E5242C" w:rsidRPr="003D7EC5" w:rsidTr="00E5242C">
        <w:trPr>
          <w:trHeight w:val="315"/>
        </w:trPr>
        <w:tc>
          <w:tcPr>
            <w:tcW w:w="3114" w:type="dxa"/>
            <w:tcBorders>
              <w:bottom w:val="single" w:sz="4" w:space="0" w:color="auto"/>
            </w:tcBorders>
            <w:noWrap/>
            <w:hideMark/>
          </w:tcPr>
          <w:p w:rsidR="00E5242C" w:rsidRPr="003D7EC5" w:rsidRDefault="00E5242C" w:rsidP="00E5242C">
            <w:r w:rsidRPr="003D7EC5">
              <w:t>période 2012-2017</w:t>
            </w:r>
          </w:p>
        </w:tc>
        <w:tc>
          <w:tcPr>
            <w:tcW w:w="992" w:type="dxa"/>
            <w:tcBorders>
              <w:bottom w:val="single" w:sz="4" w:space="0" w:color="auto"/>
            </w:tcBorders>
            <w:noWrap/>
            <w:hideMark/>
          </w:tcPr>
          <w:p w:rsidR="00E5242C" w:rsidRPr="003D7EC5" w:rsidRDefault="00E5242C" w:rsidP="00E5242C">
            <w:r w:rsidRPr="003D7EC5">
              <w:t>2</w:t>
            </w:r>
          </w:p>
        </w:tc>
        <w:tc>
          <w:tcPr>
            <w:tcW w:w="1134" w:type="dxa"/>
            <w:tcBorders>
              <w:bottom w:val="single" w:sz="4" w:space="0" w:color="auto"/>
            </w:tcBorders>
            <w:noWrap/>
            <w:hideMark/>
          </w:tcPr>
          <w:p w:rsidR="00E5242C" w:rsidRPr="003D7EC5" w:rsidRDefault="00E5242C" w:rsidP="00E5242C">
            <w:r w:rsidRPr="003D7EC5">
              <w:t xml:space="preserve">                              550 m3</w:t>
            </w:r>
          </w:p>
        </w:tc>
        <w:tc>
          <w:tcPr>
            <w:tcW w:w="1134" w:type="dxa"/>
            <w:tcBorders>
              <w:bottom w:val="single" w:sz="4" w:space="0" w:color="auto"/>
            </w:tcBorders>
            <w:noWrap/>
            <w:hideMark/>
          </w:tcPr>
          <w:p w:rsidR="00E5242C" w:rsidRPr="003D7EC5" w:rsidRDefault="00E5242C" w:rsidP="00E5242C">
            <w:r w:rsidRPr="003D7EC5">
              <w:t xml:space="preserve">                          21 450 €</w:t>
            </w:r>
          </w:p>
        </w:tc>
        <w:tc>
          <w:tcPr>
            <w:tcW w:w="3827" w:type="dxa"/>
            <w:tcBorders>
              <w:bottom w:val="single" w:sz="4" w:space="0" w:color="auto"/>
            </w:tcBorders>
            <w:hideMark/>
          </w:tcPr>
          <w:p w:rsidR="00E5242C" w:rsidRPr="003D7EC5" w:rsidRDefault="00E5242C" w:rsidP="00E5242C">
            <w:r w:rsidRPr="003D7EC5">
              <w:t>Coupe prévue par câble mât</w:t>
            </w:r>
          </w:p>
        </w:tc>
      </w:tr>
      <w:tr w:rsidR="00E5242C" w:rsidRPr="003D7EC5" w:rsidTr="00CD1CD2">
        <w:trPr>
          <w:trHeight w:val="315"/>
        </w:trPr>
        <w:tc>
          <w:tcPr>
            <w:tcW w:w="3114" w:type="dxa"/>
            <w:tcBorders>
              <w:top w:val="single" w:sz="4" w:space="0" w:color="auto"/>
              <w:left w:val="single" w:sz="4" w:space="0" w:color="auto"/>
              <w:right w:val="single" w:sz="4" w:space="0" w:color="auto"/>
            </w:tcBorders>
            <w:noWrap/>
            <w:hideMark/>
          </w:tcPr>
          <w:p w:rsidR="00E5242C" w:rsidRPr="003D7EC5" w:rsidRDefault="00E5242C" w:rsidP="00E5242C">
            <w:r w:rsidRPr="003D7EC5">
              <w:t>période 2012-2017</w:t>
            </w:r>
          </w:p>
        </w:tc>
        <w:tc>
          <w:tcPr>
            <w:tcW w:w="992" w:type="dxa"/>
            <w:tcBorders>
              <w:top w:val="single" w:sz="4" w:space="0" w:color="auto"/>
              <w:left w:val="single" w:sz="4" w:space="0" w:color="auto"/>
              <w:bottom w:val="single" w:sz="4" w:space="0" w:color="auto"/>
              <w:right w:val="single" w:sz="4" w:space="0" w:color="auto"/>
            </w:tcBorders>
            <w:noWrap/>
            <w:hideMark/>
          </w:tcPr>
          <w:p w:rsidR="00E5242C" w:rsidRPr="003D7EC5" w:rsidRDefault="00E5242C" w:rsidP="00E5242C">
            <w:r w:rsidRPr="003D7EC5">
              <w:t>3</w:t>
            </w:r>
          </w:p>
        </w:tc>
        <w:tc>
          <w:tcPr>
            <w:tcW w:w="1134" w:type="dxa"/>
            <w:tcBorders>
              <w:top w:val="single" w:sz="4" w:space="0" w:color="auto"/>
              <w:left w:val="single" w:sz="4" w:space="0" w:color="auto"/>
              <w:bottom w:val="single" w:sz="4" w:space="0" w:color="auto"/>
              <w:right w:val="single" w:sz="4" w:space="0" w:color="auto"/>
            </w:tcBorders>
            <w:noWrap/>
            <w:hideMark/>
          </w:tcPr>
          <w:p w:rsidR="00E5242C" w:rsidRPr="003D7EC5" w:rsidRDefault="00E5242C" w:rsidP="00E5242C">
            <w:r w:rsidRPr="003D7EC5">
              <w:t xml:space="preserve">                              650 m3</w:t>
            </w:r>
          </w:p>
        </w:tc>
        <w:tc>
          <w:tcPr>
            <w:tcW w:w="1134" w:type="dxa"/>
            <w:tcBorders>
              <w:top w:val="single" w:sz="4" w:space="0" w:color="auto"/>
              <w:left w:val="single" w:sz="4" w:space="0" w:color="auto"/>
              <w:bottom w:val="single" w:sz="4" w:space="0" w:color="auto"/>
              <w:right w:val="single" w:sz="4" w:space="0" w:color="auto"/>
            </w:tcBorders>
            <w:noWrap/>
            <w:hideMark/>
          </w:tcPr>
          <w:p w:rsidR="00E5242C" w:rsidRPr="003D7EC5" w:rsidRDefault="00E5242C" w:rsidP="00E5242C">
            <w:r w:rsidRPr="003D7EC5">
              <w:t xml:space="preserve">                          25 350 €</w:t>
            </w:r>
          </w:p>
        </w:tc>
        <w:tc>
          <w:tcPr>
            <w:tcW w:w="3827" w:type="dxa"/>
            <w:tcBorders>
              <w:top w:val="single" w:sz="4" w:space="0" w:color="auto"/>
              <w:left w:val="single" w:sz="4" w:space="0" w:color="auto"/>
              <w:right w:val="single" w:sz="4" w:space="0" w:color="auto"/>
            </w:tcBorders>
            <w:hideMark/>
          </w:tcPr>
          <w:p w:rsidR="00E5242C" w:rsidRPr="003D7EC5" w:rsidRDefault="00E5242C" w:rsidP="00E5242C">
            <w:r w:rsidRPr="003D7EC5">
              <w:t>Coupe prévue par câble mât</w:t>
            </w:r>
          </w:p>
        </w:tc>
      </w:tr>
      <w:tr w:rsidR="00E5242C" w:rsidRPr="003D7EC5" w:rsidTr="00CD1CD2">
        <w:trPr>
          <w:trHeight w:val="315"/>
        </w:trPr>
        <w:tc>
          <w:tcPr>
            <w:tcW w:w="3114" w:type="dxa"/>
            <w:tcBorders>
              <w:left w:val="single" w:sz="4" w:space="0" w:color="auto"/>
              <w:bottom w:val="single" w:sz="4" w:space="0" w:color="auto"/>
              <w:right w:val="single" w:sz="4" w:space="0" w:color="auto"/>
            </w:tcBorders>
            <w:hideMark/>
          </w:tcPr>
          <w:p w:rsidR="00E5242C" w:rsidRDefault="00E5242C" w:rsidP="00E5242C">
            <w:r>
              <w:t>Total</w:t>
            </w:r>
          </w:p>
          <w:p w:rsidR="00E5242C" w:rsidRPr="003D7EC5" w:rsidRDefault="00E5242C" w:rsidP="00E5242C"/>
        </w:tc>
        <w:tc>
          <w:tcPr>
            <w:tcW w:w="992" w:type="dxa"/>
            <w:tcBorders>
              <w:top w:val="single" w:sz="4" w:space="0" w:color="auto"/>
              <w:left w:val="single" w:sz="4" w:space="0" w:color="auto"/>
              <w:bottom w:val="single" w:sz="4" w:space="0" w:color="auto"/>
              <w:right w:val="single" w:sz="4" w:space="0" w:color="auto"/>
            </w:tcBorders>
            <w:noWrap/>
            <w:hideMark/>
          </w:tcPr>
          <w:p w:rsidR="00E5242C" w:rsidRPr="003D7EC5" w:rsidRDefault="00E5242C" w:rsidP="00E5242C">
            <w:r w:rsidRPr="003D7EC5">
              <w:t> </w:t>
            </w:r>
          </w:p>
        </w:tc>
        <w:tc>
          <w:tcPr>
            <w:tcW w:w="1134" w:type="dxa"/>
            <w:tcBorders>
              <w:top w:val="single" w:sz="4" w:space="0" w:color="auto"/>
              <w:left w:val="single" w:sz="4" w:space="0" w:color="auto"/>
              <w:bottom w:val="single" w:sz="4" w:space="0" w:color="auto"/>
              <w:right w:val="single" w:sz="4" w:space="0" w:color="auto"/>
            </w:tcBorders>
            <w:noWrap/>
            <w:hideMark/>
          </w:tcPr>
          <w:p w:rsidR="00E5242C" w:rsidRPr="003D7EC5" w:rsidRDefault="00E5242C" w:rsidP="00E5242C">
            <w:r w:rsidRPr="003D7EC5">
              <w:t xml:space="preserve">                           1 700 m3</w:t>
            </w:r>
          </w:p>
        </w:tc>
        <w:tc>
          <w:tcPr>
            <w:tcW w:w="1134" w:type="dxa"/>
            <w:tcBorders>
              <w:top w:val="single" w:sz="4" w:space="0" w:color="auto"/>
              <w:left w:val="single" w:sz="4" w:space="0" w:color="auto"/>
              <w:bottom w:val="single" w:sz="4" w:space="0" w:color="auto"/>
              <w:right w:val="single" w:sz="4" w:space="0" w:color="auto"/>
            </w:tcBorders>
            <w:noWrap/>
            <w:hideMark/>
          </w:tcPr>
          <w:p w:rsidR="00E5242C" w:rsidRPr="003D7EC5" w:rsidRDefault="00E5242C" w:rsidP="00E5242C">
            <w:r w:rsidRPr="003D7EC5">
              <w:t xml:space="preserve">                          66 300 €</w:t>
            </w:r>
          </w:p>
        </w:tc>
        <w:tc>
          <w:tcPr>
            <w:tcW w:w="3827" w:type="dxa"/>
            <w:tcBorders>
              <w:left w:val="single" w:sz="4" w:space="0" w:color="auto"/>
              <w:bottom w:val="single" w:sz="4" w:space="0" w:color="auto"/>
              <w:right w:val="single" w:sz="4" w:space="0" w:color="auto"/>
            </w:tcBorders>
            <w:hideMark/>
          </w:tcPr>
          <w:p w:rsidR="00E5242C" w:rsidRPr="003D7EC5" w:rsidRDefault="00E5242C" w:rsidP="00E5242C"/>
        </w:tc>
      </w:tr>
      <w:tr w:rsidR="00E5242C" w:rsidRPr="003D7EC5" w:rsidTr="00E5242C">
        <w:trPr>
          <w:trHeight w:val="330"/>
        </w:trPr>
        <w:tc>
          <w:tcPr>
            <w:tcW w:w="3114"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rsidR="00E5242C" w:rsidRPr="003D7EC5" w:rsidRDefault="00E5242C" w:rsidP="00E5242C">
            <w:r w:rsidRPr="003D7EC5">
              <w:t>Forêt communale de Mercury – aménagement 2018-2038 ?</w:t>
            </w:r>
          </w:p>
        </w:tc>
        <w:tc>
          <w:tcPr>
            <w:tcW w:w="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rsidR="00E5242C" w:rsidRPr="003D7EC5" w:rsidRDefault="00E5242C" w:rsidP="00E5242C">
            <w:r w:rsidRPr="003D7EC5">
              <w:t> </w:t>
            </w:r>
          </w:p>
        </w:tc>
        <w:tc>
          <w:tcPr>
            <w:tcW w:w="1134"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rsidR="00E5242C" w:rsidRPr="003D7EC5" w:rsidRDefault="00E5242C" w:rsidP="00E5242C">
            <w:r w:rsidRPr="003D7EC5">
              <w:t> </w:t>
            </w:r>
          </w:p>
        </w:tc>
        <w:tc>
          <w:tcPr>
            <w:tcW w:w="1134"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rsidR="00E5242C" w:rsidRPr="003D7EC5" w:rsidRDefault="00E5242C" w:rsidP="00E5242C">
            <w:r w:rsidRPr="003D7EC5">
              <w:t xml:space="preserve">                                    -     </w:t>
            </w:r>
          </w:p>
        </w:tc>
        <w:tc>
          <w:tcPr>
            <w:tcW w:w="382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rsidR="00E5242C" w:rsidRPr="003D7EC5" w:rsidRDefault="00E5242C" w:rsidP="00E5242C">
            <w:r w:rsidRPr="003D7EC5">
              <w:t> </w:t>
            </w:r>
          </w:p>
        </w:tc>
      </w:tr>
      <w:tr w:rsidR="00E5242C" w:rsidRPr="003D7EC5" w:rsidTr="00E5242C">
        <w:trPr>
          <w:trHeight w:val="315"/>
        </w:trPr>
        <w:tc>
          <w:tcPr>
            <w:tcW w:w="3114" w:type="dxa"/>
            <w:tcBorders>
              <w:top w:val="single" w:sz="4" w:space="0" w:color="auto"/>
            </w:tcBorders>
            <w:shd w:val="clear" w:color="auto" w:fill="F2F2F2" w:themeFill="background1" w:themeFillShade="F2"/>
            <w:noWrap/>
            <w:hideMark/>
          </w:tcPr>
          <w:p w:rsidR="00E5242C" w:rsidRPr="003D7EC5" w:rsidRDefault="00E5242C" w:rsidP="00E5242C">
            <w:r w:rsidRPr="003D7EC5">
              <w:t>2018</w:t>
            </w:r>
          </w:p>
        </w:tc>
        <w:tc>
          <w:tcPr>
            <w:tcW w:w="992" w:type="dxa"/>
            <w:tcBorders>
              <w:top w:val="single" w:sz="4" w:space="0" w:color="auto"/>
            </w:tcBorders>
            <w:shd w:val="clear" w:color="auto" w:fill="F2F2F2" w:themeFill="background1" w:themeFillShade="F2"/>
            <w:noWrap/>
            <w:hideMark/>
          </w:tcPr>
          <w:p w:rsidR="00E5242C" w:rsidRPr="003D7EC5" w:rsidRDefault="00E5242C" w:rsidP="00E5242C">
            <w:r w:rsidRPr="003D7EC5">
              <w:t>B</w:t>
            </w:r>
          </w:p>
        </w:tc>
        <w:tc>
          <w:tcPr>
            <w:tcW w:w="1134" w:type="dxa"/>
            <w:tcBorders>
              <w:top w:val="single" w:sz="4" w:space="0" w:color="auto"/>
            </w:tcBorders>
            <w:shd w:val="clear" w:color="auto" w:fill="F2F2F2" w:themeFill="background1" w:themeFillShade="F2"/>
            <w:noWrap/>
            <w:hideMark/>
          </w:tcPr>
          <w:p w:rsidR="00E5242C" w:rsidRPr="003D7EC5" w:rsidRDefault="00E5242C" w:rsidP="00E5242C">
            <w:r w:rsidRPr="003D7EC5">
              <w:t xml:space="preserve">                              300 m3</w:t>
            </w:r>
          </w:p>
        </w:tc>
        <w:tc>
          <w:tcPr>
            <w:tcW w:w="1134" w:type="dxa"/>
            <w:tcBorders>
              <w:top w:val="single" w:sz="4" w:space="0" w:color="auto"/>
            </w:tcBorders>
            <w:shd w:val="clear" w:color="auto" w:fill="F2F2F2" w:themeFill="background1" w:themeFillShade="F2"/>
            <w:noWrap/>
            <w:hideMark/>
          </w:tcPr>
          <w:p w:rsidR="00E5242C" w:rsidRPr="003D7EC5" w:rsidRDefault="00E5242C" w:rsidP="00E5242C">
            <w:r w:rsidRPr="003D7EC5">
              <w:t xml:space="preserve">                          11 700 €</w:t>
            </w:r>
          </w:p>
        </w:tc>
        <w:tc>
          <w:tcPr>
            <w:tcW w:w="3827" w:type="dxa"/>
            <w:tcBorders>
              <w:top w:val="single" w:sz="4" w:space="0" w:color="auto"/>
            </w:tcBorders>
            <w:shd w:val="clear" w:color="auto" w:fill="F2F2F2" w:themeFill="background1" w:themeFillShade="F2"/>
            <w:hideMark/>
          </w:tcPr>
          <w:p w:rsidR="00E5242C" w:rsidRPr="003D7EC5" w:rsidRDefault="00E5242C" w:rsidP="00E5242C">
            <w:r w:rsidRPr="003D7EC5">
              <w:t>emprise route</w:t>
            </w:r>
          </w:p>
        </w:tc>
      </w:tr>
      <w:tr w:rsidR="00E5242C" w:rsidRPr="003D7EC5" w:rsidTr="00E5242C">
        <w:trPr>
          <w:trHeight w:val="315"/>
        </w:trPr>
        <w:tc>
          <w:tcPr>
            <w:tcW w:w="3114" w:type="dxa"/>
            <w:shd w:val="clear" w:color="auto" w:fill="F2F2F2" w:themeFill="background1" w:themeFillShade="F2"/>
            <w:noWrap/>
            <w:hideMark/>
          </w:tcPr>
          <w:p w:rsidR="00E5242C" w:rsidRPr="003D7EC5" w:rsidRDefault="00E5242C" w:rsidP="00E5242C">
            <w:r w:rsidRPr="003D7EC5">
              <w:t>2018</w:t>
            </w:r>
          </w:p>
        </w:tc>
        <w:tc>
          <w:tcPr>
            <w:tcW w:w="992" w:type="dxa"/>
            <w:shd w:val="clear" w:color="auto" w:fill="F2F2F2" w:themeFill="background1" w:themeFillShade="F2"/>
            <w:noWrap/>
            <w:hideMark/>
          </w:tcPr>
          <w:p w:rsidR="00E5242C" w:rsidRPr="003D7EC5" w:rsidRDefault="00E5242C" w:rsidP="00E5242C">
            <w:r w:rsidRPr="003D7EC5">
              <w:t>C</w:t>
            </w:r>
          </w:p>
        </w:tc>
        <w:tc>
          <w:tcPr>
            <w:tcW w:w="1134" w:type="dxa"/>
            <w:shd w:val="clear" w:color="auto" w:fill="F2F2F2" w:themeFill="background1" w:themeFillShade="F2"/>
            <w:noWrap/>
            <w:hideMark/>
          </w:tcPr>
          <w:p w:rsidR="00E5242C" w:rsidRPr="003D7EC5" w:rsidRDefault="00E5242C" w:rsidP="00E5242C">
            <w:r w:rsidRPr="003D7EC5">
              <w:t xml:space="preserve">                              150 m3</w:t>
            </w:r>
          </w:p>
        </w:tc>
        <w:tc>
          <w:tcPr>
            <w:tcW w:w="1134" w:type="dxa"/>
            <w:shd w:val="clear" w:color="auto" w:fill="F2F2F2" w:themeFill="background1" w:themeFillShade="F2"/>
            <w:noWrap/>
            <w:hideMark/>
          </w:tcPr>
          <w:p w:rsidR="00E5242C" w:rsidRPr="003D7EC5" w:rsidRDefault="00E5242C" w:rsidP="00E5242C">
            <w:r w:rsidRPr="003D7EC5">
              <w:t xml:space="preserve">                             5 850 €</w:t>
            </w:r>
          </w:p>
        </w:tc>
        <w:tc>
          <w:tcPr>
            <w:tcW w:w="3827" w:type="dxa"/>
            <w:vMerge w:val="restart"/>
            <w:shd w:val="clear" w:color="auto" w:fill="F2F2F2" w:themeFill="background1" w:themeFillShade="F2"/>
            <w:hideMark/>
          </w:tcPr>
          <w:p w:rsidR="00E5242C" w:rsidRPr="003D7EC5" w:rsidRDefault="00E5242C" w:rsidP="00E5242C">
            <w:r w:rsidRPr="003D7EC5">
              <w:t>emprise route</w:t>
            </w:r>
          </w:p>
          <w:p w:rsidR="00E5242C" w:rsidRPr="003D7EC5" w:rsidRDefault="00E5242C" w:rsidP="00E5242C">
            <w:r w:rsidRPr="003D7EC5">
              <w:t>nouveau desservit</w:t>
            </w:r>
          </w:p>
        </w:tc>
      </w:tr>
      <w:tr w:rsidR="00E5242C" w:rsidRPr="003D7EC5" w:rsidTr="00E5242C">
        <w:trPr>
          <w:trHeight w:val="315"/>
        </w:trPr>
        <w:tc>
          <w:tcPr>
            <w:tcW w:w="3114" w:type="dxa"/>
            <w:shd w:val="clear" w:color="auto" w:fill="F2F2F2" w:themeFill="background1" w:themeFillShade="F2"/>
            <w:noWrap/>
            <w:hideMark/>
          </w:tcPr>
          <w:p w:rsidR="00E5242C" w:rsidRPr="003D7EC5" w:rsidRDefault="00E5242C" w:rsidP="00E5242C">
            <w:r w:rsidRPr="003D7EC5">
              <w:t>2021</w:t>
            </w:r>
          </w:p>
        </w:tc>
        <w:tc>
          <w:tcPr>
            <w:tcW w:w="992" w:type="dxa"/>
            <w:shd w:val="clear" w:color="auto" w:fill="F2F2F2" w:themeFill="background1" w:themeFillShade="F2"/>
            <w:noWrap/>
            <w:hideMark/>
          </w:tcPr>
          <w:p w:rsidR="00E5242C" w:rsidRPr="003D7EC5" w:rsidRDefault="00E5242C" w:rsidP="00E5242C">
            <w:r w:rsidRPr="003D7EC5">
              <w:t>B partie</w:t>
            </w:r>
          </w:p>
        </w:tc>
        <w:tc>
          <w:tcPr>
            <w:tcW w:w="1134" w:type="dxa"/>
            <w:shd w:val="clear" w:color="auto" w:fill="F2F2F2" w:themeFill="background1" w:themeFillShade="F2"/>
            <w:noWrap/>
            <w:hideMark/>
          </w:tcPr>
          <w:p w:rsidR="00E5242C" w:rsidRPr="003D7EC5" w:rsidRDefault="00E5242C" w:rsidP="00E5242C">
            <w:r w:rsidRPr="003D7EC5">
              <w:t xml:space="preserve">                              560 m3</w:t>
            </w:r>
          </w:p>
        </w:tc>
        <w:tc>
          <w:tcPr>
            <w:tcW w:w="1134" w:type="dxa"/>
            <w:shd w:val="clear" w:color="auto" w:fill="F2F2F2" w:themeFill="background1" w:themeFillShade="F2"/>
            <w:noWrap/>
            <w:hideMark/>
          </w:tcPr>
          <w:p w:rsidR="00E5242C" w:rsidRPr="003D7EC5" w:rsidRDefault="00E5242C" w:rsidP="00E5242C">
            <w:r w:rsidRPr="003D7EC5">
              <w:t xml:space="preserve">                          21 840 €</w:t>
            </w:r>
          </w:p>
        </w:tc>
        <w:tc>
          <w:tcPr>
            <w:tcW w:w="3827" w:type="dxa"/>
            <w:vMerge/>
            <w:shd w:val="clear" w:color="auto" w:fill="F2F2F2" w:themeFill="background1" w:themeFillShade="F2"/>
            <w:hideMark/>
          </w:tcPr>
          <w:p w:rsidR="00E5242C" w:rsidRPr="003D7EC5" w:rsidRDefault="00E5242C" w:rsidP="00E5242C"/>
        </w:tc>
      </w:tr>
      <w:tr w:rsidR="00E5242C" w:rsidRPr="003D7EC5" w:rsidTr="00E5242C">
        <w:trPr>
          <w:trHeight w:val="315"/>
        </w:trPr>
        <w:tc>
          <w:tcPr>
            <w:tcW w:w="3114" w:type="dxa"/>
            <w:shd w:val="clear" w:color="auto" w:fill="F2F2F2" w:themeFill="background1" w:themeFillShade="F2"/>
            <w:noWrap/>
            <w:hideMark/>
          </w:tcPr>
          <w:p w:rsidR="00E5242C" w:rsidRPr="003D7EC5" w:rsidRDefault="00E5242C" w:rsidP="00E5242C">
            <w:r w:rsidRPr="003D7EC5">
              <w:t>2022</w:t>
            </w:r>
          </w:p>
        </w:tc>
        <w:tc>
          <w:tcPr>
            <w:tcW w:w="992" w:type="dxa"/>
            <w:shd w:val="clear" w:color="auto" w:fill="F2F2F2" w:themeFill="background1" w:themeFillShade="F2"/>
            <w:noWrap/>
            <w:hideMark/>
          </w:tcPr>
          <w:p w:rsidR="00E5242C" w:rsidRPr="003D7EC5" w:rsidRDefault="00E5242C" w:rsidP="00E5242C">
            <w:r w:rsidRPr="003D7EC5">
              <w:t>P</w:t>
            </w:r>
          </w:p>
        </w:tc>
        <w:tc>
          <w:tcPr>
            <w:tcW w:w="1134" w:type="dxa"/>
            <w:shd w:val="clear" w:color="auto" w:fill="F2F2F2" w:themeFill="background1" w:themeFillShade="F2"/>
            <w:noWrap/>
            <w:hideMark/>
          </w:tcPr>
          <w:p w:rsidR="00E5242C" w:rsidRPr="003D7EC5" w:rsidRDefault="00E5242C" w:rsidP="00E5242C">
            <w:r w:rsidRPr="003D7EC5">
              <w:t xml:space="preserve">                              150 m3</w:t>
            </w:r>
          </w:p>
        </w:tc>
        <w:tc>
          <w:tcPr>
            <w:tcW w:w="1134" w:type="dxa"/>
            <w:shd w:val="clear" w:color="auto" w:fill="F2F2F2" w:themeFill="background1" w:themeFillShade="F2"/>
            <w:noWrap/>
            <w:hideMark/>
          </w:tcPr>
          <w:p w:rsidR="00E5242C" w:rsidRPr="003D7EC5" w:rsidRDefault="00E5242C" w:rsidP="00E5242C">
            <w:r w:rsidRPr="003D7EC5">
              <w:t xml:space="preserve">                             5 850 €</w:t>
            </w:r>
          </w:p>
        </w:tc>
        <w:tc>
          <w:tcPr>
            <w:tcW w:w="3827" w:type="dxa"/>
            <w:shd w:val="clear" w:color="auto" w:fill="F2F2F2" w:themeFill="background1" w:themeFillShade="F2"/>
            <w:hideMark/>
          </w:tcPr>
          <w:p w:rsidR="00E5242C" w:rsidRPr="003D7EC5" w:rsidRDefault="00E5242C" w:rsidP="00E5242C">
            <w:r w:rsidRPr="003D7EC5">
              <w:t>Amélioration de la desserte à voir</w:t>
            </w:r>
          </w:p>
        </w:tc>
      </w:tr>
      <w:tr w:rsidR="00E5242C" w:rsidRPr="003D7EC5" w:rsidTr="00E5242C">
        <w:trPr>
          <w:trHeight w:val="315"/>
        </w:trPr>
        <w:tc>
          <w:tcPr>
            <w:tcW w:w="3114" w:type="dxa"/>
            <w:shd w:val="clear" w:color="auto" w:fill="F2F2F2" w:themeFill="background1" w:themeFillShade="F2"/>
            <w:noWrap/>
            <w:hideMark/>
          </w:tcPr>
          <w:p w:rsidR="00E5242C" w:rsidRPr="003D7EC5" w:rsidRDefault="00E5242C" w:rsidP="00E5242C">
            <w:r w:rsidRPr="003D7EC5">
              <w:t> </w:t>
            </w:r>
          </w:p>
        </w:tc>
        <w:tc>
          <w:tcPr>
            <w:tcW w:w="992" w:type="dxa"/>
            <w:shd w:val="clear" w:color="auto" w:fill="F2F2F2" w:themeFill="background1" w:themeFillShade="F2"/>
            <w:noWrap/>
            <w:hideMark/>
          </w:tcPr>
          <w:p w:rsidR="00E5242C" w:rsidRPr="003D7EC5" w:rsidRDefault="00E5242C" w:rsidP="00E5242C">
            <w:r w:rsidRPr="003D7EC5">
              <w:t>O partie</w:t>
            </w:r>
          </w:p>
        </w:tc>
        <w:tc>
          <w:tcPr>
            <w:tcW w:w="1134" w:type="dxa"/>
            <w:shd w:val="clear" w:color="auto" w:fill="F2F2F2" w:themeFill="background1" w:themeFillShade="F2"/>
            <w:noWrap/>
            <w:hideMark/>
          </w:tcPr>
          <w:p w:rsidR="00E5242C" w:rsidRPr="003D7EC5" w:rsidRDefault="00E5242C" w:rsidP="00E5242C">
            <w:r w:rsidRPr="003D7EC5">
              <w:t xml:space="preserve">                                 50 m3</w:t>
            </w:r>
          </w:p>
        </w:tc>
        <w:tc>
          <w:tcPr>
            <w:tcW w:w="1134" w:type="dxa"/>
            <w:shd w:val="clear" w:color="auto" w:fill="F2F2F2" w:themeFill="background1" w:themeFillShade="F2"/>
            <w:noWrap/>
            <w:hideMark/>
          </w:tcPr>
          <w:p w:rsidR="00E5242C" w:rsidRPr="003D7EC5" w:rsidRDefault="00E5242C" w:rsidP="00E5242C">
            <w:r w:rsidRPr="003D7EC5">
              <w:t xml:space="preserve">                             1 950 €</w:t>
            </w:r>
          </w:p>
        </w:tc>
        <w:tc>
          <w:tcPr>
            <w:tcW w:w="3827" w:type="dxa"/>
            <w:shd w:val="clear" w:color="auto" w:fill="F2F2F2" w:themeFill="background1" w:themeFillShade="F2"/>
            <w:hideMark/>
          </w:tcPr>
          <w:p w:rsidR="00E5242C" w:rsidRPr="003D7EC5" w:rsidRDefault="00E5242C" w:rsidP="00E5242C">
            <w:r w:rsidRPr="003D7EC5">
              <w:t>partie basse</w:t>
            </w:r>
          </w:p>
        </w:tc>
      </w:tr>
      <w:tr w:rsidR="00E5242C" w:rsidRPr="003D7EC5" w:rsidTr="00E5242C">
        <w:trPr>
          <w:trHeight w:val="315"/>
        </w:trPr>
        <w:tc>
          <w:tcPr>
            <w:tcW w:w="3114" w:type="dxa"/>
            <w:shd w:val="clear" w:color="auto" w:fill="F2F2F2" w:themeFill="background1" w:themeFillShade="F2"/>
            <w:noWrap/>
            <w:hideMark/>
          </w:tcPr>
          <w:p w:rsidR="00E5242C" w:rsidRPr="003D7EC5" w:rsidRDefault="00E5242C" w:rsidP="00E5242C">
            <w:r w:rsidRPr="003D7EC5">
              <w:t>2023</w:t>
            </w:r>
          </w:p>
        </w:tc>
        <w:tc>
          <w:tcPr>
            <w:tcW w:w="992" w:type="dxa"/>
            <w:shd w:val="clear" w:color="auto" w:fill="F2F2F2" w:themeFill="background1" w:themeFillShade="F2"/>
            <w:noWrap/>
            <w:hideMark/>
          </w:tcPr>
          <w:p w:rsidR="00E5242C" w:rsidRPr="003D7EC5" w:rsidRDefault="00E5242C" w:rsidP="00E5242C">
            <w:r w:rsidRPr="003D7EC5">
              <w:t>D partie</w:t>
            </w:r>
          </w:p>
        </w:tc>
        <w:tc>
          <w:tcPr>
            <w:tcW w:w="1134" w:type="dxa"/>
            <w:shd w:val="clear" w:color="auto" w:fill="F2F2F2" w:themeFill="background1" w:themeFillShade="F2"/>
            <w:noWrap/>
            <w:hideMark/>
          </w:tcPr>
          <w:p w:rsidR="00E5242C" w:rsidRPr="003D7EC5" w:rsidRDefault="00E5242C" w:rsidP="00E5242C">
            <w:r w:rsidRPr="003D7EC5">
              <w:t xml:space="preserve">                              100 m3</w:t>
            </w:r>
          </w:p>
        </w:tc>
        <w:tc>
          <w:tcPr>
            <w:tcW w:w="1134" w:type="dxa"/>
            <w:shd w:val="clear" w:color="auto" w:fill="F2F2F2" w:themeFill="background1" w:themeFillShade="F2"/>
            <w:noWrap/>
            <w:hideMark/>
          </w:tcPr>
          <w:p w:rsidR="00E5242C" w:rsidRPr="003D7EC5" w:rsidRDefault="00E5242C" w:rsidP="00E5242C">
            <w:r w:rsidRPr="003D7EC5">
              <w:t xml:space="preserve">                             3 900 €</w:t>
            </w:r>
          </w:p>
        </w:tc>
        <w:tc>
          <w:tcPr>
            <w:tcW w:w="3827" w:type="dxa"/>
            <w:shd w:val="clear" w:color="auto" w:fill="F2F2F2" w:themeFill="background1" w:themeFillShade="F2"/>
            <w:hideMark/>
          </w:tcPr>
          <w:p w:rsidR="00E5242C" w:rsidRPr="003D7EC5" w:rsidRDefault="00E5242C" w:rsidP="00E5242C">
            <w:r w:rsidRPr="003D7EC5">
              <w:t>Nouveau desservit au sommet de la parcelle</w:t>
            </w:r>
          </w:p>
        </w:tc>
      </w:tr>
      <w:tr w:rsidR="00E5242C" w:rsidRPr="003D7EC5" w:rsidTr="00E5242C">
        <w:trPr>
          <w:trHeight w:val="600"/>
        </w:trPr>
        <w:tc>
          <w:tcPr>
            <w:tcW w:w="3114" w:type="dxa"/>
            <w:shd w:val="clear" w:color="auto" w:fill="F2F2F2" w:themeFill="background1" w:themeFillShade="F2"/>
            <w:noWrap/>
            <w:hideMark/>
          </w:tcPr>
          <w:p w:rsidR="00E5242C" w:rsidRPr="003D7EC5" w:rsidRDefault="00E5242C" w:rsidP="00E5242C">
            <w:r w:rsidRPr="003D7EC5">
              <w:t>2025</w:t>
            </w:r>
          </w:p>
        </w:tc>
        <w:tc>
          <w:tcPr>
            <w:tcW w:w="992" w:type="dxa"/>
            <w:shd w:val="clear" w:color="auto" w:fill="F2F2F2" w:themeFill="background1" w:themeFillShade="F2"/>
            <w:noWrap/>
            <w:hideMark/>
          </w:tcPr>
          <w:p w:rsidR="00E5242C" w:rsidRPr="003D7EC5" w:rsidRDefault="00E5242C" w:rsidP="00E5242C">
            <w:r w:rsidRPr="003D7EC5">
              <w:t>C partie</w:t>
            </w:r>
          </w:p>
        </w:tc>
        <w:tc>
          <w:tcPr>
            <w:tcW w:w="1134" w:type="dxa"/>
            <w:shd w:val="clear" w:color="auto" w:fill="F2F2F2" w:themeFill="background1" w:themeFillShade="F2"/>
            <w:noWrap/>
            <w:hideMark/>
          </w:tcPr>
          <w:p w:rsidR="00E5242C" w:rsidRPr="003D7EC5" w:rsidRDefault="00E5242C" w:rsidP="00E5242C">
            <w:r w:rsidRPr="003D7EC5">
              <w:t xml:space="preserve">                              250 m3</w:t>
            </w:r>
          </w:p>
        </w:tc>
        <w:tc>
          <w:tcPr>
            <w:tcW w:w="1134" w:type="dxa"/>
            <w:shd w:val="clear" w:color="auto" w:fill="F2F2F2" w:themeFill="background1" w:themeFillShade="F2"/>
            <w:noWrap/>
            <w:hideMark/>
          </w:tcPr>
          <w:p w:rsidR="00E5242C" w:rsidRPr="003D7EC5" w:rsidRDefault="00E5242C" w:rsidP="00E5242C">
            <w:r w:rsidRPr="003D7EC5">
              <w:t xml:space="preserve">                             9 750 €</w:t>
            </w:r>
          </w:p>
        </w:tc>
        <w:tc>
          <w:tcPr>
            <w:tcW w:w="3827" w:type="dxa"/>
            <w:shd w:val="clear" w:color="auto" w:fill="F2F2F2" w:themeFill="background1" w:themeFillShade="F2"/>
            <w:hideMark/>
          </w:tcPr>
          <w:p w:rsidR="00E5242C" w:rsidRPr="003D7EC5" w:rsidRDefault="00E5242C" w:rsidP="00E5242C">
            <w:r w:rsidRPr="003D7EC5">
              <w:t>nouveau desservit</w:t>
            </w:r>
          </w:p>
        </w:tc>
      </w:tr>
      <w:tr w:rsidR="00E5242C" w:rsidRPr="003D7EC5" w:rsidTr="00E5242C">
        <w:trPr>
          <w:trHeight w:val="315"/>
        </w:trPr>
        <w:tc>
          <w:tcPr>
            <w:tcW w:w="3114" w:type="dxa"/>
            <w:shd w:val="clear" w:color="auto" w:fill="F2F2F2" w:themeFill="background1" w:themeFillShade="F2"/>
            <w:noWrap/>
            <w:hideMark/>
          </w:tcPr>
          <w:p w:rsidR="00E5242C" w:rsidRPr="003D7EC5" w:rsidRDefault="00E5242C" w:rsidP="00E5242C">
            <w:r w:rsidRPr="003D7EC5">
              <w:t>2028</w:t>
            </w:r>
          </w:p>
        </w:tc>
        <w:tc>
          <w:tcPr>
            <w:tcW w:w="992" w:type="dxa"/>
            <w:shd w:val="clear" w:color="auto" w:fill="F2F2F2" w:themeFill="background1" w:themeFillShade="F2"/>
            <w:noWrap/>
            <w:hideMark/>
          </w:tcPr>
          <w:p w:rsidR="00E5242C" w:rsidRPr="003D7EC5" w:rsidRDefault="00E5242C" w:rsidP="00E5242C">
            <w:r w:rsidRPr="003D7EC5">
              <w:t>C partie</w:t>
            </w:r>
          </w:p>
        </w:tc>
        <w:tc>
          <w:tcPr>
            <w:tcW w:w="1134" w:type="dxa"/>
            <w:shd w:val="clear" w:color="auto" w:fill="F2F2F2" w:themeFill="background1" w:themeFillShade="F2"/>
            <w:noWrap/>
            <w:hideMark/>
          </w:tcPr>
          <w:p w:rsidR="00E5242C" w:rsidRPr="003D7EC5" w:rsidRDefault="00E5242C" w:rsidP="00E5242C">
            <w:r w:rsidRPr="003D7EC5">
              <w:t xml:space="preserve">                              400 m3</w:t>
            </w:r>
          </w:p>
        </w:tc>
        <w:tc>
          <w:tcPr>
            <w:tcW w:w="1134" w:type="dxa"/>
            <w:shd w:val="clear" w:color="auto" w:fill="F2F2F2" w:themeFill="background1" w:themeFillShade="F2"/>
            <w:noWrap/>
            <w:hideMark/>
          </w:tcPr>
          <w:p w:rsidR="00E5242C" w:rsidRPr="003D7EC5" w:rsidRDefault="00E5242C" w:rsidP="00E5242C">
            <w:r w:rsidRPr="003D7EC5">
              <w:t xml:space="preserve">                          15 600 €</w:t>
            </w:r>
          </w:p>
        </w:tc>
        <w:tc>
          <w:tcPr>
            <w:tcW w:w="3827" w:type="dxa"/>
            <w:shd w:val="clear" w:color="auto" w:fill="F2F2F2" w:themeFill="background1" w:themeFillShade="F2"/>
            <w:hideMark/>
          </w:tcPr>
          <w:p w:rsidR="00E5242C" w:rsidRPr="003D7EC5" w:rsidRDefault="00E5242C" w:rsidP="00E5242C">
            <w:r w:rsidRPr="003D7EC5">
              <w:t>Sud Ouest déjà desservit – récolte des épicéa aux stades GB et TGB</w:t>
            </w:r>
          </w:p>
        </w:tc>
      </w:tr>
      <w:tr w:rsidR="00E5242C" w:rsidRPr="003D7EC5" w:rsidTr="00E5242C">
        <w:trPr>
          <w:trHeight w:val="600"/>
        </w:trPr>
        <w:tc>
          <w:tcPr>
            <w:tcW w:w="3114" w:type="dxa"/>
            <w:shd w:val="clear" w:color="auto" w:fill="F2F2F2" w:themeFill="background1" w:themeFillShade="F2"/>
            <w:noWrap/>
            <w:hideMark/>
          </w:tcPr>
          <w:p w:rsidR="00E5242C" w:rsidRPr="003D7EC5" w:rsidRDefault="00E5242C" w:rsidP="00E5242C">
            <w:r w:rsidRPr="003D7EC5">
              <w:t>2030</w:t>
            </w:r>
          </w:p>
        </w:tc>
        <w:tc>
          <w:tcPr>
            <w:tcW w:w="992" w:type="dxa"/>
            <w:shd w:val="clear" w:color="auto" w:fill="F2F2F2" w:themeFill="background1" w:themeFillShade="F2"/>
            <w:noWrap/>
            <w:hideMark/>
          </w:tcPr>
          <w:p w:rsidR="00E5242C" w:rsidRPr="003D7EC5" w:rsidRDefault="00E5242C" w:rsidP="00E5242C">
            <w:r w:rsidRPr="003D7EC5">
              <w:t>D partie</w:t>
            </w:r>
          </w:p>
        </w:tc>
        <w:tc>
          <w:tcPr>
            <w:tcW w:w="1134" w:type="dxa"/>
            <w:shd w:val="clear" w:color="auto" w:fill="F2F2F2" w:themeFill="background1" w:themeFillShade="F2"/>
            <w:noWrap/>
            <w:hideMark/>
          </w:tcPr>
          <w:p w:rsidR="00E5242C" w:rsidRPr="003D7EC5" w:rsidRDefault="00E5242C" w:rsidP="00E5242C">
            <w:r w:rsidRPr="003D7EC5">
              <w:t xml:space="preserve">                              400 m3</w:t>
            </w:r>
          </w:p>
        </w:tc>
        <w:tc>
          <w:tcPr>
            <w:tcW w:w="1134" w:type="dxa"/>
            <w:shd w:val="clear" w:color="auto" w:fill="F2F2F2" w:themeFill="background1" w:themeFillShade="F2"/>
            <w:noWrap/>
            <w:hideMark/>
          </w:tcPr>
          <w:p w:rsidR="00E5242C" w:rsidRPr="003D7EC5" w:rsidRDefault="00E5242C" w:rsidP="00E5242C">
            <w:r w:rsidRPr="003D7EC5">
              <w:t xml:space="preserve">                          15 600 €</w:t>
            </w:r>
          </w:p>
        </w:tc>
        <w:tc>
          <w:tcPr>
            <w:tcW w:w="3827" w:type="dxa"/>
            <w:shd w:val="clear" w:color="auto" w:fill="F2F2F2" w:themeFill="background1" w:themeFillShade="F2"/>
            <w:hideMark/>
          </w:tcPr>
          <w:p w:rsidR="00E5242C" w:rsidRPr="003D7EC5" w:rsidRDefault="00E5242C" w:rsidP="00E5242C">
            <w:r w:rsidRPr="003D7EC5">
              <w:t>Zone déjà desservit</w:t>
            </w:r>
          </w:p>
        </w:tc>
      </w:tr>
      <w:tr w:rsidR="00E5242C" w:rsidRPr="003D7EC5" w:rsidTr="00E5242C">
        <w:trPr>
          <w:trHeight w:val="315"/>
        </w:trPr>
        <w:tc>
          <w:tcPr>
            <w:tcW w:w="3114" w:type="dxa"/>
            <w:shd w:val="clear" w:color="auto" w:fill="F2F2F2" w:themeFill="background1" w:themeFillShade="F2"/>
            <w:noWrap/>
            <w:hideMark/>
          </w:tcPr>
          <w:p w:rsidR="00E5242C" w:rsidRPr="003D7EC5" w:rsidRDefault="00E5242C" w:rsidP="00E5242C">
            <w:r w:rsidRPr="003D7EC5">
              <w:t>2032</w:t>
            </w:r>
          </w:p>
        </w:tc>
        <w:tc>
          <w:tcPr>
            <w:tcW w:w="992" w:type="dxa"/>
            <w:shd w:val="clear" w:color="auto" w:fill="F2F2F2" w:themeFill="background1" w:themeFillShade="F2"/>
            <w:noWrap/>
            <w:hideMark/>
          </w:tcPr>
          <w:p w:rsidR="00E5242C" w:rsidRPr="003D7EC5" w:rsidRDefault="00E5242C" w:rsidP="00E5242C">
            <w:r w:rsidRPr="003D7EC5">
              <w:t xml:space="preserve">B </w:t>
            </w:r>
          </w:p>
        </w:tc>
        <w:tc>
          <w:tcPr>
            <w:tcW w:w="1134" w:type="dxa"/>
            <w:shd w:val="clear" w:color="auto" w:fill="F2F2F2" w:themeFill="background1" w:themeFillShade="F2"/>
            <w:noWrap/>
            <w:hideMark/>
          </w:tcPr>
          <w:p w:rsidR="00E5242C" w:rsidRPr="003D7EC5" w:rsidRDefault="00E5242C" w:rsidP="00E5242C">
            <w:r w:rsidRPr="003D7EC5">
              <w:t xml:space="preserve">                              340 m3</w:t>
            </w:r>
          </w:p>
        </w:tc>
        <w:tc>
          <w:tcPr>
            <w:tcW w:w="1134" w:type="dxa"/>
            <w:shd w:val="clear" w:color="auto" w:fill="F2F2F2" w:themeFill="background1" w:themeFillShade="F2"/>
            <w:noWrap/>
            <w:hideMark/>
          </w:tcPr>
          <w:p w:rsidR="00E5242C" w:rsidRPr="003D7EC5" w:rsidRDefault="00E5242C" w:rsidP="00E5242C">
            <w:r w:rsidRPr="003D7EC5">
              <w:t xml:space="preserve">                          13 260 €</w:t>
            </w:r>
          </w:p>
        </w:tc>
        <w:tc>
          <w:tcPr>
            <w:tcW w:w="3827" w:type="dxa"/>
            <w:shd w:val="clear" w:color="auto" w:fill="F2F2F2" w:themeFill="background1" w:themeFillShade="F2"/>
            <w:hideMark/>
          </w:tcPr>
          <w:p w:rsidR="00E5242C" w:rsidRPr="003D7EC5" w:rsidRDefault="00E5242C" w:rsidP="00E5242C">
            <w:r w:rsidRPr="003D7EC5">
              <w:t>Sur toute la surface</w:t>
            </w:r>
          </w:p>
        </w:tc>
      </w:tr>
      <w:tr w:rsidR="00E5242C" w:rsidRPr="003D7EC5" w:rsidTr="00E5242C">
        <w:trPr>
          <w:trHeight w:val="315"/>
        </w:trPr>
        <w:tc>
          <w:tcPr>
            <w:tcW w:w="3114" w:type="dxa"/>
            <w:shd w:val="clear" w:color="auto" w:fill="F2F2F2" w:themeFill="background1" w:themeFillShade="F2"/>
            <w:noWrap/>
            <w:hideMark/>
          </w:tcPr>
          <w:p w:rsidR="00E5242C" w:rsidRPr="003D7EC5" w:rsidRDefault="00E5242C" w:rsidP="00E5242C">
            <w:r w:rsidRPr="003D7EC5">
              <w:t>2034</w:t>
            </w:r>
          </w:p>
        </w:tc>
        <w:tc>
          <w:tcPr>
            <w:tcW w:w="992" w:type="dxa"/>
            <w:shd w:val="clear" w:color="auto" w:fill="F2F2F2" w:themeFill="background1" w:themeFillShade="F2"/>
            <w:noWrap/>
            <w:hideMark/>
          </w:tcPr>
          <w:p w:rsidR="00E5242C" w:rsidRPr="003D7EC5" w:rsidRDefault="00E5242C" w:rsidP="00E5242C">
            <w:r w:rsidRPr="003D7EC5">
              <w:t>A</w:t>
            </w:r>
          </w:p>
        </w:tc>
        <w:tc>
          <w:tcPr>
            <w:tcW w:w="1134" w:type="dxa"/>
            <w:shd w:val="clear" w:color="auto" w:fill="F2F2F2" w:themeFill="background1" w:themeFillShade="F2"/>
            <w:noWrap/>
            <w:hideMark/>
          </w:tcPr>
          <w:p w:rsidR="00E5242C" w:rsidRPr="003D7EC5" w:rsidRDefault="00E5242C" w:rsidP="00E5242C">
            <w:r w:rsidRPr="003D7EC5">
              <w:t xml:space="preserve">                              250 m3</w:t>
            </w:r>
          </w:p>
        </w:tc>
        <w:tc>
          <w:tcPr>
            <w:tcW w:w="1134" w:type="dxa"/>
            <w:shd w:val="clear" w:color="auto" w:fill="F2F2F2" w:themeFill="background1" w:themeFillShade="F2"/>
            <w:noWrap/>
            <w:hideMark/>
          </w:tcPr>
          <w:p w:rsidR="00E5242C" w:rsidRPr="003D7EC5" w:rsidRDefault="00E5242C" w:rsidP="00E5242C">
            <w:r w:rsidRPr="003D7EC5">
              <w:t xml:space="preserve">                             9 750 €</w:t>
            </w:r>
          </w:p>
        </w:tc>
        <w:tc>
          <w:tcPr>
            <w:tcW w:w="3827" w:type="dxa"/>
            <w:shd w:val="clear" w:color="auto" w:fill="F2F2F2" w:themeFill="background1" w:themeFillShade="F2"/>
            <w:hideMark/>
          </w:tcPr>
          <w:p w:rsidR="00E5242C" w:rsidRPr="003D7EC5" w:rsidRDefault="00E5242C" w:rsidP="00E5242C">
            <w:r w:rsidRPr="003D7EC5">
              <w:t>1ère éclaircie dans la plantation résineuse</w:t>
            </w:r>
          </w:p>
        </w:tc>
      </w:tr>
      <w:tr w:rsidR="00E5242C" w:rsidRPr="003D7EC5" w:rsidTr="00E5242C">
        <w:trPr>
          <w:trHeight w:val="315"/>
        </w:trPr>
        <w:tc>
          <w:tcPr>
            <w:tcW w:w="3114" w:type="dxa"/>
            <w:shd w:val="clear" w:color="auto" w:fill="F2F2F2" w:themeFill="background1" w:themeFillShade="F2"/>
            <w:noWrap/>
            <w:hideMark/>
          </w:tcPr>
          <w:p w:rsidR="00E5242C" w:rsidRPr="003D7EC5" w:rsidRDefault="00E5242C" w:rsidP="00E5242C">
            <w:r w:rsidRPr="003D7EC5">
              <w:t>Non fixée</w:t>
            </w:r>
          </w:p>
        </w:tc>
        <w:tc>
          <w:tcPr>
            <w:tcW w:w="992" w:type="dxa"/>
            <w:shd w:val="clear" w:color="auto" w:fill="F2F2F2" w:themeFill="background1" w:themeFillShade="F2"/>
            <w:noWrap/>
            <w:hideMark/>
          </w:tcPr>
          <w:p w:rsidR="00E5242C" w:rsidRPr="003D7EC5" w:rsidRDefault="00E5242C" w:rsidP="00E5242C">
            <w:r w:rsidRPr="003D7EC5">
              <w:t>C partie</w:t>
            </w:r>
          </w:p>
        </w:tc>
        <w:tc>
          <w:tcPr>
            <w:tcW w:w="1134" w:type="dxa"/>
            <w:shd w:val="clear" w:color="auto" w:fill="F2F2F2" w:themeFill="background1" w:themeFillShade="F2"/>
            <w:noWrap/>
            <w:hideMark/>
          </w:tcPr>
          <w:p w:rsidR="00E5242C" w:rsidRPr="003D7EC5" w:rsidRDefault="00E5242C" w:rsidP="00E5242C">
            <w:r w:rsidRPr="003D7EC5">
              <w:t xml:space="preserve">                              100 m3</w:t>
            </w:r>
          </w:p>
        </w:tc>
        <w:tc>
          <w:tcPr>
            <w:tcW w:w="1134" w:type="dxa"/>
            <w:shd w:val="clear" w:color="auto" w:fill="F2F2F2" w:themeFill="background1" w:themeFillShade="F2"/>
            <w:noWrap/>
            <w:hideMark/>
          </w:tcPr>
          <w:p w:rsidR="00E5242C" w:rsidRPr="003D7EC5" w:rsidRDefault="00E5242C" w:rsidP="00E5242C">
            <w:r w:rsidRPr="003D7EC5">
              <w:t xml:space="preserve">                             3 900 €</w:t>
            </w:r>
          </w:p>
        </w:tc>
        <w:tc>
          <w:tcPr>
            <w:tcW w:w="3827" w:type="dxa"/>
            <w:shd w:val="clear" w:color="auto" w:fill="F2F2F2" w:themeFill="background1" w:themeFillShade="F2"/>
            <w:hideMark/>
          </w:tcPr>
          <w:p w:rsidR="00E5242C" w:rsidRPr="003D7EC5" w:rsidRDefault="00E5242C" w:rsidP="00E5242C">
            <w:r w:rsidRPr="003D7EC5">
              <w:t>Zone restant non desservit – câble court, lançage ou nouvelle desserte</w:t>
            </w:r>
          </w:p>
        </w:tc>
      </w:tr>
      <w:tr w:rsidR="00E5242C" w:rsidRPr="003D7EC5" w:rsidTr="00E5242C">
        <w:trPr>
          <w:trHeight w:val="600"/>
        </w:trPr>
        <w:tc>
          <w:tcPr>
            <w:tcW w:w="3114" w:type="dxa"/>
            <w:shd w:val="clear" w:color="auto" w:fill="F2F2F2" w:themeFill="background1" w:themeFillShade="F2"/>
            <w:noWrap/>
            <w:hideMark/>
          </w:tcPr>
          <w:p w:rsidR="00E5242C" w:rsidRPr="003D7EC5" w:rsidRDefault="00E5242C" w:rsidP="00E5242C">
            <w:r w:rsidRPr="003D7EC5">
              <w:t>Non fixée</w:t>
            </w:r>
          </w:p>
        </w:tc>
        <w:tc>
          <w:tcPr>
            <w:tcW w:w="992" w:type="dxa"/>
            <w:shd w:val="clear" w:color="auto" w:fill="F2F2F2" w:themeFill="background1" w:themeFillShade="F2"/>
            <w:noWrap/>
            <w:hideMark/>
          </w:tcPr>
          <w:p w:rsidR="00E5242C" w:rsidRPr="003D7EC5" w:rsidRDefault="00E5242C" w:rsidP="00E5242C">
            <w:r w:rsidRPr="003D7EC5">
              <w:t>D partie</w:t>
            </w:r>
          </w:p>
        </w:tc>
        <w:tc>
          <w:tcPr>
            <w:tcW w:w="1134" w:type="dxa"/>
            <w:shd w:val="clear" w:color="auto" w:fill="F2F2F2" w:themeFill="background1" w:themeFillShade="F2"/>
            <w:noWrap/>
            <w:hideMark/>
          </w:tcPr>
          <w:p w:rsidR="00E5242C" w:rsidRPr="003D7EC5" w:rsidRDefault="00E5242C" w:rsidP="00E5242C">
            <w:r w:rsidRPr="003D7EC5">
              <w:t xml:space="preserve">                              350 m3</w:t>
            </w:r>
          </w:p>
        </w:tc>
        <w:tc>
          <w:tcPr>
            <w:tcW w:w="1134" w:type="dxa"/>
            <w:shd w:val="clear" w:color="auto" w:fill="F2F2F2" w:themeFill="background1" w:themeFillShade="F2"/>
            <w:noWrap/>
            <w:hideMark/>
          </w:tcPr>
          <w:p w:rsidR="00E5242C" w:rsidRPr="003D7EC5" w:rsidRDefault="00E5242C" w:rsidP="00E5242C">
            <w:r w:rsidRPr="003D7EC5">
              <w:t xml:space="preserve">                          13 650 €</w:t>
            </w:r>
          </w:p>
        </w:tc>
        <w:tc>
          <w:tcPr>
            <w:tcW w:w="3827" w:type="dxa"/>
            <w:shd w:val="clear" w:color="auto" w:fill="F2F2F2" w:themeFill="background1" w:themeFillShade="F2"/>
            <w:hideMark/>
          </w:tcPr>
          <w:p w:rsidR="00E5242C" w:rsidRPr="003D7EC5" w:rsidRDefault="00E5242C" w:rsidP="00E5242C">
            <w:r w:rsidRPr="003D7EC5">
              <w:t>Partie basse de la parcelle par câble ou nouvelle desserte</w:t>
            </w:r>
          </w:p>
        </w:tc>
      </w:tr>
      <w:tr w:rsidR="00E5242C" w:rsidRPr="003D7EC5" w:rsidTr="00E5242C">
        <w:trPr>
          <w:trHeight w:val="600"/>
        </w:trPr>
        <w:tc>
          <w:tcPr>
            <w:tcW w:w="3114" w:type="dxa"/>
            <w:shd w:val="clear" w:color="auto" w:fill="F2F2F2" w:themeFill="background1" w:themeFillShade="F2"/>
            <w:noWrap/>
            <w:hideMark/>
          </w:tcPr>
          <w:p w:rsidR="00E5242C" w:rsidRPr="003D7EC5" w:rsidRDefault="00E5242C" w:rsidP="00E5242C">
            <w:r w:rsidRPr="003D7EC5">
              <w:t>Non fixée</w:t>
            </w:r>
          </w:p>
        </w:tc>
        <w:tc>
          <w:tcPr>
            <w:tcW w:w="992" w:type="dxa"/>
            <w:shd w:val="clear" w:color="auto" w:fill="F2F2F2" w:themeFill="background1" w:themeFillShade="F2"/>
            <w:noWrap/>
            <w:hideMark/>
          </w:tcPr>
          <w:p w:rsidR="00E5242C" w:rsidRPr="003D7EC5" w:rsidRDefault="00E5242C" w:rsidP="00E5242C">
            <w:r w:rsidRPr="003D7EC5">
              <w:t>E partie</w:t>
            </w:r>
          </w:p>
        </w:tc>
        <w:tc>
          <w:tcPr>
            <w:tcW w:w="1134" w:type="dxa"/>
            <w:shd w:val="clear" w:color="auto" w:fill="F2F2F2" w:themeFill="background1" w:themeFillShade="F2"/>
            <w:noWrap/>
            <w:hideMark/>
          </w:tcPr>
          <w:p w:rsidR="00E5242C" w:rsidRPr="003D7EC5" w:rsidRDefault="00E5242C" w:rsidP="00E5242C">
            <w:r w:rsidRPr="003D7EC5">
              <w:t xml:space="preserve">                              450 m3</w:t>
            </w:r>
          </w:p>
        </w:tc>
        <w:tc>
          <w:tcPr>
            <w:tcW w:w="1134" w:type="dxa"/>
            <w:shd w:val="clear" w:color="auto" w:fill="F2F2F2" w:themeFill="background1" w:themeFillShade="F2"/>
            <w:noWrap/>
            <w:hideMark/>
          </w:tcPr>
          <w:p w:rsidR="00E5242C" w:rsidRPr="003D7EC5" w:rsidRDefault="00E5242C" w:rsidP="00E5242C">
            <w:r w:rsidRPr="003D7EC5">
              <w:t xml:space="preserve">                          17 550 €</w:t>
            </w:r>
          </w:p>
        </w:tc>
        <w:tc>
          <w:tcPr>
            <w:tcW w:w="3827" w:type="dxa"/>
            <w:shd w:val="clear" w:color="auto" w:fill="F2F2F2" w:themeFill="background1" w:themeFillShade="F2"/>
            <w:hideMark/>
          </w:tcPr>
          <w:p w:rsidR="00E5242C" w:rsidRPr="003D7EC5" w:rsidRDefault="00E5242C" w:rsidP="00E5242C">
            <w:r w:rsidRPr="003D7EC5">
              <w:t>3/4 bas de la parcelle par câble ou nouvelle desserte</w:t>
            </w:r>
          </w:p>
        </w:tc>
      </w:tr>
      <w:tr w:rsidR="00E5242C" w:rsidRPr="003D7EC5" w:rsidTr="00E5242C">
        <w:trPr>
          <w:trHeight w:val="600"/>
        </w:trPr>
        <w:tc>
          <w:tcPr>
            <w:tcW w:w="3114" w:type="dxa"/>
            <w:shd w:val="clear" w:color="auto" w:fill="F2F2F2" w:themeFill="background1" w:themeFillShade="F2"/>
            <w:noWrap/>
            <w:hideMark/>
          </w:tcPr>
          <w:p w:rsidR="00E5242C" w:rsidRPr="003D7EC5" w:rsidRDefault="00E5242C" w:rsidP="00E5242C">
            <w:r w:rsidRPr="003D7EC5">
              <w:t>Non fixée</w:t>
            </w:r>
          </w:p>
        </w:tc>
        <w:tc>
          <w:tcPr>
            <w:tcW w:w="992" w:type="dxa"/>
            <w:shd w:val="clear" w:color="auto" w:fill="F2F2F2" w:themeFill="background1" w:themeFillShade="F2"/>
            <w:noWrap/>
            <w:hideMark/>
          </w:tcPr>
          <w:p w:rsidR="00E5242C" w:rsidRPr="003D7EC5" w:rsidRDefault="00E5242C" w:rsidP="00E5242C">
            <w:r w:rsidRPr="003D7EC5">
              <w:t>I partie</w:t>
            </w:r>
          </w:p>
        </w:tc>
        <w:tc>
          <w:tcPr>
            <w:tcW w:w="1134" w:type="dxa"/>
            <w:shd w:val="clear" w:color="auto" w:fill="F2F2F2" w:themeFill="background1" w:themeFillShade="F2"/>
            <w:noWrap/>
            <w:hideMark/>
          </w:tcPr>
          <w:p w:rsidR="00E5242C" w:rsidRPr="003D7EC5" w:rsidRDefault="00E5242C" w:rsidP="00E5242C">
            <w:r w:rsidRPr="003D7EC5">
              <w:t xml:space="preserve">                              600 m3</w:t>
            </w:r>
          </w:p>
        </w:tc>
        <w:tc>
          <w:tcPr>
            <w:tcW w:w="1134" w:type="dxa"/>
            <w:shd w:val="clear" w:color="auto" w:fill="F2F2F2" w:themeFill="background1" w:themeFillShade="F2"/>
            <w:noWrap/>
            <w:hideMark/>
          </w:tcPr>
          <w:p w:rsidR="00E5242C" w:rsidRPr="003D7EC5" w:rsidRDefault="00E5242C" w:rsidP="00E5242C">
            <w:r w:rsidRPr="003D7EC5">
              <w:t xml:space="preserve">                          23 400 €</w:t>
            </w:r>
          </w:p>
        </w:tc>
        <w:tc>
          <w:tcPr>
            <w:tcW w:w="3827" w:type="dxa"/>
            <w:shd w:val="clear" w:color="auto" w:fill="F2F2F2" w:themeFill="background1" w:themeFillShade="F2"/>
            <w:hideMark/>
          </w:tcPr>
          <w:p w:rsidR="00E5242C" w:rsidRPr="003D7EC5" w:rsidRDefault="00E5242C" w:rsidP="00E5242C">
            <w:r w:rsidRPr="003D7EC5">
              <w:t>Partie basse si création de desserte</w:t>
            </w:r>
          </w:p>
        </w:tc>
      </w:tr>
      <w:tr w:rsidR="00E5242C" w:rsidRPr="003D7EC5" w:rsidTr="00E5242C">
        <w:trPr>
          <w:trHeight w:val="315"/>
        </w:trPr>
        <w:tc>
          <w:tcPr>
            <w:tcW w:w="3114" w:type="dxa"/>
            <w:shd w:val="clear" w:color="auto" w:fill="F2F2F2" w:themeFill="background1" w:themeFillShade="F2"/>
            <w:noWrap/>
            <w:hideMark/>
          </w:tcPr>
          <w:p w:rsidR="00E5242C" w:rsidRPr="003D7EC5" w:rsidRDefault="00E5242C" w:rsidP="00E5242C">
            <w:r w:rsidRPr="003D7EC5">
              <w:t>Non fixée</w:t>
            </w:r>
          </w:p>
        </w:tc>
        <w:tc>
          <w:tcPr>
            <w:tcW w:w="992" w:type="dxa"/>
            <w:shd w:val="clear" w:color="auto" w:fill="F2F2F2" w:themeFill="background1" w:themeFillShade="F2"/>
            <w:noWrap/>
            <w:hideMark/>
          </w:tcPr>
          <w:p w:rsidR="00E5242C" w:rsidRPr="003D7EC5" w:rsidRDefault="00E5242C" w:rsidP="00E5242C">
            <w:r w:rsidRPr="003D7EC5">
              <w:t>N partie</w:t>
            </w:r>
          </w:p>
        </w:tc>
        <w:tc>
          <w:tcPr>
            <w:tcW w:w="1134" w:type="dxa"/>
            <w:shd w:val="clear" w:color="auto" w:fill="F2F2F2" w:themeFill="background1" w:themeFillShade="F2"/>
            <w:noWrap/>
            <w:hideMark/>
          </w:tcPr>
          <w:p w:rsidR="00E5242C" w:rsidRPr="003D7EC5" w:rsidRDefault="00E5242C" w:rsidP="00E5242C">
            <w:r w:rsidRPr="003D7EC5">
              <w:t xml:space="preserve">                              600 m3</w:t>
            </w:r>
          </w:p>
        </w:tc>
        <w:tc>
          <w:tcPr>
            <w:tcW w:w="1134" w:type="dxa"/>
            <w:shd w:val="clear" w:color="auto" w:fill="F2F2F2" w:themeFill="background1" w:themeFillShade="F2"/>
            <w:noWrap/>
            <w:hideMark/>
          </w:tcPr>
          <w:p w:rsidR="00E5242C" w:rsidRPr="003D7EC5" w:rsidRDefault="00E5242C" w:rsidP="00E5242C">
            <w:r w:rsidRPr="003D7EC5">
              <w:t xml:space="preserve">                          23 400 €</w:t>
            </w:r>
          </w:p>
        </w:tc>
        <w:tc>
          <w:tcPr>
            <w:tcW w:w="3827" w:type="dxa"/>
            <w:shd w:val="clear" w:color="auto" w:fill="F2F2F2" w:themeFill="background1" w:themeFillShade="F2"/>
            <w:hideMark/>
          </w:tcPr>
          <w:p w:rsidR="00E5242C" w:rsidRPr="003D7EC5" w:rsidRDefault="00E5242C" w:rsidP="00E5242C">
            <w:r w:rsidRPr="003D7EC5">
              <w:t>Si création de desserte + câble</w:t>
            </w:r>
          </w:p>
        </w:tc>
      </w:tr>
      <w:tr w:rsidR="00E5242C" w:rsidRPr="003D7EC5" w:rsidTr="00E5242C">
        <w:trPr>
          <w:trHeight w:val="315"/>
        </w:trPr>
        <w:tc>
          <w:tcPr>
            <w:tcW w:w="3114" w:type="dxa"/>
            <w:shd w:val="clear" w:color="auto" w:fill="F2F2F2" w:themeFill="background1" w:themeFillShade="F2"/>
            <w:noWrap/>
            <w:hideMark/>
          </w:tcPr>
          <w:p w:rsidR="00E5242C" w:rsidRPr="003D7EC5" w:rsidRDefault="00E5242C" w:rsidP="00E5242C">
            <w:r w:rsidRPr="003D7EC5">
              <w:t>Total parcelles B, C et D intégrant le projet de nouvelle route</w:t>
            </w:r>
          </w:p>
        </w:tc>
        <w:tc>
          <w:tcPr>
            <w:tcW w:w="992" w:type="dxa"/>
            <w:shd w:val="clear" w:color="auto" w:fill="F2F2F2" w:themeFill="background1" w:themeFillShade="F2"/>
            <w:noWrap/>
            <w:hideMark/>
          </w:tcPr>
          <w:p w:rsidR="00E5242C" w:rsidRPr="003D7EC5" w:rsidRDefault="00E5242C" w:rsidP="00E5242C">
            <w:r w:rsidRPr="003D7EC5">
              <w:t> </w:t>
            </w:r>
          </w:p>
        </w:tc>
        <w:tc>
          <w:tcPr>
            <w:tcW w:w="1134" w:type="dxa"/>
            <w:shd w:val="clear" w:color="auto" w:fill="F2F2F2" w:themeFill="background1" w:themeFillShade="F2"/>
            <w:noWrap/>
            <w:hideMark/>
          </w:tcPr>
          <w:p w:rsidR="00E5242C" w:rsidRPr="003D7EC5" w:rsidRDefault="00E5242C" w:rsidP="00E5242C">
            <w:r w:rsidRPr="003D7EC5">
              <w:t xml:space="preserve">                           2 500 m3</w:t>
            </w:r>
          </w:p>
        </w:tc>
        <w:tc>
          <w:tcPr>
            <w:tcW w:w="1134" w:type="dxa"/>
            <w:shd w:val="clear" w:color="auto" w:fill="F2F2F2" w:themeFill="background1" w:themeFillShade="F2"/>
            <w:noWrap/>
            <w:hideMark/>
          </w:tcPr>
          <w:p w:rsidR="00E5242C" w:rsidRPr="003D7EC5" w:rsidRDefault="00E5242C" w:rsidP="00E5242C">
            <w:r w:rsidRPr="003D7EC5">
              <w:t xml:space="preserve">                          97 500 €</w:t>
            </w:r>
          </w:p>
        </w:tc>
        <w:tc>
          <w:tcPr>
            <w:tcW w:w="3827" w:type="dxa"/>
            <w:shd w:val="clear" w:color="auto" w:fill="F2F2F2" w:themeFill="background1" w:themeFillShade="F2"/>
            <w:hideMark/>
          </w:tcPr>
          <w:p w:rsidR="00E5242C" w:rsidRPr="003D7EC5" w:rsidRDefault="00E5242C" w:rsidP="00E5242C">
            <w:r w:rsidRPr="003D7EC5">
              <w:t> </w:t>
            </w:r>
          </w:p>
        </w:tc>
      </w:tr>
      <w:tr w:rsidR="00E5242C" w:rsidRPr="003D7EC5" w:rsidTr="00E5242C">
        <w:trPr>
          <w:trHeight w:val="315"/>
        </w:trPr>
        <w:tc>
          <w:tcPr>
            <w:tcW w:w="3114" w:type="dxa"/>
            <w:shd w:val="clear" w:color="auto" w:fill="F2F2F2" w:themeFill="background1" w:themeFillShade="F2"/>
            <w:noWrap/>
            <w:hideMark/>
          </w:tcPr>
          <w:p w:rsidR="00E5242C" w:rsidRPr="003D7EC5" w:rsidRDefault="00E5242C" w:rsidP="00E5242C">
            <w:r w:rsidRPr="003D7EC5">
              <w:t>Total parcelles A, B, C, D, O et P intégrant le projet de nouvelle route</w:t>
            </w:r>
          </w:p>
        </w:tc>
        <w:tc>
          <w:tcPr>
            <w:tcW w:w="992" w:type="dxa"/>
            <w:shd w:val="clear" w:color="auto" w:fill="F2F2F2" w:themeFill="background1" w:themeFillShade="F2"/>
            <w:noWrap/>
            <w:hideMark/>
          </w:tcPr>
          <w:p w:rsidR="00E5242C" w:rsidRPr="003D7EC5" w:rsidRDefault="00E5242C" w:rsidP="00E5242C">
            <w:r w:rsidRPr="003D7EC5">
              <w:t> </w:t>
            </w:r>
          </w:p>
        </w:tc>
        <w:tc>
          <w:tcPr>
            <w:tcW w:w="1134" w:type="dxa"/>
            <w:shd w:val="clear" w:color="auto" w:fill="F2F2F2" w:themeFill="background1" w:themeFillShade="F2"/>
            <w:noWrap/>
            <w:hideMark/>
          </w:tcPr>
          <w:p w:rsidR="00E5242C" w:rsidRPr="003D7EC5" w:rsidRDefault="00E5242C" w:rsidP="00E5242C">
            <w:r w:rsidRPr="003D7EC5">
              <w:t xml:space="preserve">                           2 950 m3</w:t>
            </w:r>
          </w:p>
        </w:tc>
        <w:tc>
          <w:tcPr>
            <w:tcW w:w="1134" w:type="dxa"/>
            <w:shd w:val="clear" w:color="auto" w:fill="F2F2F2" w:themeFill="background1" w:themeFillShade="F2"/>
            <w:noWrap/>
            <w:hideMark/>
          </w:tcPr>
          <w:p w:rsidR="00E5242C" w:rsidRPr="003D7EC5" w:rsidRDefault="00E5242C" w:rsidP="00E5242C">
            <w:r w:rsidRPr="003D7EC5">
              <w:t xml:space="preserve">                        115 050 €</w:t>
            </w:r>
          </w:p>
        </w:tc>
        <w:tc>
          <w:tcPr>
            <w:tcW w:w="3827" w:type="dxa"/>
            <w:shd w:val="clear" w:color="auto" w:fill="F2F2F2" w:themeFill="background1" w:themeFillShade="F2"/>
            <w:hideMark/>
          </w:tcPr>
          <w:p w:rsidR="00E5242C" w:rsidRPr="003D7EC5" w:rsidRDefault="00E5242C" w:rsidP="00E5242C">
            <w:r w:rsidRPr="003D7EC5">
              <w:t> </w:t>
            </w:r>
          </w:p>
        </w:tc>
      </w:tr>
      <w:tr w:rsidR="00E5242C" w:rsidRPr="003D7EC5" w:rsidTr="00E5242C">
        <w:trPr>
          <w:trHeight w:val="315"/>
        </w:trPr>
        <w:tc>
          <w:tcPr>
            <w:tcW w:w="3114" w:type="dxa"/>
            <w:shd w:val="clear" w:color="auto" w:fill="F2F2F2" w:themeFill="background1" w:themeFillShade="F2"/>
            <w:noWrap/>
            <w:hideMark/>
          </w:tcPr>
          <w:p w:rsidR="00E5242C" w:rsidRPr="003D7EC5" w:rsidRDefault="00E5242C" w:rsidP="00E5242C">
            <w:r w:rsidRPr="003D7EC5">
              <w:t>Total forêt communale toutes coupes</w:t>
            </w:r>
          </w:p>
        </w:tc>
        <w:tc>
          <w:tcPr>
            <w:tcW w:w="992" w:type="dxa"/>
            <w:shd w:val="clear" w:color="auto" w:fill="F2F2F2" w:themeFill="background1" w:themeFillShade="F2"/>
            <w:noWrap/>
            <w:hideMark/>
          </w:tcPr>
          <w:p w:rsidR="00E5242C" w:rsidRPr="003D7EC5" w:rsidRDefault="00E5242C" w:rsidP="00E5242C">
            <w:r w:rsidRPr="003D7EC5">
              <w:t> </w:t>
            </w:r>
          </w:p>
        </w:tc>
        <w:tc>
          <w:tcPr>
            <w:tcW w:w="1134" w:type="dxa"/>
            <w:shd w:val="clear" w:color="auto" w:fill="F2F2F2" w:themeFill="background1" w:themeFillShade="F2"/>
            <w:noWrap/>
            <w:hideMark/>
          </w:tcPr>
          <w:p w:rsidR="00E5242C" w:rsidRPr="003D7EC5" w:rsidRDefault="00E5242C" w:rsidP="00E5242C">
            <w:r w:rsidRPr="003D7EC5">
              <w:t xml:space="preserve">                           5 050 m3</w:t>
            </w:r>
          </w:p>
        </w:tc>
        <w:tc>
          <w:tcPr>
            <w:tcW w:w="1134" w:type="dxa"/>
            <w:shd w:val="clear" w:color="auto" w:fill="F2F2F2" w:themeFill="background1" w:themeFillShade="F2"/>
            <w:noWrap/>
            <w:hideMark/>
          </w:tcPr>
          <w:p w:rsidR="00E5242C" w:rsidRPr="003D7EC5" w:rsidRDefault="00E5242C" w:rsidP="00E5242C">
            <w:r w:rsidRPr="003D7EC5">
              <w:t xml:space="preserve">                        196 950 €</w:t>
            </w:r>
          </w:p>
        </w:tc>
        <w:tc>
          <w:tcPr>
            <w:tcW w:w="3827" w:type="dxa"/>
            <w:shd w:val="clear" w:color="auto" w:fill="F2F2F2" w:themeFill="background1" w:themeFillShade="F2"/>
            <w:hideMark/>
          </w:tcPr>
          <w:p w:rsidR="00E5242C" w:rsidRPr="003D7EC5" w:rsidRDefault="00E5242C" w:rsidP="00E5242C">
            <w:r w:rsidRPr="003D7EC5">
              <w:t>Si câble et création de desserte sur une partie supplémentaire de la forêt (les Hérys – la Frasse)</w:t>
            </w:r>
          </w:p>
        </w:tc>
      </w:tr>
      <w:tr w:rsidR="00E5242C" w:rsidRPr="003D7EC5" w:rsidTr="00E5242C">
        <w:trPr>
          <w:trHeight w:val="915"/>
        </w:trPr>
        <w:tc>
          <w:tcPr>
            <w:tcW w:w="3114" w:type="dxa"/>
            <w:noWrap/>
            <w:hideMark/>
          </w:tcPr>
          <w:p w:rsidR="00E5242C" w:rsidRPr="003D7EC5" w:rsidRDefault="00E5242C" w:rsidP="00E5242C">
            <w:r w:rsidRPr="003D7EC5">
              <w:t>Forêt départementale Tamié-Sambuy - aménagement 2008-2022 et suivant</w:t>
            </w:r>
          </w:p>
        </w:tc>
        <w:tc>
          <w:tcPr>
            <w:tcW w:w="992" w:type="dxa"/>
            <w:noWrap/>
            <w:hideMark/>
          </w:tcPr>
          <w:p w:rsidR="00E5242C" w:rsidRPr="003D7EC5" w:rsidRDefault="00E5242C" w:rsidP="00E5242C">
            <w:r w:rsidRPr="003D7EC5">
              <w:t> </w:t>
            </w:r>
          </w:p>
        </w:tc>
        <w:tc>
          <w:tcPr>
            <w:tcW w:w="1134" w:type="dxa"/>
            <w:noWrap/>
            <w:hideMark/>
          </w:tcPr>
          <w:p w:rsidR="00E5242C" w:rsidRPr="003D7EC5" w:rsidRDefault="00E5242C" w:rsidP="00E5242C">
            <w:r w:rsidRPr="003D7EC5">
              <w:t> </w:t>
            </w:r>
          </w:p>
        </w:tc>
        <w:tc>
          <w:tcPr>
            <w:tcW w:w="1134" w:type="dxa"/>
            <w:noWrap/>
            <w:hideMark/>
          </w:tcPr>
          <w:p w:rsidR="00E5242C" w:rsidRPr="003D7EC5" w:rsidRDefault="00E5242C" w:rsidP="00E5242C">
            <w:r w:rsidRPr="003D7EC5">
              <w:t xml:space="preserve">                                    -     </w:t>
            </w:r>
          </w:p>
        </w:tc>
        <w:tc>
          <w:tcPr>
            <w:tcW w:w="3827" w:type="dxa"/>
            <w:hideMark/>
          </w:tcPr>
          <w:p w:rsidR="00E5242C" w:rsidRPr="003D7EC5" w:rsidRDefault="00E5242C" w:rsidP="00E5242C">
            <w:r w:rsidRPr="003D7EC5">
              <w:t> </w:t>
            </w:r>
          </w:p>
        </w:tc>
      </w:tr>
      <w:tr w:rsidR="00E5242C" w:rsidRPr="003D7EC5" w:rsidTr="00E5242C">
        <w:trPr>
          <w:trHeight w:val="315"/>
        </w:trPr>
        <w:tc>
          <w:tcPr>
            <w:tcW w:w="3114" w:type="dxa"/>
            <w:noWrap/>
            <w:hideMark/>
          </w:tcPr>
          <w:p w:rsidR="00E5242C" w:rsidRPr="003D7EC5" w:rsidRDefault="00E5242C" w:rsidP="00E5242C">
            <w:r w:rsidRPr="003D7EC5">
              <w:lastRenderedPageBreak/>
              <w:t>2012</w:t>
            </w:r>
          </w:p>
        </w:tc>
        <w:tc>
          <w:tcPr>
            <w:tcW w:w="992" w:type="dxa"/>
            <w:noWrap/>
            <w:hideMark/>
          </w:tcPr>
          <w:p w:rsidR="00E5242C" w:rsidRPr="003D7EC5" w:rsidRDefault="00E5242C" w:rsidP="00E5242C">
            <w:r w:rsidRPr="003D7EC5">
              <w:t>11</w:t>
            </w:r>
          </w:p>
        </w:tc>
        <w:tc>
          <w:tcPr>
            <w:tcW w:w="1134" w:type="dxa"/>
            <w:noWrap/>
            <w:hideMark/>
          </w:tcPr>
          <w:p w:rsidR="00E5242C" w:rsidRPr="003D7EC5" w:rsidRDefault="00E5242C" w:rsidP="00E5242C">
            <w:r w:rsidRPr="003D7EC5">
              <w:t xml:space="preserve">                              700 m3</w:t>
            </w:r>
          </w:p>
        </w:tc>
        <w:tc>
          <w:tcPr>
            <w:tcW w:w="1134" w:type="dxa"/>
            <w:noWrap/>
            <w:hideMark/>
          </w:tcPr>
          <w:p w:rsidR="00E5242C" w:rsidRPr="003D7EC5" w:rsidRDefault="00E5242C" w:rsidP="00E5242C">
            <w:r w:rsidRPr="003D7EC5">
              <w:t xml:space="preserve">                          27 300 €</w:t>
            </w:r>
          </w:p>
        </w:tc>
        <w:tc>
          <w:tcPr>
            <w:tcW w:w="3827" w:type="dxa"/>
            <w:hideMark/>
          </w:tcPr>
          <w:p w:rsidR="00E5242C" w:rsidRPr="003D7EC5" w:rsidRDefault="00E5242C" w:rsidP="00E5242C">
            <w:r w:rsidRPr="003D7EC5">
              <w:t>400 m3 si pas d’amélioration de desserte</w:t>
            </w:r>
          </w:p>
        </w:tc>
      </w:tr>
      <w:tr w:rsidR="00E5242C" w:rsidRPr="003D7EC5" w:rsidTr="00E5242C">
        <w:trPr>
          <w:trHeight w:val="315"/>
        </w:trPr>
        <w:tc>
          <w:tcPr>
            <w:tcW w:w="3114" w:type="dxa"/>
            <w:noWrap/>
            <w:hideMark/>
          </w:tcPr>
          <w:p w:rsidR="00E5242C" w:rsidRPr="003D7EC5" w:rsidRDefault="00E5242C" w:rsidP="00E5242C">
            <w:r w:rsidRPr="003D7EC5">
              <w:t>2018</w:t>
            </w:r>
          </w:p>
        </w:tc>
        <w:tc>
          <w:tcPr>
            <w:tcW w:w="992" w:type="dxa"/>
            <w:noWrap/>
            <w:hideMark/>
          </w:tcPr>
          <w:p w:rsidR="00E5242C" w:rsidRPr="003D7EC5" w:rsidRDefault="00E5242C" w:rsidP="00E5242C">
            <w:r w:rsidRPr="003D7EC5">
              <w:t>11</w:t>
            </w:r>
          </w:p>
        </w:tc>
        <w:tc>
          <w:tcPr>
            <w:tcW w:w="1134" w:type="dxa"/>
            <w:noWrap/>
            <w:hideMark/>
          </w:tcPr>
          <w:p w:rsidR="00E5242C" w:rsidRPr="003D7EC5" w:rsidRDefault="00E5242C" w:rsidP="00E5242C">
            <w:r w:rsidRPr="003D7EC5">
              <w:t xml:space="preserve">                                 50 m3</w:t>
            </w:r>
          </w:p>
        </w:tc>
        <w:tc>
          <w:tcPr>
            <w:tcW w:w="1134" w:type="dxa"/>
            <w:noWrap/>
            <w:hideMark/>
          </w:tcPr>
          <w:p w:rsidR="00E5242C" w:rsidRPr="003D7EC5" w:rsidRDefault="00E5242C" w:rsidP="00E5242C">
            <w:r w:rsidRPr="003D7EC5">
              <w:t xml:space="preserve">                             1 950 €</w:t>
            </w:r>
          </w:p>
        </w:tc>
        <w:tc>
          <w:tcPr>
            <w:tcW w:w="3827" w:type="dxa"/>
            <w:hideMark/>
          </w:tcPr>
          <w:p w:rsidR="00E5242C" w:rsidRPr="003D7EC5" w:rsidRDefault="00E5242C" w:rsidP="00E5242C">
            <w:r w:rsidRPr="003D7EC5">
              <w:t>Emprise route – volume prélevé sur le volume à réaliser dans la parcelle</w:t>
            </w:r>
          </w:p>
        </w:tc>
      </w:tr>
      <w:tr w:rsidR="00E5242C" w:rsidRPr="003D7EC5" w:rsidTr="00E5242C">
        <w:trPr>
          <w:trHeight w:val="600"/>
        </w:trPr>
        <w:tc>
          <w:tcPr>
            <w:tcW w:w="3114" w:type="dxa"/>
            <w:noWrap/>
            <w:hideMark/>
          </w:tcPr>
          <w:p w:rsidR="00E5242C" w:rsidRPr="003D7EC5" w:rsidRDefault="00E5242C" w:rsidP="00E5242C">
            <w:r w:rsidRPr="003D7EC5">
              <w:t>2033</w:t>
            </w:r>
          </w:p>
        </w:tc>
        <w:tc>
          <w:tcPr>
            <w:tcW w:w="992" w:type="dxa"/>
            <w:noWrap/>
            <w:hideMark/>
          </w:tcPr>
          <w:p w:rsidR="00E5242C" w:rsidRPr="003D7EC5" w:rsidRDefault="00E5242C" w:rsidP="00E5242C">
            <w:r w:rsidRPr="003D7EC5">
              <w:t>11</w:t>
            </w:r>
          </w:p>
        </w:tc>
        <w:tc>
          <w:tcPr>
            <w:tcW w:w="1134" w:type="dxa"/>
            <w:noWrap/>
            <w:hideMark/>
          </w:tcPr>
          <w:p w:rsidR="00E5242C" w:rsidRPr="003D7EC5" w:rsidRDefault="00E5242C" w:rsidP="00E5242C">
            <w:r w:rsidRPr="003D7EC5">
              <w:t xml:space="preserve">                              600 m3</w:t>
            </w:r>
          </w:p>
        </w:tc>
        <w:tc>
          <w:tcPr>
            <w:tcW w:w="1134" w:type="dxa"/>
            <w:noWrap/>
            <w:hideMark/>
          </w:tcPr>
          <w:p w:rsidR="00E5242C" w:rsidRPr="003D7EC5" w:rsidRDefault="00E5242C" w:rsidP="00E5242C">
            <w:r w:rsidRPr="003D7EC5">
              <w:t xml:space="preserve">                          23 400 €</w:t>
            </w:r>
          </w:p>
        </w:tc>
        <w:tc>
          <w:tcPr>
            <w:tcW w:w="3827" w:type="dxa"/>
            <w:hideMark/>
          </w:tcPr>
          <w:p w:rsidR="00E5242C" w:rsidRPr="003D7EC5" w:rsidRDefault="00E5242C" w:rsidP="00E5242C">
            <w:r w:rsidRPr="003D7EC5">
              <w:t> </w:t>
            </w:r>
          </w:p>
        </w:tc>
      </w:tr>
      <w:tr w:rsidR="00E5242C" w:rsidRPr="003D7EC5" w:rsidTr="00E5242C">
        <w:trPr>
          <w:trHeight w:val="315"/>
        </w:trPr>
        <w:tc>
          <w:tcPr>
            <w:tcW w:w="3114" w:type="dxa"/>
            <w:noWrap/>
            <w:hideMark/>
          </w:tcPr>
          <w:p w:rsidR="00E5242C" w:rsidRPr="003D7EC5" w:rsidRDefault="00E5242C" w:rsidP="00E5242C">
            <w:r w:rsidRPr="003D7EC5">
              <w:t>Total</w:t>
            </w:r>
          </w:p>
        </w:tc>
        <w:tc>
          <w:tcPr>
            <w:tcW w:w="992" w:type="dxa"/>
            <w:noWrap/>
            <w:hideMark/>
          </w:tcPr>
          <w:p w:rsidR="00E5242C" w:rsidRPr="003D7EC5" w:rsidRDefault="00E5242C" w:rsidP="00E5242C">
            <w:r w:rsidRPr="003D7EC5">
              <w:t> </w:t>
            </w:r>
          </w:p>
        </w:tc>
        <w:tc>
          <w:tcPr>
            <w:tcW w:w="1134" w:type="dxa"/>
            <w:noWrap/>
            <w:hideMark/>
          </w:tcPr>
          <w:p w:rsidR="00E5242C" w:rsidRPr="003D7EC5" w:rsidRDefault="00E5242C" w:rsidP="00E5242C">
            <w:r w:rsidRPr="003D7EC5">
              <w:t xml:space="preserve">                           1 350 m3</w:t>
            </w:r>
          </w:p>
        </w:tc>
        <w:tc>
          <w:tcPr>
            <w:tcW w:w="1134" w:type="dxa"/>
            <w:noWrap/>
            <w:hideMark/>
          </w:tcPr>
          <w:p w:rsidR="00E5242C" w:rsidRPr="003D7EC5" w:rsidRDefault="00E5242C" w:rsidP="00E5242C">
            <w:r w:rsidRPr="003D7EC5">
              <w:t xml:space="preserve">                          52 650 €</w:t>
            </w:r>
          </w:p>
        </w:tc>
        <w:tc>
          <w:tcPr>
            <w:tcW w:w="3827" w:type="dxa"/>
            <w:hideMark/>
          </w:tcPr>
          <w:p w:rsidR="00E5242C" w:rsidRPr="003D7EC5" w:rsidRDefault="00E5242C" w:rsidP="00E5242C">
            <w:r w:rsidRPr="003D7EC5">
              <w:t> </w:t>
            </w:r>
          </w:p>
        </w:tc>
      </w:tr>
      <w:tr w:rsidR="00E5242C" w:rsidRPr="003D7EC5" w:rsidTr="00E5242C">
        <w:trPr>
          <w:trHeight w:val="330"/>
        </w:trPr>
        <w:tc>
          <w:tcPr>
            <w:tcW w:w="3114" w:type="dxa"/>
            <w:shd w:val="clear" w:color="auto" w:fill="F2F2F2" w:themeFill="background1" w:themeFillShade="F2"/>
            <w:noWrap/>
            <w:hideMark/>
          </w:tcPr>
          <w:p w:rsidR="00E5242C" w:rsidRPr="003D7EC5" w:rsidRDefault="00E5242C" w:rsidP="00E5242C">
            <w:r w:rsidRPr="003D7EC5">
              <w:t>Forêt sectionnale de Combes - aménagement 2005-2019 et suivant</w:t>
            </w:r>
          </w:p>
        </w:tc>
        <w:tc>
          <w:tcPr>
            <w:tcW w:w="992" w:type="dxa"/>
            <w:shd w:val="clear" w:color="auto" w:fill="F2F2F2" w:themeFill="background1" w:themeFillShade="F2"/>
            <w:noWrap/>
            <w:hideMark/>
          </w:tcPr>
          <w:p w:rsidR="00E5242C" w:rsidRPr="003D7EC5" w:rsidRDefault="00E5242C" w:rsidP="00E5242C">
            <w:r w:rsidRPr="003D7EC5">
              <w:t> </w:t>
            </w:r>
          </w:p>
        </w:tc>
        <w:tc>
          <w:tcPr>
            <w:tcW w:w="1134" w:type="dxa"/>
            <w:shd w:val="clear" w:color="auto" w:fill="F2F2F2" w:themeFill="background1" w:themeFillShade="F2"/>
            <w:noWrap/>
            <w:hideMark/>
          </w:tcPr>
          <w:p w:rsidR="00E5242C" w:rsidRPr="003D7EC5" w:rsidRDefault="00E5242C" w:rsidP="00E5242C">
            <w:r w:rsidRPr="003D7EC5">
              <w:t> </w:t>
            </w:r>
          </w:p>
        </w:tc>
        <w:tc>
          <w:tcPr>
            <w:tcW w:w="1134" w:type="dxa"/>
            <w:shd w:val="clear" w:color="auto" w:fill="F2F2F2" w:themeFill="background1" w:themeFillShade="F2"/>
            <w:noWrap/>
            <w:hideMark/>
          </w:tcPr>
          <w:p w:rsidR="00E5242C" w:rsidRPr="003D7EC5" w:rsidRDefault="00E5242C" w:rsidP="00E5242C">
            <w:r w:rsidRPr="003D7EC5">
              <w:t xml:space="preserve">                                    -     </w:t>
            </w:r>
          </w:p>
        </w:tc>
        <w:tc>
          <w:tcPr>
            <w:tcW w:w="3827" w:type="dxa"/>
            <w:shd w:val="clear" w:color="auto" w:fill="F2F2F2" w:themeFill="background1" w:themeFillShade="F2"/>
            <w:hideMark/>
          </w:tcPr>
          <w:p w:rsidR="00E5242C" w:rsidRPr="003D7EC5" w:rsidRDefault="00E5242C" w:rsidP="00E5242C">
            <w:r w:rsidRPr="003D7EC5">
              <w:t> </w:t>
            </w:r>
          </w:p>
        </w:tc>
      </w:tr>
      <w:tr w:rsidR="00E5242C" w:rsidRPr="003D7EC5" w:rsidTr="00E5242C">
        <w:trPr>
          <w:trHeight w:val="315"/>
        </w:trPr>
        <w:tc>
          <w:tcPr>
            <w:tcW w:w="3114" w:type="dxa"/>
            <w:shd w:val="clear" w:color="auto" w:fill="F2F2F2" w:themeFill="background1" w:themeFillShade="F2"/>
            <w:noWrap/>
            <w:hideMark/>
          </w:tcPr>
          <w:p w:rsidR="00E5242C" w:rsidRPr="003D7EC5" w:rsidRDefault="00E5242C" w:rsidP="00E5242C">
            <w:r w:rsidRPr="003D7EC5">
              <w:t>2025</w:t>
            </w:r>
          </w:p>
        </w:tc>
        <w:tc>
          <w:tcPr>
            <w:tcW w:w="992" w:type="dxa"/>
            <w:shd w:val="clear" w:color="auto" w:fill="F2F2F2" w:themeFill="background1" w:themeFillShade="F2"/>
            <w:noWrap/>
            <w:hideMark/>
          </w:tcPr>
          <w:p w:rsidR="00E5242C" w:rsidRPr="003D7EC5" w:rsidRDefault="00E5242C" w:rsidP="00E5242C">
            <w:r w:rsidRPr="003D7EC5">
              <w:t>243</w:t>
            </w:r>
          </w:p>
        </w:tc>
        <w:tc>
          <w:tcPr>
            <w:tcW w:w="1134" w:type="dxa"/>
            <w:shd w:val="clear" w:color="auto" w:fill="F2F2F2" w:themeFill="background1" w:themeFillShade="F2"/>
            <w:noWrap/>
            <w:hideMark/>
          </w:tcPr>
          <w:p w:rsidR="00E5242C" w:rsidRPr="003D7EC5" w:rsidRDefault="00E5242C" w:rsidP="00E5242C">
            <w:r w:rsidRPr="003D7EC5">
              <w:t xml:space="preserve">                              275 m3</w:t>
            </w:r>
          </w:p>
        </w:tc>
        <w:tc>
          <w:tcPr>
            <w:tcW w:w="1134" w:type="dxa"/>
            <w:shd w:val="clear" w:color="auto" w:fill="F2F2F2" w:themeFill="background1" w:themeFillShade="F2"/>
            <w:noWrap/>
            <w:hideMark/>
          </w:tcPr>
          <w:p w:rsidR="00E5242C" w:rsidRPr="003D7EC5" w:rsidRDefault="00E5242C" w:rsidP="00E5242C">
            <w:r w:rsidRPr="003D7EC5">
              <w:t xml:space="preserve">                          10 725 €</w:t>
            </w:r>
          </w:p>
        </w:tc>
        <w:tc>
          <w:tcPr>
            <w:tcW w:w="3827" w:type="dxa"/>
            <w:shd w:val="clear" w:color="auto" w:fill="F2F2F2" w:themeFill="background1" w:themeFillShade="F2"/>
            <w:hideMark/>
          </w:tcPr>
          <w:p w:rsidR="00E5242C" w:rsidRPr="003D7EC5" w:rsidRDefault="00E5242C" w:rsidP="00E5242C">
            <w:r w:rsidRPr="003D7EC5">
              <w:t> </w:t>
            </w:r>
          </w:p>
        </w:tc>
      </w:tr>
      <w:tr w:rsidR="00E5242C" w:rsidRPr="003D7EC5" w:rsidTr="00E5242C">
        <w:trPr>
          <w:trHeight w:val="315"/>
        </w:trPr>
        <w:tc>
          <w:tcPr>
            <w:tcW w:w="3114" w:type="dxa"/>
            <w:shd w:val="clear" w:color="auto" w:fill="F2F2F2" w:themeFill="background1" w:themeFillShade="F2"/>
            <w:noWrap/>
            <w:hideMark/>
          </w:tcPr>
          <w:p w:rsidR="00E5242C" w:rsidRPr="003D7EC5" w:rsidRDefault="00E5242C" w:rsidP="00E5242C">
            <w:r w:rsidRPr="003D7EC5">
              <w:t>2025</w:t>
            </w:r>
          </w:p>
        </w:tc>
        <w:tc>
          <w:tcPr>
            <w:tcW w:w="992" w:type="dxa"/>
            <w:shd w:val="clear" w:color="auto" w:fill="F2F2F2" w:themeFill="background1" w:themeFillShade="F2"/>
            <w:noWrap/>
            <w:hideMark/>
          </w:tcPr>
          <w:p w:rsidR="00E5242C" w:rsidRPr="003D7EC5" w:rsidRDefault="00E5242C" w:rsidP="00E5242C">
            <w:r w:rsidRPr="003D7EC5">
              <w:t>244</w:t>
            </w:r>
          </w:p>
        </w:tc>
        <w:tc>
          <w:tcPr>
            <w:tcW w:w="1134" w:type="dxa"/>
            <w:shd w:val="clear" w:color="auto" w:fill="F2F2F2" w:themeFill="background1" w:themeFillShade="F2"/>
            <w:noWrap/>
            <w:hideMark/>
          </w:tcPr>
          <w:p w:rsidR="00E5242C" w:rsidRPr="003D7EC5" w:rsidRDefault="00E5242C" w:rsidP="00E5242C">
            <w:r w:rsidRPr="003D7EC5">
              <w:t xml:space="preserve">                                 89 m3</w:t>
            </w:r>
          </w:p>
        </w:tc>
        <w:tc>
          <w:tcPr>
            <w:tcW w:w="1134" w:type="dxa"/>
            <w:shd w:val="clear" w:color="auto" w:fill="F2F2F2" w:themeFill="background1" w:themeFillShade="F2"/>
            <w:noWrap/>
            <w:hideMark/>
          </w:tcPr>
          <w:p w:rsidR="00E5242C" w:rsidRPr="003D7EC5" w:rsidRDefault="00E5242C" w:rsidP="00E5242C">
            <w:r w:rsidRPr="003D7EC5">
              <w:t xml:space="preserve">                             3 471 €</w:t>
            </w:r>
          </w:p>
        </w:tc>
        <w:tc>
          <w:tcPr>
            <w:tcW w:w="3827" w:type="dxa"/>
            <w:shd w:val="clear" w:color="auto" w:fill="F2F2F2" w:themeFill="background1" w:themeFillShade="F2"/>
            <w:hideMark/>
          </w:tcPr>
          <w:p w:rsidR="00E5242C" w:rsidRPr="003D7EC5" w:rsidRDefault="00E5242C" w:rsidP="00E5242C">
            <w:r w:rsidRPr="003D7EC5">
              <w:t> </w:t>
            </w:r>
          </w:p>
        </w:tc>
      </w:tr>
      <w:tr w:rsidR="00E5242C" w:rsidRPr="003D7EC5" w:rsidTr="00E5242C">
        <w:trPr>
          <w:trHeight w:val="315"/>
        </w:trPr>
        <w:tc>
          <w:tcPr>
            <w:tcW w:w="3114" w:type="dxa"/>
            <w:shd w:val="clear" w:color="auto" w:fill="F2F2F2" w:themeFill="background1" w:themeFillShade="F2"/>
            <w:noWrap/>
            <w:hideMark/>
          </w:tcPr>
          <w:p w:rsidR="00E5242C" w:rsidRPr="003D7EC5" w:rsidRDefault="00E5242C" w:rsidP="00E5242C">
            <w:r w:rsidRPr="003D7EC5">
              <w:t>2025</w:t>
            </w:r>
          </w:p>
        </w:tc>
        <w:tc>
          <w:tcPr>
            <w:tcW w:w="992" w:type="dxa"/>
            <w:shd w:val="clear" w:color="auto" w:fill="F2F2F2" w:themeFill="background1" w:themeFillShade="F2"/>
            <w:noWrap/>
            <w:hideMark/>
          </w:tcPr>
          <w:p w:rsidR="00E5242C" w:rsidRPr="003D7EC5" w:rsidRDefault="00E5242C" w:rsidP="00E5242C">
            <w:r w:rsidRPr="003D7EC5">
              <w:t>245</w:t>
            </w:r>
          </w:p>
        </w:tc>
        <w:tc>
          <w:tcPr>
            <w:tcW w:w="1134" w:type="dxa"/>
            <w:shd w:val="clear" w:color="auto" w:fill="F2F2F2" w:themeFill="background1" w:themeFillShade="F2"/>
            <w:noWrap/>
            <w:hideMark/>
          </w:tcPr>
          <w:p w:rsidR="00E5242C" w:rsidRPr="003D7EC5" w:rsidRDefault="00E5242C" w:rsidP="00E5242C">
            <w:r w:rsidRPr="003D7EC5">
              <w:t xml:space="preserve">                                 48 m3</w:t>
            </w:r>
          </w:p>
        </w:tc>
        <w:tc>
          <w:tcPr>
            <w:tcW w:w="1134" w:type="dxa"/>
            <w:shd w:val="clear" w:color="auto" w:fill="F2F2F2" w:themeFill="background1" w:themeFillShade="F2"/>
            <w:noWrap/>
            <w:hideMark/>
          </w:tcPr>
          <w:p w:rsidR="00E5242C" w:rsidRPr="003D7EC5" w:rsidRDefault="00E5242C" w:rsidP="00E5242C">
            <w:r w:rsidRPr="003D7EC5">
              <w:t xml:space="preserve">                             1 872 €</w:t>
            </w:r>
          </w:p>
        </w:tc>
        <w:tc>
          <w:tcPr>
            <w:tcW w:w="3827" w:type="dxa"/>
            <w:shd w:val="clear" w:color="auto" w:fill="F2F2F2" w:themeFill="background1" w:themeFillShade="F2"/>
            <w:hideMark/>
          </w:tcPr>
          <w:p w:rsidR="00E5242C" w:rsidRPr="003D7EC5" w:rsidRDefault="00E5242C" w:rsidP="00E5242C">
            <w:r w:rsidRPr="003D7EC5">
              <w:t> </w:t>
            </w:r>
          </w:p>
        </w:tc>
      </w:tr>
      <w:tr w:rsidR="00E5242C" w:rsidRPr="003D7EC5" w:rsidTr="00E5242C">
        <w:trPr>
          <w:trHeight w:val="315"/>
        </w:trPr>
        <w:tc>
          <w:tcPr>
            <w:tcW w:w="3114" w:type="dxa"/>
            <w:shd w:val="clear" w:color="auto" w:fill="F2F2F2" w:themeFill="background1" w:themeFillShade="F2"/>
            <w:noWrap/>
            <w:hideMark/>
          </w:tcPr>
          <w:p w:rsidR="00E5242C" w:rsidRPr="003D7EC5" w:rsidRDefault="00E5242C" w:rsidP="00E5242C">
            <w:r w:rsidRPr="003D7EC5">
              <w:t>2025</w:t>
            </w:r>
          </w:p>
        </w:tc>
        <w:tc>
          <w:tcPr>
            <w:tcW w:w="992" w:type="dxa"/>
            <w:shd w:val="clear" w:color="auto" w:fill="F2F2F2" w:themeFill="background1" w:themeFillShade="F2"/>
            <w:noWrap/>
            <w:hideMark/>
          </w:tcPr>
          <w:p w:rsidR="00E5242C" w:rsidRPr="003D7EC5" w:rsidRDefault="00E5242C" w:rsidP="00E5242C">
            <w:r w:rsidRPr="003D7EC5">
              <w:t>246</w:t>
            </w:r>
          </w:p>
        </w:tc>
        <w:tc>
          <w:tcPr>
            <w:tcW w:w="1134" w:type="dxa"/>
            <w:shd w:val="clear" w:color="auto" w:fill="F2F2F2" w:themeFill="background1" w:themeFillShade="F2"/>
            <w:noWrap/>
            <w:hideMark/>
          </w:tcPr>
          <w:p w:rsidR="00E5242C" w:rsidRPr="003D7EC5" w:rsidRDefault="00E5242C" w:rsidP="00E5242C">
            <w:r w:rsidRPr="003D7EC5">
              <w:t xml:space="preserve">                                 81 m3</w:t>
            </w:r>
          </w:p>
        </w:tc>
        <w:tc>
          <w:tcPr>
            <w:tcW w:w="1134" w:type="dxa"/>
            <w:shd w:val="clear" w:color="auto" w:fill="F2F2F2" w:themeFill="background1" w:themeFillShade="F2"/>
            <w:noWrap/>
            <w:hideMark/>
          </w:tcPr>
          <w:p w:rsidR="00E5242C" w:rsidRPr="003D7EC5" w:rsidRDefault="00E5242C" w:rsidP="00E5242C">
            <w:r w:rsidRPr="003D7EC5">
              <w:t xml:space="preserve">                             3 159 €</w:t>
            </w:r>
          </w:p>
        </w:tc>
        <w:tc>
          <w:tcPr>
            <w:tcW w:w="3827" w:type="dxa"/>
            <w:shd w:val="clear" w:color="auto" w:fill="F2F2F2" w:themeFill="background1" w:themeFillShade="F2"/>
            <w:hideMark/>
          </w:tcPr>
          <w:p w:rsidR="00E5242C" w:rsidRPr="003D7EC5" w:rsidRDefault="00E5242C" w:rsidP="00E5242C">
            <w:r w:rsidRPr="003D7EC5">
              <w:t> </w:t>
            </w:r>
          </w:p>
        </w:tc>
      </w:tr>
      <w:tr w:rsidR="00E5242C" w:rsidRPr="003D7EC5" w:rsidTr="00E5242C">
        <w:trPr>
          <w:trHeight w:val="315"/>
        </w:trPr>
        <w:tc>
          <w:tcPr>
            <w:tcW w:w="3114" w:type="dxa"/>
            <w:shd w:val="clear" w:color="auto" w:fill="F2F2F2" w:themeFill="background1" w:themeFillShade="F2"/>
            <w:noWrap/>
            <w:hideMark/>
          </w:tcPr>
          <w:p w:rsidR="00E5242C" w:rsidRPr="003D7EC5" w:rsidRDefault="00E5242C" w:rsidP="00E5242C">
            <w:r w:rsidRPr="003D7EC5">
              <w:t>2025</w:t>
            </w:r>
          </w:p>
        </w:tc>
        <w:tc>
          <w:tcPr>
            <w:tcW w:w="992" w:type="dxa"/>
            <w:shd w:val="clear" w:color="auto" w:fill="F2F2F2" w:themeFill="background1" w:themeFillShade="F2"/>
            <w:noWrap/>
            <w:hideMark/>
          </w:tcPr>
          <w:p w:rsidR="00E5242C" w:rsidRPr="003D7EC5" w:rsidRDefault="00E5242C" w:rsidP="00E5242C">
            <w:r w:rsidRPr="003D7EC5">
              <w:t>247</w:t>
            </w:r>
          </w:p>
        </w:tc>
        <w:tc>
          <w:tcPr>
            <w:tcW w:w="1134" w:type="dxa"/>
            <w:shd w:val="clear" w:color="auto" w:fill="F2F2F2" w:themeFill="background1" w:themeFillShade="F2"/>
            <w:noWrap/>
            <w:hideMark/>
          </w:tcPr>
          <w:p w:rsidR="00E5242C" w:rsidRPr="003D7EC5" w:rsidRDefault="00E5242C" w:rsidP="00E5242C">
            <w:r w:rsidRPr="003D7EC5">
              <w:t xml:space="preserve">                                 57 m3</w:t>
            </w:r>
          </w:p>
        </w:tc>
        <w:tc>
          <w:tcPr>
            <w:tcW w:w="1134" w:type="dxa"/>
            <w:shd w:val="clear" w:color="auto" w:fill="F2F2F2" w:themeFill="background1" w:themeFillShade="F2"/>
            <w:noWrap/>
            <w:hideMark/>
          </w:tcPr>
          <w:p w:rsidR="00E5242C" w:rsidRPr="003D7EC5" w:rsidRDefault="00E5242C" w:rsidP="00E5242C">
            <w:r w:rsidRPr="003D7EC5">
              <w:t xml:space="preserve">                             2 223 €</w:t>
            </w:r>
          </w:p>
        </w:tc>
        <w:tc>
          <w:tcPr>
            <w:tcW w:w="3827" w:type="dxa"/>
            <w:shd w:val="clear" w:color="auto" w:fill="F2F2F2" w:themeFill="background1" w:themeFillShade="F2"/>
            <w:hideMark/>
          </w:tcPr>
          <w:p w:rsidR="00E5242C" w:rsidRPr="003D7EC5" w:rsidRDefault="00E5242C" w:rsidP="00E5242C">
            <w:r w:rsidRPr="003D7EC5">
              <w:t> </w:t>
            </w:r>
          </w:p>
        </w:tc>
      </w:tr>
      <w:tr w:rsidR="00E5242C" w:rsidRPr="003D7EC5" w:rsidTr="00E5242C">
        <w:trPr>
          <w:trHeight w:val="315"/>
        </w:trPr>
        <w:tc>
          <w:tcPr>
            <w:tcW w:w="3114" w:type="dxa"/>
            <w:shd w:val="clear" w:color="auto" w:fill="F2F2F2" w:themeFill="background1" w:themeFillShade="F2"/>
            <w:noWrap/>
            <w:hideMark/>
          </w:tcPr>
          <w:p w:rsidR="00E5242C" w:rsidRPr="003D7EC5" w:rsidRDefault="00E5242C" w:rsidP="00E5242C">
            <w:r w:rsidRPr="003D7EC5">
              <w:t>Total</w:t>
            </w:r>
          </w:p>
        </w:tc>
        <w:tc>
          <w:tcPr>
            <w:tcW w:w="992" w:type="dxa"/>
            <w:shd w:val="clear" w:color="auto" w:fill="F2F2F2" w:themeFill="background1" w:themeFillShade="F2"/>
            <w:noWrap/>
            <w:hideMark/>
          </w:tcPr>
          <w:p w:rsidR="00E5242C" w:rsidRPr="003D7EC5" w:rsidRDefault="00E5242C" w:rsidP="00E5242C">
            <w:r w:rsidRPr="003D7EC5">
              <w:t> </w:t>
            </w:r>
          </w:p>
        </w:tc>
        <w:tc>
          <w:tcPr>
            <w:tcW w:w="1134" w:type="dxa"/>
            <w:shd w:val="clear" w:color="auto" w:fill="F2F2F2" w:themeFill="background1" w:themeFillShade="F2"/>
            <w:noWrap/>
            <w:hideMark/>
          </w:tcPr>
          <w:p w:rsidR="00E5242C" w:rsidRPr="003D7EC5" w:rsidRDefault="00E5242C" w:rsidP="00E5242C">
            <w:r w:rsidRPr="003D7EC5">
              <w:t xml:space="preserve">                              550 m3</w:t>
            </w:r>
          </w:p>
        </w:tc>
        <w:tc>
          <w:tcPr>
            <w:tcW w:w="1134" w:type="dxa"/>
            <w:shd w:val="clear" w:color="auto" w:fill="F2F2F2" w:themeFill="background1" w:themeFillShade="F2"/>
            <w:noWrap/>
            <w:hideMark/>
          </w:tcPr>
          <w:p w:rsidR="00E5242C" w:rsidRPr="003D7EC5" w:rsidRDefault="00E5242C" w:rsidP="00E5242C">
            <w:r w:rsidRPr="003D7EC5">
              <w:t xml:space="preserve">                          21 450 €</w:t>
            </w:r>
          </w:p>
        </w:tc>
        <w:tc>
          <w:tcPr>
            <w:tcW w:w="3827" w:type="dxa"/>
            <w:shd w:val="clear" w:color="auto" w:fill="F2F2F2" w:themeFill="background1" w:themeFillShade="F2"/>
            <w:hideMark/>
          </w:tcPr>
          <w:p w:rsidR="00E5242C" w:rsidRPr="003D7EC5" w:rsidRDefault="00E5242C" w:rsidP="00E5242C">
            <w:r w:rsidRPr="003D7EC5">
              <w:t> </w:t>
            </w:r>
          </w:p>
        </w:tc>
      </w:tr>
    </w:tbl>
    <w:p w:rsidR="009F46E4" w:rsidRPr="009F46E4" w:rsidRDefault="009F46E4" w:rsidP="009F46E4">
      <w:pPr>
        <w:jc w:val="both"/>
        <w:rPr>
          <w:rFonts w:ascii="Arial Narrow" w:hAnsi="Arial Narrow"/>
          <w:sz w:val="24"/>
          <w:szCs w:val="24"/>
        </w:rPr>
      </w:pPr>
    </w:p>
    <w:p w:rsidR="00A92689" w:rsidRPr="005556E1" w:rsidRDefault="00CD1CD2">
      <w:pPr>
        <w:rPr>
          <w:rFonts w:ascii="Arial Narrow" w:hAnsi="Arial Narrow"/>
          <w:sz w:val="24"/>
          <w:szCs w:val="24"/>
        </w:rPr>
      </w:pPr>
      <w:r>
        <w:tab/>
      </w:r>
      <w:r w:rsidRPr="005556E1">
        <w:rPr>
          <w:rFonts w:ascii="Arial Narrow" w:hAnsi="Arial Narrow"/>
          <w:sz w:val="24"/>
          <w:szCs w:val="24"/>
        </w:rPr>
        <w:t xml:space="preserve">Les sommes engagées sont importantes et l’autofinancement </w:t>
      </w:r>
      <w:r w:rsidR="00830005">
        <w:rPr>
          <w:rFonts w:ascii="Arial Narrow" w:hAnsi="Arial Narrow"/>
          <w:sz w:val="24"/>
          <w:szCs w:val="24"/>
        </w:rPr>
        <w:t>n’est pas négligeable</w:t>
      </w:r>
      <w:r w:rsidRPr="005556E1">
        <w:rPr>
          <w:rFonts w:ascii="Arial Narrow" w:hAnsi="Arial Narrow"/>
          <w:sz w:val="24"/>
          <w:szCs w:val="24"/>
        </w:rPr>
        <w:t xml:space="preserve"> surtout pour la commune de Mercury. Il est donc nécessaire de faire appel à des « bonus » :</w:t>
      </w:r>
    </w:p>
    <w:p w:rsidR="00CD1CD2" w:rsidRPr="005556E1" w:rsidRDefault="00CD1CD2" w:rsidP="00CD1CD2">
      <w:pPr>
        <w:pStyle w:val="Paragraphedeliste"/>
        <w:numPr>
          <w:ilvl w:val="0"/>
          <w:numId w:val="41"/>
        </w:numPr>
        <w:rPr>
          <w:rFonts w:ascii="Arial Narrow" w:hAnsi="Arial Narrow"/>
          <w:sz w:val="24"/>
          <w:szCs w:val="24"/>
        </w:rPr>
      </w:pPr>
      <w:r w:rsidRPr="005556E1">
        <w:rPr>
          <w:rFonts w:ascii="Arial Narrow" w:hAnsi="Arial Narrow"/>
          <w:sz w:val="24"/>
          <w:szCs w:val="24"/>
        </w:rPr>
        <w:t>Calcul de la subvention sans écrêtement à 60 000 €/km, pour compenser le volume de minage conséquent,</w:t>
      </w:r>
    </w:p>
    <w:p w:rsidR="00CD1CD2" w:rsidRPr="005556E1" w:rsidRDefault="00CD1CD2" w:rsidP="00CD1CD2">
      <w:pPr>
        <w:pStyle w:val="Paragraphedeliste"/>
        <w:numPr>
          <w:ilvl w:val="0"/>
          <w:numId w:val="41"/>
        </w:numPr>
        <w:rPr>
          <w:rFonts w:ascii="Arial Narrow" w:hAnsi="Arial Narrow"/>
          <w:sz w:val="24"/>
          <w:szCs w:val="24"/>
        </w:rPr>
      </w:pPr>
      <w:r w:rsidRPr="005556E1">
        <w:rPr>
          <w:rFonts w:ascii="Arial Narrow" w:hAnsi="Arial Narrow"/>
          <w:sz w:val="24"/>
          <w:szCs w:val="24"/>
        </w:rPr>
        <w:t xml:space="preserve">Solliciter des crédits agricoles </w:t>
      </w:r>
      <w:r w:rsidR="00482BFC" w:rsidRPr="005556E1">
        <w:rPr>
          <w:rFonts w:ascii="Arial Narrow" w:hAnsi="Arial Narrow"/>
          <w:sz w:val="24"/>
          <w:szCs w:val="24"/>
        </w:rPr>
        <w:t>via le Plan Pastoral Territorial, pour franchir le seuil des 60 % de subvention,</w:t>
      </w:r>
    </w:p>
    <w:p w:rsidR="00482BFC" w:rsidRPr="005556E1" w:rsidRDefault="00482BFC" w:rsidP="00CD1CD2">
      <w:pPr>
        <w:pStyle w:val="Paragraphedeliste"/>
        <w:numPr>
          <w:ilvl w:val="0"/>
          <w:numId w:val="41"/>
        </w:numPr>
        <w:rPr>
          <w:rFonts w:ascii="Arial Narrow" w:hAnsi="Arial Narrow"/>
          <w:sz w:val="24"/>
          <w:szCs w:val="24"/>
        </w:rPr>
      </w:pPr>
      <w:r w:rsidRPr="005556E1">
        <w:rPr>
          <w:rFonts w:ascii="Arial Narrow" w:hAnsi="Arial Narrow"/>
          <w:sz w:val="24"/>
          <w:szCs w:val="24"/>
        </w:rPr>
        <w:t>Et faire intervenir le PNR des Bauges en inscrivant ce projet dans le territoire du parc, afin d’améliorer sa notation et donc sa position d’éligibilité à aides.</w:t>
      </w:r>
    </w:p>
    <w:p w:rsidR="00482BFC" w:rsidRPr="005556E1" w:rsidRDefault="00482BFC" w:rsidP="00482BFC">
      <w:pPr>
        <w:rPr>
          <w:rFonts w:ascii="Arial Narrow" w:hAnsi="Arial Narrow"/>
          <w:sz w:val="24"/>
          <w:szCs w:val="24"/>
        </w:rPr>
      </w:pPr>
      <w:r w:rsidRPr="005556E1">
        <w:rPr>
          <w:rFonts w:ascii="Arial Narrow" w:hAnsi="Arial Narrow"/>
          <w:sz w:val="24"/>
          <w:szCs w:val="24"/>
        </w:rPr>
        <w:t>De façon synthétique, il ressort ce qui suit pour la partie financière du projet pour chaque propriétaire :</w:t>
      </w:r>
    </w:p>
    <w:p w:rsidR="00482BFC" w:rsidRDefault="00482BFC" w:rsidP="00482BFC"/>
    <w:tbl>
      <w:tblPr>
        <w:tblStyle w:val="Grilledutableau"/>
        <w:tblW w:w="9134" w:type="dxa"/>
        <w:tblLook w:val="04A0" w:firstRow="1" w:lastRow="0" w:firstColumn="1" w:lastColumn="0" w:noHBand="0" w:noVBand="1"/>
      </w:tblPr>
      <w:tblGrid>
        <w:gridCol w:w="1827"/>
        <w:gridCol w:w="861"/>
        <w:gridCol w:w="1228"/>
        <w:gridCol w:w="1228"/>
        <w:gridCol w:w="1372"/>
        <w:gridCol w:w="1313"/>
        <w:gridCol w:w="1305"/>
      </w:tblGrid>
      <w:tr w:rsidR="00482BFC" w:rsidRPr="00482BFC" w:rsidTr="00482BFC">
        <w:trPr>
          <w:trHeight w:val="291"/>
        </w:trPr>
        <w:tc>
          <w:tcPr>
            <w:tcW w:w="9134" w:type="dxa"/>
            <w:gridSpan w:val="7"/>
            <w:noWrap/>
            <w:hideMark/>
          </w:tcPr>
          <w:p w:rsidR="00482BFC" w:rsidRPr="005556E1" w:rsidRDefault="00482BFC" w:rsidP="00482BFC">
            <w:pPr>
              <w:rPr>
                <w:rFonts w:ascii="Arial Narrow" w:hAnsi="Arial Narrow"/>
                <w:b/>
                <w:bCs/>
                <w:sz w:val="24"/>
                <w:szCs w:val="24"/>
              </w:rPr>
            </w:pPr>
            <w:r w:rsidRPr="005556E1">
              <w:rPr>
                <w:rFonts w:ascii="Arial Narrow" w:hAnsi="Arial Narrow"/>
                <w:b/>
                <w:bCs/>
                <w:sz w:val="24"/>
                <w:szCs w:val="24"/>
              </w:rPr>
              <w:t>Prévisionnel des coûts et recettes par propriétaires au prorata du linéaire</w:t>
            </w:r>
          </w:p>
        </w:tc>
      </w:tr>
      <w:tr w:rsidR="00482BFC" w:rsidRPr="00482BFC" w:rsidTr="00482BFC">
        <w:trPr>
          <w:trHeight w:val="627"/>
        </w:trPr>
        <w:tc>
          <w:tcPr>
            <w:tcW w:w="1827" w:type="dxa"/>
            <w:noWrap/>
            <w:hideMark/>
          </w:tcPr>
          <w:p w:rsidR="00482BFC" w:rsidRPr="005556E1" w:rsidRDefault="00482BFC">
            <w:pPr>
              <w:rPr>
                <w:rFonts w:ascii="Arial Narrow" w:hAnsi="Arial Narrow"/>
                <w:sz w:val="24"/>
                <w:szCs w:val="24"/>
              </w:rPr>
            </w:pPr>
            <w:r w:rsidRPr="005556E1">
              <w:rPr>
                <w:rFonts w:ascii="Arial Narrow" w:hAnsi="Arial Narrow"/>
                <w:sz w:val="24"/>
                <w:szCs w:val="24"/>
              </w:rPr>
              <w:t> </w:t>
            </w:r>
            <w:r w:rsidR="00CC121A">
              <w:rPr>
                <w:rFonts w:ascii="Arial Narrow" w:hAnsi="Arial Narrow"/>
                <w:sz w:val="24"/>
                <w:szCs w:val="24"/>
              </w:rPr>
              <w:t>SCENARIO ECRETE</w:t>
            </w:r>
          </w:p>
        </w:tc>
        <w:tc>
          <w:tcPr>
            <w:tcW w:w="861" w:type="dxa"/>
            <w:noWrap/>
            <w:hideMark/>
          </w:tcPr>
          <w:p w:rsidR="00482BFC" w:rsidRPr="00CC121A" w:rsidRDefault="00482BFC">
            <w:pPr>
              <w:rPr>
                <w:rFonts w:ascii="Arial Narrow" w:hAnsi="Arial Narrow"/>
                <w:sz w:val="24"/>
                <w:szCs w:val="24"/>
              </w:rPr>
            </w:pPr>
            <w:r w:rsidRPr="00CC121A">
              <w:rPr>
                <w:rFonts w:ascii="Arial Narrow" w:hAnsi="Arial Narrow"/>
                <w:sz w:val="24"/>
                <w:szCs w:val="24"/>
              </w:rPr>
              <w:t>linéaire (m)</w:t>
            </w:r>
          </w:p>
        </w:tc>
        <w:tc>
          <w:tcPr>
            <w:tcW w:w="1228" w:type="dxa"/>
            <w:hideMark/>
          </w:tcPr>
          <w:p w:rsidR="00482BFC" w:rsidRPr="00CC121A" w:rsidRDefault="00482BFC">
            <w:pPr>
              <w:rPr>
                <w:rFonts w:ascii="Arial Narrow" w:hAnsi="Arial Narrow"/>
                <w:sz w:val="24"/>
                <w:szCs w:val="24"/>
              </w:rPr>
            </w:pPr>
            <w:r w:rsidRPr="00CC121A">
              <w:rPr>
                <w:rFonts w:ascii="Arial Narrow" w:hAnsi="Arial Narrow"/>
                <w:sz w:val="24"/>
                <w:szCs w:val="24"/>
              </w:rPr>
              <w:t>coût par propriétaire hors subvention</w:t>
            </w:r>
          </w:p>
        </w:tc>
        <w:tc>
          <w:tcPr>
            <w:tcW w:w="1228" w:type="dxa"/>
            <w:hideMark/>
          </w:tcPr>
          <w:p w:rsidR="00482BFC" w:rsidRPr="00CC121A" w:rsidRDefault="00482BFC">
            <w:pPr>
              <w:rPr>
                <w:rFonts w:ascii="Arial Narrow" w:hAnsi="Arial Narrow"/>
                <w:sz w:val="24"/>
                <w:szCs w:val="24"/>
              </w:rPr>
            </w:pPr>
            <w:r w:rsidRPr="00CC121A">
              <w:rPr>
                <w:rFonts w:ascii="Arial Narrow" w:hAnsi="Arial Narrow"/>
                <w:sz w:val="24"/>
                <w:szCs w:val="24"/>
              </w:rPr>
              <w:t>coût par propriétaire avec subvention</w:t>
            </w:r>
          </w:p>
        </w:tc>
        <w:tc>
          <w:tcPr>
            <w:tcW w:w="1372" w:type="dxa"/>
            <w:noWrap/>
            <w:hideMark/>
          </w:tcPr>
          <w:p w:rsidR="00482BFC" w:rsidRPr="00CC121A" w:rsidRDefault="00482BFC">
            <w:pPr>
              <w:rPr>
                <w:rFonts w:ascii="Arial Narrow" w:hAnsi="Arial Narrow"/>
                <w:sz w:val="24"/>
                <w:szCs w:val="24"/>
              </w:rPr>
            </w:pPr>
            <w:r w:rsidRPr="00CC121A">
              <w:rPr>
                <w:rFonts w:ascii="Arial Narrow" w:hAnsi="Arial Narrow"/>
                <w:sz w:val="24"/>
                <w:szCs w:val="24"/>
              </w:rPr>
              <w:t>recettes par propriétaires</w:t>
            </w:r>
          </w:p>
        </w:tc>
        <w:tc>
          <w:tcPr>
            <w:tcW w:w="1313" w:type="dxa"/>
            <w:hideMark/>
          </w:tcPr>
          <w:p w:rsidR="00482BFC" w:rsidRPr="00CC121A" w:rsidRDefault="00482BFC">
            <w:pPr>
              <w:rPr>
                <w:rFonts w:ascii="Arial Narrow" w:hAnsi="Arial Narrow"/>
                <w:sz w:val="24"/>
                <w:szCs w:val="24"/>
              </w:rPr>
            </w:pPr>
            <w:r w:rsidRPr="00CC121A">
              <w:rPr>
                <w:rFonts w:ascii="Arial Narrow" w:hAnsi="Arial Narrow"/>
                <w:sz w:val="24"/>
                <w:szCs w:val="24"/>
              </w:rPr>
              <w:t>bilan recettes dépenses hors subventions</w:t>
            </w:r>
          </w:p>
        </w:tc>
        <w:tc>
          <w:tcPr>
            <w:tcW w:w="1305" w:type="dxa"/>
            <w:hideMark/>
          </w:tcPr>
          <w:p w:rsidR="00482BFC" w:rsidRPr="00CC121A" w:rsidRDefault="00482BFC">
            <w:pPr>
              <w:rPr>
                <w:rFonts w:ascii="Arial Narrow" w:hAnsi="Arial Narrow"/>
                <w:sz w:val="24"/>
                <w:szCs w:val="24"/>
              </w:rPr>
            </w:pPr>
            <w:r w:rsidRPr="00CC121A">
              <w:rPr>
                <w:rFonts w:ascii="Arial Narrow" w:hAnsi="Arial Narrow"/>
                <w:sz w:val="24"/>
                <w:szCs w:val="24"/>
              </w:rPr>
              <w:t>bilan recettes dépenses avec subventions</w:t>
            </w:r>
          </w:p>
        </w:tc>
      </w:tr>
      <w:tr w:rsidR="00482BFC" w:rsidRPr="00482BFC" w:rsidTr="005D50DA">
        <w:trPr>
          <w:trHeight w:val="291"/>
        </w:trPr>
        <w:tc>
          <w:tcPr>
            <w:tcW w:w="1827" w:type="dxa"/>
            <w:noWrap/>
            <w:hideMark/>
          </w:tcPr>
          <w:p w:rsidR="00482BFC" w:rsidRPr="005556E1" w:rsidRDefault="00482BFC">
            <w:pPr>
              <w:rPr>
                <w:rFonts w:ascii="Arial Narrow" w:hAnsi="Arial Narrow"/>
                <w:sz w:val="24"/>
                <w:szCs w:val="24"/>
              </w:rPr>
            </w:pPr>
            <w:r w:rsidRPr="005556E1">
              <w:rPr>
                <w:rFonts w:ascii="Arial Narrow" w:hAnsi="Arial Narrow"/>
                <w:sz w:val="24"/>
                <w:szCs w:val="24"/>
              </w:rPr>
              <w:t>ensemble du projet</w:t>
            </w:r>
          </w:p>
        </w:tc>
        <w:tc>
          <w:tcPr>
            <w:tcW w:w="861" w:type="dxa"/>
            <w:noWrap/>
            <w:vAlign w:val="center"/>
            <w:hideMark/>
          </w:tcPr>
          <w:p w:rsidR="00482BFC" w:rsidRPr="00CC121A" w:rsidRDefault="00CC121A" w:rsidP="00FF177B">
            <w:pPr>
              <w:jc w:val="right"/>
              <w:rPr>
                <w:rFonts w:ascii="Arial Narrow" w:hAnsi="Arial Narrow"/>
                <w:sz w:val="24"/>
                <w:szCs w:val="24"/>
              </w:rPr>
            </w:pPr>
            <w:r w:rsidRPr="00CC121A">
              <w:rPr>
                <w:rFonts w:ascii="Arial Narrow" w:hAnsi="Arial Narrow"/>
                <w:sz w:val="24"/>
                <w:szCs w:val="24"/>
              </w:rPr>
              <w:t>3 8</w:t>
            </w:r>
            <w:r w:rsidR="00482BFC" w:rsidRPr="00CC121A">
              <w:rPr>
                <w:rFonts w:ascii="Arial Narrow" w:hAnsi="Arial Narrow"/>
                <w:sz w:val="24"/>
                <w:szCs w:val="24"/>
              </w:rPr>
              <w:t>90</w:t>
            </w:r>
          </w:p>
        </w:tc>
        <w:tc>
          <w:tcPr>
            <w:tcW w:w="1228" w:type="dxa"/>
            <w:noWrap/>
            <w:vAlign w:val="center"/>
            <w:hideMark/>
          </w:tcPr>
          <w:p w:rsidR="00482BFC" w:rsidRPr="00CC121A" w:rsidRDefault="00CC121A" w:rsidP="00FF177B">
            <w:pPr>
              <w:jc w:val="right"/>
              <w:rPr>
                <w:rFonts w:ascii="Arial Narrow" w:hAnsi="Arial Narrow"/>
                <w:sz w:val="24"/>
                <w:szCs w:val="24"/>
              </w:rPr>
            </w:pPr>
            <w:r w:rsidRPr="00CC121A">
              <w:rPr>
                <w:rFonts w:ascii="Arial Narrow" w:hAnsi="Arial Narrow"/>
                <w:sz w:val="24"/>
                <w:szCs w:val="24"/>
              </w:rPr>
              <w:t>409 950</w:t>
            </w:r>
            <w:r w:rsidR="00482BFC" w:rsidRPr="00CC121A">
              <w:rPr>
                <w:rFonts w:ascii="Arial Narrow" w:hAnsi="Arial Narrow"/>
                <w:sz w:val="24"/>
                <w:szCs w:val="24"/>
              </w:rPr>
              <w:t xml:space="preserve"> €</w:t>
            </w:r>
          </w:p>
        </w:tc>
        <w:tc>
          <w:tcPr>
            <w:tcW w:w="1228" w:type="dxa"/>
            <w:noWrap/>
            <w:vAlign w:val="center"/>
            <w:hideMark/>
          </w:tcPr>
          <w:p w:rsidR="00482BFC" w:rsidRPr="00CC121A" w:rsidRDefault="00CC121A" w:rsidP="00FF177B">
            <w:pPr>
              <w:jc w:val="right"/>
              <w:rPr>
                <w:rFonts w:ascii="Arial Narrow" w:hAnsi="Arial Narrow"/>
                <w:sz w:val="24"/>
                <w:szCs w:val="24"/>
              </w:rPr>
            </w:pPr>
            <w:r w:rsidRPr="00CC121A">
              <w:rPr>
                <w:rFonts w:ascii="Arial Narrow" w:hAnsi="Arial Narrow"/>
                <w:sz w:val="24"/>
                <w:szCs w:val="24"/>
              </w:rPr>
              <w:t>255 510</w:t>
            </w:r>
            <w:r w:rsidR="00482BFC" w:rsidRPr="00CC121A">
              <w:rPr>
                <w:rFonts w:ascii="Arial Narrow" w:hAnsi="Arial Narrow"/>
                <w:sz w:val="24"/>
                <w:szCs w:val="24"/>
              </w:rPr>
              <w:t xml:space="preserve"> €</w:t>
            </w:r>
          </w:p>
        </w:tc>
        <w:tc>
          <w:tcPr>
            <w:tcW w:w="1372" w:type="dxa"/>
            <w:noWrap/>
            <w:vAlign w:val="center"/>
            <w:hideMark/>
          </w:tcPr>
          <w:p w:rsidR="00482BFC" w:rsidRPr="00CC121A" w:rsidRDefault="00482BFC" w:rsidP="00FF177B">
            <w:pPr>
              <w:jc w:val="right"/>
              <w:rPr>
                <w:rFonts w:ascii="Arial Narrow" w:hAnsi="Arial Narrow"/>
                <w:sz w:val="24"/>
                <w:szCs w:val="24"/>
              </w:rPr>
            </w:pPr>
            <w:r w:rsidRPr="00CC121A">
              <w:rPr>
                <w:rFonts w:ascii="Arial Narrow" w:hAnsi="Arial Narrow"/>
                <w:sz w:val="24"/>
                <w:szCs w:val="24"/>
              </w:rPr>
              <w:t>237 900 €</w:t>
            </w:r>
          </w:p>
        </w:tc>
        <w:tc>
          <w:tcPr>
            <w:tcW w:w="1313" w:type="dxa"/>
            <w:noWrap/>
            <w:vAlign w:val="center"/>
            <w:hideMark/>
          </w:tcPr>
          <w:p w:rsidR="00482BFC" w:rsidRPr="00CC121A" w:rsidRDefault="00CC121A" w:rsidP="00CC121A">
            <w:pPr>
              <w:jc w:val="right"/>
              <w:rPr>
                <w:rFonts w:ascii="Arial Narrow" w:hAnsi="Arial Narrow"/>
                <w:sz w:val="24"/>
                <w:szCs w:val="24"/>
              </w:rPr>
            </w:pPr>
            <w:r w:rsidRPr="00CC121A">
              <w:rPr>
                <w:rFonts w:ascii="Arial Narrow" w:hAnsi="Arial Narrow"/>
                <w:sz w:val="24"/>
                <w:szCs w:val="24"/>
              </w:rPr>
              <w:t>- 172</w:t>
            </w:r>
            <w:r w:rsidR="00482BFC" w:rsidRPr="00CC121A">
              <w:rPr>
                <w:rFonts w:ascii="Arial Narrow" w:hAnsi="Arial Narrow"/>
                <w:sz w:val="24"/>
                <w:szCs w:val="24"/>
              </w:rPr>
              <w:t xml:space="preserve"> </w:t>
            </w:r>
            <w:r w:rsidRPr="00CC121A">
              <w:rPr>
                <w:rFonts w:ascii="Arial Narrow" w:hAnsi="Arial Narrow"/>
                <w:sz w:val="24"/>
                <w:szCs w:val="24"/>
              </w:rPr>
              <w:t>0</w:t>
            </w:r>
            <w:r w:rsidR="00482BFC" w:rsidRPr="00CC121A">
              <w:rPr>
                <w:rFonts w:ascii="Arial Narrow" w:hAnsi="Arial Narrow"/>
                <w:sz w:val="24"/>
                <w:szCs w:val="24"/>
              </w:rPr>
              <w:t>5</w:t>
            </w:r>
            <w:r w:rsidRPr="00CC121A">
              <w:rPr>
                <w:rFonts w:ascii="Arial Narrow" w:hAnsi="Arial Narrow"/>
                <w:sz w:val="24"/>
                <w:szCs w:val="24"/>
              </w:rPr>
              <w:t>0</w:t>
            </w:r>
            <w:r w:rsidR="00482BFC" w:rsidRPr="00CC121A">
              <w:rPr>
                <w:rFonts w:ascii="Arial Narrow" w:hAnsi="Arial Narrow"/>
                <w:sz w:val="24"/>
                <w:szCs w:val="24"/>
              </w:rPr>
              <w:t xml:space="preserve"> €</w:t>
            </w:r>
          </w:p>
        </w:tc>
        <w:tc>
          <w:tcPr>
            <w:tcW w:w="1305" w:type="dxa"/>
            <w:noWrap/>
            <w:vAlign w:val="center"/>
            <w:hideMark/>
          </w:tcPr>
          <w:p w:rsidR="00482BFC" w:rsidRPr="00CC121A" w:rsidRDefault="00CC121A" w:rsidP="00FF177B">
            <w:pPr>
              <w:jc w:val="right"/>
              <w:rPr>
                <w:rFonts w:ascii="Arial Narrow" w:hAnsi="Arial Narrow"/>
                <w:sz w:val="24"/>
                <w:szCs w:val="24"/>
              </w:rPr>
            </w:pPr>
            <w:r w:rsidRPr="00CC121A">
              <w:rPr>
                <w:rFonts w:ascii="Arial Narrow" w:hAnsi="Arial Narrow"/>
                <w:sz w:val="24"/>
                <w:szCs w:val="24"/>
              </w:rPr>
              <w:t>-17 610</w:t>
            </w:r>
            <w:r w:rsidR="00482BFC" w:rsidRPr="00CC121A">
              <w:rPr>
                <w:rFonts w:ascii="Arial Narrow" w:hAnsi="Arial Narrow"/>
                <w:sz w:val="24"/>
                <w:szCs w:val="24"/>
              </w:rPr>
              <w:t xml:space="preserve"> €</w:t>
            </w:r>
          </w:p>
        </w:tc>
      </w:tr>
      <w:tr w:rsidR="00482BFC" w:rsidRPr="00482BFC" w:rsidTr="005D50DA">
        <w:trPr>
          <w:trHeight w:val="291"/>
        </w:trPr>
        <w:tc>
          <w:tcPr>
            <w:tcW w:w="1827" w:type="dxa"/>
            <w:noWrap/>
            <w:hideMark/>
          </w:tcPr>
          <w:p w:rsidR="00482BFC" w:rsidRPr="005556E1" w:rsidRDefault="00482BFC">
            <w:pPr>
              <w:rPr>
                <w:rFonts w:ascii="Arial Narrow" w:hAnsi="Arial Narrow"/>
                <w:sz w:val="24"/>
                <w:szCs w:val="24"/>
              </w:rPr>
            </w:pPr>
            <w:r w:rsidRPr="005556E1">
              <w:rPr>
                <w:rFonts w:ascii="Arial Narrow" w:hAnsi="Arial Narrow"/>
                <w:sz w:val="24"/>
                <w:szCs w:val="24"/>
              </w:rPr>
              <w:t>forêt domaniale de Tamié</w:t>
            </w:r>
          </w:p>
        </w:tc>
        <w:tc>
          <w:tcPr>
            <w:tcW w:w="861" w:type="dxa"/>
            <w:noWrap/>
            <w:vAlign w:val="center"/>
            <w:hideMark/>
          </w:tcPr>
          <w:p w:rsidR="00482BFC" w:rsidRPr="00CC121A" w:rsidRDefault="00482BFC" w:rsidP="00FF177B">
            <w:pPr>
              <w:jc w:val="right"/>
              <w:rPr>
                <w:rFonts w:ascii="Arial Narrow" w:hAnsi="Arial Narrow"/>
                <w:sz w:val="24"/>
                <w:szCs w:val="24"/>
              </w:rPr>
            </w:pPr>
            <w:r w:rsidRPr="00CC121A">
              <w:rPr>
                <w:rFonts w:ascii="Arial Narrow" w:hAnsi="Arial Narrow"/>
                <w:sz w:val="24"/>
                <w:szCs w:val="24"/>
              </w:rPr>
              <w:t>330</w:t>
            </w:r>
          </w:p>
        </w:tc>
        <w:tc>
          <w:tcPr>
            <w:tcW w:w="1228" w:type="dxa"/>
            <w:noWrap/>
            <w:vAlign w:val="center"/>
            <w:hideMark/>
          </w:tcPr>
          <w:p w:rsidR="00482BFC" w:rsidRPr="00CC121A" w:rsidRDefault="00CC121A" w:rsidP="00FF177B">
            <w:pPr>
              <w:jc w:val="right"/>
              <w:rPr>
                <w:rFonts w:ascii="Arial Narrow" w:hAnsi="Arial Narrow"/>
                <w:sz w:val="24"/>
                <w:szCs w:val="24"/>
              </w:rPr>
            </w:pPr>
            <w:r w:rsidRPr="00CC121A">
              <w:rPr>
                <w:rFonts w:ascii="Arial Narrow" w:hAnsi="Arial Narrow"/>
                <w:sz w:val="24"/>
                <w:szCs w:val="24"/>
              </w:rPr>
              <w:t>44 489</w:t>
            </w:r>
            <w:r w:rsidR="00482BFC" w:rsidRPr="00CC121A">
              <w:rPr>
                <w:rFonts w:ascii="Arial Narrow" w:hAnsi="Arial Narrow"/>
                <w:sz w:val="24"/>
                <w:szCs w:val="24"/>
              </w:rPr>
              <w:t xml:space="preserve"> €</w:t>
            </w:r>
          </w:p>
        </w:tc>
        <w:tc>
          <w:tcPr>
            <w:tcW w:w="1228" w:type="dxa"/>
            <w:noWrap/>
            <w:vAlign w:val="center"/>
            <w:hideMark/>
          </w:tcPr>
          <w:p w:rsidR="00482BFC" w:rsidRPr="00CC121A" w:rsidRDefault="00CC121A" w:rsidP="00FF177B">
            <w:pPr>
              <w:jc w:val="right"/>
              <w:rPr>
                <w:rFonts w:ascii="Arial Narrow" w:hAnsi="Arial Narrow"/>
                <w:sz w:val="24"/>
                <w:szCs w:val="24"/>
              </w:rPr>
            </w:pPr>
            <w:r w:rsidRPr="00CC121A">
              <w:rPr>
                <w:rFonts w:ascii="Arial Narrow" w:hAnsi="Arial Narrow"/>
                <w:sz w:val="24"/>
                <w:szCs w:val="24"/>
              </w:rPr>
              <w:t>30 222</w:t>
            </w:r>
            <w:r w:rsidR="00482BFC" w:rsidRPr="00CC121A">
              <w:rPr>
                <w:rFonts w:ascii="Arial Narrow" w:hAnsi="Arial Narrow"/>
                <w:sz w:val="24"/>
                <w:szCs w:val="24"/>
              </w:rPr>
              <w:t xml:space="preserve"> €</w:t>
            </w:r>
          </w:p>
        </w:tc>
        <w:tc>
          <w:tcPr>
            <w:tcW w:w="1372" w:type="dxa"/>
            <w:noWrap/>
            <w:vAlign w:val="center"/>
            <w:hideMark/>
          </w:tcPr>
          <w:p w:rsidR="00482BFC" w:rsidRPr="00CC121A" w:rsidRDefault="00482BFC" w:rsidP="00FF177B">
            <w:pPr>
              <w:jc w:val="right"/>
              <w:rPr>
                <w:rFonts w:ascii="Arial Narrow" w:hAnsi="Arial Narrow"/>
                <w:sz w:val="24"/>
                <w:szCs w:val="24"/>
              </w:rPr>
            </w:pPr>
            <w:r w:rsidRPr="00CC121A">
              <w:rPr>
                <w:rFonts w:ascii="Arial Narrow" w:hAnsi="Arial Narrow"/>
                <w:sz w:val="24"/>
                <w:szCs w:val="24"/>
              </w:rPr>
              <w:t>66 300 €</w:t>
            </w:r>
          </w:p>
        </w:tc>
        <w:tc>
          <w:tcPr>
            <w:tcW w:w="1313" w:type="dxa"/>
            <w:noWrap/>
            <w:vAlign w:val="center"/>
            <w:hideMark/>
          </w:tcPr>
          <w:p w:rsidR="00482BFC" w:rsidRPr="00CC121A" w:rsidRDefault="00CC121A" w:rsidP="00FF177B">
            <w:pPr>
              <w:jc w:val="right"/>
              <w:rPr>
                <w:rFonts w:ascii="Arial Narrow" w:hAnsi="Arial Narrow"/>
                <w:sz w:val="24"/>
                <w:szCs w:val="24"/>
              </w:rPr>
            </w:pPr>
            <w:r w:rsidRPr="00CC121A">
              <w:rPr>
                <w:rFonts w:ascii="Arial Narrow" w:hAnsi="Arial Narrow"/>
                <w:sz w:val="24"/>
                <w:szCs w:val="24"/>
              </w:rPr>
              <w:t>17 811</w:t>
            </w:r>
            <w:r w:rsidR="00482BFC" w:rsidRPr="00CC121A">
              <w:rPr>
                <w:rFonts w:ascii="Arial Narrow" w:hAnsi="Arial Narrow"/>
                <w:sz w:val="24"/>
                <w:szCs w:val="24"/>
              </w:rPr>
              <w:t xml:space="preserve"> €</w:t>
            </w:r>
          </w:p>
        </w:tc>
        <w:tc>
          <w:tcPr>
            <w:tcW w:w="1305" w:type="dxa"/>
            <w:noWrap/>
            <w:vAlign w:val="center"/>
            <w:hideMark/>
          </w:tcPr>
          <w:p w:rsidR="00482BFC" w:rsidRPr="00CC121A" w:rsidRDefault="00CC121A" w:rsidP="00FF177B">
            <w:pPr>
              <w:jc w:val="right"/>
              <w:rPr>
                <w:rFonts w:ascii="Arial Narrow" w:hAnsi="Arial Narrow"/>
                <w:sz w:val="24"/>
                <w:szCs w:val="24"/>
              </w:rPr>
            </w:pPr>
            <w:r w:rsidRPr="00CC121A">
              <w:rPr>
                <w:rFonts w:ascii="Arial Narrow" w:hAnsi="Arial Narrow"/>
                <w:sz w:val="24"/>
                <w:szCs w:val="24"/>
              </w:rPr>
              <w:t>36 078</w:t>
            </w:r>
            <w:r w:rsidR="00482BFC" w:rsidRPr="00CC121A">
              <w:rPr>
                <w:rFonts w:ascii="Arial Narrow" w:hAnsi="Arial Narrow"/>
                <w:sz w:val="24"/>
                <w:szCs w:val="24"/>
              </w:rPr>
              <w:t xml:space="preserve"> €</w:t>
            </w:r>
          </w:p>
        </w:tc>
      </w:tr>
      <w:tr w:rsidR="00482BFC" w:rsidRPr="00482BFC" w:rsidTr="005D50DA">
        <w:trPr>
          <w:trHeight w:val="291"/>
        </w:trPr>
        <w:tc>
          <w:tcPr>
            <w:tcW w:w="1827" w:type="dxa"/>
            <w:noWrap/>
            <w:hideMark/>
          </w:tcPr>
          <w:p w:rsidR="00482BFC" w:rsidRPr="005556E1" w:rsidRDefault="00482BFC">
            <w:pPr>
              <w:rPr>
                <w:rFonts w:ascii="Arial Narrow" w:hAnsi="Arial Narrow"/>
                <w:sz w:val="24"/>
                <w:szCs w:val="24"/>
              </w:rPr>
            </w:pPr>
            <w:r w:rsidRPr="005556E1">
              <w:rPr>
                <w:rFonts w:ascii="Arial Narrow" w:hAnsi="Arial Narrow"/>
                <w:sz w:val="24"/>
                <w:szCs w:val="24"/>
              </w:rPr>
              <w:t>forêt communale de Mercury</w:t>
            </w:r>
          </w:p>
        </w:tc>
        <w:tc>
          <w:tcPr>
            <w:tcW w:w="861" w:type="dxa"/>
            <w:noWrap/>
            <w:vAlign w:val="center"/>
            <w:hideMark/>
          </w:tcPr>
          <w:p w:rsidR="00482BFC" w:rsidRPr="00CC121A" w:rsidRDefault="00CC121A" w:rsidP="00FF177B">
            <w:pPr>
              <w:jc w:val="right"/>
              <w:rPr>
                <w:rFonts w:ascii="Arial Narrow" w:hAnsi="Arial Narrow"/>
                <w:sz w:val="24"/>
                <w:szCs w:val="24"/>
              </w:rPr>
            </w:pPr>
            <w:r w:rsidRPr="00CC121A">
              <w:rPr>
                <w:rFonts w:ascii="Arial Narrow" w:hAnsi="Arial Narrow"/>
                <w:sz w:val="24"/>
                <w:szCs w:val="24"/>
              </w:rPr>
              <w:t xml:space="preserve">1 </w:t>
            </w:r>
            <w:r w:rsidR="00482BFC" w:rsidRPr="00CC121A">
              <w:rPr>
                <w:rFonts w:ascii="Arial Narrow" w:hAnsi="Arial Narrow"/>
                <w:sz w:val="24"/>
                <w:szCs w:val="24"/>
              </w:rPr>
              <w:t>720</w:t>
            </w:r>
          </w:p>
        </w:tc>
        <w:tc>
          <w:tcPr>
            <w:tcW w:w="1228" w:type="dxa"/>
            <w:noWrap/>
            <w:vAlign w:val="center"/>
            <w:hideMark/>
          </w:tcPr>
          <w:p w:rsidR="00482BFC" w:rsidRPr="00CC121A" w:rsidRDefault="005D50DA" w:rsidP="00FF177B">
            <w:pPr>
              <w:jc w:val="right"/>
              <w:rPr>
                <w:rFonts w:ascii="Arial Narrow" w:hAnsi="Arial Narrow"/>
                <w:sz w:val="24"/>
                <w:szCs w:val="24"/>
              </w:rPr>
            </w:pPr>
            <w:r w:rsidRPr="00CC121A">
              <w:rPr>
                <w:rFonts w:ascii="Arial Narrow" w:hAnsi="Arial Narrow"/>
                <w:sz w:val="24"/>
                <w:szCs w:val="24"/>
              </w:rPr>
              <w:t>2</w:t>
            </w:r>
            <w:r w:rsidR="00CC121A" w:rsidRPr="00CC121A">
              <w:rPr>
                <w:rFonts w:ascii="Arial Narrow" w:hAnsi="Arial Narrow"/>
                <w:sz w:val="24"/>
                <w:szCs w:val="24"/>
              </w:rPr>
              <w:t>52 729</w:t>
            </w:r>
            <w:r w:rsidR="00482BFC" w:rsidRPr="00CC121A">
              <w:rPr>
                <w:rFonts w:ascii="Arial Narrow" w:hAnsi="Arial Narrow"/>
                <w:sz w:val="24"/>
                <w:szCs w:val="24"/>
              </w:rPr>
              <w:t xml:space="preserve"> €</w:t>
            </w:r>
          </w:p>
        </w:tc>
        <w:tc>
          <w:tcPr>
            <w:tcW w:w="1228" w:type="dxa"/>
            <w:noWrap/>
            <w:vAlign w:val="center"/>
            <w:hideMark/>
          </w:tcPr>
          <w:p w:rsidR="00482BFC" w:rsidRPr="00CC121A" w:rsidRDefault="00CC121A" w:rsidP="00FF177B">
            <w:pPr>
              <w:jc w:val="right"/>
              <w:rPr>
                <w:rFonts w:ascii="Arial Narrow" w:hAnsi="Arial Narrow"/>
                <w:sz w:val="24"/>
                <w:szCs w:val="24"/>
              </w:rPr>
            </w:pPr>
            <w:r w:rsidRPr="00CC121A">
              <w:rPr>
                <w:rFonts w:ascii="Arial Narrow" w:hAnsi="Arial Narrow"/>
                <w:sz w:val="24"/>
                <w:szCs w:val="24"/>
              </w:rPr>
              <w:t>157 519</w:t>
            </w:r>
            <w:r w:rsidR="00482BFC" w:rsidRPr="00CC121A">
              <w:rPr>
                <w:rFonts w:ascii="Arial Narrow" w:hAnsi="Arial Narrow"/>
                <w:sz w:val="24"/>
                <w:szCs w:val="24"/>
              </w:rPr>
              <w:t xml:space="preserve"> €</w:t>
            </w:r>
          </w:p>
        </w:tc>
        <w:tc>
          <w:tcPr>
            <w:tcW w:w="1372" w:type="dxa"/>
            <w:noWrap/>
            <w:vAlign w:val="center"/>
            <w:hideMark/>
          </w:tcPr>
          <w:p w:rsidR="00482BFC" w:rsidRPr="00CC121A" w:rsidRDefault="00482BFC" w:rsidP="00FF177B">
            <w:pPr>
              <w:jc w:val="right"/>
              <w:rPr>
                <w:rFonts w:ascii="Arial Narrow" w:hAnsi="Arial Narrow"/>
                <w:sz w:val="24"/>
                <w:szCs w:val="24"/>
              </w:rPr>
            </w:pPr>
            <w:r w:rsidRPr="00CC121A">
              <w:rPr>
                <w:rFonts w:ascii="Arial Narrow" w:hAnsi="Arial Narrow"/>
                <w:sz w:val="24"/>
                <w:szCs w:val="24"/>
              </w:rPr>
              <w:t>97 500 €</w:t>
            </w:r>
          </w:p>
        </w:tc>
        <w:tc>
          <w:tcPr>
            <w:tcW w:w="1313" w:type="dxa"/>
            <w:noWrap/>
            <w:vAlign w:val="center"/>
            <w:hideMark/>
          </w:tcPr>
          <w:p w:rsidR="00482BFC" w:rsidRPr="00CC121A" w:rsidRDefault="00CC121A" w:rsidP="00FF177B">
            <w:pPr>
              <w:jc w:val="right"/>
              <w:rPr>
                <w:rFonts w:ascii="Arial Narrow" w:hAnsi="Arial Narrow"/>
                <w:sz w:val="24"/>
                <w:szCs w:val="24"/>
              </w:rPr>
            </w:pPr>
            <w:r w:rsidRPr="00CC121A">
              <w:rPr>
                <w:rFonts w:ascii="Arial Narrow" w:hAnsi="Arial Narrow"/>
                <w:sz w:val="24"/>
                <w:szCs w:val="24"/>
              </w:rPr>
              <w:t>- 155 229</w:t>
            </w:r>
            <w:r w:rsidR="00482BFC" w:rsidRPr="00CC121A">
              <w:rPr>
                <w:rFonts w:ascii="Arial Narrow" w:hAnsi="Arial Narrow"/>
                <w:sz w:val="24"/>
                <w:szCs w:val="24"/>
              </w:rPr>
              <w:t xml:space="preserve"> €</w:t>
            </w:r>
          </w:p>
        </w:tc>
        <w:tc>
          <w:tcPr>
            <w:tcW w:w="1305" w:type="dxa"/>
            <w:noWrap/>
            <w:vAlign w:val="center"/>
            <w:hideMark/>
          </w:tcPr>
          <w:p w:rsidR="00482BFC" w:rsidRPr="00CC121A" w:rsidRDefault="00CC121A" w:rsidP="00FF177B">
            <w:pPr>
              <w:jc w:val="right"/>
              <w:rPr>
                <w:rFonts w:ascii="Arial Narrow" w:hAnsi="Arial Narrow"/>
                <w:sz w:val="24"/>
                <w:szCs w:val="24"/>
              </w:rPr>
            </w:pPr>
            <w:r w:rsidRPr="00CC121A">
              <w:rPr>
                <w:rFonts w:ascii="Arial Narrow" w:hAnsi="Arial Narrow"/>
                <w:sz w:val="24"/>
                <w:szCs w:val="24"/>
              </w:rPr>
              <w:t>- 60 019</w:t>
            </w:r>
            <w:r w:rsidR="00482BFC" w:rsidRPr="00CC121A">
              <w:rPr>
                <w:rFonts w:ascii="Arial Narrow" w:hAnsi="Arial Narrow"/>
                <w:sz w:val="24"/>
                <w:szCs w:val="24"/>
              </w:rPr>
              <w:t xml:space="preserve"> €</w:t>
            </w:r>
          </w:p>
        </w:tc>
      </w:tr>
      <w:tr w:rsidR="00482BFC" w:rsidRPr="00482BFC" w:rsidTr="005D50DA">
        <w:trPr>
          <w:trHeight w:val="291"/>
        </w:trPr>
        <w:tc>
          <w:tcPr>
            <w:tcW w:w="1827" w:type="dxa"/>
            <w:noWrap/>
            <w:hideMark/>
          </w:tcPr>
          <w:p w:rsidR="00482BFC" w:rsidRPr="005556E1" w:rsidRDefault="00482BFC">
            <w:pPr>
              <w:rPr>
                <w:rFonts w:ascii="Arial Narrow" w:hAnsi="Arial Narrow"/>
                <w:sz w:val="24"/>
                <w:szCs w:val="24"/>
              </w:rPr>
            </w:pPr>
            <w:r w:rsidRPr="005556E1">
              <w:rPr>
                <w:rFonts w:ascii="Arial Narrow" w:hAnsi="Arial Narrow"/>
                <w:sz w:val="24"/>
                <w:szCs w:val="24"/>
              </w:rPr>
              <w:t>forêt départementale de Tamiè-Sambuy</w:t>
            </w:r>
          </w:p>
        </w:tc>
        <w:tc>
          <w:tcPr>
            <w:tcW w:w="861" w:type="dxa"/>
            <w:noWrap/>
            <w:vAlign w:val="center"/>
            <w:hideMark/>
          </w:tcPr>
          <w:p w:rsidR="00482BFC" w:rsidRPr="00CC121A" w:rsidRDefault="00CC121A" w:rsidP="00FF177B">
            <w:pPr>
              <w:jc w:val="right"/>
              <w:rPr>
                <w:rFonts w:ascii="Arial Narrow" w:hAnsi="Arial Narrow"/>
                <w:sz w:val="24"/>
                <w:szCs w:val="24"/>
              </w:rPr>
            </w:pPr>
            <w:r w:rsidRPr="00CC121A">
              <w:rPr>
                <w:rFonts w:ascii="Arial Narrow" w:hAnsi="Arial Narrow"/>
                <w:sz w:val="24"/>
                <w:szCs w:val="24"/>
              </w:rPr>
              <w:t>4</w:t>
            </w:r>
            <w:r w:rsidR="00482BFC" w:rsidRPr="00CC121A">
              <w:rPr>
                <w:rFonts w:ascii="Arial Narrow" w:hAnsi="Arial Narrow"/>
                <w:sz w:val="24"/>
                <w:szCs w:val="24"/>
              </w:rPr>
              <w:t>20</w:t>
            </w:r>
          </w:p>
        </w:tc>
        <w:tc>
          <w:tcPr>
            <w:tcW w:w="1228" w:type="dxa"/>
            <w:noWrap/>
            <w:vAlign w:val="center"/>
            <w:hideMark/>
          </w:tcPr>
          <w:p w:rsidR="00482BFC" w:rsidRPr="00CC121A" w:rsidRDefault="00CC121A" w:rsidP="00FF177B">
            <w:pPr>
              <w:jc w:val="right"/>
              <w:rPr>
                <w:rFonts w:ascii="Arial Narrow" w:hAnsi="Arial Narrow"/>
                <w:sz w:val="24"/>
                <w:szCs w:val="24"/>
              </w:rPr>
            </w:pPr>
            <w:r w:rsidRPr="00CC121A">
              <w:rPr>
                <w:rFonts w:ascii="Arial Narrow" w:hAnsi="Arial Narrow"/>
                <w:sz w:val="24"/>
                <w:szCs w:val="24"/>
              </w:rPr>
              <w:t>61 713</w:t>
            </w:r>
            <w:r w:rsidR="00482BFC" w:rsidRPr="00CC121A">
              <w:rPr>
                <w:rFonts w:ascii="Arial Narrow" w:hAnsi="Arial Narrow"/>
                <w:sz w:val="24"/>
                <w:szCs w:val="24"/>
              </w:rPr>
              <w:t xml:space="preserve"> €</w:t>
            </w:r>
          </w:p>
        </w:tc>
        <w:tc>
          <w:tcPr>
            <w:tcW w:w="1228" w:type="dxa"/>
            <w:noWrap/>
            <w:vAlign w:val="center"/>
            <w:hideMark/>
          </w:tcPr>
          <w:p w:rsidR="00482BFC" w:rsidRPr="00CC121A" w:rsidRDefault="00CC121A" w:rsidP="00FF177B">
            <w:pPr>
              <w:jc w:val="right"/>
              <w:rPr>
                <w:rFonts w:ascii="Arial Narrow" w:hAnsi="Arial Narrow"/>
                <w:sz w:val="24"/>
                <w:szCs w:val="24"/>
              </w:rPr>
            </w:pPr>
            <w:r w:rsidRPr="00CC121A">
              <w:rPr>
                <w:rFonts w:ascii="Arial Narrow" w:hAnsi="Arial Narrow"/>
                <w:sz w:val="24"/>
                <w:szCs w:val="24"/>
              </w:rPr>
              <w:t>38 464</w:t>
            </w:r>
            <w:r w:rsidR="00482BFC" w:rsidRPr="00CC121A">
              <w:rPr>
                <w:rFonts w:ascii="Arial Narrow" w:hAnsi="Arial Narrow"/>
                <w:sz w:val="24"/>
                <w:szCs w:val="24"/>
              </w:rPr>
              <w:t xml:space="preserve"> €</w:t>
            </w:r>
          </w:p>
        </w:tc>
        <w:tc>
          <w:tcPr>
            <w:tcW w:w="1372" w:type="dxa"/>
            <w:noWrap/>
            <w:vAlign w:val="center"/>
            <w:hideMark/>
          </w:tcPr>
          <w:p w:rsidR="00482BFC" w:rsidRPr="00CC121A" w:rsidRDefault="00482BFC" w:rsidP="00FF177B">
            <w:pPr>
              <w:jc w:val="right"/>
              <w:rPr>
                <w:rFonts w:ascii="Arial Narrow" w:hAnsi="Arial Narrow"/>
                <w:sz w:val="24"/>
                <w:szCs w:val="24"/>
              </w:rPr>
            </w:pPr>
            <w:r w:rsidRPr="00CC121A">
              <w:rPr>
                <w:rFonts w:ascii="Arial Narrow" w:hAnsi="Arial Narrow"/>
                <w:sz w:val="24"/>
                <w:szCs w:val="24"/>
              </w:rPr>
              <w:t>52 650 €</w:t>
            </w:r>
          </w:p>
        </w:tc>
        <w:tc>
          <w:tcPr>
            <w:tcW w:w="1313" w:type="dxa"/>
            <w:noWrap/>
            <w:vAlign w:val="center"/>
            <w:hideMark/>
          </w:tcPr>
          <w:p w:rsidR="00482BFC" w:rsidRPr="00CC121A" w:rsidRDefault="00CC121A" w:rsidP="00CC121A">
            <w:pPr>
              <w:jc w:val="right"/>
              <w:rPr>
                <w:rFonts w:ascii="Arial Narrow" w:hAnsi="Arial Narrow"/>
                <w:sz w:val="24"/>
                <w:szCs w:val="24"/>
              </w:rPr>
            </w:pPr>
            <w:r w:rsidRPr="00CC121A">
              <w:rPr>
                <w:rFonts w:ascii="Arial Narrow" w:hAnsi="Arial Narrow"/>
                <w:sz w:val="24"/>
                <w:szCs w:val="24"/>
              </w:rPr>
              <w:t xml:space="preserve">-9 063 </w:t>
            </w:r>
            <w:r w:rsidR="00482BFC" w:rsidRPr="00CC121A">
              <w:rPr>
                <w:rFonts w:ascii="Arial Narrow" w:hAnsi="Arial Narrow"/>
                <w:sz w:val="24"/>
                <w:szCs w:val="24"/>
              </w:rPr>
              <w:t>€</w:t>
            </w:r>
          </w:p>
        </w:tc>
        <w:tc>
          <w:tcPr>
            <w:tcW w:w="1305" w:type="dxa"/>
            <w:noWrap/>
            <w:vAlign w:val="center"/>
            <w:hideMark/>
          </w:tcPr>
          <w:p w:rsidR="00482BFC" w:rsidRPr="00CC121A" w:rsidRDefault="00CC121A" w:rsidP="00FF177B">
            <w:pPr>
              <w:jc w:val="right"/>
              <w:rPr>
                <w:rFonts w:ascii="Arial Narrow" w:hAnsi="Arial Narrow"/>
                <w:sz w:val="24"/>
                <w:szCs w:val="24"/>
              </w:rPr>
            </w:pPr>
            <w:r w:rsidRPr="00CC121A">
              <w:rPr>
                <w:rFonts w:ascii="Arial Narrow" w:hAnsi="Arial Narrow"/>
                <w:sz w:val="24"/>
                <w:szCs w:val="24"/>
              </w:rPr>
              <w:t>14 186</w:t>
            </w:r>
            <w:r w:rsidR="00482BFC" w:rsidRPr="00CC121A">
              <w:rPr>
                <w:rFonts w:ascii="Arial Narrow" w:hAnsi="Arial Narrow"/>
                <w:sz w:val="24"/>
                <w:szCs w:val="24"/>
              </w:rPr>
              <w:t xml:space="preserve"> €</w:t>
            </w:r>
          </w:p>
        </w:tc>
      </w:tr>
      <w:tr w:rsidR="00CC121A" w:rsidRPr="00CC121A" w:rsidTr="005D50DA">
        <w:trPr>
          <w:trHeight w:val="291"/>
        </w:trPr>
        <w:tc>
          <w:tcPr>
            <w:tcW w:w="1827" w:type="dxa"/>
            <w:noWrap/>
            <w:hideMark/>
          </w:tcPr>
          <w:p w:rsidR="00482BFC" w:rsidRPr="00CC121A" w:rsidRDefault="00482BFC">
            <w:pPr>
              <w:rPr>
                <w:rFonts w:ascii="Arial Narrow" w:hAnsi="Arial Narrow"/>
                <w:sz w:val="24"/>
                <w:szCs w:val="24"/>
              </w:rPr>
            </w:pPr>
            <w:r w:rsidRPr="00CC121A">
              <w:rPr>
                <w:rFonts w:ascii="Arial Narrow" w:hAnsi="Arial Narrow"/>
                <w:sz w:val="24"/>
                <w:szCs w:val="24"/>
              </w:rPr>
              <w:t>forêt sectionnale de Combes</w:t>
            </w:r>
          </w:p>
        </w:tc>
        <w:tc>
          <w:tcPr>
            <w:tcW w:w="861" w:type="dxa"/>
            <w:noWrap/>
            <w:vAlign w:val="center"/>
            <w:hideMark/>
          </w:tcPr>
          <w:p w:rsidR="00482BFC" w:rsidRPr="00CC121A" w:rsidRDefault="00CC121A" w:rsidP="00FF177B">
            <w:pPr>
              <w:jc w:val="right"/>
              <w:rPr>
                <w:rFonts w:ascii="Arial Narrow" w:hAnsi="Arial Narrow"/>
                <w:sz w:val="24"/>
                <w:szCs w:val="24"/>
              </w:rPr>
            </w:pPr>
            <w:r w:rsidRPr="00CC121A">
              <w:rPr>
                <w:rFonts w:ascii="Arial Narrow" w:hAnsi="Arial Narrow"/>
                <w:sz w:val="24"/>
                <w:szCs w:val="24"/>
              </w:rPr>
              <w:t>3</w:t>
            </w:r>
            <w:r w:rsidR="00482BFC" w:rsidRPr="00CC121A">
              <w:rPr>
                <w:rFonts w:ascii="Arial Narrow" w:hAnsi="Arial Narrow"/>
                <w:sz w:val="24"/>
                <w:szCs w:val="24"/>
              </w:rPr>
              <w:t>20</w:t>
            </w:r>
          </w:p>
        </w:tc>
        <w:tc>
          <w:tcPr>
            <w:tcW w:w="1228" w:type="dxa"/>
            <w:noWrap/>
            <w:vAlign w:val="center"/>
            <w:hideMark/>
          </w:tcPr>
          <w:p w:rsidR="00482BFC" w:rsidRPr="00CC121A" w:rsidRDefault="00CC121A" w:rsidP="00FF177B">
            <w:pPr>
              <w:jc w:val="right"/>
              <w:rPr>
                <w:rFonts w:ascii="Arial Narrow" w:hAnsi="Arial Narrow"/>
                <w:sz w:val="24"/>
                <w:szCs w:val="24"/>
              </w:rPr>
            </w:pPr>
            <w:r w:rsidRPr="00CC121A">
              <w:rPr>
                <w:rFonts w:ascii="Arial Narrow" w:hAnsi="Arial Narrow"/>
                <w:sz w:val="24"/>
                <w:szCs w:val="24"/>
              </w:rPr>
              <w:t>47 019</w:t>
            </w:r>
            <w:r w:rsidR="00482BFC" w:rsidRPr="00CC121A">
              <w:rPr>
                <w:rFonts w:ascii="Arial Narrow" w:hAnsi="Arial Narrow"/>
                <w:sz w:val="24"/>
                <w:szCs w:val="24"/>
              </w:rPr>
              <w:t xml:space="preserve"> €</w:t>
            </w:r>
          </w:p>
        </w:tc>
        <w:tc>
          <w:tcPr>
            <w:tcW w:w="1228" w:type="dxa"/>
            <w:noWrap/>
            <w:vAlign w:val="center"/>
            <w:hideMark/>
          </w:tcPr>
          <w:p w:rsidR="00482BFC" w:rsidRPr="00CC121A" w:rsidRDefault="00CC121A" w:rsidP="00FF177B">
            <w:pPr>
              <w:jc w:val="right"/>
              <w:rPr>
                <w:rFonts w:ascii="Arial Narrow" w:hAnsi="Arial Narrow"/>
                <w:sz w:val="24"/>
                <w:szCs w:val="24"/>
              </w:rPr>
            </w:pPr>
            <w:r w:rsidRPr="00CC121A">
              <w:rPr>
                <w:rFonts w:ascii="Arial Narrow" w:hAnsi="Arial Narrow"/>
                <w:sz w:val="24"/>
                <w:szCs w:val="24"/>
              </w:rPr>
              <w:t>29 306</w:t>
            </w:r>
            <w:r w:rsidR="00482BFC" w:rsidRPr="00CC121A">
              <w:rPr>
                <w:rFonts w:ascii="Arial Narrow" w:hAnsi="Arial Narrow"/>
                <w:sz w:val="24"/>
                <w:szCs w:val="24"/>
              </w:rPr>
              <w:t xml:space="preserve"> €</w:t>
            </w:r>
          </w:p>
        </w:tc>
        <w:tc>
          <w:tcPr>
            <w:tcW w:w="1372" w:type="dxa"/>
            <w:noWrap/>
            <w:vAlign w:val="center"/>
            <w:hideMark/>
          </w:tcPr>
          <w:p w:rsidR="00482BFC" w:rsidRPr="00CC121A" w:rsidRDefault="00482BFC" w:rsidP="00FF177B">
            <w:pPr>
              <w:jc w:val="right"/>
              <w:rPr>
                <w:rFonts w:ascii="Arial Narrow" w:hAnsi="Arial Narrow"/>
                <w:sz w:val="24"/>
                <w:szCs w:val="24"/>
              </w:rPr>
            </w:pPr>
            <w:r w:rsidRPr="00CC121A">
              <w:rPr>
                <w:rFonts w:ascii="Arial Narrow" w:hAnsi="Arial Narrow"/>
                <w:sz w:val="24"/>
                <w:szCs w:val="24"/>
              </w:rPr>
              <w:t>21 450 €</w:t>
            </w:r>
          </w:p>
        </w:tc>
        <w:tc>
          <w:tcPr>
            <w:tcW w:w="1313" w:type="dxa"/>
            <w:noWrap/>
            <w:vAlign w:val="center"/>
            <w:hideMark/>
          </w:tcPr>
          <w:p w:rsidR="00482BFC" w:rsidRPr="00CC121A" w:rsidRDefault="00CC121A" w:rsidP="00FF177B">
            <w:pPr>
              <w:jc w:val="right"/>
              <w:rPr>
                <w:rFonts w:ascii="Arial Narrow" w:hAnsi="Arial Narrow"/>
                <w:sz w:val="24"/>
                <w:szCs w:val="24"/>
              </w:rPr>
            </w:pPr>
            <w:r w:rsidRPr="00CC121A">
              <w:rPr>
                <w:rFonts w:ascii="Arial Narrow" w:hAnsi="Arial Narrow"/>
                <w:sz w:val="24"/>
                <w:szCs w:val="24"/>
              </w:rPr>
              <w:t>- 25 569</w:t>
            </w:r>
            <w:r w:rsidR="00482BFC" w:rsidRPr="00CC121A">
              <w:rPr>
                <w:rFonts w:ascii="Arial Narrow" w:hAnsi="Arial Narrow"/>
                <w:sz w:val="24"/>
                <w:szCs w:val="24"/>
              </w:rPr>
              <w:t xml:space="preserve"> €</w:t>
            </w:r>
          </w:p>
        </w:tc>
        <w:tc>
          <w:tcPr>
            <w:tcW w:w="1305" w:type="dxa"/>
            <w:noWrap/>
            <w:vAlign w:val="center"/>
            <w:hideMark/>
          </w:tcPr>
          <w:p w:rsidR="00482BFC" w:rsidRPr="00CC121A" w:rsidRDefault="00CC121A" w:rsidP="00FF177B">
            <w:pPr>
              <w:jc w:val="right"/>
              <w:rPr>
                <w:rFonts w:ascii="Arial Narrow" w:hAnsi="Arial Narrow"/>
                <w:sz w:val="24"/>
                <w:szCs w:val="24"/>
              </w:rPr>
            </w:pPr>
            <w:r w:rsidRPr="00CC121A">
              <w:rPr>
                <w:rFonts w:ascii="Arial Narrow" w:hAnsi="Arial Narrow"/>
                <w:sz w:val="24"/>
                <w:szCs w:val="24"/>
              </w:rPr>
              <w:t>-7 856</w:t>
            </w:r>
            <w:r w:rsidR="00482BFC" w:rsidRPr="00CC121A">
              <w:rPr>
                <w:rFonts w:ascii="Arial Narrow" w:hAnsi="Arial Narrow"/>
                <w:sz w:val="24"/>
                <w:szCs w:val="24"/>
              </w:rPr>
              <w:t xml:space="preserve"> €</w:t>
            </w:r>
          </w:p>
        </w:tc>
      </w:tr>
      <w:tr w:rsidR="00CC121A" w:rsidRPr="00CC121A" w:rsidTr="007F5D2D">
        <w:trPr>
          <w:trHeight w:val="291"/>
        </w:trPr>
        <w:tc>
          <w:tcPr>
            <w:tcW w:w="1827" w:type="dxa"/>
            <w:noWrap/>
          </w:tcPr>
          <w:p w:rsidR="00CC121A" w:rsidRPr="005556E1" w:rsidRDefault="00CC121A" w:rsidP="00CC121A">
            <w:pPr>
              <w:rPr>
                <w:rFonts w:ascii="Arial Narrow" w:hAnsi="Arial Narrow"/>
                <w:sz w:val="24"/>
                <w:szCs w:val="24"/>
              </w:rPr>
            </w:pPr>
            <w:r w:rsidRPr="005556E1">
              <w:rPr>
                <w:rFonts w:ascii="Arial Narrow" w:hAnsi="Arial Narrow"/>
                <w:sz w:val="24"/>
                <w:szCs w:val="24"/>
              </w:rPr>
              <w:lastRenderedPageBreak/>
              <w:t> </w:t>
            </w:r>
            <w:r>
              <w:rPr>
                <w:rFonts w:ascii="Arial Narrow" w:hAnsi="Arial Narrow"/>
                <w:sz w:val="24"/>
                <w:szCs w:val="24"/>
              </w:rPr>
              <w:t>SCENARIO NON ECRETE</w:t>
            </w:r>
          </w:p>
        </w:tc>
        <w:tc>
          <w:tcPr>
            <w:tcW w:w="861" w:type="dxa"/>
            <w:noWrap/>
          </w:tcPr>
          <w:p w:rsidR="00CC121A" w:rsidRPr="00CC121A" w:rsidRDefault="00CC121A" w:rsidP="00CC121A">
            <w:pPr>
              <w:rPr>
                <w:rFonts w:ascii="Arial Narrow" w:hAnsi="Arial Narrow"/>
                <w:sz w:val="24"/>
                <w:szCs w:val="24"/>
              </w:rPr>
            </w:pPr>
            <w:r w:rsidRPr="00CC121A">
              <w:rPr>
                <w:rFonts w:ascii="Arial Narrow" w:hAnsi="Arial Narrow"/>
                <w:sz w:val="24"/>
                <w:szCs w:val="24"/>
              </w:rPr>
              <w:t>linéaire (m)</w:t>
            </w:r>
          </w:p>
        </w:tc>
        <w:tc>
          <w:tcPr>
            <w:tcW w:w="1228" w:type="dxa"/>
            <w:noWrap/>
          </w:tcPr>
          <w:p w:rsidR="00CC121A" w:rsidRPr="00CC121A" w:rsidRDefault="00CC121A" w:rsidP="00CC121A">
            <w:pPr>
              <w:rPr>
                <w:rFonts w:ascii="Arial Narrow" w:hAnsi="Arial Narrow"/>
                <w:sz w:val="24"/>
                <w:szCs w:val="24"/>
              </w:rPr>
            </w:pPr>
            <w:r w:rsidRPr="00CC121A">
              <w:rPr>
                <w:rFonts w:ascii="Arial Narrow" w:hAnsi="Arial Narrow"/>
                <w:sz w:val="24"/>
                <w:szCs w:val="24"/>
              </w:rPr>
              <w:t>coût par propriétaire hors subvention</w:t>
            </w:r>
          </w:p>
        </w:tc>
        <w:tc>
          <w:tcPr>
            <w:tcW w:w="1228" w:type="dxa"/>
            <w:noWrap/>
          </w:tcPr>
          <w:p w:rsidR="00CC121A" w:rsidRPr="00CC121A" w:rsidRDefault="00CC121A" w:rsidP="00CC121A">
            <w:pPr>
              <w:rPr>
                <w:rFonts w:ascii="Arial Narrow" w:hAnsi="Arial Narrow"/>
                <w:sz w:val="24"/>
                <w:szCs w:val="24"/>
              </w:rPr>
            </w:pPr>
            <w:r w:rsidRPr="00CC121A">
              <w:rPr>
                <w:rFonts w:ascii="Arial Narrow" w:hAnsi="Arial Narrow"/>
                <w:sz w:val="24"/>
                <w:szCs w:val="24"/>
              </w:rPr>
              <w:t>coût par propriétaire avec subvention</w:t>
            </w:r>
          </w:p>
        </w:tc>
        <w:tc>
          <w:tcPr>
            <w:tcW w:w="1372" w:type="dxa"/>
            <w:noWrap/>
          </w:tcPr>
          <w:p w:rsidR="00CC121A" w:rsidRPr="00CC121A" w:rsidRDefault="00CC121A" w:rsidP="00CC121A">
            <w:pPr>
              <w:rPr>
                <w:rFonts w:ascii="Arial Narrow" w:hAnsi="Arial Narrow"/>
                <w:sz w:val="24"/>
                <w:szCs w:val="24"/>
              </w:rPr>
            </w:pPr>
            <w:r w:rsidRPr="00CC121A">
              <w:rPr>
                <w:rFonts w:ascii="Arial Narrow" w:hAnsi="Arial Narrow"/>
                <w:sz w:val="24"/>
                <w:szCs w:val="24"/>
              </w:rPr>
              <w:t>recettes par propriétaires</w:t>
            </w:r>
          </w:p>
        </w:tc>
        <w:tc>
          <w:tcPr>
            <w:tcW w:w="1313" w:type="dxa"/>
            <w:noWrap/>
          </w:tcPr>
          <w:p w:rsidR="00CC121A" w:rsidRPr="00CC121A" w:rsidRDefault="00CC121A" w:rsidP="00CC121A">
            <w:pPr>
              <w:rPr>
                <w:rFonts w:ascii="Arial Narrow" w:hAnsi="Arial Narrow"/>
                <w:sz w:val="24"/>
                <w:szCs w:val="24"/>
              </w:rPr>
            </w:pPr>
            <w:r w:rsidRPr="00CC121A">
              <w:rPr>
                <w:rFonts w:ascii="Arial Narrow" w:hAnsi="Arial Narrow"/>
                <w:sz w:val="24"/>
                <w:szCs w:val="24"/>
              </w:rPr>
              <w:t>bilan recettes dépenses hors subventions</w:t>
            </w:r>
          </w:p>
        </w:tc>
        <w:tc>
          <w:tcPr>
            <w:tcW w:w="1305" w:type="dxa"/>
            <w:noWrap/>
          </w:tcPr>
          <w:p w:rsidR="00CC121A" w:rsidRPr="00CC121A" w:rsidRDefault="00CC121A" w:rsidP="00CC121A">
            <w:pPr>
              <w:rPr>
                <w:rFonts w:ascii="Arial Narrow" w:hAnsi="Arial Narrow"/>
                <w:sz w:val="24"/>
                <w:szCs w:val="24"/>
              </w:rPr>
            </w:pPr>
            <w:r w:rsidRPr="00CC121A">
              <w:rPr>
                <w:rFonts w:ascii="Arial Narrow" w:hAnsi="Arial Narrow"/>
                <w:sz w:val="24"/>
                <w:szCs w:val="24"/>
              </w:rPr>
              <w:t>bilan recettes dépenses avec subventions</w:t>
            </w:r>
          </w:p>
        </w:tc>
      </w:tr>
      <w:tr w:rsidR="00CC121A" w:rsidRPr="00CC121A" w:rsidTr="005D50DA">
        <w:trPr>
          <w:trHeight w:val="291"/>
        </w:trPr>
        <w:tc>
          <w:tcPr>
            <w:tcW w:w="1827" w:type="dxa"/>
            <w:noWrap/>
          </w:tcPr>
          <w:p w:rsidR="00CC121A" w:rsidRPr="005556E1" w:rsidRDefault="00CC121A" w:rsidP="00CC121A">
            <w:pPr>
              <w:rPr>
                <w:rFonts w:ascii="Arial Narrow" w:hAnsi="Arial Narrow"/>
                <w:sz w:val="24"/>
                <w:szCs w:val="24"/>
              </w:rPr>
            </w:pPr>
            <w:r w:rsidRPr="005556E1">
              <w:rPr>
                <w:rFonts w:ascii="Arial Narrow" w:hAnsi="Arial Narrow"/>
                <w:sz w:val="24"/>
                <w:szCs w:val="24"/>
              </w:rPr>
              <w:t>ensemble du projet</w:t>
            </w:r>
          </w:p>
        </w:tc>
        <w:tc>
          <w:tcPr>
            <w:tcW w:w="861" w:type="dxa"/>
            <w:noWrap/>
            <w:vAlign w:val="center"/>
          </w:tcPr>
          <w:p w:rsidR="00CC121A" w:rsidRPr="00CC121A" w:rsidRDefault="00CC121A" w:rsidP="00CC121A">
            <w:pPr>
              <w:jc w:val="right"/>
              <w:rPr>
                <w:rFonts w:ascii="Arial Narrow" w:hAnsi="Arial Narrow"/>
                <w:sz w:val="24"/>
                <w:szCs w:val="24"/>
              </w:rPr>
            </w:pPr>
            <w:r w:rsidRPr="00CC121A">
              <w:rPr>
                <w:rFonts w:ascii="Arial Narrow" w:hAnsi="Arial Narrow"/>
                <w:sz w:val="24"/>
                <w:szCs w:val="24"/>
              </w:rPr>
              <w:t>3 890</w:t>
            </w:r>
          </w:p>
        </w:tc>
        <w:tc>
          <w:tcPr>
            <w:tcW w:w="1228" w:type="dxa"/>
            <w:noWrap/>
            <w:vAlign w:val="center"/>
          </w:tcPr>
          <w:p w:rsidR="00CC121A" w:rsidRPr="00CC121A" w:rsidRDefault="00CC121A" w:rsidP="00CC121A">
            <w:pPr>
              <w:jc w:val="right"/>
              <w:rPr>
                <w:rFonts w:ascii="Arial Narrow" w:hAnsi="Arial Narrow"/>
                <w:sz w:val="24"/>
                <w:szCs w:val="24"/>
              </w:rPr>
            </w:pPr>
            <w:r w:rsidRPr="00CC121A">
              <w:rPr>
                <w:rFonts w:ascii="Arial Narrow" w:hAnsi="Arial Narrow"/>
                <w:sz w:val="24"/>
                <w:szCs w:val="24"/>
              </w:rPr>
              <w:t>409 950 €</w:t>
            </w:r>
          </w:p>
        </w:tc>
        <w:tc>
          <w:tcPr>
            <w:tcW w:w="1228" w:type="dxa"/>
            <w:noWrap/>
            <w:vAlign w:val="center"/>
          </w:tcPr>
          <w:p w:rsidR="00CC121A" w:rsidRPr="00CC121A" w:rsidRDefault="001D3AAE" w:rsidP="00CC121A">
            <w:pPr>
              <w:jc w:val="right"/>
              <w:rPr>
                <w:rFonts w:ascii="Arial Narrow" w:hAnsi="Arial Narrow"/>
                <w:sz w:val="24"/>
                <w:szCs w:val="24"/>
              </w:rPr>
            </w:pPr>
            <w:r>
              <w:rPr>
                <w:rFonts w:ascii="Arial Narrow" w:hAnsi="Arial Narrow"/>
                <w:sz w:val="24"/>
                <w:szCs w:val="24"/>
              </w:rPr>
              <w:t>162 15</w:t>
            </w:r>
            <w:r w:rsidR="00CC121A" w:rsidRPr="00CC121A">
              <w:rPr>
                <w:rFonts w:ascii="Arial Narrow" w:hAnsi="Arial Narrow"/>
                <w:sz w:val="24"/>
                <w:szCs w:val="24"/>
              </w:rPr>
              <w:t>0 €</w:t>
            </w:r>
          </w:p>
        </w:tc>
        <w:tc>
          <w:tcPr>
            <w:tcW w:w="1372" w:type="dxa"/>
            <w:noWrap/>
            <w:vAlign w:val="center"/>
          </w:tcPr>
          <w:p w:rsidR="00CC121A" w:rsidRPr="00CC121A" w:rsidRDefault="00CC121A" w:rsidP="00CC121A">
            <w:pPr>
              <w:jc w:val="right"/>
              <w:rPr>
                <w:rFonts w:ascii="Arial Narrow" w:hAnsi="Arial Narrow"/>
                <w:sz w:val="24"/>
                <w:szCs w:val="24"/>
              </w:rPr>
            </w:pPr>
            <w:r w:rsidRPr="00CC121A">
              <w:rPr>
                <w:rFonts w:ascii="Arial Narrow" w:hAnsi="Arial Narrow"/>
                <w:sz w:val="24"/>
                <w:szCs w:val="24"/>
              </w:rPr>
              <w:t>237 900 €</w:t>
            </w:r>
          </w:p>
        </w:tc>
        <w:tc>
          <w:tcPr>
            <w:tcW w:w="1313" w:type="dxa"/>
            <w:noWrap/>
            <w:vAlign w:val="center"/>
          </w:tcPr>
          <w:p w:rsidR="00CC121A" w:rsidRPr="00CC121A" w:rsidRDefault="00CC121A" w:rsidP="00CC121A">
            <w:pPr>
              <w:jc w:val="right"/>
              <w:rPr>
                <w:rFonts w:ascii="Arial Narrow" w:hAnsi="Arial Narrow"/>
                <w:sz w:val="24"/>
                <w:szCs w:val="24"/>
              </w:rPr>
            </w:pPr>
            <w:r w:rsidRPr="00CC121A">
              <w:rPr>
                <w:rFonts w:ascii="Arial Narrow" w:hAnsi="Arial Narrow"/>
                <w:sz w:val="24"/>
                <w:szCs w:val="24"/>
              </w:rPr>
              <w:t>- 172 050 €</w:t>
            </w:r>
          </w:p>
        </w:tc>
        <w:tc>
          <w:tcPr>
            <w:tcW w:w="1305" w:type="dxa"/>
            <w:noWrap/>
            <w:vAlign w:val="center"/>
          </w:tcPr>
          <w:p w:rsidR="00CC121A" w:rsidRPr="00CC121A" w:rsidRDefault="001D3AAE" w:rsidP="00CC121A">
            <w:pPr>
              <w:jc w:val="right"/>
              <w:rPr>
                <w:rFonts w:ascii="Arial Narrow" w:hAnsi="Arial Narrow"/>
                <w:sz w:val="24"/>
                <w:szCs w:val="24"/>
              </w:rPr>
            </w:pPr>
            <w:r>
              <w:rPr>
                <w:rFonts w:ascii="Arial Narrow" w:hAnsi="Arial Narrow"/>
                <w:sz w:val="24"/>
                <w:szCs w:val="24"/>
              </w:rPr>
              <w:t>75 75</w:t>
            </w:r>
            <w:r w:rsidR="00CC121A" w:rsidRPr="00CC121A">
              <w:rPr>
                <w:rFonts w:ascii="Arial Narrow" w:hAnsi="Arial Narrow"/>
                <w:sz w:val="24"/>
                <w:szCs w:val="24"/>
              </w:rPr>
              <w:t>0 €</w:t>
            </w:r>
          </w:p>
        </w:tc>
      </w:tr>
      <w:tr w:rsidR="00CC121A" w:rsidRPr="00CC121A" w:rsidTr="005D50DA">
        <w:trPr>
          <w:trHeight w:val="291"/>
        </w:trPr>
        <w:tc>
          <w:tcPr>
            <w:tcW w:w="1827" w:type="dxa"/>
            <w:noWrap/>
          </w:tcPr>
          <w:p w:rsidR="00CC121A" w:rsidRPr="005556E1" w:rsidRDefault="00CC121A" w:rsidP="00CC121A">
            <w:pPr>
              <w:rPr>
                <w:rFonts w:ascii="Arial Narrow" w:hAnsi="Arial Narrow"/>
                <w:sz w:val="24"/>
                <w:szCs w:val="24"/>
              </w:rPr>
            </w:pPr>
            <w:r w:rsidRPr="005556E1">
              <w:rPr>
                <w:rFonts w:ascii="Arial Narrow" w:hAnsi="Arial Narrow"/>
                <w:sz w:val="24"/>
                <w:szCs w:val="24"/>
              </w:rPr>
              <w:t>forêt domaniale de Tamié</w:t>
            </w:r>
          </w:p>
        </w:tc>
        <w:tc>
          <w:tcPr>
            <w:tcW w:w="861" w:type="dxa"/>
            <w:noWrap/>
            <w:vAlign w:val="center"/>
          </w:tcPr>
          <w:p w:rsidR="00CC121A" w:rsidRPr="00CC121A" w:rsidRDefault="00CC121A" w:rsidP="00CC121A">
            <w:pPr>
              <w:jc w:val="right"/>
              <w:rPr>
                <w:rFonts w:ascii="Arial Narrow" w:hAnsi="Arial Narrow"/>
                <w:sz w:val="24"/>
                <w:szCs w:val="24"/>
              </w:rPr>
            </w:pPr>
            <w:r w:rsidRPr="00CC121A">
              <w:rPr>
                <w:rFonts w:ascii="Arial Narrow" w:hAnsi="Arial Narrow"/>
                <w:sz w:val="24"/>
                <w:szCs w:val="24"/>
              </w:rPr>
              <w:t>330</w:t>
            </w:r>
          </w:p>
        </w:tc>
        <w:tc>
          <w:tcPr>
            <w:tcW w:w="1228" w:type="dxa"/>
            <w:noWrap/>
            <w:vAlign w:val="center"/>
          </w:tcPr>
          <w:p w:rsidR="00CC121A" w:rsidRPr="00CC121A" w:rsidRDefault="00CC121A" w:rsidP="00CC121A">
            <w:pPr>
              <w:jc w:val="right"/>
              <w:rPr>
                <w:rFonts w:ascii="Arial Narrow" w:hAnsi="Arial Narrow"/>
                <w:sz w:val="24"/>
                <w:szCs w:val="24"/>
              </w:rPr>
            </w:pPr>
            <w:r w:rsidRPr="00CC121A">
              <w:rPr>
                <w:rFonts w:ascii="Arial Narrow" w:hAnsi="Arial Narrow"/>
                <w:sz w:val="24"/>
                <w:szCs w:val="24"/>
              </w:rPr>
              <w:t>44 489 €</w:t>
            </w:r>
          </w:p>
        </w:tc>
        <w:tc>
          <w:tcPr>
            <w:tcW w:w="1228" w:type="dxa"/>
            <w:noWrap/>
            <w:vAlign w:val="center"/>
          </w:tcPr>
          <w:p w:rsidR="00CC121A" w:rsidRPr="00CC121A" w:rsidRDefault="001D3AAE" w:rsidP="00CC121A">
            <w:pPr>
              <w:jc w:val="right"/>
              <w:rPr>
                <w:rFonts w:ascii="Arial Narrow" w:hAnsi="Arial Narrow"/>
                <w:sz w:val="24"/>
                <w:szCs w:val="24"/>
              </w:rPr>
            </w:pPr>
            <w:r>
              <w:rPr>
                <w:rFonts w:ascii="Arial Narrow" w:hAnsi="Arial Narrow"/>
                <w:sz w:val="24"/>
                <w:szCs w:val="24"/>
              </w:rPr>
              <w:t>19 179</w:t>
            </w:r>
            <w:r w:rsidR="00CC121A" w:rsidRPr="00CC121A">
              <w:rPr>
                <w:rFonts w:ascii="Arial Narrow" w:hAnsi="Arial Narrow"/>
                <w:sz w:val="24"/>
                <w:szCs w:val="24"/>
              </w:rPr>
              <w:t xml:space="preserve"> €</w:t>
            </w:r>
          </w:p>
        </w:tc>
        <w:tc>
          <w:tcPr>
            <w:tcW w:w="1372" w:type="dxa"/>
            <w:noWrap/>
            <w:vAlign w:val="center"/>
          </w:tcPr>
          <w:p w:rsidR="00CC121A" w:rsidRPr="00CC121A" w:rsidRDefault="00CC121A" w:rsidP="00CC121A">
            <w:pPr>
              <w:jc w:val="right"/>
              <w:rPr>
                <w:rFonts w:ascii="Arial Narrow" w:hAnsi="Arial Narrow"/>
                <w:sz w:val="24"/>
                <w:szCs w:val="24"/>
              </w:rPr>
            </w:pPr>
            <w:r w:rsidRPr="00CC121A">
              <w:rPr>
                <w:rFonts w:ascii="Arial Narrow" w:hAnsi="Arial Narrow"/>
                <w:sz w:val="24"/>
                <w:szCs w:val="24"/>
              </w:rPr>
              <w:t>66 300 €</w:t>
            </w:r>
          </w:p>
        </w:tc>
        <w:tc>
          <w:tcPr>
            <w:tcW w:w="1313" w:type="dxa"/>
            <w:noWrap/>
            <w:vAlign w:val="center"/>
          </w:tcPr>
          <w:p w:rsidR="00CC121A" w:rsidRPr="00CC121A" w:rsidRDefault="00CC121A" w:rsidP="00CC121A">
            <w:pPr>
              <w:jc w:val="right"/>
              <w:rPr>
                <w:rFonts w:ascii="Arial Narrow" w:hAnsi="Arial Narrow"/>
                <w:sz w:val="24"/>
                <w:szCs w:val="24"/>
              </w:rPr>
            </w:pPr>
            <w:r w:rsidRPr="00CC121A">
              <w:rPr>
                <w:rFonts w:ascii="Arial Narrow" w:hAnsi="Arial Narrow"/>
                <w:sz w:val="24"/>
                <w:szCs w:val="24"/>
              </w:rPr>
              <w:t>17 811 €</w:t>
            </w:r>
          </w:p>
        </w:tc>
        <w:tc>
          <w:tcPr>
            <w:tcW w:w="1305" w:type="dxa"/>
            <w:noWrap/>
            <w:vAlign w:val="center"/>
          </w:tcPr>
          <w:p w:rsidR="00CC121A" w:rsidRPr="00CC121A" w:rsidRDefault="001D3AAE" w:rsidP="00CC121A">
            <w:pPr>
              <w:jc w:val="right"/>
              <w:rPr>
                <w:rFonts w:ascii="Arial Narrow" w:hAnsi="Arial Narrow"/>
                <w:sz w:val="24"/>
                <w:szCs w:val="24"/>
              </w:rPr>
            </w:pPr>
            <w:r>
              <w:rPr>
                <w:rFonts w:ascii="Arial Narrow" w:hAnsi="Arial Narrow"/>
                <w:sz w:val="24"/>
                <w:szCs w:val="24"/>
              </w:rPr>
              <w:t>47 121</w:t>
            </w:r>
            <w:r w:rsidR="00CC121A" w:rsidRPr="00CC121A">
              <w:rPr>
                <w:rFonts w:ascii="Arial Narrow" w:hAnsi="Arial Narrow"/>
                <w:sz w:val="24"/>
                <w:szCs w:val="24"/>
              </w:rPr>
              <w:t xml:space="preserve"> €</w:t>
            </w:r>
          </w:p>
        </w:tc>
      </w:tr>
      <w:tr w:rsidR="00CC121A" w:rsidRPr="00CC121A" w:rsidTr="005D50DA">
        <w:trPr>
          <w:trHeight w:val="291"/>
        </w:trPr>
        <w:tc>
          <w:tcPr>
            <w:tcW w:w="1827" w:type="dxa"/>
            <w:noWrap/>
          </w:tcPr>
          <w:p w:rsidR="00CC121A" w:rsidRPr="005556E1" w:rsidRDefault="00CC121A" w:rsidP="00CC121A">
            <w:pPr>
              <w:rPr>
                <w:rFonts w:ascii="Arial Narrow" w:hAnsi="Arial Narrow"/>
                <w:sz w:val="24"/>
                <w:szCs w:val="24"/>
              </w:rPr>
            </w:pPr>
            <w:r w:rsidRPr="005556E1">
              <w:rPr>
                <w:rFonts w:ascii="Arial Narrow" w:hAnsi="Arial Narrow"/>
                <w:sz w:val="24"/>
                <w:szCs w:val="24"/>
              </w:rPr>
              <w:t>forêt communale de Mercury</w:t>
            </w:r>
          </w:p>
        </w:tc>
        <w:tc>
          <w:tcPr>
            <w:tcW w:w="861" w:type="dxa"/>
            <w:noWrap/>
            <w:vAlign w:val="center"/>
          </w:tcPr>
          <w:p w:rsidR="00CC121A" w:rsidRPr="00CC121A" w:rsidRDefault="00CC121A" w:rsidP="00CC121A">
            <w:pPr>
              <w:jc w:val="right"/>
              <w:rPr>
                <w:rFonts w:ascii="Arial Narrow" w:hAnsi="Arial Narrow"/>
                <w:sz w:val="24"/>
                <w:szCs w:val="24"/>
              </w:rPr>
            </w:pPr>
            <w:r w:rsidRPr="00CC121A">
              <w:rPr>
                <w:rFonts w:ascii="Arial Narrow" w:hAnsi="Arial Narrow"/>
                <w:sz w:val="24"/>
                <w:szCs w:val="24"/>
              </w:rPr>
              <w:t>1 720</w:t>
            </w:r>
          </w:p>
        </w:tc>
        <w:tc>
          <w:tcPr>
            <w:tcW w:w="1228" w:type="dxa"/>
            <w:noWrap/>
            <w:vAlign w:val="center"/>
          </w:tcPr>
          <w:p w:rsidR="00CC121A" w:rsidRPr="00CC121A" w:rsidRDefault="00CC121A" w:rsidP="00CC121A">
            <w:pPr>
              <w:jc w:val="right"/>
              <w:rPr>
                <w:rFonts w:ascii="Arial Narrow" w:hAnsi="Arial Narrow"/>
                <w:sz w:val="24"/>
                <w:szCs w:val="24"/>
              </w:rPr>
            </w:pPr>
            <w:r w:rsidRPr="00CC121A">
              <w:rPr>
                <w:rFonts w:ascii="Arial Narrow" w:hAnsi="Arial Narrow"/>
                <w:sz w:val="24"/>
                <w:szCs w:val="24"/>
              </w:rPr>
              <w:t>252 729 €</w:t>
            </w:r>
          </w:p>
        </w:tc>
        <w:tc>
          <w:tcPr>
            <w:tcW w:w="1228" w:type="dxa"/>
            <w:noWrap/>
            <w:vAlign w:val="center"/>
          </w:tcPr>
          <w:p w:rsidR="00CC121A" w:rsidRPr="00CC121A" w:rsidRDefault="001D3AAE" w:rsidP="00CC121A">
            <w:pPr>
              <w:jc w:val="right"/>
              <w:rPr>
                <w:rFonts w:ascii="Arial Narrow" w:hAnsi="Arial Narrow"/>
                <w:sz w:val="24"/>
                <w:szCs w:val="24"/>
              </w:rPr>
            </w:pPr>
            <w:r>
              <w:rPr>
                <w:rFonts w:ascii="Arial Narrow" w:hAnsi="Arial Narrow"/>
                <w:sz w:val="24"/>
                <w:szCs w:val="24"/>
              </w:rPr>
              <w:t>99 963</w:t>
            </w:r>
            <w:r w:rsidR="00CC121A" w:rsidRPr="00CC121A">
              <w:rPr>
                <w:rFonts w:ascii="Arial Narrow" w:hAnsi="Arial Narrow"/>
                <w:sz w:val="24"/>
                <w:szCs w:val="24"/>
              </w:rPr>
              <w:t xml:space="preserve"> €</w:t>
            </w:r>
          </w:p>
        </w:tc>
        <w:tc>
          <w:tcPr>
            <w:tcW w:w="1372" w:type="dxa"/>
            <w:noWrap/>
            <w:vAlign w:val="center"/>
          </w:tcPr>
          <w:p w:rsidR="00CC121A" w:rsidRPr="00CC121A" w:rsidRDefault="00CC121A" w:rsidP="00CC121A">
            <w:pPr>
              <w:jc w:val="right"/>
              <w:rPr>
                <w:rFonts w:ascii="Arial Narrow" w:hAnsi="Arial Narrow"/>
                <w:sz w:val="24"/>
                <w:szCs w:val="24"/>
              </w:rPr>
            </w:pPr>
            <w:r w:rsidRPr="00CC121A">
              <w:rPr>
                <w:rFonts w:ascii="Arial Narrow" w:hAnsi="Arial Narrow"/>
                <w:sz w:val="24"/>
                <w:szCs w:val="24"/>
              </w:rPr>
              <w:t>97 500 €</w:t>
            </w:r>
          </w:p>
        </w:tc>
        <w:tc>
          <w:tcPr>
            <w:tcW w:w="1313" w:type="dxa"/>
            <w:noWrap/>
            <w:vAlign w:val="center"/>
          </w:tcPr>
          <w:p w:rsidR="00CC121A" w:rsidRPr="00CC121A" w:rsidRDefault="00CC121A" w:rsidP="00CC121A">
            <w:pPr>
              <w:jc w:val="right"/>
              <w:rPr>
                <w:rFonts w:ascii="Arial Narrow" w:hAnsi="Arial Narrow"/>
                <w:sz w:val="24"/>
                <w:szCs w:val="24"/>
              </w:rPr>
            </w:pPr>
            <w:r w:rsidRPr="00CC121A">
              <w:rPr>
                <w:rFonts w:ascii="Arial Narrow" w:hAnsi="Arial Narrow"/>
                <w:sz w:val="24"/>
                <w:szCs w:val="24"/>
              </w:rPr>
              <w:t>- 155 229 €</w:t>
            </w:r>
          </w:p>
        </w:tc>
        <w:tc>
          <w:tcPr>
            <w:tcW w:w="1305" w:type="dxa"/>
            <w:noWrap/>
            <w:vAlign w:val="center"/>
          </w:tcPr>
          <w:p w:rsidR="00CC121A" w:rsidRPr="00CC121A" w:rsidRDefault="001D3AAE" w:rsidP="00CC121A">
            <w:pPr>
              <w:jc w:val="right"/>
              <w:rPr>
                <w:rFonts w:ascii="Arial Narrow" w:hAnsi="Arial Narrow"/>
                <w:sz w:val="24"/>
                <w:szCs w:val="24"/>
              </w:rPr>
            </w:pPr>
            <w:r>
              <w:rPr>
                <w:rFonts w:ascii="Arial Narrow" w:hAnsi="Arial Narrow"/>
                <w:sz w:val="24"/>
                <w:szCs w:val="24"/>
              </w:rPr>
              <w:t>- 2 463</w:t>
            </w:r>
            <w:r w:rsidR="00CC121A" w:rsidRPr="00CC121A">
              <w:rPr>
                <w:rFonts w:ascii="Arial Narrow" w:hAnsi="Arial Narrow"/>
                <w:sz w:val="24"/>
                <w:szCs w:val="24"/>
              </w:rPr>
              <w:t xml:space="preserve"> €</w:t>
            </w:r>
          </w:p>
        </w:tc>
      </w:tr>
      <w:tr w:rsidR="00CC121A" w:rsidRPr="00CC121A" w:rsidTr="005D50DA">
        <w:trPr>
          <w:trHeight w:val="291"/>
        </w:trPr>
        <w:tc>
          <w:tcPr>
            <w:tcW w:w="1827" w:type="dxa"/>
            <w:noWrap/>
          </w:tcPr>
          <w:p w:rsidR="00CC121A" w:rsidRPr="005556E1" w:rsidRDefault="00CC121A" w:rsidP="00CC121A">
            <w:pPr>
              <w:rPr>
                <w:rFonts w:ascii="Arial Narrow" w:hAnsi="Arial Narrow"/>
                <w:sz w:val="24"/>
                <w:szCs w:val="24"/>
              </w:rPr>
            </w:pPr>
            <w:r w:rsidRPr="005556E1">
              <w:rPr>
                <w:rFonts w:ascii="Arial Narrow" w:hAnsi="Arial Narrow"/>
                <w:sz w:val="24"/>
                <w:szCs w:val="24"/>
              </w:rPr>
              <w:t>forêt départementale de Tamiè-Sambuy</w:t>
            </w:r>
          </w:p>
        </w:tc>
        <w:tc>
          <w:tcPr>
            <w:tcW w:w="861" w:type="dxa"/>
            <w:noWrap/>
            <w:vAlign w:val="center"/>
          </w:tcPr>
          <w:p w:rsidR="00CC121A" w:rsidRPr="00CC121A" w:rsidRDefault="00CC121A" w:rsidP="00CC121A">
            <w:pPr>
              <w:jc w:val="right"/>
              <w:rPr>
                <w:rFonts w:ascii="Arial Narrow" w:hAnsi="Arial Narrow"/>
                <w:sz w:val="24"/>
                <w:szCs w:val="24"/>
              </w:rPr>
            </w:pPr>
            <w:r w:rsidRPr="00CC121A">
              <w:rPr>
                <w:rFonts w:ascii="Arial Narrow" w:hAnsi="Arial Narrow"/>
                <w:sz w:val="24"/>
                <w:szCs w:val="24"/>
              </w:rPr>
              <w:t>420</w:t>
            </w:r>
          </w:p>
        </w:tc>
        <w:tc>
          <w:tcPr>
            <w:tcW w:w="1228" w:type="dxa"/>
            <w:noWrap/>
            <w:vAlign w:val="center"/>
          </w:tcPr>
          <w:p w:rsidR="00CC121A" w:rsidRPr="00CC121A" w:rsidRDefault="00CC121A" w:rsidP="00CC121A">
            <w:pPr>
              <w:jc w:val="right"/>
              <w:rPr>
                <w:rFonts w:ascii="Arial Narrow" w:hAnsi="Arial Narrow"/>
                <w:sz w:val="24"/>
                <w:szCs w:val="24"/>
              </w:rPr>
            </w:pPr>
            <w:r w:rsidRPr="00CC121A">
              <w:rPr>
                <w:rFonts w:ascii="Arial Narrow" w:hAnsi="Arial Narrow"/>
                <w:sz w:val="24"/>
                <w:szCs w:val="24"/>
              </w:rPr>
              <w:t>61 713 €</w:t>
            </w:r>
          </w:p>
        </w:tc>
        <w:tc>
          <w:tcPr>
            <w:tcW w:w="1228" w:type="dxa"/>
            <w:noWrap/>
            <w:vAlign w:val="center"/>
          </w:tcPr>
          <w:p w:rsidR="00CC121A" w:rsidRPr="00CC121A" w:rsidRDefault="001D3AAE" w:rsidP="00CC121A">
            <w:pPr>
              <w:jc w:val="right"/>
              <w:rPr>
                <w:rFonts w:ascii="Arial Narrow" w:hAnsi="Arial Narrow"/>
                <w:sz w:val="24"/>
                <w:szCs w:val="24"/>
              </w:rPr>
            </w:pPr>
            <w:r>
              <w:rPr>
                <w:rFonts w:ascii="Arial Narrow" w:hAnsi="Arial Narrow"/>
                <w:sz w:val="24"/>
                <w:szCs w:val="24"/>
              </w:rPr>
              <w:t>24 410</w:t>
            </w:r>
            <w:r w:rsidR="00CC121A" w:rsidRPr="00CC121A">
              <w:rPr>
                <w:rFonts w:ascii="Arial Narrow" w:hAnsi="Arial Narrow"/>
                <w:sz w:val="24"/>
                <w:szCs w:val="24"/>
              </w:rPr>
              <w:t xml:space="preserve"> €</w:t>
            </w:r>
          </w:p>
        </w:tc>
        <w:tc>
          <w:tcPr>
            <w:tcW w:w="1372" w:type="dxa"/>
            <w:noWrap/>
            <w:vAlign w:val="center"/>
          </w:tcPr>
          <w:p w:rsidR="00CC121A" w:rsidRPr="00CC121A" w:rsidRDefault="00CC121A" w:rsidP="00CC121A">
            <w:pPr>
              <w:jc w:val="right"/>
              <w:rPr>
                <w:rFonts w:ascii="Arial Narrow" w:hAnsi="Arial Narrow"/>
                <w:sz w:val="24"/>
                <w:szCs w:val="24"/>
              </w:rPr>
            </w:pPr>
            <w:r w:rsidRPr="00CC121A">
              <w:rPr>
                <w:rFonts w:ascii="Arial Narrow" w:hAnsi="Arial Narrow"/>
                <w:sz w:val="24"/>
                <w:szCs w:val="24"/>
              </w:rPr>
              <w:t>52 650 €</w:t>
            </w:r>
          </w:p>
        </w:tc>
        <w:tc>
          <w:tcPr>
            <w:tcW w:w="1313" w:type="dxa"/>
            <w:noWrap/>
            <w:vAlign w:val="center"/>
          </w:tcPr>
          <w:p w:rsidR="00CC121A" w:rsidRPr="00CC121A" w:rsidRDefault="00CC121A" w:rsidP="00CC121A">
            <w:pPr>
              <w:jc w:val="right"/>
              <w:rPr>
                <w:rFonts w:ascii="Arial Narrow" w:hAnsi="Arial Narrow"/>
                <w:sz w:val="24"/>
                <w:szCs w:val="24"/>
              </w:rPr>
            </w:pPr>
            <w:r w:rsidRPr="00CC121A">
              <w:rPr>
                <w:rFonts w:ascii="Arial Narrow" w:hAnsi="Arial Narrow"/>
                <w:sz w:val="24"/>
                <w:szCs w:val="24"/>
              </w:rPr>
              <w:t>-9 063 €</w:t>
            </w:r>
          </w:p>
        </w:tc>
        <w:tc>
          <w:tcPr>
            <w:tcW w:w="1305" w:type="dxa"/>
            <w:noWrap/>
            <w:vAlign w:val="center"/>
          </w:tcPr>
          <w:p w:rsidR="00CC121A" w:rsidRPr="00CC121A" w:rsidRDefault="001D3AAE" w:rsidP="00CC121A">
            <w:pPr>
              <w:jc w:val="right"/>
              <w:rPr>
                <w:rFonts w:ascii="Arial Narrow" w:hAnsi="Arial Narrow"/>
                <w:sz w:val="24"/>
                <w:szCs w:val="24"/>
              </w:rPr>
            </w:pPr>
            <w:r>
              <w:rPr>
                <w:rFonts w:ascii="Arial Narrow" w:hAnsi="Arial Narrow"/>
                <w:sz w:val="24"/>
                <w:szCs w:val="24"/>
              </w:rPr>
              <w:t>28 240</w:t>
            </w:r>
            <w:r w:rsidR="00CC121A" w:rsidRPr="00CC121A">
              <w:rPr>
                <w:rFonts w:ascii="Arial Narrow" w:hAnsi="Arial Narrow"/>
                <w:sz w:val="24"/>
                <w:szCs w:val="24"/>
              </w:rPr>
              <w:t xml:space="preserve"> €</w:t>
            </w:r>
          </w:p>
        </w:tc>
      </w:tr>
      <w:tr w:rsidR="00CC121A" w:rsidRPr="00CC121A" w:rsidTr="005D50DA">
        <w:trPr>
          <w:trHeight w:val="291"/>
        </w:trPr>
        <w:tc>
          <w:tcPr>
            <w:tcW w:w="1827" w:type="dxa"/>
            <w:noWrap/>
          </w:tcPr>
          <w:p w:rsidR="00CC121A" w:rsidRPr="00CC121A" w:rsidRDefault="00CC121A" w:rsidP="00CC121A">
            <w:pPr>
              <w:rPr>
                <w:rFonts w:ascii="Arial Narrow" w:hAnsi="Arial Narrow"/>
                <w:sz w:val="24"/>
                <w:szCs w:val="24"/>
              </w:rPr>
            </w:pPr>
            <w:r w:rsidRPr="00CC121A">
              <w:rPr>
                <w:rFonts w:ascii="Arial Narrow" w:hAnsi="Arial Narrow"/>
                <w:sz w:val="24"/>
                <w:szCs w:val="24"/>
              </w:rPr>
              <w:t>forêt sectionnale de Combes</w:t>
            </w:r>
          </w:p>
        </w:tc>
        <w:tc>
          <w:tcPr>
            <w:tcW w:w="861" w:type="dxa"/>
            <w:noWrap/>
            <w:vAlign w:val="center"/>
          </w:tcPr>
          <w:p w:rsidR="00CC121A" w:rsidRPr="00CC121A" w:rsidRDefault="00CC121A" w:rsidP="00CC121A">
            <w:pPr>
              <w:jc w:val="right"/>
              <w:rPr>
                <w:rFonts w:ascii="Arial Narrow" w:hAnsi="Arial Narrow"/>
                <w:sz w:val="24"/>
                <w:szCs w:val="24"/>
              </w:rPr>
            </w:pPr>
            <w:r w:rsidRPr="00CC121A">
              <w:rPr>
                <w:rFonts w:ascii="Arial Narrow" w:hAnsi="Arial Narrow"/>
                <w:sz w:val="24"/>
                <w:szCs w:val="24"/>
              </w:rPr>
              <w:t>320</w:t>
            </w:r>
          </w:p>
        </w:tc>
        <w:tc>
          <w:tcPr>
            <w:tcW w:w="1228" w:type="dxa"/>
            <w:noWrap/>
            <w:vAlign w:val="center"/>
          </w:tcPr>
          <w:p w:rsidR="00CC121A" w:rsidRPr="00CC121A" w:rsidRDefault="00CC121A" w:rsidP="00CC121A">
            <w:pPr>
              <w:jc w:val="right"/>
              <w:rPr>
                <w:rFonts w:ascii="Arial Narrow" w:hAnsi="Arial Narrow"/>
                <w:sz w:val="24"/>
                <w:szCs w:val="24"/>
              </w:rPr>
            </w:pPr>
            <w:r w:rsidRPr="00CC121A">
              <w:rPr>
                <w:rFonts w:ascii="Arial Narrow" w:hAnsi="Arial Narrow"/>
                <w:sz w:val="24"/>
                <w:szCs w:val="24"/>
              </w:rPr>
              <w:t>47 019 €</w:t>
            </w:r>
          </w:p>
        </w:tc>
        <w:tc>
          <w:tcPr>
            <w:tcW w:w="1228" w:type="dxa"/>
            <w:noWrap/>
            <w:vAlign w:val="center"/>
          </w:tcPr>
          <w:p w:rsidR="00CC121A" w:rsidRPr="00CC121A" w:rsidRDefault="001D3AAE" w:rsidP="00CC121A">
            <w:pPr>
              <w:jc w:val="right"/>
              <w:rPr>
                <w:rFonts w:ascii="Arial Narrow" w:hAnsi="Arial Narrow"/>
                <w:sz w:val="24"/>
                <w:szCs w:val="24"/>
              </w:rPr>
            </w:pPr>
            <w:r>
              <w:rPr>
                <w:rFonts w:ascii="Arial Narrow" w:hAnsi="Arial Narrow"/>
                <w:sz w:val="24"/>
                <w:szCs w:val="24"/>
              </w:rPr>
              <w:t>18 598</w:t>
            </w:r>
            <w:r w:rsidR="00CC121A" w:rsidRPr="00CC121A">
              <w:rPr>
                <w:rFonts w:ascii="Arial Narrow" w:hAnsi="Arial Narrow"/>
                <w:sz w:val="24"/>
                <w:szCs w:val="24"/>
              </w:rPr>
              <w:t xml:space="preserve"> €</w:t>
            </w:r>
          </w:p>
        </w:tc>
        <w:tc>
          <w:tcPr>
            <w:tcW w:w="1372" w:type="dxa"/>
            <w:noWrap/>
            <w:vAlign w:val="center"/>
          </w:tcPr>
          <w:p w:rsidR="00CC121A" w:rsidRPr="00CC121A" w:rsidRDefault="00CC121A" w:rsidP="00CC121A">
            <w:pPr>
              <w:jc w:val="right"/>
              <w:rPr>
                <w:rFonts w:ascii="Arial Narrow" w:hAnsi="Arial Narrow"/>
                <w:sz w:val="24"/>
                <w:szCs w:val="24"/>
              </w:rPr>
            </w:pPr>
            <w:r w:rsidRPr="00CC121A">
              <w:rPr>
                <w:rFonts w:ascii="Arial Narrow" w:hAnsi="Arial Narrow"/>
                <w:sz w:val="24"/>
                <w:szCs w:val="24"/>
              </w:rPr>
              <w:t>21 450 €</w:t>
            </w:r>
          </w:p>
        </w:tc>
        <w:tc>
          <w:tcPr>
            <w:tcW w:w="1313" w:type="dxa"/>
            <w:noWrap/>
            <w:vAlign w:val="center"/>
          </w:tcPr>
          <w:p w:rsidR="00CC121A" w:rsidRPr="00CC121A" w:rsidRDefault="00CC121A" w:rsidP="00CC121A">
            <w:pPr>
              <w:jc w:val="right"/>
              <w:rPr>
                <w:rFonts w:ascii="Arial Narrow" w:hAnsi="Arial Narrow"/>
                <w:sz w:val="24"/>
                <w:szCs w:val="24"/>
              </w:rPr>
            </w:pPr>
            <w:r w:rsidRPr="00CC121A">
              <w:rPr>
                <w:rFonts w:ascii="Arial Narrow" w:hAnsi="Arial Narrow"/>
                <w:sz w:val="24"/>
                <w:szCs w:val="24"/>
              </w:rPr>
              <w:t>- 25 569 €</w:t>
            </w:r>
          </w:p>
        </w:tc>
        <w:tc>
          <w:tcPr>
            <w:tcW w:w="1305" w:type="dxa"/>
            <w:noWrap/>
            <w:vAlign w:val="center"/>
          </w:tcPr>
          <w:p w:rsidR="00CC121A" w:rsidRPr="00CC121A" w:rsidRDefault="001D3AAE" w:rsidP="00CC121A">
            <w:pPr>
              <w:jc w:val="right"/>
              <w:rPr>
                <w:rFonts w:ascii="Arial Narrow" w:hAnsi="Arial Narrow"/>
                <w:sz w:val="24"/>
                <w:szCs w:val="24"/>
              </w:rPr>
            </w:pPr>
            <w:r>
              <w:rPr>
                <w:rFonts w:ascii="Arial Narrow" w:hAnsi="Arial Narrow"/>
                <w:sz w:val="24"/>
                <w:szCs w:val="24"/>
              </w:rPr>
              <w:t>2 852</w:t>
            </w:r>
            <w:r w:rsidR="00CC121A" w:rsidRPr="00CC121A">
              <w:rPr>
                <w:rFonts w:ascii="Arial Narrow" w:hAnsi="Arial Narrow"/>
                <w:sz w:val="24"/>
                <w:szCs w:val="24"/>
              </w:rPr>
              <w:t xml:space="preserve"> €</w:t>
            </w:r>
          </w:p>
        </w:tc>
      </w:tr>
    </w:tbl>
    <w:p w:rsidR="00482BFC" w:rsidRPr="00CC121A" w:rsidRDefault="00482BFC" w:rsidP="00482BFC"/>
    <w:p w:rsidR="00AD189D" w:rsidRPr="001D3AAE" w:rsidRDefault="00AD189D">
      <w:pPr>
        <w:rPr>
          <w:rFonts w:ascii="Arial Narrow" w:hAnsi="Arial Narrow"/>
          <w:sz w:val="24"/>
          <w:szCs w:val="24"/>
        </w:rPr>
      </w:pPr>
      <w:r w:rsidRPr="001D3AAE">
        <w:rPr>
          <w:rFonts w:ascii="Arial Narrow" w:hAnsi="Arial Narrow"/>
          <w:sz w:val="24"/>
          <w:szCs w:val="24"/>
        </w:rPr>
        <w:t xml:space="preserve">Comme nous pouvons le lire, le bilan recettes/dépenses subventionné est positif pour l’ensemble des propriétaires à l’exception de Mercury </w:t>
      </w:r>
      <w:r w:rsidR="001D3AAE" w:rsidRPr="001D3AAE">
        <w:rPr>
          <w:rFonts w:ascii="Arial Narrow" w:hAnsi="Arial Narrow"/>
          <w:sz w:val="24"/>
          <w:szCs w:val="24"/>
        </w:rPr>
        <w:t xml:space="preserve">et de Combes </w:t>
      </w:r>
      <w:r w:rsidRPr="001D3AAE">
        <w:rPr>
          <w:rFonts w:ascii="Arial Narrow" w:hAnsi="Arial Narrow"/>
          <w:sz w:val="24"/>
          <w:szCs w:val="24"/>
        </w:rPr>
        <w:t>qui présente</w:t>
      </w:r>
      <w:r w:rsidR="001D3AAE" w:rsidRPr="001D3AAE">
        <w:rPr>
          <w:rFonts w:ascii="Arial Narrow" w:hAnsi="Arial Narrow"/>
          <w:sz w:val="24"/>
          <w:szCs w:val="24"/>
        </w:rPr>
        <w:t>nt</w:t>
      </w:r>
      <w:r w:rsidRPr="001D3AAE">
        <w:rPr>
          <w:rFonts w:ascii="Arial Narrow" w:hAnsi="Arial Narrow"/>
          <w:sz w:val="24"/>
          <w:szCs w:val="24"/>
        </w:rPr>
        <w:t xml:space="preserve"> un déficit</w:t>
      </w:r>
      <w:r w:rsidR="001D3AAE" w:rsidRPr="001D3AAE">
        <w:rPr>
          <w:rFonts w:ascii="Arial Narrow" w:hAnsi="Arial Narrow"/>
          <w:sz w:val="24"/>
          <w:szCs w:val="24"/>
        </w:rPr>
        <w:t xml:space="preserve"> dans le scénario écrêté</w:t>
      </w:r>
      <w:r w:rsidRPr="001D3AAE">
        <w:rPr>
          <w:rFonts w:ascii="Arial Narrow" w:hAnsi="Arial Narrow"/>
          <w:sz w:val="24"/>
          <w:szCs w:val="24"/>
        </w:rPr>
        <w:t>.</w:t>
      </w:r>
      <w:r w:rsidR="001D3AAE" w:rsidRPr="001D3AAE">
        <w:rPr>
          <w:rFonts w:ascii="Arial Narrow" w:hAnsi="Arial Narrow"/>
          <w:sz w:val="24"/>
          <w:szCs w:val="24"/>
        </w:rPr>
        <w:t xml:space="preserve"> Le scénario non écrêté est quant à lui pratiquement positif pour tous les propriétaires, sauf pour Mercury à hauteur de 2 463 €.</w:t>
      </w:r>
    </w:p>
    <w:p w:rsidR="009E6255" w:rsidRDefault="00AD189D" w:rsidP="009E6255">
      <w:pPr>
        <w:tabs>
          <w:tab w:val="left" w:pos="1276"/>
        </w:tabs>
        <w:rPr>
          <w:rFonts w:ascii="Arial Narrow" w:hAnsi="Arial Narrow"/>
          <w:sz w:val="24"/>
          <w:szCs w:val="24"/>
        </w:rPr>
      </w:pPr>
      <w:r>
        <w:rPr>
          <w:rFonts w:ascii="Arial Narrow" w:hAnsi="Arial Narrow"/>
          <w:sz w:val="24"/>
          <w:szCs w:val="24"/>
        </w:rPr>
        <w:t>Toutefois, d</w:t>
      </w:r>
      <w:r w:rsidR="00190EFD">
        <w:rPr>
          <w:rFonts w:ascii="Arial Narrow" w:hAnsi="Arial Narrow"/>
          <w:sz w:val="24"/>
          <w:szCs w:val="24"/>
        </w:rPr>
        <w:t>ans la mesure où les protagonistes s’engagent à réaliser cette infrastructure, reste à identifier :</w:t>
      </w:r>
    </w:p>
    <w:p w:rsidR="009E6255" w:rsidRDefault="00AD189D" w:rsidP="009E6255">
      <w:pPr>
        <w:pStyle w:val="Paragraphedeliste"/>
        <w:numPr>
          <w:ilvl w:val="0"/>
          <w:numId w:val="44"/>
        </w:numPr>
        <w:ind w:left="709"/>
        <w:rPr>
          <w:rFonts w:ascii="Arial Narrow" w:hAnsi="Arial Narrow"/>
          <w:sz w:val="24"/>
          <w:szCs w:val="24"/>
        </w:rPr>
      </w:pPr>
      <w:r w:rsidRPr="009E6255">
        <w:rPr>
          <w:rFonts w:ascii="Arial Narrow" w:hAnsi="Arial Narrow"/>
          <w:sz w:val="24"/>
          <w:szCs w:val="24"/>
        </w:rPr>
        <w:t>q</w:t>
      </w:r>
      <w:r w:rsidR="00190EFD" w:rsidRPr="009E6255">
        <w:rPr>
          <w:rFonts w:ascii="Arial Narrow" w:hAnsi="Arial Narrow"/>
          <w:sz w:val="24"/>
          <w:szCs w:val="24"/>
        </w:rPr>
        <w:t>ui sera porteur du projet ?</w:t>
      </w:r>
    </w:p>
    <w:p w:rsidR="009E6255" w:rsidRPr="009E6255" w:rsidRDefault="009E6255" w:rsidP="009E6255">
      <w:pPr>
        <w:pStyle w:val="Paragraphedeliste"/>
        <w:numPr>
          <w:ilvl w:val="0"/>
          <w:numId w:val="44"/>
        </w:numPr>
        <w:ind w:left="709"/>
        <w:rPr>
          <w:rFonts w:ascii="Arial Narrow" w:hAnsi="Arial Narrow"/>
          <w:sz w:val="24"/>
          <w:szCs w:val="24"/>
        </w:rPr>
      </w:pPr>
      <w:r>
        <w:t>sous quelle échéance</w:t>
      </w:r>
      <w:r w:rsidR="00190EFD">
        <w:t xml:space="preserve"> présente-t-on </w:t>
      </w:r>
      <w:r>
        <w:t>le dossier pour déposer un</w:t>
      </w:r>
      <w:r w:rsidR="0062711E">
        <w:t>e demande de subvention ?</w:t>
      </w:r>
    </w:p>
    <w:p w:rsidR="0062711E" w:rsidRPr="009E6255" w:rsidRDefault="0062711E" w:rsidP="009E6255">
      <w:pPr>
        <w:pStyle w:val="Paragraphedeliste"/>
        <w:numPr>
          <w:ilvl w:val="0"/>
          <w:numId w:val="44"/>
        </w:numPr>
        <w:ind w:left="709"/>
        <w:rPr>
          <w:rFonts w:ascii="Arial Narrow" w:hAnsi="Arial Narrow"/>
          <w:sz w:val="24"/>
          <w:szCs w:val="24"/>
        </w:rPr>
      </w:pPr>
      <w:r>
        <w:t>quelles modalités de montage financier sont à adopter ?</w:t>
      </w:r>
    </w:p>
    <w:p w:rsidR="00830005" w:rsidRPr="0062711E" w:rsidRDefault="0062711E" w:rsidP="0062711E">
      <w:pPr>
        <w:rPr>
          <w:rFonts w:ascii="Arial Narrow" w:hAnsi="Arial Narrow"/>
          <w:sz w:val="24"/>
          <w:szCs w:val="24"/>
        </w:rPr>
      </w:pPr>
      <w:r w:rsidRPr="0062711E">
        <w:rPr>
          <w:rFonts w:ascii="Arial Narrow" w:hAnsi="Arial Narrow"/>
          <w:sz w:val="24"/>
          <w:szCs w:val="24"/>
        </w:rPr>
        <w:t>L’étude ne peut répondre à ceci. Il est nécessaire qu’un échange se fasse entre les propriétaires dans un futur proche pour convenir de ce qui sera retenu</w:t>
      </w:r>
      <w:r>
        <w:rPr>
          <w:rFonts w:ascii="Arial Narrow" w:hAnsi="Arial Narrow"/>
          <w:sz w:val="24"/>
          <w:szCs w:val="24"/>
        </w:rPr>
        <w:t>…</w:t>
      </w:r>
      <w:r w:rsidR="00830005" w:rsidRPr="0062711E">
        <w:rPr>
          <w:rFonts w:ascii="Arial Narrow" w:hAnsi="Arial Narrow"/>
          <w:sz w:val="24"/>
          <w:szCs w:val="24"/>
        </w:rPr>
        <w:br w:type="page"/>
      </w:r>
    </w:p>
    <w:p w:rsidR="00830005" w:rsidRDefault="00830005" w:rsidP="00482BFC">
      <w:r>
        <w:rPr>
          <w:noProof/>
        </w:rPr>
        <w:lastRenderedPageBreak/>
        <w:drawing>
          <wp:anchor distT="0" distB="0" distL="114300" distR="114300" simplePos="0" relativeHeight="251855872" behindDoc="1" locked="0" layoutInCell="1" allowOverlap="1" wp14:anchorId="1FA513DB" wp14:editId="1AF7787A">
            <wp:simplePos x="0" y="0"/>
            <wp:positionH relativeFrom="page">
              <wp:posOffset>8890</wp:posOffset>
            </wp:positionH>
            <wp:positionV relativeFrom="paragraph">
              <wp:posOffset>-190500</wp:posOffset>
            </wp:positionV>
            <wp:extent cx="7534275" cy="932148"/>
            <wp:effectExtent l="0" t="0" r="0" b="1905"/>
            <wp:wrapNone/>
            <wp:docPr id="457" name="Image 457" descr="Liseret bas dev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descr="Liseret bas devis"/>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7534275" cy="932148"/>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556E1" w:rsidRPr="00830005" w:rsidRDefault="00830005" w:rsidP="00190EFD">
      <w:pPr>
        <w:pStyle w:val="Titre1ONF"/>
        <w:numPr>
          <w:ilvl w:val="0"/>
          <w:numId w:val="0"/>
        </w:numPr>
        <w:ind w:left="360"/>
        <w:outlineLvl w:val="0"/>
        <w:rPr>
          <w:color w:val="ED7D31" w:themeColor="accent2"/>
        </w:rPr>
      </w:pPr>
      <w:bookmarkStart w:id="42" w:name="_Toc466018607"/>
      <w:r w:rsidRPr="00830005">
        <w:t>Conclusion</w:t>
      </w:r>
      <w:bookmarkEnd w:id="42"/>
    </w:p>
    <w:p w:rsidR="00830005" w:rsidRDefault="00830005"/>
    <w:p w:rsidR="00830005" w:rsidRDefault="00830005"/>
    <w:p w:rsidR="00830005" w:rsidRDefault="001B16E4">
      <w:pPr>
        <w:rPr>
          <w:rFonts w:ascii="Arial Narrow" w:hAnsi="Arial Narrow"/>
          <w:sz w:val="24"/>
        </w:rPr>
      </w:pPr>
      <w:r>
        <w:tab/>
      </w:r>
      <w:r>
        <w:rPr>
          <w:rFonts w:ascii="Arial Narrow" w:hAnsi="Arial Narrow"/>
          <w:sz w:val="24"/>
        </w:rPr>
        <w:t>Comme nous l’avons démontré tout au long de l’étude, ce projet de route forestière s’inscrit dans l’ère du temps, tant par sa multifonctionnalité, son caractère s</w:t>
      </w:r>
      <w:r w:rsidR="005F579E">
        <w:rPr>
          <w:rFonts w:ascii="Arial Narrow" w:hAnsi="Arial Narrow"/>
          <w:sz w:val="24"/>
        </w:rPr>
        <w:t>tructurant pluripropriétaires que</w:t>
      </w:r>
      <w:r>
        <w:rPr>
          <w:rFonts w:ascii="Arial Narrow" w:hAnsi="Arial Narrow"/>
          <w:sz w:val="24"/>
        </w:rPr>
        <w:t xml:space="preserve"> par sa plus value en matière de mobilisation de bois.</w:t>
      </w:r>
    </w:p>
    <w:p w:rsidR="001B16E4" w:rsidRDefault="001B16E4">
      <w:pPr>
        <w:rPr>
          <w:rFonts w:ascii="Arial Narrow" w:hAnsi="Arial Narrow"/>
          <w:sz w:val="24"/>
        </w:rPr>
      </w:pPr>
      <w:r>
        <w:rPr>
          <w:rFonts w:ascii="Arial Narrow" w:hAnsi="Arial Narrow"/>
          <w:sz w:val="24"/>
        </w:rPr>
        <w:t>De plus, à l’heure des chaufferies bois et des circuits courts d’approvisionnement, édifiés par les politiques locales, sur demande d’une société plus responsable de son empreinte climatique</w:t>
      </w:r>
      <w:r w:rsidR="00467E7E">
        <w:rPr>
          <w:rFonts w:ascii="Arial Narrow" w:hAnsi="Arial Narrow"/>
          <w:sz w:val="24"/>
        </w:rPr>
        <w:t xml:space="preserve">, la création de nouvelle(s) desserte(s) répond </w:t>
      </w:r>
      <w:r w:rsidR="00F07D38">
        <w:rPr>
          <w:rFonts w:ascii="Arial Narrow" w:hAnsi="Arial Narrow"/>
          <w:sz w:val="24"/>
        </w:rPr>
        <w:t xml:space="preserve">parfaitement </w:t>
      </w:r>
      <w:r w:rsidR="00467E7E">
        <w:rPr>
          <w:rFonts w:ascii="Arial Narrow" w:hAnsi="Arial Narrow"/>
          <w:sz w:val="24"/>
        </w:rPr>
        <w:t>à ces attentes.</w:t>
      </w:r>
    </w:p>
    <w:p w:rsidR="00467E7E" w:rsidRDefault="00467E7E">
      <w:pPr>
        <w:rPr>
          <w:rFonts w:ascii="Arial Narrow" w:hAnsi="Arial Narrow"/>
          <w:sz w:val="24"/>
        </w:rPr>
      </w:pPr>
    </w:p>
    <w:p w:rsidR="001B16E4" w:rsidRDefault="00467E7E" w:rsidP="00467E7E">
      <w:pPr>
        <w:ind w:firstLine="709"/>
        <w:rPr>
          <w:rFonts w:ascii="Arial Narrow" w:hAnsi="Arial Narrow"/>
          <w:sz w:val="24"/>
        </w:rPr>
      </w:pPr>
      <w:r>
        <w:rPr>
          <w:rFonts w:ascii="Arial Narrow" w:hAnsi="Arial Narrow"/>
          <w:sz w:val="24"/>
        </w:rPr>
        <w:t xml:space="preserve">La </w:t>
      </w:r>
      <w:r w:rsidR="005F579E">
        <w:rPr>
          <w:rFonts w:ascii="Arial Narrow" w:hAnsi="Arial Narrow"/>
          <w:sz w:val="24"/>
        </w:rPr>
        <w:t>construction</w:t>
      </w:r>
      <w:r>
        <w:rPr>
          <w:rFonts w:ascii="Arial Narrow" w:hAnsi="Arial Narrow"/>
          <w:sz w:val="24"/>
        </w:rPr>
        <w:t xml:space="preserve"> de cette route répon</w:t>
      </w:r>
      <w:r w:rsidR="00F07D38">
        <w:rPr>
          <w:rFonts w:ascii="Arial Narrow" w:hAnsi="Arial Narrow"/>
          <w:sz w:val="24"/>
        </w:rPr>
        <w:t>d</w:t>
      </w:r>
      <w:r>
        <w:rPr>
          <w:rFonts w:ascii="Arial Narrow" w:hAnsi="Arial Narrow"/>
          <w:sz w:val="24"/>
        </w:rPr>
        <w:t xml:space="preserve"> à un nombre importants d’enjeux. L’articulation de priorité entre ceux-ci ne sera pas toujours évidente. L’usage pluripropriétaires pourra parfois être source de désaccord, avec des objectifs qui peuvent être différents, mais cette route, si elle sort de terre sera tout de même un exemple de réalisation à démocratiser, afin de passer outre les limites </w:t>
      </w:r>
      <w:r w:rsidR="005F579E">
        <w:rPr>
          <w:rFonts w:ascii="Arial Narrow" w:hAnsi="Arial Narrow"/>
          <w:sz w:val="24"/>
        </w:rPr>
        <w:t>territoriales</w:t>
      </w:r>
      <w:r>
        <w:rPr>
          <w:rFonts w:ascii="Arial Narrow" w:hAnsi="Arial Narrow"/>
          <w:sz w:val="24"/>
        </w:rPr>
        <w:t>, mais bien pour travailler au service de la forêt.</w:t>
      </w:r>
    </w:p>
    <w:p w:rsidR="00F07D38" w:rsidRDefault="00F07D38" w:rsidP="00467E7E">
      <w:pPr>
        <w:ind w:firstLine="709"/>
        <w:rPr>
          <w:rFonts w:ascii="Arial Narrow" w:hAnsi="Arial Narrow"/>
          <w:sz w:val="24"/>
        </w:rPr>
      </w:pPr>
    </w:p>
    <w:p w:rsidR="00F07D38" w:rsidRDefault="00F07D38" w:rsidP="00467E7E">
      <w:pPr>
        <w:ind w:firstLine="709"/>
        <w:rPr>
          <w:rFonts w:ascii="Arial Narrow" w:hAnsi="Arial Narrow"/>
          <w:sz w:val="24"/>
        </w:rPr>
      </w:pPr>
      <w:r>
        <w:rPr>
          <w:rFonts w:ascii="Arial Narrow" w:hAnsi="Arial Narrow"/>
          <w:sz w:val="24"/>
        </w:rPr>
        <w:t>Pour l’anecdote, ce projet est de nature à concrétiser le mariage de raison et d’intérêts entre les départements de la Savoie et de la Haute Savoie. Le projet ne concerne que des propriétaires « publics » différents : Etat, Départements, Communes. Il présente l’opportunité d’une réalisation cohérente sur une unité géographique de desserte, témoignant ainsi l’exemplarité dans la gestion à long terme. Si l’amortissement est long, le projet d’investissement est indiscutablement rentable dans le temps.</w:t>
      </w:r>
    </w:p>
    <w:p w:rsidR="00F07D38" w:rsidRDefault="00F07D38" w:rsidP="00467E7E">
      <w:pPr>
        <w:ind w:firstLine="709"/>
        <w:rPr>
          <w:rFonts w:ascii="Arial Narrow" w:hAnsi="Arial Narrow"/>
          <w:sz w:val="24"/>
        </w:rPr>
      </w:pPr>
    </w:p>
    <w:p w:rsidR="005F579E" w:rsidRDefault="005F579E" w:rsidP="00467E7E">
      <w:pPr>
        <w:ind w:firstLine="709"/>
        <w:rPr>
          <w:rFonts w:ascii="Arial Narrow" w:hAnsi="Arial Narrow"/>
          <w:sz w:val="24"/>
        </w:rPr>
      </w:pPr>
      <w:r>
        <w:rPr>
          <w:rFonts w:ascii="Arial Narrow" w:hAnsi="Arial Narrow"/>
          <w:sz w:val="24"/>
        </w:rPr>
        <w:t>C’est ici même que réside notre objectif commun : « modeler » un peuplement forestier qui semble immuable à l’œil de chacun au fil du temps, qui prot</w:t>
      </w:r>
      <w:r w:rsidR="007F7DC7">
        <w:rPr>
          <w:rFonts w:ascii="Arial Narrow" w:hAnsi="Arial Narrow"/>
          <w:sz w:val="24"/>
        </w:rPr>
        <w:t>ège nos activités et qui bâtit</w:t>
      </w:r>
      <w:r>
        <w:rPr>
          <w:rFonts w:ascii="Arial Narrow" w:hAnsi="Arial Narrow"/>
          <w:sz w:val="24"/>
        </w:rPr>
        <w:t xml:space="preserve"> nos logis, le tout en considérant ses occupants (faune / flore) et en protégeant les plus faibles et les plus rares.</w:t>
      </w:r>
    </w:p>
    <w:p w:rsidR="005F579E" w:rsidRDefault="005F579E" w:rsidP="00467E7E">
      <w:pPr>
        <w:ind w:firstLine="709"/>
        <w:rPr>
          <w:rFonts w:ascii="Arial Narrow" w:hAnsi="Arial Narrow"/>
          <w:sz w:val="24"/>
        </w:rPr>
      </w:pPr>
    </w:p>
    <w:p w:rsidR="005F579E" w:rsidRPr="001B16E4" w:rsidRDefault="00190EFD" w:rsidP="00467E7E">
      <w:pPr>
        <w:ind w:firstLine="709"/>
        <w:rPr>
          <w:rFonts w:ascii="Arial Narrow" w:hAnsi="Arial Narrow"/>
          <w:sz w:val="24"/>
        </w:rPr>
      </w:pPr>
      <w:r>
        <w:rPr>
          <w:rFonts w:ascii="Arial Narrow" w:hAnsi="Arial Narrow"/>
          <w:sz w:val="24"/>
        </w:rPr>
        <w:t>Pour finir</w:t>
      </w:r>
      <w:r w:rsidR="005F579E">
        <w:rPr>
          <w:rFonts w:ascii="Arial Narrow" w:hAnsi="Arial Narrow"/>
          <w:sz w:val="24"/>
        </w:rPr>
        <w:t>,</w:t>
      </w:r>
      <w:r>
        <w:rPr>
          <w:rFonts w:ascii="Arial Narrow" w:hAnsi="Arial Narrow"/>
          <w:sz w:val="24"/>
        </w:rPr>
        <w:t xml:space="preserve"> afin de faire un choix au vue de ce qui est exposé dans cette étude,</w:t>
      </w:r>
      <w:r w:rsidR="005F579E">
        <w:rPr>
          <w:rFonts w:ascii="Arial Narrow" w:hAnsi="Arial Narrow"/>
          <w:sz w:val="24"/>
        </w:rPr>
        <w:t xml:space="preserve"> </w:t>
      </w:r>
      <w:r>
        <w:rPr>
          <w:rFonts w:ascii="Arial Narrow" w:hAnsi="Arial Narrow"/>
          <w:sz w:val="24"/>
        </w:rPr>
        <w:t>interrogeons-nous sur ce que nous attendons vraiment du milieu forestier et pastoral en question, sur l’aménagement du territoire que nous voulons et sur la pérennité de nos actions ?</w:t>
      </w:r>
    </w:p>
    <w:p w:rsidR="00190EFD" w:rsidRDefault="00190EFD">
      <w:r>
        <w:br w:type="page"/>
      </w:r>
    </w:p>
    <w:p w:rsidR="00E90F63" w:rsidRDefault="009F46E4" w:rsidP="00A92689">
      <w:r>
        <w:rPr>
          <w:noProof/>
        </w:rPr>
        <w:lastRenderedPageBreak/>
        <w:drawing>
          <wp:anchor distT="0" distB="0" distL="114300" distR="114300" simplePos="0" relativeHeight="251594752" behindDoc="1" locked="0" layoutInCell="1" allowOverlap="1" wp14:anchorId="4D8F202A" wp14:editId="06D1C699">
            <wp:simplePos x="0" y="0"/>
            <wp:positionH relativeFrom="column">
              <wp:posOffset>-1052830</wp:posOffset>
            </wp:positionH>
            <wp:positionV relativeFrom="paragraph">
              <wp:posOffset>-348172</wp:posOffset>
            </wp:positionV>
            <wp:extent cx="8134350" cy="1092835"/>
            <wp:effectExtent l="0" t="0" r="0" b="0"/>
            <wp:wrapNone/>
            <wp:docPr id="244" name="Image 244" descr="Liseret bas dev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descr="Liseret bas devis"/>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8134350" cy="10928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30795" w:rsidRPr="00A92689" w:rsidRDefault="009F46E4" w:rsidP="00A92689">
      <w:pPr>
        <w:pStyle w:val="Titre1ONF"/>
        <w:numPr>
          <w:ilvl w:val="0"/>
          <w:numId w:val="0"/>
        </w:numPr>
        <w:ind w:left="360"/>
        <w:outlineLvl w:val="0"/>
        <w:sectPr w:rsidR="00E30795" w:rsidRPr="00A92689" w:rsidSect="004E3F81">
          <w:footerReference w:type="default" r:id="rId40"/>
          <w:footerReference w:type="first" r:id="rId41"/>
          <w:pgSz w:w="11906" w:h="16838"/>
          <w:pgMar w:top="1418" w:right="1418" w:bottom="1418" w:left="1418" w:header="709" w:footer="709" w:gutter="0"/>
          <w:pgNumType w:fmt="numberInDash" w:start="0"/>
          <w:cols w:space="708"/>
          <w:titlePg/>
          <w:docGrid w:linePitch="360"/>
        </w:sectPr>
      </w:pPr>
      <w:bookmarkStart w:id="43" w:name="_Toc466018608"/>
      <w:r>
        <w:t>ANNEXES</w:t>
      </w:r>
      <w:bookmarkEnd w:id="3"/>
      <w:bookmarkEnd w:id="43"/>
    </w:p>
    <w:p w:rsidR="00A92689" w:rsidRPr="00A92689" w:rsidRDefault="00A92689" w:rsidP="00A92689">
      <w:pPr>
        <w:pStyle w:val="Titre1ONF"/>
        <w:numPr>
          <w:ilvl w:val="0"/>
          <w:numId w:val="0"/>
        </w:numPr>
        <w:ind w:left="360" w:hanging="360"/>
        <w:outlineLvl w:val="1"/>
        <w:rPr>
          <w:rStyle w:val="lev"/>
          <w:rFonts w:ascii="Frutiger LT Std 45 Light" w:hAnsi="Frutiger LT Std 45 Light"/>
          <w:bCs w:val="0"/>
          <w:i w:val="0"/>
          <w:szCs w:val="32"/>
        </w:rPr>
      </w:pPr>
    </w:p>
    <w:p w:rsidR="009F46E4" w:rsidRPr="00AC10EF" w:rsidRDefault="009F46E4" w:rsidP="00AC10EF">
      <w:pPr>
        <w:pStyle w:val="Titre1ONF"/>
        <w:numPr>
          <w:ilvl w:val="0"/>
          <w:numId w:val="38"/>
        </w:numPr>
        <w:outlineLvl w:val="1"/>
        <w:rPr>
          <w:rStyle w:val="lev"/>
          <w:rFonts w:ascii="Frutiger LT Std 45 Light" w:hAnsi="Frutiger LT Std 45 Light"/>
          <w:bCs w:val="0"/>
          <w:i w:val="0"/>
          <w:szCs w:val="32"/>
        </w:rPr>
      </w:pPr>
      <w:bookmarkStart w:id="44" w:name="_Toc466018609"/>
      <w:r w:rsidRPr="00AC10EF">
        <w:rPr>
          <w:rStyle w:val="lev"/>
          <w:rFonts w:ascii="Frutiger LT Std 45 Light" w:hAnsi="Frutiger LT Std 45 Light"/>
          <w:i w:val="0"/>
          <w:szCs w:val="32"/>
        </w:rPr>
        <w:t>Devis pour évaluer la résistance de la route de la Ramaz</w:t>
      </w:r>
      <w:bookmarkEnd w:id="44"/>
    </w:p>
    <w:p w:rsidR="009F46E4" w:rsidRPr="00AC10EF" w:rsidRDefault="009F46E4" w:rsidP="00AC10EF">
      <w:pPr>
        <w:pStyle w:val="Titre1ONF"/>
        <w:numPr>
          <w:ilvl w:val="0"/>
          <w:numId w:val="38"/>
        </w:numPr>
        <w:outlineLvl w:val="1"/>
        <w:rPr>
          <w:rStyle w:val="lev"/>
          <w:rFonts w:ascii="Frutiger LT Std 45 Light" w:hAnsi="Frutiger LT Std 45 Light"/>
          <w:bCs w:val="0"/>
          <w:i w:val="0"/>
          <w:szCs w:val="32"/>
        </w:rPr>
      </w:pPr>
      <w:r w:rsidRPr="00AC10EF">
        <w:rPr>
          <w:rStyle w:val="lev"/>
          <w:rFonts w:ascii="Frutiger LT Std 45 Light" w:hAnsi="Frutiger LT Std 45 Light"/>
          <w:i w:val="0"/>
          <w:szCs w:val="32"/>
        </w:rPr>
        <w:t xml:space="preserve"> </w:t>
      </w:r>
      <w:bookmarkStart w:id="45" w:name="_Toc466018610"/>
      <w:r w:rsidRPr="00AC10EF">
        <w:rPr>
          <w:rStyle w:val="lev"/>
          <w:rFonts w:ascii="Frutiger LT Std 45 Light" w:hAnsi="Frutiger LT Std 45 Light"/>
          <w:i w:val="0"/>
          <w:szCs w:val="32"/>
        </w:rPr>
        <w:t>difficultes d’exploitation</w:t>
      </w:r>
      <w:bookmarkEnd w:id="45"/>
    </w:p>
    <w:p w:rsidR="009F46E4" w:rsidRPr="00AC10EF" w:rsidRDefault="009F46E4" w:rsidP="00AC10EF">
      <w:pPr>
        <w:pStyle w:val="Titre1ONF"/>
        <w:numPr>
          <w:ilvl w:val="0"/>
          <w:numId w:val="38"/>
        </w:numPr>
        <w:outlineLvl w:val="1"/>
        <w:rPr>
          <w:sz w:val="32"/>
          <w:szCs w:val="32"/>
        </w:rPr>
      </w:pPr>
      <w:bookmarkStart w:id="46" w:name="_Toc466018611"/>
      <w:r w:rsidRPr="00AC10EF">
        <w:rPr>
          <w:sz w:val="32"/>
          <w:szCs w:val="32"/>
        </w:rPr>
        <w:t>Arrêté municipal de limitation de tonnage sur la route de la Ramaz</w:t>
      </w:r>
      <w:bookmarkEnd w:id="46"/>
    </w:p>
    <w:p w:rsidR="009F46E4" w:rsidRPr="00AC10EF" w:rsidRDefault="009F46E4" w:rsidP="00AC10EF">
      <w:pPr>
        <w:pStyle w:val="Titre1ONF"/>
        <w:numPr>
          <w:ilvl w:val="0"/>
          <w:numId w:val="38"/>
        </w:numPr>
        <w:outlineLvl w:val="1"/>
        <w:rPr>
          <w:sz w:val="32"/>
          <w:szCs w:val="32"/>
        </w:rPr>
      </w:pPr>
      <w:bookmarkStart w:id="47" w:name="_Toc466018612"/>
      <w:r w:rsidRPr="00AC10EF">
        <w:rPr>
          <w:sz w:val="32"/>
          <w:szCs w:val="32"/>
        </w:rPr>
        <w:t>Modèle de convention d’entretien de route forestière</w:t>
      </w:r>
      <w:bookmarkEnd w:id="47"/>
    </w:p>
    <w:p w:rsidR="009F46E4" w:rsidRPr="00AC10EF" w:rsidRDefault="009F46E4" w:rsidP="00AC10EF">
      <w:pPr>
        <w:pStyle w:val="Titre1ONF"/>
        <w:numPr>
          <w:ilvl w:val="0"/>
          <w:numId w:val="38"/>
        </w:numPr>
        <w:outlineLvl w:val="1"/>
        <w:rPr>
          <w:sz w:val="32"/>
          <w:szCs w:val="32"/>
        </w:rPr>
      </w:pPr>
      <w:bookmarkStart w:id="48" w:name="_Toc466018613"/>
      <w:r w:rsidRPr="00AC10EF">
        <w:rPr>
          <w:sz w:val="32"/>
          <w:szCs w:val="32"/>
        </w:rPr>
        <w:t>Rapport sur l’impact environnemental du projet</w:t>
      </w:r>
      <w:bookmarkEnd w:id="48"/>
    </w:p>
    <w:p w:rsidR="009F46E4" w:rsidRPr="00AC10EF" w:rsidRDefault="009F46E4" w:rsidP="00AC10EF">
      <w:pPr>
        <w:pStyle w:val="Titre1ONF"/>
        <w:numPr>
          <w:ilvl w:val="0"/>
          <w:numId w:val="38"/>
        </w:numPr>
        <w:outlineLvl w:val="1"/>
        <w:rPr>
          <w:sz w:val="32"/>
          <w:szCs w:val="32"/>
        </w:rPr>
      </w:pPr>
      <w:bookmarkStart w:id="49" w:name="_Toc466018614"/>
      <w:r w:rsidRPr="00AC10EF">
        <w:rPr>
          <w:sz w:val="32"/>
          <w:szCs w:val="32"/>
        </w:rPr>
        <w:t>Rapport sur l’impact en matière de risques naturels</w:t>
      </w:r>
      <w:bookmarkEnd w:id="49"/>
    </w:p>
    <w:p w:rsidR="007137BD" w:rsidRPr="00AC10EF" w:rsidRDefault="006C22D0" w:rsidP="00AC10EF">
      <w:pPr>
        <w:pStyle w:val="Titre1ONF"/>
        <w:numPr>
          <w:ilvl w:val="0"/>
          <w:numId w:val="38"/>
        </w:numPr>
        <w:outlineLvl w:val="1"/>
        <w:rPr>
          <w:sz w:val="32"/>
          <w:szCs w:val="32"/>
        </w:rPr>
      </w:pPr>
      <w:bookmarkStart w:id="50" w:name="_Toc466018615"/>
      <w:r w:rsidRPr="00AC10EF">
        <w:rPr>
          <w:noProof/>
          <w:sz w:val="32"/>
          <w:szCs w:val="32"/>
        </w:rPr>
        <w:drawing>
          <wp:anchor distT="0" distB="0" distL="114300" distR="114300" simplePos="0" relativeHeight="251738112" behindDoc="1" locked="0" layoutInCell="1" allowOverlap="1" wp14:anchorId="2B8B0D72" wp14:editId="108F9EAA">
            <wp:simplePos x="0" y="0"/>
            <wp:positionH relativeFrom="column">
              <wp:posOffset>-900430</wp:posOffset>
            </wp:positionH>
            <wp:positionV relativeFrom="paragraph">
              <wp:posOffset>7478395</wp:posOffset>
            </wp:positionV>
            <wp:extent cx="7568565" cy="2152650"/>
            <wp:effectExtent l="0" t="0" r="0" b="0"/>
            <wp:wrapNone/>
            <wp:docPr id="446" name="Image 446" descr="Barette + logo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descr="Barette + logo 3"/>
                    <pic:cNvPicPr>
                      <a:picLocks noChangeAspect="1" noChangeArrowheads="1"/>
                    </pic:cNvPicPr>
                  </pic:nvPicPr>
                  <pic:blipFill>
                    <a:blip r:embed="rId42">
                      <a:extLst>
                        <a:ext uri="{28A0092B-C50C-407E-A947-70E740481C1C}">
                          <a14:useLocalDpi xmlns:a14="http://schemas.microsoft.com/office/drawing/2010/main" val="0"/>
                        </a:ext>
                      </a:extLst>
                    </a:blip>
                    <a:srcRect t="79893"/>
                    <a:stretch>
                      <a:fillRect/>
                    </a:stretch>
                  </pic:blipFill>
                  <pic:spPr bwMode="auto">
                    <a:xfrm>
                      <a:off x="0" y="0"/>
                      <a:ext cx="7568565" cy="21526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C10EF">
        <w:rPr>
          <w:noProof/>
          <w:sz w:val="32"/>
          <w:szCs w:val="32"/>
        </w:rPr>
        <mc:AlternateContent>
          <mc:Choice Requires="wps">
            <w:drawing>
              <wp:anchor distT="0" distB="0" distL="114300" distR="114300" simplePos="0" relativeHeight="251568128" behindDoc="1" locked="0" layoutInCell="1" allowOverlap="1" wp14:anchorId="70C6A7D6" wp14:editId="1021B2E8">
                <wp:simplePos x="0" y="0"/>
                <wp:positionH relativeFrom="column">
                  <wp:posOffset>-900430</wp:posOffset>
                </wp:positionH>
                <wp:positionV relativeFrom="paragraph">
                  <wp:posOffset>8783320</wp:posOffset>
                </wp:positionV>
                <wp:extent cx="7553325" cy="600075"/>
                <wp:effectExtent l="0" t="0" r="0" b="0"/>
                <wp:wrapNone/>
                <wp:docPr id="2" name="Rectangle 4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53325" cy="6000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32A6471" id="Rectangle 447" o:spid="_x0000_s1026" style="position:absolute;margin-left:-70.9pt;margin-top:691.6pt;width:594.75pt;height:47.25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" stroked="f"/>
            </w:pict>
          </mc:Fallback>
        </mc:AlternateContent>
      </w:r>
      <w:r w:rsidRPr="00AC10EF">
        <w:rPr>
          <w:noProof/>
          <w:sz w:val="32"/>
          <w:szCs w:val="32"/>
        </w:rPr>
        <mc:AlternateContent>
          <mc:Choice Requires="wps">
            <w:drawing>
              <wp:anchor distT="0" distB="0" distL="114300" distR="114300" simplePos="0" relativeHeight="251740160" behindDoc="0" locked="0" layoutInCell="1" allowOverlap="1" wp14:anchorId="77D932FD" wp14:editId="62860367">
                <wp:simplePos x="0" y="0"/>
                <wp:positionH relativeFrom="column">
                  <wp:posOffset>-633730</wp:posOffset>
                </wp:positionH>
                <wp:positionV relativeFrom="paragraph">
                  <wp:posOffset>7478395</wp:posOffset>
                </wp:positionV>
                <wp:extent cx="3309620" cy="1409700"/>
                <wp:effectExtent l="0" t="0" r="0" b="0"/>
                <wp:wrapNone/>
                <wp:docPr id="1" name="Text Box 4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09620" cy="140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6111" w:rsidRDefault="00286111" w:rsidP="004D34E7">
                            <w:pPr>
                              <w:pStyle w:val="Paragraphestandard"/>
                              <w:rPr>
                                <w:rFonts w:ascii="Frutiger LT Std 67 Bold Cn" w:hAnsi="Frutiger LT Std 67 Bold Cn" w:cs="FrutigerLTStd-BoldCn"/>
                                <w:bCs/>
                                <w:color w:val="7D7E7E"/>
                                <w:sz w:val="20"/>
                                <w:szCs w:val="20"/>
                              </w:rPr>
                            </w:pPr>
                            <w:r w:rsidRPr="00A4696E">
                              <w:rPr>
                                <w:rFonts w:ascii="Frutiger LT Std 67 Bold Cn" w:hAnsi="Frutiger LT Std 67 Bold Cn" w:cs="FrutigerLTStd-BoldCn"/>
                                <w:bCs/>
                                <w:color w:val="7D7E7E"/>
                                <w:sz w:val="20"/>
                                <w:szCs w:val="20"/>
                              </w:rPr>
                              <w:t>Agence</w:t>
                            </w:r>
                            <w:r>
                              <w:rPr>
                                <w:rFonts w:ascii="Frutiger LT Std 67 Bold Cn" w:hAnsi="Frutiger LT Std 67 Bold Cn" w:cs="FrutigerLTStd-BoldCn"/>
                                <w:bCs/>
                                <w:color w:val="7D7E7E"/>
                                <w:sz w:val="20"/>
                                <w:szCs w:val="20"/>
                              </w:rPr>
                              <w:t xml:space="preserve"> territoriale de la Savoie</w:t>
                            </w:r>
                          </w:p>
                          <w:p w:rsidR="00286111" w:rsidRPr="00A4696E" w:rsidRDefault="00286111" w:rsidP="004D34E7">
                            <w:pPr>
                              <w:pStyle w:val="Paragraphestandard"/>
                              <w:rPr>
                                <w:rFonts w:ascii="Frutiger LT Std 67 Bold Cn" w:hAnsi="Frutiger LT Std 67 Bold Cn" w:cs="FrutigerLTStd-LightCn"/>
                                <w:color w:val="7D7E7E"/>
                                <w:sz w:val="20"/>
                                <w:szCs w:val="20"/>
                              </w:rPr>
                            </w:pPr>
                            <w:r>
                              <w:rPr>
                                <w:rFonts w:ascii="Frutiger LT Std 67 Bold Cn" w:hAnsi="Frutiger LT Std 67 Bold Cn" w:cs="FrutigerLTStd-BoldCn"/>
                                <w:bCs/>
                                <w:color w:val="7D7E7E"/>
                                <w:sz w:val="20"/>
                                <w:szCs w:val="20"/>
                              </w:rPr>
                              <w:t>Service études</w:t>
                            </w:r>
                          </w:p>
                          <w:p w:rsidR="00286111" w:rsidRPr="00A4696E" w:rsidRDefault="00286111" w:rsidP="004D34E7">
                            <w:pPr>
                              <w:pStyle w:val="Paragraphestandard"/>
                              <w:rPr>
                                <w:rFonts w:ascii="Frutiger LT Std 47 Light Cn" w:hAnsi="Frutiger LT Std 47 Light Cn" w:cs="FrutigerLTStd-LightCn"/>
                                <w:color w:val="7D7E7E"/>
                                <w:sz w:val="20"/>
                                <w:szCs w:val="20"/>
                              </w:rPr>
                            </w:pPr>
                            <w:r>
                              <w:rPr>
                                <w:rFonts w:ascii="Frutiger LT Std 47 Light Cn" w:hAnsi="Frutiger LT Std 47 Light Cn" w:cs="FrutigerLTStd-LightCn"/>
                                <w:color w:val="7D7E7E"/>
                                <w:sz w:val="20"/>
                                <w:szCs w:val="20"/>
                              </w:rPr>
                              <w:t>42 quai Charles Roissard – 73026 CHAMBERY CEDEX</w:t>
                            </w:r>
                          </w:p>
                          <w:p w:rsidR="00286111" w:rsidRPr="00A4696E" w:rsidRDefault="00286111" w:rsidP="004D34E7">
                            <w:pPr>
                              <w:pStyle w:val="Paragraphestandard"/>
                              <w:rPr>
                                <w:rFonts w:ascii="Frutiger LT Std 47 Light Cn" w:hAnsi="Frutiger LT Std 47 Light Cn" w:cs="FrutigerLTStd-LightCn"/>
                                <w:color w:val="7D7E7E"/>
                                <w:sz w:val="20"/>
                                <w:szCs w:val="20"/>
                              </w:rPr>
                            </w:pPr>
                            <w:r w:rsidRPr="00A4696E">
                              <w:rPr>
                                <w:rFonts w:ascii="Frutiger LT Std 47 Light Cn" w:hAnsi="Frutiger LT Std 47 Light Cn" w:cs="FrutigerLTStd-LightCn"/>
                                <w:color w:val="7D7E7E"/>
                                <w:sz w:val="20"/>
                                <w:szCs w:val="20"/>
                              </w:rPr>
                              <w:t xml:space="preserve">Tél. : </w:t>
                            </w:r>
                            <w:r>
                              <w:rPr>
                                <w:rFonts w:ascii="Frutiger LT Std 47 Light Cn" w:hAnsi="Frutiger LT Std 47 Light Cn" w:cs="FrutigerLTStd-LightCn"/>
                                <w:color w:val="7D7E7E"/>
                                <w:sz w:val="20"/>
                                <w:szCs w:val="20"/>
                              </w:rPr>
                              <w:t>04 79 69 78 45</w:t>
                            </w:r>
                            <w:r w:rsidRPr="00A4696E">
                              <w:rPr>
                                <w:rFonts w:ascii="Frutiger LT Std 47 Light Cn" w:hAnsi="Frutiger LT Std 47 Light Cn" w:cs="FrutigerLTStd-LightCn"/>
                                <w:color w:val="7D7E7E"/>
                                <w:sz w:val="20"/>
                                <w:szCs w:val="20"/>
                              </w:rPr>
                              <w:t xml:space="preserve"> – Fax : </w:t>
                            </w:r>
                            <w:r>
                              <w:rPr>
                                <w:rFonts w:ascii="Frutiger LT Std 47 Light Cn" w:hAnsi="Frutiger LT Std 47 Light Cn" w:cs="FrutigerLTStd-LightCn"/>
                                <w:color w:val="7D7E7E"/>
                                <w:sz w:val="20"/>
                                <w:szCs w:val="20"/>
                              </w:rPr>
                              <w:t>04 79 96 31 73</w:t>
                            </w:r>
                          </w:p>
                          <w:p w:rsidR="00286111" w:rsidRDefault="00286111" w:rsidP="004D34E7">
                            <w:pPr>
                              <w:pStyle w:val="Paragraphestandard"/>
                              <w:rPr>
                                <w:rFonts w:ascii="Frutiger LT Std 47 Light Cn" w:hAnsi="Frutiger LT Std 47 Light Cn" w:cs="FrutigerLTStd-LightCn"/>
                                <w:color w:val="7D7E7E"/>
                                <w:sz w:val="20"/>
                                <w:szCs w:val="20"/>
                              </w:rPr>
                            </w:pPr>
                          </w:p>
                          <w:p w:rsidR="00286111" w:rsidRDefault="00286111" w:rsidP="004D34E7">
                            <w:pPr>
                              <w:pStyle w:val="Paragraphestandard"/>
                              <w:rPr>
                                <w:rFonts w:ascii="FrutigerLTStd-LightCn" w:hAnsi="FrutigerLTStd-LightCn" w:cs="FrutigerLTStd-LightCn"/>
                                <w:color w:val="7D7E7E"/>
                                <w:sz w:val="20"/>
                                <w:szCs w:val="20"/>
                              </w:rPr>
                            </w:pPr>
                            <w:r>
                              <w:rPr>
                                <w:rFonts w:ascii="Frutiger LT Std 47 Light Cn" w:hAnsi="Frutiger LT Std 47 Light Cn" w:cs="FrutigerLTStd-LightCn"/>
                                <w:color w:val="7D7E7E"/>
                                <w:sz w:val="20"/>
                                <w:szCs w:val="20"/>
                              </w:rPr>
                              <w:t>MaI 2016</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7D932FD" id="Text Box 448" o:spid="_x0000_s1039" type="#_x0000_t202" style="position:absolute;left:0;text-align:left;margin-left:-49.9pt;margin-top:588.85pt;width:260.6pt;height:111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" filled="f" stroked="f">
                <v:textbox inset=",7.2pt,,7.2pt">
                  <w:txbxContent>
                    <w:p w:rsidR="00286111" w:rsidRDefault="00286111" w:rsidP="004D34E7">
                      <w:pPr>
                        <w:pStyle w:val="Paragraphestandard"/>
                        <w:rPr>
                          <w:rFonts w:ascii="Frutiger LT Std 67 Bold Cn" w:hAnsi="Frutiger LT Std 67 Bold Cn" w:cs="FrutigerLTStd-BoldCn"/>
                          <w:bCs/>
                          <w:color w:val="7D7E7E"/>
                          <w:sz w:val="20"/>
                          <w:szCs w:val="20"/>
                        </w:rPr>
                      </w:pPr>
                      <w:r w:rsidRPr="00A4696E">
                        <w:rPr>
                          <w:rFonts w:ascii="Frutiger LT Std 67 Bold Cn" w:hAnsi="Frutiger LT Std 67 Bold Cn" w:cs="FrutigerLTStd-BoldCn"/>
                          <w:bCs/>
                          <w:color w:val="7D7E7E"/>
                          <w:sz w:val="20"/>
                          <w:szCs w:val="20"/>
                        </w:rPr>
                        <w:t>Agence</w:t>
                      </w:r>
                      <w:r>
                        <w:rPr>
                          <w:rFonts w:ascii="Frutiger LT Std 67 Bold Cn" w:hAnsi="Frutiger LT Std 67 Bold Cn" w:cs="FrutigerLTStd-BoldCn"/>
                          <w:bCs/>
                          <w:color w:val="7D7E7E"/>
                          <w:sz w:val="20"/>
                          <w:szCs w:val="20"/>
                        </w:rPr>
                        <w:t xml:space="preserve"> territoriale de la Savoie</w:t>
                      </w:r>
                    </w:p>
                    <w:p w:rsidR="00286111" w:rsidRPr="00A4696E" w:rsidRDefault="00286111" w:rsidP="004D34E7">
                      <w:pPr>
                        <w:pStyle w:val="Paragraphestandard"/>
                        <w:rPr>
                          <w:rFonts w:ascii="Frutiger LT Std 67 Bold Cn" w:hAnsi="Frutiger LT Std 67 Bold Cn" w:cs="FrutigerLTStd-LightCn"/>
                          <w:color w:val="7D7E7E"/>
                          <w:sz w:val="20"/>
                          <w:szCs w:val="20"/>
                        </w:rPr>
                      </w:pPr>
                      <w:r>
                        <w:rPr>
                          <w:rFonts w:ascii="Frutiger LT Std 67 Bold Cn" w:hAnsi="Frutiger LT Std 67 Bold Cn" w:cs="FrutigerLTStd-BoldCn"/>
                          <w:bCs/>
                          <w:color w:val="7D7E7E"/>
                          <w:sz w:val="20"/>
                          <w:szCs w:val="20"/>
                        </w:rPr>
                        <w:t>Service études</w:t>
                      </w:r>
                    </w:p>
                    <w:p w:rsidR="00286111" w:rsidRPr="00A4696E" w:rsidRDefault="00286111" w:rsidP="004D34E7">
                      <w:pPr>
                        <w:pStyle w:val="Paragraphestandard"/>
                        <w:rPr>
                          <w:rFonts w:ascii="Frutiger LT Std 47 Light Cn" w:hAnsi="Frutiger LT Std 47 Light Cn" w:cs="FrutigerLTStd-LightCn"/>
                          <w:color w:val="7D7E7E"/>
                          <w:sz w:val="20"/>
                          <w:szCs w:val="20"/>
                        </w:rPr>
                      </w:pPr>
                      <w:r>
                        <w:rPr>
                          <w:rFonts w:ascii="Frutiger LT Std 47 Light Cn" w:hAnsi="Frutiger LT Std 47 Light Cn" w:cs="FrutigerLTStd-LightCn"/>
                          <w:color w:val="7D7E7E"/>
                          <w:sz w:val="20"/>
                          <w:szCs w:val="20"/>
                        </w:rPr>
                        <w:t>42 quai Charles Roissard – 73026 CHAMBERY CEDEX</w:t>
                      </w:r>
                    </w:p>
                    <w:p w:rsidR="00286111" w:rsidRPr="00A4696E" w:rsidRDefault="00286111" w:rsidP="004D34E7">
                      <w:pPr>
                        <w:pStyle w:val="Paragraphestandard"/>
                        <w:rPr>
                          <w:rFonts w:ascii="Frutiger LT Std 47 Light Cn" w:hAnsi="Frutiger LT Std 47 Light Cn" w:cs="FrutigerLTStd-LightCn"/>
                          <w:color w:val="7D7E7E"/>
                          <w:sz w:val="20"/>
                          <w:szCs w:val="20"/>
                        </w:rPr>
                      </w:pPr>
                      <w:r w:rsidRPr="00A4696E">
                        <w:rPr>
                          <w:rFonts w:ascii="Frutiger LT Std 47 Light Cn" w:hAnsi="Frutiger LT Std 47 Light Cn" w:cs="FrutigerLTStd-LightCn"/>
                          <w:color w:val="7D7E7E"/>
                          <w:sz w:val="20"/>
                          <w:szCs w:val="20"/>
                        </w:rPr>
                        <w:t xml:space="preserve">Tél. : </w:t>
                      </w:r>
                      <w:r>
                        <w:rPr>
                          <w:rFonts w:ascii="Frutiger LT Std 47 Light Cn" w:hAnsi="Frutiger LT Std 47 Light Cn" w:cs="FrutigerLTStd-LightCn"/>
                          <w:color w:val="7D7E7E"/>
                          <w:sz w:val="20"/>
                          <w:szCs w:val="20"/>
                        </w:rPr>
                        <w:t>04 79 69 78 45</w:t>
                      </w:r>
                      <w:r w:rsidRPr="00A4696E">
                        <w:rPr>
                          <w:rFonts w:ascii="Frutiger LT Std 47 Light Cn" w:hAnsi="Frutiger LT Std 47 Light Cn" w:cs="FrutigerLTStd-LightCn"/>
                          <w:color w:val="7D7E7E"/>
                          <w:sz w:val="20"/>
                          <w:szCs w:val="20"/>
                        </w:rPr>
                        <w:t xml:space="preserve"> – Fax : </w:t>
                      </w:r>
                      <w:r>
                        <w:rPr>
                          <w:rFonts w:ascii="Frutiger LT Std 47 Light Cn" w:hAnsi="Frutiger LT Std 47 Light Cn" w:cs="FrutigerLTStd-LightCn"/>
                          <w:color w:val="7D7E7E"/>
                          <w:sz w:val="20"/>
                          <w:szCs w:val="20"/>
                        </w:rPr>
                        <w:t>04 79 96 31 73</w:t>
                      </w:r>
                    </w:p>
                    <w:p w:rsidR="00286111" w:rsidRDefault="00286111" w:rsidP="004D34E7">
                      <w:pPr>
                        <w:pStyle w:val="Paragraphestandard"/>
                        <w:rPr>
                          <w:rFonts w:ascii="Frutiger LT Std 47 Light Cn" w:hAnsi="Frutiger LT Std 47 Light Cn" w:cs="FrutigerLTStd-LightCn"/>
                          <w:color w:val="7D7E7E"/>
                          <w:sz w:val="20"/>
                          <w:szCs w:val="20"/>
                        </w:rPr>
                      </w:pPr>
                    </w:p>
                    <w:p w:rsidR="00286111" w:rsidRDefault="00286111" w:rsidP="004D34E7">
                      <w:pPr>
                        <w:pStyle w:val="Paragraphestandard"/>
                        <w:rPr>
                          <w:rFonts w:ascii="FrutigerLTStd-LightCn" w:hAnsi="FrutigerLTStd-LightCn" w:cs="FrutigerLTStd-LightCn"/>
                          <w:color w:val="7D7E7E"/>
                          <w:sz w:val="20"/>
                          <w:szCs w:val="20"/>
                        </w:rPr>
                      </w:pPr>
                      <w:r>
                        <w:rPr>
                          <w:rFonts w:ascii="Frutiger LT Std 47 Light Cn" w:hAnsi="Frutiger LT Std 47 Light Cn" w:cs="FrutigerLTStd-LightCn"/>
                          <w:color w:val="7D7E7E"/>
                          <w:sz w:val="20"/>
                          <w:szCs w:val="20"/>
                        </w:rPr>
                        <w:t>MaI 2016</w:t>
                      </w:r>
                    </w:p>
                  </w:txbxContent>
                </v:textbox>
              </v:shape>
            </w:pict>
          </mc:Fallback>
        </mc:AlternateContent>
      </w:r>
      <w:r w:rsidRPr="00AC10EF">
        <w:rPr>
          <w:noProof/>
          <w:sz w:val="32"/>
          <w:szCs w:val="32"/>
        </w:rPr>
        <w:drawing>
          <wp:anchor distT="0" distB="0" distL="114300" distR="114300" simplePos="0" relativeHeight="251739136" behindDoc="1" locked="0" layoutInCell="1" allowOverlap="1" wp14:anchorId="4A3D6B0C" wp14:editId="31408307">
            <wp:simplePos x="0" y="0"/>
            <wp:positionH relativeFrom="column">
              <wp:posOffset>-2705735</wp:posOffset>
            </wp:positionH>
            <wp:positionV relativeFrom="paragraph">
              <wp:posOffset>7073265</wp:posOffset>
            </wp:positionV>
            <wp:extent cx="14629765" cy="709930"/>
            <wp:effectExtent l="0" t="0" r="0" b="0"/>
            <wp:wrapNone/>
            <wp:docPr id="445" name="Image 445" descr="Bandeau haut dev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 descr="Bandeau haut devis"/>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4629765" cy="709930"/>
                    </a:xfrm>
                    <a:prstGeom prst="rect">
                      <a:avLst/>
                    </a:prstGeom>
                    <a:noFill/>
                    <a:ln>
                      <a:noFill/>
                    </a:ln>
                  </pic:spPr>
                </pic:pic>
              </a:graphicData>
            </a:graphic>
            <wp14:sizeRelH relativeFrom="page">
              <wp14:pctWidth>0</wp14:pctWidth>
            </wp14:sizeRelH>
            <wp14:sizeRelV relativeFrom="page">
              <wp14:pctHeight>0</wp14:pctHeight>
            </wp14:sizeRelV>
          </wp:anchor>
        </w:drawing>
      </w:r>
      <w:r w:rsidR="00AC10EF" w:rsidRPr="00AC10EF">
        <w:rPr>
          <w:sz w:val="32"/>
          <w:szCs w:val="32"/>
        </w:rPr>
        <w:t>carte interreg forêt de protection</w:t>
      </w:r>
      <w:bookmarkEnd w:id="50"/>
    </w:p>
    <w:p w:rsidR="00AC10EF" w:rsidRPr="00AC10EF" w:rsidRDefault="00AC10EF" w:rsidP="00AC10EF">
      <w:pPr>
        <w:pStyle w:val="Titre1ONF"/>
        <w:numPr>
          <w:ilvl w:val="0"/>
          <w:numId w:val="38"/>
        </w:numPr>
        <w:outlineLvl w:val="1"/>
        <w:rPr>
          <w:sz w:val="32"/>
          <w:szCs w:val="32"/>
        </w:rPr>
      </w:pPr>
      <w:bookmarkStart w:id="51" w:name="_Toc466018616"/>
      <w:r w:rsidRPr="00AC10EF">
        <w:rPr>
          <w:sz w:val="32"/>
          <w:szCs w:val="32"/>
        </w:rPr>
        <w:t>devis estimatif du projet</w:t>
      </w:r>
      <w:bookmarkEnd w:id="51"/>
    </w:p>
    <w:p w:rsidR="00531816" w:rsidRDefault="00AC10EF" w:rsidP="00531816">
      <w:pPr>
        <w:pStyle w:val="Titre1ONF"/>
        <w:numPr>
          <w:ilvl w:val="0"/>
          <w:numId w:val="38"/>
        </w:numPr>
        <w:outlineLvl w:val="1"/>
      </w:pPr>
      <w:bookmarkStart w:id="52" w:name="_Toc466018617"/>
      <w:r w:rsidRPr="00AC10EF">
        <w:rPr>
          <w:sz w:val="32"/>
          <w:szCs w:val="32"/>
        </w:rPr>
        <w:t>etat de piquetage</w:t>
      </w:r>
      <w:bookmarkEnd w:id="52"/>
    </w:p>
    <w:p w:rsidR="00531816" w:rsidRDefault="00531816" w:rsidP="00531816">
      <w:pPr>
        <w:pStyle w:val="Titre1ONF"/>
        <w:numPr>
          <w:ilvl w:val="0"/>
          <w:numId w:val="0"/>
        </w:numPr>
        <w:outlineLvl w:val="1"/>
      </w:pPr>
    </w:p>
    <w:p w:rsidR="00531816" w:rsidRPr="00CB719D" w:rsidRDefault="00531816" w:rsidP="00531816">
      <w:pPr>
        <w:pStyle w:val="Titre1ONF"/>
        <w:numPr>
          <w:ilvl w:val="0"/>
          <w:numId w:val="0"/>
        </w:numPr>
        <w:ind w:left="360" w:hanging="360"/>
        <w:outlineLvl w:val="1"/>
      </w:pPr>
    </w:p>
    <w:p w:rsidR="00CB719D" w:rsidRDefault="00CB719D" w:rsidP="00CB719D">
      <w:pPr>
        <w:pStyle w:val="Titre1ONF"/>
        <w:numPr>
          <w:ilvl w:val="0"/>
          <w:numId w:val="0"/>
        </w:numPr>
        <w:outlineLvl w:val="1"/>
        <w:rPr>
          <w:sz w:val="32"/>
          <w:szCs w:val="32"/>
        </w:rPr>
      </w:pPr>
    </w:p>
    <w:p w:rsidR="00CB719D" w:rsidRPr="00CB719D" w:rsidRDefault="00531816" w:rsidP="00CB719D">
      <w:pPr>
        <w:rPr>
          <w:rFonts w:ascii="Arial Narrow" w:hAnsi="Arial Narrow"/>
          <w:sz w:val="24"/>
          <w:szCs w:val="24"/>
        </w:rPr>
      </w:pPr>
      <w:r w:rsidRPr="000A317F">
        <w:rPr>
          <w:rFonts w:ascii="Arial Narrow" w:hAnsi="Arial Narrow"/>
          <w:noProof/>
          <w:sz w:val="24"/>
          <w:szCs w:val="24"/>
        </w:rPr>
        <w:drawing>
          <wp:anchor distT="0" distB="0" distL="114300" distR="114300" simplePos="0" relativeHeight="251844608" behindDoc="1" locked="0" layoutInCell="1" allowOverlap="1" wp14:anchorId="289E67A7" wp14:editId="5FFB2930">
            <wp:simplePos x="0" y="0"/>
            <wp:positionH relativeFrom="column">
              <wp:posOffset>-1047854</wp:posOffset>
            </wp:positionH>
            <wp:positionV relativeFrom="paragraph">
              <wp:posOffset>1331964</wp:posOffset>
            </wp:positionV>
            <wp:extent cx="13086907" cy="709261"/>
            <wp:effectExtent l="0" t="0" r="0" b="0"/>
            <wp:wrapNone/>
            <wp:docPr id="451" name="Image 451" descr="Bandeau haut dev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 descr="Bandeau haut devis"/>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3086907" cy="709261"/>
                    </a:xfrm>
                    <a:prstGeom prst="rect">
                      <a:avLst/>
                    </a:prstGeom>
                    <a:noFill/>
                    <a:ln>
                      <a:noFill/>
                    </a:ln>
                  </pic:spPr>
                </pic:pic>
              </a:graphicData>
            </a:graphic>
            <wp14:sizeRelH relativeFrom="page">
              <wp14:pctWidth>0</wp14:pctWidth>
            </wp14:sizeRelH>
            <wp14:sizeRelV relativeFrom="page">
              <wp14:pctHeight>0</wp14:pctHeight>
            </wp14:sizeRelV>
          </wp:anchor>
        </w:drawing>
      </w:r>
      <w:r w:rsidRPr="000A317F">
        <w:rPr>
          <w:rFonts w:ascii="Arial Narrow" w:hAnsi="Arial Narrow"/>
          <w:noProof/>
          <w:sz w:val="24"/>
          <w:szCs w:val="24"/>
        </w:rPr>
        <mc:AlternateContent>
          <mc:Choice Requires="wps">
            <w:drawing>
              <wp:anchor distT="0" distB="0" distL="114300" distR="114300" simplePos="0" relativeHeight="251848704" behindDoc="0" locked="0" layoutInCell="1" allowOverlap="1" wp14:anchorId="3106116B" wp14:editId="50D704D8">
                <wp:simplePos x="0" y="0"/>
                <wp:positionH relativeFrom="column">
                  <wp:posOffset>-885825</wp:posOffset>
                </wp:positionH>
                <wp:positionV relativeFrom="paragraph">
                  <wp:posOffset>1658191</wp:posOffset>
                </wp:positionV>
                <wp:extent cx="3309620" cy="1409700"/>
                <wp:effectExtent l="0" t="0" r="0" b="0"/>
                <wp:wrapNone/>
                <wp:docPr id="453" name="Text Box 4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09620" cy="140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6111" w:rsidRPr="00CB719D" w:rsidRDefault="00286111" w:rsidP="00CB719D">
                            <w:pPr>
                              <w:pStyle w:val="Paragraphestandard"/>
                              <w:rPr>
                                <w:rFonts w:ascii="Frutiger LT Std 67 Bold Cn" w:hAnsi="Frutiger LT Std 67 Bold Cn" w:cs="FrutigerLTStd-BoldCn"/>
                                <w:bCs/>
                                <w:color w:val="7D7E7E"/>
                                <w:sz w:val="20"/>
                                <w:szCs w:val="20"/>
                              </w:rPr>
                            </w:pPr>
                            <w:r w:rsidRPr="00CB719D">
                              <w:rPr>
                                <w:rFonts w:ascii="Frutiger LT Std 67 Bold Cn" w:hAnsi="Frutiger LT Std 67 Bold Cn" w:cs="FrutigerLTStd-BoldCn"/>
                                <w:bCs/>
                                <w:color w:val="7D7E7E"/>
                                <w:sz w:val="20"/>
                                <w:szCs w:val="20"/>
                              </w:rPr>
                              <w:t>A</w:t>
                            </w:r>
                            <w:r>
                              <w:rPr>
                                <w:rFonts w:ascii="Frutiger LT Std 67 Bold Cn" w:hAnsi="Frutiger LT Std 67 Bold Cn" w:cs="FrutigerLTStd-BoldCn"/>
                                <w:bCs/>
                                <w:color w:val="7D7E7E"/>
                                <w:sz w:val="20"/>
                                <w:szCs w:val="20"/>
                              </w:rPr>
                              <w:t>gences</w:t>
                            </w:r>
                            <w:r w:rsidRPr="00CB719D">
                              <w:rPr>
                                <w:rFonts w:ascii="Frutiger LT Std 67 Bold Cn" w:hAnsi="Frutiger LT Std 67 Bold Cn" w:cs="FrutigerLTStd-BoldCn"/>
                                <w:bCs/>
                                <w:color w:val="7D7E7E"/>
                                <w:sz w:val="20"/>
                                <w:szCs w:val="20"/>
                              </w:rPr>
                              <w:t xml:space="preserve"> D</w:t>
                            </w:r>
                            <w:r>
                              <w:rPr>
                                <w:rFonts w:ascii="Frutiger LT Std 67 Bold Cn" w:hAnsi="Frutiger LT Std 67 Bold Cn" w:cs="FrutigerLTStd-BoldCn"/>
                                <w:bCs/>
                                <w:color w:val="7D7E7E"/>
                                <w:sz w:val="20"/>
                                <w:szCs w:val="20"/>
                              </w:rPr>
                              <w:t>épartementales</w:t>
                            </w:r>
                            <w:r w:rsidRPr="00CB719D">
                              <w:rPr>
                                <w:rFonts w:ascii="Frutiger LT Std 67 Bold Cn" w:hAnsi="Frutiger LT Std 67 Bold Cn" w:cs="FrutigerLTStd-BoldCn"/>
                                <w:bCs/>
                                <w:color w:val="7D7E7E"/>
                                <w:sz w:val="20"/>
                                <w:szCs w:val="20"/>
                              </w:rPr>
                              <w:t xml:space="preserve"> S</w:t>
                            </w:r>
                            <w:r>
                              <w:rPr>
                                <w:rFonts w:ascii="Frutiger LT Std 67 Bold Cn" w:hAnsi="Frutiger LT Std 67 Bold Cn" w:cs="FrutigerLTStd-BoldCn"/>
                                <w:bCs/>
                                <w:color w:val="7D7E7E"/>
                                <w:sz w:val="20"/>
                                <w:szCs w:val="20"/>
                              </w:rPr>
                              <w:t>avoie et</w:t>
                            </w:r>
                            <w:r w:rsidRPr="00CB719D">
                              <w:rPr>
                                <w:rFonts w:ascii="Frutiger LT Std 67 Bold Cn" w:hAnsi="Frutiger LT Std 67 Bold Cn" w:cs="FrutigerLTStd-BoldCn"/>
                                <w:bCs/>
                                <w:color w:val="7D7E7E"/>
                                <w:sz w:val="20"/>
                                <w:szCs w:val="20"/>
                              </w:rPr>
                              <w:t xml:space="preserve"> H</w:t>
                            </w:r>
                            <w:r>
                              <w:rPr>
                                <w:rFonts w:ascii="Frutiger LT Std 67 Bold Cn" w:hAnsi="Frutiger LT Std 67 Bold Cn" w:cs="FrutigerLTStd-BoldCn"/>
                                <w:bCs/>
                                <w:color w:val="7D7E7E"/>
                                <w:sz w:val="20"/>
                                <w:szCs w:val="20"/>
                              </w:rPr>
                              <w:t>aute</w:t>
                            </w:r>
                            <w:r w:rsidRPr="00CB719D">
                              <w:rPr>
                                <w:rFonts w:ascii="Frutiger LT Std 67 Bold Cn" w:hAnsi="Frutiger LT Std 67 Bold Cn" w:cs="FrutigerLTStd-BoldCn"/>
                                <w:bCs/>
                                <w:color w:val="7D7E7E"/>
                                <w:sz w:val="20"/>
                                <w:szCs w:val="20"/>
                              </w:rPr>
                              <w:t>-S</w:t>
                            </w:r>
                            <w:r>
                              <w:rPr>
                                <w:rFonts w:ascii="Frutiger LT Std 67 Bold Cn" w:hAnsi="Frutiger LT Std 67 Bold Cn" w:cs="FrutigerLTStd-BoldCn"/>
                                <w:bCs/>
                                <w:color w:val="7D7E7E"/>
                                <w:sz w:val="20"/>
                                <w:szCs w:val="20"/>
                              </w:rPr>
                              <w:t>avoie</w:t>
                            </w:r>
                            <w:r w:rsidRPr="00CB719D">
                              <w:rPr>
                                <w:rFonts w:ascii="Frutiger LT Std 67 Bold Cn" w:hAnsi="Frutiger LT Std 67 Bold Cn" w:cs="FrutigerLTStd-BoldCn"/>
                                <w:bCs/>
                                <w:color w:val="7D7E7E"/>
                                <w:sz w:val="20"/>
                                <w:szCs w:val="20"/>
                              </w:rPr>
                              <w:t xml:space="preserve"> </w:t>
                            </w:r>
                          </w:p>
                          <w:p w:rsidR="00286111" w:rsidRPr="00A4696E" w:rsidRDefault="00286111" w:rsidP="00CB719D">
                            <w:pPr>
                              <w:pStyle w:val="Paragraphestandard"/>
                              <w:rPr>
                                <w:rFonts w:ascii="Frutiger LT Std 67 Bold Cn" w:hAnsi="Frutiger LT Std 67 Bold Cn" w:cs="FrutigerLTStd-LightCn"/>
                                <w:color w:val="7D7E7E"/>
                                <w:sz w:val="20"/>
                                <w:szCs w:val="20"/>
                              </w:rPr>
                            </w:pPr>
                            <w:r>
                              <w:rPr>
                                <w:rFonts w:ascii="Frutiger LT Std 67 Bold Cn" w:hAnsi="Frutiger LT Std 67 Bold Cn" w:cs="FrutigerLTStd-BoldCn"/>
                                <w:bCs/>
                                <w:color w:val="7D7E7E"/>
                                <w:sz w:val="20"/>
                                <w:szCs w:val="20"/>
                              </w:rPr>
                              <w:t>Unités Territoriales Beaufortain-Val d’Arly et Faverges</w:t>
                            </w:r>
                          </w:p>
                          <w:p w:rsidR="00286111" w:rsidRPr="00A4696E" w:rsidRDefault="00286111" w:rsidP="00CB719D">
                            <w:pPr>
                              <w:pStyle w:val="Paragraphestandard"/>
                              <w:rPr>
                                <w:rFonts w:ascii="Frutiger LT Std 47 Light Cn" w:hAnsi="Frutiger LT Std 47 Light Cn" w:cs="FrutigerLTStd-LightCn"/>
                                <w:color w:val="7D7E7E"/>
                                <w:sz w:val="20"/>
                                <w:szCs w:val="20"/>
                              </w:rPr>
                            </w:pPr>
                            <w:r>
                              <w:rPr>
                                <w:rFonts w:ascii="Frutiger LT Std 47 Light Cn" w:hAnsi="Frutiger LT Std 47 Light Cn" w:cs="FrutigerLTStd-LightCn"/>
                                <w:color w:val="7D7E7E"/>
                                <w:sz w:val="20"/>
                                <w:szCs w:val="20"/>
                              </w:rPr>
                              <w:t>42 quai Charles Roissard – 73 026 CHAMBERY CEDEX</w:t>
                            </w:r>
                          </w:p>
                          <w:p w:rsidR="00286111" w:rsidRPr="00A4696E" w:rsidRDefault="00286111" w:rsidP="00CB719D">
                            <w:pPr>
                              <w:pStyle w:val="Paragraphestandard"/>
                              <w:rPr>
                                <w:rFonts w:ascii="Frutiger LT Std 47 Light Cn" w:hAnsi="Frutiger LT Std 47 Light Cn" w:cs="FrutigerLTStd-LightCn"/>
                                <w:color w:val="7D7E7E"/>
                                <w:sz w:val="20"/>
                                <w:szCs w:val="20"/>
                              </w:rPr>
                            </w:pPr>
                            <w:r w:rsidRPr="00A4696E">
                              <w:rPr>
                                <w:rFonts w:ascii="Frutiger LT Std 47 Light Cn" w:hAnsi="Frutiger LT Std 47 Light Cn" w:cs="FrutigerLTStd-LightCn"/>
                                <w:color w:val="7D7E7E"/>
                                <w:sz w:val="20"/>
                                <w:szCs w:val="20"/>
                              </w:rPr>
                              <w:t xml:space="preserve">Tél. : </w:t>
                            </w:r>
                            <w:r>
                              <w:rPr>
                                <w:rFonts w:ascii="Frutiger LT Std 47 Light Cn" w:hAnsi="Frutiger LT Std 47 Light Cn" w:cs="FrutigerLTStd-LightCn"/>
                                <w:color w:val="7D7E7E"/>
                                <w:sz w:val="20"/>
                                <w:szCs w:val="20"/>
                              </w:rPr>
                              <w:t>04 79 69 78 45</w:t>
                            </w:r>
                            <w:r w:rsidRPr="00A4696E">
                              <w:rPr>
                                <w:rFonts w:ascii="Frutiger LT Std 47 Light Cn" w:hAnsi="Frutiger LT Std 47 Light Cn" w:cs="FrutigerLTStd-LightCn"/>
                                <w:color w:val="7D7E7E"/>
                                <w:sz w:val="20"/>
                                <w:szCs w:val="20"/>
                              </w:rPr>
                              <w:t xml:space="preserve"> – Fax : </w:t>
                            </w:r>
                            <w:r>
                              <w:rPr>
                                <w:rFonts w:ascii="Frutiger LT Std 47 Light Cn" w:hAnsi="Frutiger LT Std 47 Light Cn" w:cs="FrutigerLTStd-LightCn"/>
                                <w:color w:val="7D7E7E"/>
                                <w:sz w:val="20"/>
                                <w:szCs w:val="20"/>
                              </w:rPr>
                              <w:t>04 79 96 31 73</w:t>
                            </w:r>
                          </w:p>
                          <w:p w:rsidR="00286111" w:rsidRDefault="00286111" w:rsidP="00CB719D">
                            <w:pPr>
                              <w:pStyle w:val="Paragraphestandard"/>
                              <w:rPr>
                                <w:rFonts w:ascii="Frutiger LT Std 47 Light Cn" w:hAnsi="Frutiger LT Std 47 Light Cn" w:cs="FrutigerLTStd-LightCn"/>
                                <w:color w:val="7D7E7E"/>
                                <w:sz w:val="20"/>
                                <w:szCs w:val="20"/>
                              </w:rPr>
                            </w:pPr>
                          </w:p>
                          <w:p w:rsidR="00286111" w:rsidRDefault="00286111" w:rsidP="00CB719D">
                            <w:pPr>
                              <w:pStyle w:val="Paragraphestandard"/>
                              <w:rPr>
                                <w:rFonts w:ascii="FrutigerLTStd-LightCn" w:hAnsi="FrutigerLTStd-LightCn" w:cs="FrutigerLTStd-LightCn"/>
                                <w:color w:val="7D7E7E"/>
                                <w:sz w:val="20"/>
                                <w:szCs w:val="20"/>
                              </w:rPr>
                            </w:pPr>
                            <w:r>
                              <w:rPr>
                                <w:rFonts w:ascii="Frutiger LT Std 47 Light Cn" w:hAnsi="Frutiger LT Std 47 Light Cn" w:cs="FrutigerLTStd-LightCn"/>
                                <w:color w:val="7D7E7E"/>
                                <w:sz w:val="20"/>
                                <w:szCs w:val="20"/>
                              </w:rPr>
                              <w:t>Novembre 2016</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106116B" id="_x0000_s1040" type="#_x0000_t202" style="position:absolute;margin-left:-69.75pt;margin-top:130.55pt;width:260.6pt;height:111pt;z-index:251848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" filled="f" stroked="f">
                <v:textbox inset=",7.2pt,,7.2pt">
                  <w:txbxContent>
                    <w:p w:rsidR="00286111" w:rsidRPr="00CB719D" w:rsidRDefault="00286111" w:rsidP="00CB719D">
                      <w:pPr>
                        <w:pStyle w:val="Paragraphestandard"/>
                        <w:rPr>
                          <w:rFonts w:ascii="Frutiger LT Std 67 Bold Cn" w:hAnsi="Frutiger LT Std 67 Bold Cn" w:cs="FrutigerLTStd-BoldCn"/>
                          <w:bCs/>
                          <w:color w:val="7D7E7E"/>
                          <w:sz w:val="20"/>
                          <w:szCs w:val="20"/>
                        </w:rPr>
                      </w:pPr>
                      <w:r w:rsidRPr="00CB719D">
                        <w:rPr>
                          <w:rFonts w:ascii="Frutiger LT Std 67 Bold Cn" w:hAnsi="Frutiger LT Std 67 Bold Cn" w:cs="FrutigerLTStd-BoldCn"/>
                          <w:bCs/>
                          <w:color w:val="7D7E7E"/>
                          <w:sz w:val="20"/>
                          <w:szCs w:val="20"/>
                        </w:rPr>
                        <w:t>A</w:t>
                      </w:r>
                      <w:r>
                        <w:rPr>
                          <w:rFonts w:ascii="Frutiger LT Std 67 Bold Cn" w:hAnsi="Frutiger LT Std 67 Bold Cn" w:cs="FrutigerLTStd-BoldCn"/>
                          <w:bCs/>
                          <w:color w:val="7D7E7E"/>
                          <w:sz w:val="20"/>
                          <w:szCs w:val="20"/>
                        </w:rPr>
                        <w:t>gences</w:t>
                      </w:r>
                      <w:r w:rsidRPr="00CB719D">
                        <w:rPr>
                          <w:rFonts w:ascii="Frutiger LT Std 67 Bold Cn" w:hAnsi="Frutiger LT Std 67 Bold Cn" w:cs="FrutigerLTStd-BoldCn"/>
                          <w:bCs/>
                          <w:color w:val="7D7E7E"/>
                          <w:sz w:val="20"/>
                          <w:szCs w:val="20"/>
                        </w:rPr>
                        <w:t xml:space="preserve"> D</w:t>
                      </w:r>
                      <w:r>
                        <w:rPr>
                          <w:rFonts w:ascii="Frutiger LT Std 67 Bold Cn" w:hAnsi="Frutiger LT Std 67 Bold Cn" w:cs="FrutigerLTStd-BoldCn"/>
                          <w:bCs/>
                          <w:color w:val="7D7E7E"/>
                          <w:sz w:val="20"/>
                          <w:szCs w:val="20"/>
                        </w:rPr>
                        <w:t>épartementales</w:t>
                      </w:r>
                      <w:r w:rsidRPr="00CB719D">
                        <w:rPr>
                          <w:rFonts w:ascii="Frutiger LT Std 67 Bold Cn" w:hAnsi="Frutiger LT Std 67 Bold Cn" w:cs="FrutigerLTStd-BoldCn"/>
                          <w:bCs/>
                          <w:color w:val="7D7E7E"/>
                          <w:sz w:val="20"/>
                          <w:szCs w:val="20"/>
                        </w:rPr>
                        <w:t xml:space="preserve"> S</w:t>
                      </w:r>
                      <w:r>
                        <w:rPr>
                          <w:rFonts w:ascii="Frutiger LT Std 67 Bold Cn" w:hAnsi="Frutiger LT Std 67 Bold Cn" w:cs="FrutigerLTStd-BoldCn"/>
                          <w:bCs/>
                          <w:color w:val="7D7E7E"/>
                          <w:sz w:val="20"/>
                          <w:szCs w:val="20"/>
                        </w:rPr>
                        <w:t>avoie et</w:t>
                      </w:r>
                      <w:r w:rsidRPr="00CB719D">
                        <w:rPr>
                          <w:rFonts w:ascii="Frutiger LT Std 67 Bold Cn" w:hAnsi="Frutiger LT Std 67 Bold Cn" w:cs="FrutigerLTStd-BoldCn"/>
                          <w:bCs/>
                          <w:color w:val="7D7E7E"/>
                          <w:sz w:val="20"/>
                          <w:szCs w:val="20"/>
                        </w:rPr>
                        <w:t xml:space="preserve"> H</w:t>
                      </w:r>
                      <w:r>
                        <w:rPr>
                          <w:rFonts w:ascii="Frutiger LT Std 67 Bold Cn" w:hAnsi="Frutiger LT Std 67 Bold Cn" w:cs="FrutigerLTStd-BoldCn"/>
                          <w:bCs/>
                          <w:color w:val="7D7E7E"/>
                          <w:sz w:val="20"/>
                          <w:szCs w:val="20"/>
                        </w:rPr>
                        <w:t>aute</w:t>
                      </w:r>
                      <w:r w:rsidRPr="00CB719D">
                        <w:rPr>
                          <w:rFonts w:ascii="Frutiger LT Std 67 Bold Cn" w:hAnsi="Frutiger LT Std 67 Bold Cn" w:cs="FrutigerLTStd-BoldCn"/>
                          <w:bCs/>
                          <w:color w:val="7D7E7E"/>
                          <w:sz w:val="20"/>
                          <w:szCs w:val="20"/>
                        </w:rPr>
                        <w:t>-S</w:t>
                      </w:r>
                      <w:r>
                        <w:rPr>
                          <w:rFonts w:ascii="Frutiger LT Std 67 Bold Cn" w:hAnsi="Frutiger LT Std 67 Bold Cn" w:cs="FrutigerLTStd-BoldCn"/>
                          <w:bCs/>
                          <w:color w:val="7D7E7E"/>
                          <w:sz w:val="20"/>
                          <w:szCs w:val="20"/>
                        </w:rPr>
                        <w:t>avoie</w:t>
                      </w:r>
                      <w:r w:rsidRPr="00CB719D">
                        <w:rPr>
                          <w:rFonts w:ascii="Frutiger LT Std 67 Bold Cn" w:hAnsi="Frutiger LT Std 67 Bold Cn" w:cs="FrutigerLTStd-BoldCn"/>
                          <w:bCs/>
                          <w:color w:val="7D7E7E"/>
                          <w:sz w:val="20"/>
                          <w:szCs w:val="20"/>
                        </w:rPr>
                        <w:t xml:space="preserve"> </w:t>
                      </w:r>
                    </w:p>
                    <w:p w:rsidR="00286111" w:rsidRPr="00A4696E" w:rsidRDefault="00286111" w:rsidP="00CB719D">
                      <w:pPr>
                        <w:pStyle w:val="Paragraphestandard"/>
                        <w:rPr>
                          <w:rFonts w:ascii="Frutiger LT Std 67 Bold Cn" w:hAnsi="Frutiger LT Std 67 Bold Cn" w:cs="FrutigerLTStd-LightCn"/>
                          <w:color w:val="7D7E7E"/>
                          <w:sz w:val="20"/>
                          <w:szCs w:val="20"/>
                        </w:rPr>
                      </w:pPr>
                      <w:r>
                        <w:rPr>
                          <w:rFonts w:ascii="Frutiger LT Std 67 Bold Cn" w:hAnsi="Frutiger LT Std 67 Bold Cn" w:cs="FrutigerLTStd-BoldCn"/>
                          <w:bCs/>
                          <w:color w:val="7D7E7E"/>
                          <w:sz w:val="20"/>
                          <w:szCs w:val="20"/>
                        </w:rPr>
                        <w:t>Unités Territoriales Beaufortain-Val d’Arly et Faverges</w:t>
                      </w:r>
                    </w:p>
                    <w:p w:rsidR="00286111" w:rsidRPr="00A4696E" w:rsidRDefault="00286111" w:rsidP="00CB719D">
                      <w:pPr>
                        <w:pStyle w:val="Paragraphestandard"/>
                        <w:rPr>
                          <w:rFonts w:ascii="Frutiger LT Std 47 Light Cn" w:hAnsi="Frutiger LT Std 47 Light Cn" w:cs="FrutigerLTStd-LightCn"/>
                          <w:color w:val="7D7E7E"/>
                          <w:sz w:val="20"/>
                          <w:szCs w:val="20"/>
                        </w:rPr>
                      </w:pPr>
                      <w:r>
                        <w:rPr>
                          <w:rFonts w:ascii="Frutiger LT Std 47 Light Cn" w:hAnsi="Frutiger LT Std 47 Light Cn" w:cs="FrutigerLTStd-LightCn"/>
                          <w:color w:val="7D7E7E"/>
                          <w:sz w:val="20"/>
                          <w:szCs w:val="20"/>
                        </w:rPr>
                        <w:t>42 quai Charles Roissard – 73 026 CHAMBERY CEDEX</w:t>
                      </w:r>
                    </w:p>
                    <w:p w:rsidR="00286111" w:rsidRPr="00A4696E" w:rsidRDefault="00286111" w:rsidP="00CB719D">
                      <w:pPr>
                        <w:pStyle w:val="Paragraphestandard"/>
                        <w:rPr>
                          <w:rFonts w:ascii="Frutiger LT Std 47 Light Cn" w:hAnsi="Frutiger LT Std 47 Light Cn" w:cs="FrutigerLTStd-LightCn"/>
                          <w:color w:val="7D7E7E"/>
                          <w:sz w:val="20"/>
                          <w:szCs w:val="20"/>
                        </w:rPr>
                      </w:pPr>
                      <w:r w:rsidRPr="00A4696E">
                        <w:rPr>
                          <w:rFonts w:ascii="Frutiger LT Std 47 Light Cn" w:hAnsi="Frutiger LT Std 47 Light Cn" w:cs="FrutigerLTStd-LightCn"/>
                          <w:color w:val="7D7E7E"/>
                          <w:sz w:val="20"/>
                          <w:szCs w:val="20"/>
                        </w:rPr>
                        <w:t xml:space="preserve">Tél. : </w:t>
                      </w:r>
                      <w:r>
                        <w:rPr>
                          <w:rFonts w:ascii="Frutiger LT Std 47 Light Cn" w:hAnsi="Frutiger LT Std 47 Light Cn" w:cs="FrutigerLTStd-LightCn"/>
                          <w:color w:val="7D7E7E"/>
                          <w:sz w:val="20"/>
                          <w:szCs w:val="20"/>
                        </w:rPr>
                        <w:t>04 79 69 78 45</w:t>
                      </w:r>
                      <w:r w:rsidRPr="00A4696E">
                        <w:rPr>
                          <w:rFonts w:ascii="Frutiger LT Std 47 Light Cn" w:hAnsi="Frutiger LT Std 47 Light Cn" w:cs="FrutigerLTStd-LightCn"/>
                          <w:color w:val="7D7E7E"/>
                          <w:sz w:val="20"/>
                          <w:szCs w:val="20"/>
                        </w:rPr>
                        <w:t xml:space="preserve"> – Fax : </w:t>
                      </w:r>
                      <w:r>
                        <w:rPr>
                          <w:rFonts w:ascii="Frutiger LT Std 47 Light Cn" w:hAnsi="Frutiger LT Std 47 Light Cn" w:cs="FrutigerLTStd-LightCn"/>
                          <w:color w:val="7D7E7E"/>
                          <w:sz w:val="20"/>
                          <w:szCs w:val="20"/>
                        </w:rPr>
                        <w:t>04 79 96 31 73</w:t>
                      </w:r>
                    </w:p>
                    <w:p w:rsidR="00286111" w:rsidRDefault="00286111" w:rsidP="00CB719D">
                      <w:pPr>
                        <w:pStyle w:val="Paragraphestandard"/>
                        <w:rPr>
                          <w:rFonts w:ascii="Frutiger LT Std 47 Light Cn" w:hAnsi="Frutiger LT Std 47 Light Cn" w:cs="FrutigerLTStd-LightCn"/>
                          <w:color w:val="7D7E7E"/>
                          <w:sz w:val="20"/>
                          <w:szCs w:val="20"/>
                        </w:rPr>
                      </w:pPr>
                    </w:p>
                    <w:p w:rsidR="00286111" w:rsidRDefault="00286111" w:rsidP="00CB719D">
                      <w:pPr>
                        <w:pStyle w:val="Paragraphestandard"/>
                        <w:rPr>
                          <w:rFonts w:ascii="FrutigerLTStd-LightCn" w:hAnsi="FrutigerLTStd-LightCn" w:cs="FrutigerLTStd-LightCn"/>
                          <w:color w:val="7D7E7E"/>
                          <w:sz w:val="20"/>
                          <w:szCs w:val="20"/>
                        </w:rPr>
                      </w:pPr>
                      <w:r>
                        <w:rPr>
                          <w:rFonts w:ascii="Frutiger LT Std 47 Light Cn" w:hAnsi="Frutiger LT Std 47 Light Cn" w:cs="FrutigerLTStd-LightCn"/>
                          <w:color w:val="7D7E7E"/>
                          <w:sz w:val="20"/>
                          <w:szCs w:val="20"/>
                        </w:rPr>
                        <w:t>Novembre 2016</w:t>
                      </w:r>
                    </w:p>
                  </w:txbxContent>
                </v:textbox>
              </v:shape>
            </w:pict>
          </mc:Fallback>
        </mc:AlternateContent>
      </w:r>
      <w:r w:rsidRPr="000A317F">
        <w:rPr>
          <w:rFonts w:ascii="Arial Narrow" w:hAnsi="Arial Narrow"/>
          <w:noProof/>
          <w:sz w:val="24"/>
          <w:szCs w:val="24"/>
        </w:rPr>
        <w:drawing>
          <wp:anchor distT="0" distB="0" distL="114300" distR="114300" simplePos="0" relativeHeight="251846656" behindDoc="1" locked="0" layoutInCell="1" allowOverlap="1" wp14:anchorId="1F572900" wp14:editId="6DCCA86F">
            <wp:simplePos x="0" y="0"/>
            <wp:positionH relativeFrom="column">
              <wp:posOffset>-915832</wp:posOffset>
            </wp:positionH>
            <wp:positionV relativeFrom="paragraph">
              <wp:posOffset>1319899</wp:posOffset>
            </wp:positionV>
            <wp:extent cx="7568565" cy="2152650"/>
            <wp:effectExtent l="0" t="0" r="0" b="0"/>
            <wp:wrapNone/>
            <wp:docPr id="452" name="Image 452" descr="Barette + logo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descr="Barette + logo 3"/>
                    <pic:cNvPicPr>
                      <a:picLocks noChangeAspect="1" noChangeArrowheads="1"/>
                    </pic:cNvPicPr>
                  </pic:nvPicPr>
                  <pic:blipFill>
                    <a:blip r:embed="rId42">
                      <a:extLst>
                        <a:ext uri="{28A0092B-C50C-407E-A947-70E740481C1C}">
                          <a14:useLocalDpi xmlns:a14="http://schemas.microsoft.com/office/drawing/2010/main" val="0"/>
                        </a:ext>
                      </a:extLst>
                    </a:blip>
                    <a:srcRect t="79893"/>
                    <a:stretch>
                      <a:fillRect/>
                    </a:stretch>
                  </pic:blipFill>
                  <pic:spPr bwMode="auto">
                    <a:xfrm>
                      <a:off x="0" y="0"/>
                      <a:ext cx="7568565" cy="2152650"/>
                    </a:xfrm>
                    <a:prstGeom prst="rect">
                      <a:avLst/>
                    </a:prstGeom>
                    <a:noFill/>
                    <a:ln>
                      <a:noFill/>
                    </a:ln>
                  </pic:spPr>
                </pic:pic>
              </a:graphicData>
            </a:graphic>
            <wp14:sizeRelH relativeFrom="page">
              <wp14:pctWidth>0</wp14:pctWidth>
            </wp14:sizeRelH>
            <wp14:sizeRelV relativeFrom="page">
              <wp14:pctHeight>0</wp14:pctHeight>
            </wp14:sizeRelV>
          </wp:anchor>
        </w:drawing>
      </w:r>
      <w:r w:rsidR="00CB719D" w:rsidRPr="000A317F">
        <w:rPr>
          <w:rFonts w:ascii="Arial Narrow" w:hAnsi="Arial Narrow"/>
          <w:noProof/>
          <w:sz w:val="24"/>
          <w:szCs w:val="24"/>
        </w:rPr>
        <w:drawing>
          <wp:anchor distT="0" distB="0" distL="114300" distR="114300" simplePos="0" relativeHeight="251835392" behindDoc="1" locked="0" layoutInCell="1" allowOverlap="1" wp14:anchorId="023C0F5D" wp14:editId="552623E6">
            <wp:simplePos x="0" y="0"/>
            <wp:positionH relativeFrom="column">
              <wp:posOffset>-900430</wp:posOffset>
            </wp:positionH>
            <wp:positionV relativeFrom="paragraph">
              <wp:posOffset>7478395</wp:posOffset>
            </wp:positionV>
            <wp:extent cx="7568565" cy="2152650"/>
            <wp:effectExtent l="0" t="0" r="0" b="0"/>
            <wp:wrapNone/>
            <wp:docPr id="29" name="Image 29" descr="Barette + logo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descr="Barette + logo 3"/>
                    <pic:cNvPicPr>
                      <a:picLocks noChangeAspect="1" noChangeArrowheads="1"/>
                    </pic:cNvPicPr>
                  </pic:nvPicPr>
                  <pic:blipFill>
                    <a:blip r:embed="rId42">
                      <a:extLst>
                        <a:ext uri="{28A0092B-C50C-407E-A947-70E740481C1C}">
                          <a14:useLocalDpi xmlns:a14="http://schemas.microsoft.com/office/drawing/2010/main" val="0"/>
                        </a:ext>
                      </a:extLst>
                    </a:blip>
                    <a:srcRect t="79893"/>
                    <a:stretch>
                      <a:fillRect/>
                    </a:stretch>
                  </pic:blipFill>
                  <pic:spPr bwMode="auto">
                    <a:xfrm>
                      <a:off x="0" y="0"/>
                      <a:ext cx="7568565" cy="2152650"/>
                    </a:xfrm>
                    <a:prstGeom prst="rect">
                      <a:avLst/>
                    </a:prstGeom>
                    <a:noFill/>
                    <a:ln>
                      <a:noFill/>
                    </a:ln>
                  </pic:spPr>
                </pic:pic>
              </a:graphicData>
            </a:graphic>
            <wp14:sizeRelH relativeFrom="page">
              <wp14:pctWidth>0</wp14:pctWidth>
            </wp14:sizeRelH>
            <wp14:sizeRelV relativeFrom="page">
              <wp14:pctHeight>0</wp14:pctHeight>
            </wp14:sizeRelV>
          </wp:anchor>
        </w:drawing>
      </w:r>
      <w:r w:rsidR="00CB719D" w:rsidRPr="000A317F">
        <w:rPr>
          <w:rFonts w:ascii="Arial Narrow" w:hAnsi="Arial Narrow"/>
          <w:noProof/>
          <w:sz w:val="24"/>
          <w:szCs w:val="24"/>
        </w:rPr>
        <mc:AlternateContent>
          <mc:Choice Requires="wps">
            <w:drawing>
              <wp:anchor distT="0" distB="0" distL="114300" distR="114300" simplePos="0" relativeHeight="251834368" behindDoc="1" locked="0" layoutInCell="1" allowOverlap="1" wp14:anchorId="333C027A" wp14:editId="2037DD96">
                <wp:simplePos x="0" y="0"/>
                <wp:positionH relativeFrom="column">
                  <wp:posOffset>-900430</wp:posOffset>
                </wp:positionH>
                <wp:positionV relativeFrom="paragraph">
                  <wp:posOffset>8783320</wp:posOffset>
                </wp:positionV>
                <wp:extent cx="7553325" cy="600075"/>
                <wp:effectExtent l="0" t="0" r="0" b="0"/>
                <wp:wrapNone/>
                <wp:docPr id="27" name="Rectangle 4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53325" cy="6000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FA9B4A1" id="Rectangle 447" o:spid="_x0000_s1026" style="position:absolute;margin-left:-70.9pt;margin-top:691.6pt;width:594.75pt;height:47.25pt;z-index:-251482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" stroked="f"/>
            </w:pict>
          </mc:Fallback>
        </mc:AlternateContent>
      </w:r>
      <w:r w:rsidR="00CB719D" w:rsidRPr="000A317F">
        <w:rPr>
          <w:rFonts w:ascii="Arial Narrow" w:hAnsi="Arial Narrow"/>
          <w:noProof/>
          <w:sz w:val="24"/>
          <w:szCs w:val="24"/>
        </w:rPr>
        <mc:AlternateContent>
          <mc:Choice Requires="wps">
            <w:drawing>
              <wp:anchor distT="0" distB="0" distL="114300" distR="114300" simplePos="0" relativeHeight="251837440" behindDoc="0" locked="0" layoutInCell="1" allowOverlap="1" wp14:anchorId="1A3C801D" wp14:editId="1E0B89FD">
                <wp:simplePos x="0" y="0"/>
                <wp:positionH relativeFrom="column">
                  <wp:posOffset>-633730</wp:posOffset>
                </wp:positionH>
                <wp:positionV relativeFrom="paragraph">
                  <wp:posOffset>7478395</wp:posOffset>
                </wp:positionV>
                <wp:extent cx="3309620" cy="1409700"/>
                <wp:effectExtent l="0" t="0" r="0" b="0"/>
                <wp:wrapNone/>
                <wp:docPr id="28" name="Text Box 4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09620" cy="140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6111" w:rsidRDefault="00286111" w:rsidP="00CB719D">
                            <w:pPr>
                              <w:pStyle w:val="Paragraphestandard"/>
                              <w:rPr>
                                <w:rFonts w:ascii="Frutiger LT Std 67 Bold Cn" w:hAnsi="Frutiger LT Std 67 Bold Cn" w:cs="FrutigerLTStd-BoldCn"/>
                                <w:bCs/>
                                <w:color w:val="7D7E7E"/>
                                <w:sz w:val="20"/>
                                <w:szCs w:val="20"/>
                              </w:rPr>
                            </w:pPr>
                            <w:r w:rsidRPr="00A4696E">
                              <w:rPr>
                                <w:rFonts w:ascii="Frutiger LT Std 67 Bold Cn" w:hAnsi="Frutiger LT Std 67 Bold Cn" w:cs="FrutigerLTStd-BoldCn"/>
                                <w:bCs/>
                                <w:color w:val="7D7E7E"/>
                                <w:sz w:val="20"/>
                                <w:szCs w:val="20"/>
                              </w:rPr>
                              <w:t>Agence</w:t>
                            </w:r>
                            <w:r>
                              <w:rPr>
                                <w:rFonts w:ascii="Frutiger LT Std 67 Bold Cn" w:hAnsi="Frutiger LT Std 67 Bold Cn" w:cs="FrutigerLTStd-BoldCn"/>
                                <w:bCs/>
                                <w:color w:val="7D7E7E"/>
                                <w:sz w:val="20"/>
                                <w:szCs w:val="20"/>
                              </w:rPr>
                              <w:t xml:space="preserve"> territoriale de la Savoie</w:t>
                            </w:r>
                          </w:p>
                          <w:p w:rsidR="00286111" w:rsidRPr="00A4696E" w:rsidRDefault="00286111" w:rsidP="00CB719D">
                            <w:pPr>
                              <w:pStyle w:val="Paragraphestandard"/>
                              <w:rPr>
                                <w:rFonts w:ascii="Frutiger LT Std 67 Bold Cn" w:hAnsi="Frutiger LT Std 67 Bold Cn" w:cs="FrutigerLTStd-LightCn"/>
                                <w:color w:val="7D7E7E"/>
                                <w:sz w:val="20"/>
                                <w:szCs w:val="20"/>
                              </w:rPr>
                            </w:pPr>
                            <w:r>
                              <w:rPr>
                                <w:rFonts w:ascii="Frutiger LT Std 67 Bold Cn" w:hAnsi="Frutiger LT Std 67 Bold Cn" w:cs="FrutigerLTStd-BoldCn"/>
                                <w:bCs/>
                                <w:color w:val="7D7E7E"/>
                                <w:sz w:val="20"/>
                                <w:szCs w:val="20"/>
                              </w:rPr>
                              <w:t>Service études</w:t>
                            </w:r>
                          </w:p>
                          <w:p w:rsidR="00286111" w:rsidRPr="00A4696E" w:rsidRDefault="00286111" w:rsidP="00CB719D">
                            <w:pPr>
                              <w:pStyle w:val="Paragraphestandard"/>
                              <w:rPr>
                                <w:rFonts w:ascii="Frutiger LT Std 47 Light Cn" w:hAnsi="Frutiger LT Std 47 Light Cn" w:cs="FrutigerLTStd-LightCn"/>
                                <w:color w:val="7D7E7E"/>
                                <w:sz w:val="20"/>
                                <w:szCs w:val="20"/>
                              </w:rPr>
                            </w:pPr>
                            <w:r>
                              <w:rPr>
                                <w:rFonts w:ascii="Frutiger LT Std 47 Light Cn" w:hAnsi="Frutiger LT Std 47 Light Cn" w:cs="FrutigerLTStd-LightCn"/>
                                <w:color w:val="7D7E7E"/>
                                <w:sz w:val="20"/>
                                <w:szCs w:val="20"/>
                              </w:rPr>
                              <w:t>42 quai Charles Roissard – 73026 CHAMBERY CEDEX</w:t>
                            </w:r>
                          </w:p>
                          <w:p w:rsidR="00286111" w:rsidRPr="00A4696E" w:rsidRDefault="00286111" w:rsidP="00CB719D">
                            <w:pPr>
                              <w:pStyle w:val="Paragraphestandard"/>
                              <w:rPr>
                                <w:rFonts w:ascii="Frutiger LT Std 47 Light Cn" w:hAnsi="Frutiger LT Std 47 Light Cn" w:cs="FrutigerLTStd-LightCn"/>
                                <w:color w:val="7D7E7E"/>
                                <w:sz w:val="20"/>
                                <w:szCs w:val="20"/>
                              </w:rPr>
                            </w:pPr>
                            <w:r w:rsidRPr="00A4696E">
                              <w:rPr>
                                <w:rFonts w:ascii="Frutiger LT Std 47 Light Cn" w:hAnsi="Frutiger LT Std 47 Light Cn" w:cs="FrutigerLTStd-LightCn"/>
                                <w:color w:val="7D7E7E"/>
                                <w:sz w:val="20"/>
                                <w:szCs w:val="20"/>
                              </w:rPr>
                              <w:t xml:space="preserve">Tél. : </w:t>
                            </w:r>
                            <w:r>
                              <w:rPr>
                                <w:rFonts w:ascii="Frutiger LT Std 47 Light Cn" w:hAnsi="Frutiger LT Std 47 Light Cn" w:cs="FrutigerLTStd-LightCn"/>
                                <w:color w:val="7D7E7E"/>
                                <w:sz w:val="20"/>
                                <w:szCs w:val="20"/>
                              </w:rPr>
                              <w:t>04 79 69 78 45</w:t>
                            </w:r>
                            <w:r w:rsidRPr="00A4696E">
                              <w:rPr>
                                <w:rFonts w:ascii="Frutiger LT Std 47 Light Cn" w:hAnsi="Frutiger LT Std 47 Light Cn" w:cs="FrutigerLTStd-LightCn"/>
                                <w:color w:val="7D7E7E"/>
                                <w:sz w:val="20"/>
                                <w:szCs w:val="20"/>
                              </w:rPr>
                              <w:t xml:space="preserve"> – Fax : </w:t>
                            </w:r>
                            <w:r>
                              <w:rPr>
                                <w:rFonts w:ascii="Frutiger LT Std 47 Light Cn" w:hAnsi="Frutiger LT Std 47 Light Cn" w:cs="FrutigerLTStd-LightCn"/>
                                <w:color w:val="7D7E7E"/>
                                <w:sz w:val="20"/>
                                <w:szCs w:val="20"/>
                              </w:rPr>
                              <w:t>04 79 96 31 73</w:t>
                            </w:r>
                          </w:p>
                          <w:p w:rsidR="00286111" w:rsidRDefault="00286111" w:rsidP="00CB719D">
                            <w:pPr>
                              <w:pStyle w:val="Paragraphestandard"/>
                              <w:rPr>
                                <w:rFonts w:ascii="Frutiger LT Std 47 Light Cn" w:hAnsi="Frutiger LT Std 47 Light Cn" w:cs="FrutigerLTStd-LightCn"/>
                                <w:color w:val="7D7E7E"/>
                                <w:sz w:val="20"/>
                                <w:szCs w:val="20"/>
                              </w:rPr>
                            </w:pPr>
                          </w:p>
                          <w:p w:rsidR="00286111" w:rsidRDefault="00286111" w:rsidP="00CB719D">
                            <w:pPr>
                              <w:pStyle w:val="Paragraphestandard"/>
                              <w:rPr>
                                <w:rFonts w:ascii="FrutigerLTStd-LightCn" w:hAnsi="FrutigerLTStd-LightCn" w:cs="FrutigerLTStd-LightCn"/>
                                <w:color w:val="7D7E7E"/>
                                <w:sz w:val="20"/>
                                <w:szCs w:val="20"/>
                              </w:rPr>
                            </w:pPr>
                            <w:r>
                              <w:rPr>
                                <w:rFonts w:ascii="Frutiger LT Std 47 Light Cn" w:hAnsi="Frutiger LT Std 47 Light Cn" w:cs="FrutigerLTStd-LightCn"/>
                                <w:color w:val="7D7E7E"/>
                                <w:sz w:val="20"/>
                                <w:szCs w:val="20"/>
                              </w:rPr>
                              <w:t>MaI 2016</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A3C801D" id="_x0000_s1041" type="#_x0000_t202" style="position:absolute;margin-left:-49.9pt;margin-top:588.85pt;width:260.6pt;height:111pt;z-index:25183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" filled="f" stroked="f">
                <v:textbox inset=",7.2pt,,7.2pt">
                  <w:txbxContent>
                    <w:p w:rsidR="00286111" w:rsidRDefault="00286111" w:rsidP="00CB719D">
                      <w:pPr>
                        <w:pStyle w:val="Paragraphestandard"/>
                        <w:rPr>
                          <w:rFonts w:ascii="Frutiger LT Std 67 Bold Cn" w:hAnsi="Frutiger LT Std 67 Bold Cn" w:cs="FrutigerLTStd-BoldCn"/>
                          <w:bCs/>
                          <w:color w:val="7D7E7E"/>
                          <w:sz w:val="20"/>
                          <w:szCs w:val="20"/>
                        </w:rPr>
                      </w:pPr>
                      <w:r w:rsidRPr="00A4696E">
                        <w:rPr>
                          <w:rFonts w:ascii="Frutiger LT Std 67 Bold Cn" w:hAnsi="Frutiger LT Std 67 Bold Cn" w:cs="FrutigerLTStd-BoldCn"/>
                          <w:bCs/>
                          <w:color w:val="7D7E7E"/>
                          <w:sz w:val="20"/>
                          <w:szCs w:val="20"/>
                        </w:rPr>
                        <w:t>Agence</w:t>
                      </w:r>
                      <w:r>
                        <w:rPr>
                          <w:rFonts w:ascii="Frutiger LT Std 67 Bold Cn" w:hAnsi="Frutiger LT Std 67 Bold Cn" w:cs="FrutigerLTStd-BoldCn"/>
                          <w:bCs/>
                          <w:color w:val="7D7E7E"/>
                          <w:sz w:val="20"/>
                          <w:szCs w:val="20"/>
                        </w:rPr>
                        <w:t xml:space="preserve"> territoriale de la Savoie</w:t>
                      </w:r>
                    </w:p>
                    <w:p w:rsidR="00286111" w:rsidRPr="00A4696E" w:rsidRDefault="00286111" w:rsidP="00CB719D">
                      <w:pPr>
                        <w:pStyle w:val="Paragraphestandard"/>
                        <w:rPr>
                          <w:rFonts w:ascii="Frutiger LT Std 67 Bold Cn" w:hAnsi="Frutiger LT Std 67 Bold Cn" w:cs="FrutigerLTStd-LightCn"/>
                          <w:color w:val="7D7E7E"/>
                          <w:sz w:val="20"/>
                          <w:szCs w:val="20"/>
                        </w:rPr>
                      </w:pPr>
                      <w:r>
                        <w:rPr>
                          <w:rFonts w:ascii="Frutiger LT Std 67 Bold Cn" w:hAnsi="Frutiger LT Std 67 Bold Cn" w:cs="FrutigerLTStd-BoldCn"/>
                          <w:bCs/>
                          <w:color w:val="7D7E7E"/>
                          <w:sz w:val="20"/>
                          <w:szCs w:val="20"/>
                        </w:rPr>
                        <w:t>Service études</w:t>
                      </w:r>
                    </w:p>
                    <w:p w:rsidR="00286111" w:rsidRPr="00A4696E" w:rsidRDefault="00286111" w:rsidP="00CB719D">
                      <w:pPr>
                        <w:pStyle w:val="Paragraphestandard"/>
                        <w:rPr>
                          <w:rFonts w:ascii="Frutiger LT Std 47 Light Cn" w:hAnsi="Frutiger LT Std 47 Light Cn" w:cs="FrutigerLTStd-LightCn"/>
                          <w:color w:val="7D7E7E"/>
                          <w:sz w:val="20"/>
                          <w:szCs w:val="20"/>
                        </w:rPr>
                      </w:pPr>
                      <w:r>
                        <w:rPr>
                          <w:rFonts w:ascii="Frutiger LT Std 47 Light Cn" w:hAnsi="Frutiger LT Std 47 Light Cn" w:cs="FrutigerLTStd-LightCn"/>
                          <w:color w:val="7D7E7E"/>
                          <w:sz w:val="20"/>
                          <w:szCs w:val="20"/>
                        </w:rPr>
                        <w:t>42 quai Charles Roissard – 73026 CHAMBERY CEDEX</w:t>
                      </w:r>
                    </w:p>
                    <w:p w:rsidR="00286111" w:rsidRPr="00A4696E" w:rsidRDefault="00286111" w:rsidP="00CB719D">
                      <w:pPr>
                        <w:pStyle w:val="Paragraphestandard"/>
                        <w:rPr>
                          <w:rFonts w:ascii="Frutiger LT Std 47 Light Cn" w:hAnsi="Frutiger LT Std 47 Light Cn" w:cs="FrutigerLTStd-LightCn"/>
                          <w:color w:val="7D7E7E"/>
                          <w:sz w:val="20"/>
                          <w:szCs w:val="20"/>
                        </w:rPr>
                      </w:pPr>
                      <w:r w:rsidRPr="00A4696E">
                        <w:rPr>
                          <w:rFonts w:ascii="Frutiger LT Std 47 Light Cn" w:hAnsi="Frutiger LT Std 47 Light Cn" w:cs="FrutigerLTStd-LightCn"/>
                          <w:color w:val="7D7E7E"/>
                          <w:sz w:val="20"/>
                          <w:szCs w:val="20"/>
                        </w:rPr>
                        <w:t xml:space="preserve">Tél. : </w:t>
                      </w:r>
                      <w:r>
                        <w:rPr>
                          <w:rFonts w:ascii="Frutiger LT Std 47 Light Cn" w:hAnsi="Frutiger LT Std 47 Light Cn" w:cs="FrutigerLTStd-LightCn"/>
                          <w:color w:val="7D7E7E"/>
                          <w:sz w:val="20"/>
                          <w:szCs w:val="20"/>
                        </w:rPr>
                        <w:t>04 79 69 78 45</w:t>
                      </w:r>
                      <w:r w:rsidRPr="00A4696E">
                        <w:rPr>
                          <w:rFonts w:ascii="Frutiger LT Std 47 Light Cn" w:hAnsi="Frutiger LT Std 47 Light Cn" w:cs="FrutigerLTStd-LightCn"/>
                          <w:color w:val="7D7E7E"/>
                          <w:sz w:val="20"/>
                          <w:szCs w:val="20"/>
                        </w:rPr>
                        <w:t xml:space="preserve"> – Fax : </w:t>
                      </w:r>
                      <w:r>
                        <w:rPr>
                          <w:rFonts w:ascii="Frutiger LT Std 47 Light Cn" w:hAnsi="Frutiger LT Std 47 Light Cn" w:cs="FrutigerLTStd-LightCn"/>
                          <w:color w:val="7D7E7E"/>
                          <w:sz w:val="20"/>
                          <w:szCs w:val="20"/>
                        </w:rPr>
                        <w:t>04 79 96 31 73</w:t>
                      </w:r>
                    </w:p>
                    <w:p w:rsidR="00286111" w:rsidRDefault="00286111" w:rsidP="00CB719D">
                      <w:pPr>
                        <w:pStyle w:val="Paragraphestandard"/>
                        <w:rPr>
                          <w:rFonts w:ascii="Frutiger LT Std 47 Light Cn" w:hAnsi="Frutiger LT Std 47 Light Cn" w:cs="FrutigerLTStd-LightCn"/>
                          <w:color w:val="7D7E7E"/>
                          <w:sz w:val="20"/>
                          <w:szCs w:val="20"/>
                        </w:rPr>
                      </w:pPr>
                    </w:p>
                    <w:p w:rsidR="00286111" w:rsidRDefault="00286111" w:rsidP="00CB719D">
                      <w:pPr>
                        <w:pStyle w:val="Paragraphestandard"/>
                        <w:rPr>
                          <w:rFonts w:ascii="FrutigerLTStd-LightCn" w:hAnsi="FrutigerLTStd-LightCn" w:cs="FrutigerLTStd-LightCn"/>
                          <w:color w:val="7D7E7E"/>
                          <w:sz w:val="20"/>
                          <w:szCs w:val="20"/>
                        </w:rPr>
                      </w:pPr>
                      <w:r>
                        <w:rPr>
                          <w:rFonts w:ascii="Frutiger LT Std 47 Light Cn" w:hAnsi="Frutiger LT Std 47 Light Cn" w:cs="FrutigerLTStd-LightCn"/>
                          <w:color w:val="7D7E7E"/>
                          <w:sz w:val="20"/>
                          <w:szCs w:val="20"/>
                        </w:rPr>
                        <w:t>MaI 2016</w:t>
                      </w:r>
                    </w:p>
                  </w:txbxContent>
                </v:textbox>
              </v:shape>
            </w:pict>
          </mc:Fallback>
        </mc:AlternateContent>
      </w:r>
      <w:r w:rsidR="00CB719D" w:rsidRPr="000A317F">
        <w:rPr>
          <w:rFonts w:ascii="Arial Narrow" w:hAnsi="Arial Narrow"/>
          <w:noProof/>
          <w:sz w:val="24"/>
          <w:szCs w:val="24"/>
        </w:rPr>
        <w:drawing>
          <wp:anchor distT="0" distB="0" distL="114300" distR="114300" simplePos="0" relativeHeight="251836416" behindDoc="1" locked="0" layoutInCell="1" allowOverlap="1" wp14:anchorId="3BB98441" wp14:editId="5713872E">
            <wp:simplePos x="0" y="0"/>
            <wp:positionH relativeFrom="column">
              <wp:posOffset>-2705735</wp:posOffset>
            </wp:positionH>
            <wp:positionV relativeFrom="paragraph">
              <wp:posOffset>7073265</wp:posOffset>
            </wp:positionV>
            <wp:extent cx="14629765" cy="709930"/>
            <wp:effectExtent l="0" t="0" r="0" b="0"/>
            <wp:wrapNone/>
            <wp:docPr id="30" name="Image 30" descr="Bandeau haut dev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 descr="Bandeau haut devis"/>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4629765" cy="709930"/>
                    </a:xfrm>
                    <a:prstGeom prst="rect">
                      <a:avLst/>
                    </a:prstGeom>
                    <a:noFill/>
                    <a:ln>
                      <a:noFill/>
                    </a:ln>
                  </pic:spPr>
                </pic:pic>
              </a:graphicData>
            </a:graphic>
            <wp14:sizeRelH relativeFrom="page">
              <wp14:pctWidth>0</wp14:pctWidth>
            </wp14:sizeRelH>
            <wp14:sizeRelV relativeFrom="page">
              <wp14:pctHeight>0</wp14:pctHeight>
            </wp14:sizeRelV>
          </wp:anchor>
        </w:drawing>
      </w:r>
      <w:r w:rsidR="00CB719D" w:rsidRPr="000A317F">
        <w:rPr>
          <w:rFonts w:ascii="Arial Narrow" w:hAnsi="Arial Narrow"/>
          <w:noProof/>
          <w:sz w:val="24"/>
          <w:szCs w:val="24"/>
        </w:rPr>
        <w:drawing>
          <wp:anchor distT="0" distB="0" distL="114300" distR="114300" simplePos="0" relativeHeight="251840512" behindDoc="1" locked="0" layoutInCell="1" allowOverlap="1" wp14:anchorId="7925EA66" wp14:editId="3E9E4976">
            <wp:simplePos x="0" y="0"/>
            <wp:positionH relativeFrom="column">
              <wp:posOffset>-900430</wp:posOffset>
            </wp:positionH>
            <wp:positionV relativeFrom="paragraph">
              <wp:posOffset>7478395</wp:posOffset>
            </wp:positionV>
            <wp:extent cx="7568565" cy="2152650"/>
            <wp:effectExtent l="0" t="0" r="0" b="0"/>
            <wp:wrapNone/>
            <wp:docPr id="449" name="Image 449" descr="Barette + logo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descr="Barette + logo 3"/>
                    <pic:cNvPicPr>
                      <a:picLocks noChangeAspect="1" noChangeArrowheads="1"/>
                    </pic:cNvPicPr>
                  </pic:nvPicPr>
                  <pic:blipFill>
                    <a:blip r:embed="rId42">
                      <a:extLst>
                        <a:ext uri="{28A0092B-C50C-407E-A947-70E740481C1C}">
                          <a14:useLocalDpi xmlns:a14="http://schemas.microsoft.com/office/drawing/2010/main" val="0"/>
                        </a:ext>
                      </a:extLst>
                    </a:blip>
                    <a:srcRect t="79893"/>
                    <a:stretch>
                      <a:fillRect/>
                    </a:stretch>
                  </pic:blipFill>
                  <pic:spPr bwMode="auto">
                    <a:xfrm>
                      <a:off x="0" y="0"/>
                      <a:ext cx="7568565" cy="2152650"/>
                    </a:xfrm>
                    <a:prstGeom prst="rect">
                      <a:avLst/>
                    </a:prstGeom>
                    <a:noFill/>
                    <a:ln>
                      <a:noFill/>
                    </a:ln>
                  </pic:spPr>
                </pic:pic>
              </a:graphicData>
            </a:graphic>
            <wp14:sizeRelH relativeFrom="page">
              <wp14:pctWidth>0</wp14:pctWidth>
            </wp14:sizeRelH>
            <wp14:sizeRelV relativeFrom="page">
              <wp14:pctHeight>0</wp14:pctHeight>
            </wp14:sizeRelV>
          </wp:anchor>
        </w:drawing>
      </w:r>
      <w:r w:rsidR="00CB719D" w:rsidRPr="000A317F">
        <w:rPr>
          <w:rFonts w:ascii="Arial Narrow" w:hAnsi="Arial Narrow"/>
          <w:noProof/>
          <w:sz w:val="24"/>
          <w:szCs w:val="24"/>
        </w:rPr>
        <mc:AlternateContent>
          <mc:Choice Requires="wps">
            <w:drawing>
              <wp:anchor distT="0" distB="0" distL="114300" distR="114300" simplePos="0" relativeHeight="251839488" behindDoc="1" locked="0" layoutInCell="1" allowOverlap="1" wp14:anchorId="5974F7D3" wp14:editId="77545030">
                <wp:simplePos x="0" y="0"/>
                <wp:positionH relativeFrom="column">
                  <wp:posOffset>-900430</wp:posOffset>
                </wp:positionH>
                <wp:positionV relativeFrom="paragraph">
                  <wp:posOffset>8783320</wp:posOffset>
                </wp:positionV>
                <wp:extent cx="7553325" cy="600075"/>
                <wp:effectExtent l="0" t="0" r="0" b="0"/>
                <wp:wrapNone/>
                <wp:docPr id="31" name="Rectangle 4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53325" cy="6000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9CCCC82" id="Rectangle 447" o:spid="_x0000_s1026" style="position:absolute;margin-left:-70.9pt;margin-top:691.6pt;width:594.75pt;height:47.25pt;z-index:-251476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" stroked="f"/>
            </w:pict>
          </mc:Fallback>
        </mc:AlternateContent>
      </w:r>
      <w:r w:rsidR="00CB719D" w:rsidRPr="000A317F">
        <w:rPr>
          <w:rFonts w:ascii="Arial Narrow" w:hAnsi="Arial Narrow"/>
          <w:noProof/>
          <w:sz w:val="24"/>
          <w:szCs w:val="24"/>
        </w:rPr>
        <mc:AlternateContent>
          <mc:Choice Requires="wps">
            <w:drawing>
              <wp:anchor distT="0" distB="0" distL="114300" distR="114300" simplePos="0" relativeHeight="251842560" behindDoc="0" locked="0" layoutInCell="1" allowOverlap="1" wp14:anchorId="789528E9" wp14:editId="0D4F6D01">
                <wp:simplePos x="0" y="0"/>
                <wp:positionH relativeFrom="column">
                  <wp:posOffset>-633730</wp:posOffset>
                </wp:positionH>
                <wp:positionV relativeFrom="paragraph">
                  <wp:posOffset>7478395</wp:posOffset>
                </wp:positionV>
                <wp:extent cx="3309620" cy="1409700"/>
                <wp:effectExtent l="0" t="0" r="0" b="0"/>
                <wp:wrapNone/>
                <wp:docPr id="448" name="Text Box 4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09620" cy="140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6111" w:rsidRDefault="00286111" w:rsidP="00CB719D">
                            <w:pPr>
                              <w:pStyle w:val="Paragraphestandard"/>
                              <w:rPr>
                                <w:rFonts w:ascii="Frutiger LT Std 67 Bold Cn" w:hAnsi="Frutiger LT Std 67 Bold Cn" w:cs="FrutigerLTStd-BoldCn"/>
                                <w:bCs/>
                                <w:color w:val="7D7E7E"/>
                                <w:sz w:val="20"/>
                                <w:szCs w:val="20"/>
                              </w:rPr>
                            </w:pPr>
                            <w:r w:rsidRPr="00A4696E">
                              <w:rPr>
                                <w:rFonts w:ascii="Frutiger LT Std 67 Bold Cn" w:hAnsi="Frutiger LT Std 67 Bold Cn" w:cs="FrutigerLTStd-BoldCn"/>
                                <w:bCs/>
                                <w:color w:val="7D7E7E"/>
                                <w:sz w:val="20"/>
                                <w:szCs w:val="20"/>
                              </w:rPr>
                              <w:t>Agence</w:t>
                            </w:r>
                            <w:r>
                              <w:rPr>
                                <w:rFonts w:ascii="Frutiger LT Std 67 Bold Cn" w:hAnsi="Frutiger LT Std 67 Bold Cn" w:cs="FrutigerLTStd-BoldCn"/>
                                <w:bCs/>
                                <w:color w:val="7D7E7E"/>
                                <w:sz w:val="20"/>
                                <w:szCs w:val="20"/>
                              </w:rPr>
                              <w:t xml:space="preserve"> territoriale de la Savoie</w:t>
                            </w:r>
                          </w:p>
                          <w:p w:rsidR="00286111" w:rsidRPr="00A4696E" w:rsidRDefault="00286111" w:rsidP="00CB719D">
                            <w:pPr>
                              <w:pStyle w:val="Paragraphestandard"/>
                              <w:rPr>
                                <w:rFonts w:ascii="Frutiger LT Std 67 Bold Cn" w:hAnsi="Frutiger LT Std 67 Bold Cn" w:cs="FrutigerLTStd-LightCn"/>
                                <w:color w:val="7D7E7E"/>
                                <w:sz w:val="20"/>
                                <w:szCs w:val="20"/>
                              </w:rPr>
                            </w:pPr>
                            <w:r>
                              <w:rPr>
                                <w:rFonts w:ascii="Frutiger LT Std 67 Bold Cn" w:hAnsi="Frutiger LT Std 67 Bold Cn" w:cs="FrutigerLTStd-BoldCn"/>
                                <w:bCs/>
                                <w:color w:val="7D7E7E"/>
                                <w:sz w:val="20"/>
                                <w:szCs w:val="20"/>
                              </w:rPr>
                              <w:t>Service études</w:t>
                            </w:r>
                          </w:p>
                          <w:p w:rsidR="00286111" w:rsidRPr="00A4696E" w:rsidRDefault="00286111" w:rsidP="00CB719D">
                            <w:pPr>
                              <w:pStyle w:val="Paragraphestandard"/>
                              <w:rPr>
                                <w:rFonts w:ascii="Frutiger LT Std 47 Light Cn" w:hAnsi="Frutiger LT Std 47 Light Cn" w:cs="FrutigerLTStd-LightCn"/>
                                <w:color w:val="7D7E7E"/>
                                <w:sz w:val="20"/>
                                <w:szCs w:val="20"/>
                              </w:rPr>
                            </w:pPr>
                            <w:r>
                              <w:rPr>
                                <w:rFonts w:ascii="Frutiger LT Std 47 Light Cn" w:hAnsi="Frutiger LT Std 47 Light Cn" w:cs="FrutigerLTStd-LightCn"/>
                                <w:color w:val="7D7E7E"/>
                                <w:sz w:val="20"/>
                                <w:szCs w:val="20"/>
                              </w:rPr>
                              <w:t>42 quai Charles Roissard – 73026 CHAMBERY CEDEX</w:t>
                            </w:r>
                          </w:p>
                          <w:p w:rsidR="00286111" w:rsidRPr="00A4696E" w:rsidRDefault="00286111" w:rsidP="00CB719D">
                            <w:pPr>
                              <w:pStyle w:val="Paragraphestandard"/>
                              <w:rPr>
                                <w:rFonts w:ascii="Frutiger LT Std 47 Light Cn" w:hAnsi="Frutiger LT Std 47 Light Cn" w:cs="FrutigerLTStd-LightCn"/>
                                <w:color w:val="7D7E7E"/>
                                <w:sz w:val="20"/>
                                <w:szCs w:val="20"/>
                              </w:rPr>
                            </w:pPr>
                            <w:r w:rsidRPr="00A4696E">
                              <w:rPr>
                                <w:rFonts w:ascii="Frutiger LT Std 47 Light Cn" w:hAnsi="Frutiger LT Std 47 Light Cn" w:cs="FrutigerLTStd-LightCn"/>
                                <w:color w:val="7D7E7E"/>
                                <w:sz w:val="20"/>
                                <w:szCs w:val="20"/>
                              </w:rPr>
                              <w:t xml:space="preserve">Tél. : </w:t>
                            </w:r>
                            <w:r>
                              <w:rPr>
                                <w:rFonts w:ascii="Frutiger LT Std 47 Light Cn" w:hAnsi="Frutiger LT Std 47 Light Cn" w:cs="FrutigerLTStd-LightCn"/>
                                <w:color w:val="7D7E7E"/>
                                <w:sz w:val="20"/>
                                <w:szCs w:val="20"/>
                              </w:rPr>
                              <w:t>04 79 69 78 45</w:t>
                            </w:r>
                            <w:r w:rsidRPr="00A4696E">
                              <w:rPr>
                                <w:rFonts w:ascii="Frutiger LT Std 47 Light Cn" w:hAnsi="Frutiger LT Std 47 Light Cn" w:cs="FrutigerLTStd-LightCn"/>
                                <w:color w:val="7D7E7E"/>
                                <w:sz w:val="20"/>
                                <w:szCs w:val="20"/>
                              </w:rPr>
                              <w:t xml:space="preserve"> – Fax : </w:t>
                            </w:r>
                            <w:r>
                              <w:rPr>
                                <w:rFonts w:ascii="Frutiger LT Std 47 Light Cn" w:hAnsi="Frutiger LT Std 47 Light Cn" w:cs="FrutigerLTStd-LightCn"/>
                                <w:color w:val="7D7E7E"/>
                                <w:sz w:val="20"/>
                                <w:szCs w:val="20"/>
                              </w:rPr>
                              <w:t>04 79 96 31 73</w:t>
                            </w:r>
                          </w:p>
                          <w:p w:rsidR="00286111" w:rsidRDefault="00286111" w:rsidP="00CB719D">
                            <w:pPr>
                              <w:pStyle w:val="Paragraphestandard"/>
                              <w:rPr>
                                <w:rFonts w:ascii="Frutiger LT Std 47 Light Cn" w:hAnsi="Frutiger LT Std 47 Light Cn" w:cs="FrutigerLTStd-LightCn"/>
                                <w:color w:val="7D7E7E"/>
                                <w:sz w:val="20"/>
                                <w:szCs w:val="20"/>
                              </w:rPr>
                            </w:pPr>
                          </w:p>
                          <w:p w:rsidR="00286111" w:rsidRDefault="00286111" w:rsidP="00CB719D">
                            <w:pPr>
                              <w:pStyle w:val="Paragraphestandard"/>
                              <w:rPr>
                                <w:rFonts w:ascii="FrutigerLTStd-LightCn" w:hAnsi="FrutigerLTStd-LightCn" w:cs="FrutigerLTStd-LightCn"/>
                                <w:color w:val="7D7E7E"/>
                                <w:sz w:val="20"/>
                                <w:szCs w:val="20"/>
                              </w:rPr>
                            </w:pPr>
                            <w:r>
                              <w:rPr>
                                <w:rFonts w:ascii="Frutiger LT Std 47 Light Cn" w:hAnsi="Frutiger LT Std 47 Light Cn" w:cs="FrutigerLTStd-LightCn"/>
                                <w:color w:val="7D7E7E"/>
                                <w:sz w:val="20"/>
                                <w:szCs w:val="20"/>
                              </w:rPr>
                              <w:t>MaI 2016</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89528E9" id="_x0000_s1042" type="#_x0000_t202" style="position:absolute;margin-left:-49.9pt;margin-top:588.85pt;width:260.6pt;height:111pt;z-index:25184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" filled="f" stroked="f">
                <v:textbox inset=",7.2pt,,7.2pt">
                  <w:txbxContent>
                    <w:p w:rsidR="00286111" w:rsidRDefault="00286111" w:rsidP="00CB719D">
                      <w:pPr>
                        <w:pStyle w:val="Paragraphestandard"/>
                        <w:rPr>
                          <w:rFonts w:ascii="Frutiger LT Std 67 Bold Cn" w:hAnsi="Frutiger LT Std 67 Bold Cn" w:cs="FrutigerLTStd-BoldCn"/>
                          <w:bCs/>
                          <w:color w:val="7D7E7E"/>
                          <w:sz w:val="20"/>
                          <w:szCs w:val="20"/>
                        </w:rPr>
                      </w:pPr>
                      <w:r w:rsidRPr="00A4696E">
                        <w:rPr>
                          <w:rFonts w:ascii="Frutiger LT Std 67 Bold Cn" w:hAnsi="Frutiger LT Std 67 Bold Cn" w:cs="FrutigerLTStd-BoldCn"/>
                          <w:bCs/>
                          <w:color w:val="7D7E7E"/>
                          <w:sz w:val="20"/>
                          <w:szCs w:val="20"/>
                        </w:rPr>
                        <w:t>Agence</w:t>
                      </w:r>
                      <w:r>
                        <w:rPr>
                          <w:rFonts w:ascii="Frutiger LT Std 67 Bold Cn" w:hAnsi="Frutiger LT Std 67 Bold Cn" w:cs="FrutigerLTStd-BoldCn"/>
                          <w:bCs/>
                          <w:color w:val="7D7E7E"/>
                          <w:sz w:val="20"/>
                          <w:szCs w:val="20"/>
                        </w:rPr>
                        <w:t xml:space="preserve"> territoriale de la Savoie</w:t>
                      </w:r>
                    </w:p>
                    <w:p w:rsidR="00286111" w:rsidRPr="00A4696E" w:rsidRDefault="00286111" w:rsidP="00CB719D">
                      <w:pPr>
                        <w:pStyle w:val="Paragraphestandard"/>
                        <w:rPr>
                          <w:rFonts w:ascii="Frutiger LT Std 67 Bold Cn" w:hAnsi="Frutiger LT Std 67 Bold Cn" w:cs="FrutigerLTStd-LightCn"/>
                          <w:color w:val="7D7E7E"/>
                          <w:sz w:val="20"/>
                          <w:szCs w:val="20"/>
                        </w:rPr>
                      </w:pPr>
                      <w:r>
                        <w:rPr>
                          <w:rFonts w:ascii="Frutiger LT Std 67 Bold Cn" w:hAnsi="Frutiger LT Std 67 Bold Cn" w:cs="FrutigerLTStd-BoldCn"/>
                          <w:bCs/>
                          <w:color w:val="7D7E7E"/>
                          <w:sz w:val="20"/>
                          <w:szCs w:val="20"/>
                        </w:rPr>
                        <w:t>Service études</w:t>
                      </w:r>
                    </w:p>
                    <w:p w:rsidR="00286111" w:rsidRPr="00A4696E" w:rsidRDefault="00286111" w:rsidP="00CB719D">
                      <w:pPr>
                        <w:pStyle w:val="Paragraphestandard"/>
                        <w:rPr>
                          <w:rFonts w:ascii="Frutiger LT Std 47 Light Cn" w:hAnsi="Frutiger LT Std 47 Light Cn" w:cs="FrutigerLTStd-LightCn"/>
                          <w:color w:val="7D7E7E"/>
                          <w:sz w:val="20"/>
                          <w:szCs w:val="20"/>
                        </w:rPr>
                      </w:pPr>
                      <w:r>
                        <w:rPr>
                          <w:rFonts w:ascii="Frutiger LT Std 47 Light Cn" w:hAnsi="Frutiger LT Std 47 Light Cn" w:cs="FrutigerLTStd-LightCn"/>
                          <w:color w:val="7D7E7E"/>
                          <w:sz w:val="20"/>
                          <w:szCs w:val="20"/>
                        </w:rPr>
                        <w:t>42 quai Charles Roissard – 73026 CHAMBERY CEDEX</w:t>
                      </w:r>
                    </w:p>
                    <w:p w:rsidR="00286111" w:rsidRPr="00A4696E" w:rsidRDefault="00286111" w:rsidP="00CB719D">
                      <w:pPr>
                        <w:pStyle w:val="Paragraphestandard"/>
                        <w:rPr>
                          <w:rFonts w:ascii="Frutiger LT Std 47 Light Cn" w:hAnsi="Frutiger LT Std 47 Light Cn" w:cs="FrutigerLTStd-LightCn"/>
                          <w:color w:val="7D7E7E"/>
                          <w:sz w:val="20"/>
                          <w:szCs w:val="20"/>
                        </w:rPr>
                      </w:pPr>
                      <w:r w:rsidRPr="00A4696E">
                        <w:rPr>
                          <w:rFonts w:ascii="Frutiger LT Std 47 Light Cn" w:hAnsi="Frutiger LT Std 47 Light Cn" w:cs="FrutigerLTStd-LightCn"/>
                          <w:color w:val="7D7E7E"/>
                          <w:sz w:val="20"/>
                          <w:szCs w:val="20"/>
                        </w:rPr>
                        <w:t xml:space="preserve">Tél. : </w:t>
                      </w:r>
                      <w:r>
                        <w:rPr>
                          <w:rFonts w:ascii="Frutiger LT Std 47 Light Cn" w:hAnsi="Frutiger LT Std 47 Light Cn" w:cs="FrutigerLTStd-LightCn"/>
                          <w:color w:val="7D7E7E"/>
                          <w:sz w:val="20"/>
                          <w:szCs w:val="20"/>
                        </w:rPr>
                        <w:t>04 79 69 78 45</w:t>
                      </w:r>
                      <w:r w:rsidRPr="00A4696E">
                        <w:rPr>
                          <w:rFonts w:ascii="Frutiger LT Std 47 Light Cn" w:hAnsi="Frutiger LT Std 47 Light Cn" w:cs="FrutigerLTStd-LightCn"/>
                          <w:color w:val="7D7E7E"/>
                          <w:sz w:val="20"/>
                          <w:szCs w:val="20"/>
                        </w:rPr>
                        <w:t xml:space="preserve"> – Fax : </w:t>
                      </w:r>
                      <w:r>
                        <w:rPr>
                          <w:rFonts w:ascii="Frutiger LT Std 47 Light Cn" w:hAnsi="Frutiger LT Std 47 Light Cn" w:cs="FrutigerLTStd-LightCn"/>
                          <w:color w:val="7D7E7E"/>
                          <w:sz w:val="20"/>
                          <w:szCs w:val="20"/>
                        </w:rPr>
                        <w:t>04 79 96 31 73</w:t>
                      </w:r>
                    </w:p>
                    <w:p w:rsidR="00286111" w:rsidRDefault="00286111" w:rsidP="00CB719D">
                      <w:pPr>
                        <w:pStyle w:val="Paragraphestandard"/>
                        <w:rPr>
                          <w:rFonts w:ascii="Frutiger LT Std 47 Light Cn" w:hAnsi="Frutiger LT Std 47 Light Cn" w:cs="FrutigerLTStd-LightCn"/>
                          <w:color w:val="7D7E7E"/>
                          <w:sz w:val="20"/>
                          <w:szCs w:val="20"/>
                        </w:rPr>
                      </w:pPr>
                    </w:p>
                    <w:p w:rsidR="00286111" w:rsidRDefault="00286111" w:rsidP="00CB719D">
                      <w:pPr>
                        <w:pStyle w:val="Paragraphestandard"/>
                        <w:rPr>
                          <w:rFonts w:ascii="FrutigerLTStd-LightCn" w:hAnsi="FrutigerLTStd-LightCn" w:cs="FrutigerLTStd-LightCn"/>
                          <w:color w:val="7D7E7E"/>
                          <w:sz w:val="20"/>
                          <w:szCs w:val="20"/>
                        </w:rPr>
                      </w:pPr>
                      <w:r>
                        <w:rPr>
                          <w:rFonts w:ascii="Frutiger LT Std 47 Light Cn" w:hAnsi="Frutiger LT Std 47 Light Cn" w:cs="FrutigerLTStd-LightCn"/>
                          <w:color w:val="7D7E7E"/>
                          <w:sz w:val="20"/>
                          <w:szCs w:val="20"/>
                        </w:rPr>
                        <w:t>MaI 2016</w:t>
                      </w:r>
                    </w:p>
                  </w:txbxContent>
                </v:textbox>
              </v:shape>
            </w:pict>
          </mc:Fallback>
        </mc:AlternateContent>
      </w:r>
      <w:r w:rsidR="00CB719D" w:rsidRPr="000A317F">
        <w:rPr>
          <w:rFonts w:ascii="Arial Narrow" w:hAnsi="Arial Narrow"/>
          <w:noProof/>
          <w:sz w:val="24"/>
          <w:szCs w:val="24"/>
        </w:rPr>
        <w:drawing>
          <wp:anchor distT="0" distB="0" distL="114300" distR="114300" simplePos="0" relativeHeight="251841536" behindDoc="1" locked="0" layoutInCell="1" allowOverlap="1" wp14:anchorId="3B158AAB" wp14:editId="44758AA7">
            <wp:simplePos x="0" y="0"/>
            <wp:positionH relativeFrom="column">
              <wp:posOffset>-2705735</wp:posOffset>
            </wp:positionH>
            <wp:positionV relativeFrom="paragraph">
              <wp:posOffset>7073265</wp:posOffset>
            </wp:positionV>
            <wp:extent cx="14629765" cy="709930"/>
            <wp:effectExtent l="0" t="0" r="0" b="0"/>
            <wp:wrapNone/>
            <wp:docPr id="450" name="Image 450" descr="Bandeau haut dev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 descr="Bandeau haut devis"/>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4629765" cy="709930"/>
                    </a:xfrm>
                    <a:prstGeom prst="rect">
                      <a:avLst/>
                    </a:prstGeom>
                    <a:noFill/>
                    <a:ln>
                      <a:noFill/>
                    </a:ln>
                  </pic:spPr>
                </pic:pic>
              </a:graphicData>
            </a:graphic>
            <wp14:sizeRelH relativeFrom="page">
              <wp14:pctWidth>0</wp14:pctWidth>
            </wp14:sizeRelH>
            <wp14:sizeRelV relativeFrom="page">
              <wp14:pctHeight>0</wp14:pctHeight>
            </wp14:sizeRelV>
          </wp:anchor>
        </w:drawing>
      </w:r>
    </w:p>
    <w:sectPr w:rsidR="00CB719D" w:rsidRPr="00CB719D" w:rsidSect="00E30795">
      <w:headerReference w:type="even" r:id="rId45"/>
      <w:type w:val="continuous"/>
      <w:pgSz w:w="11906" w:h="16838"/>
      <w:pgMar w:top="1418" w:right="1418" w:bottom="1418" w:left="1418" w:header="709" w:footer="709" w:gutter="0"/>
      <w:pgNumType w:start="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FE29D2" w:rsidRDefault="00FE29D2">
      <w:r>
        <w:separator/>
      </w:r>
    </w:p>
  </w:endnote>
  <w:endnote w:type="continuationSeparator" w:id="0">
    <w:p w:rsidR="00FE29D2" w:rsidRDefault="00FE29D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Frutiger LT Std 45 Light">
    <w:panose1 w:val="020B0402020204020204"/>
    <w:charset w:val="00"/>
    <w:family w:val="swiss"/>
    <w:notTrueType/>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Frutiger LT Std 55 Roman">
    <w:panose1 w:val="00000000000000000000"/>
    <w:charset w:val="00"/>
    <w:family w:val="swiss"/>
    <w:notTrueType/>
    <w:pitch w:val="variable"/>
    <w:sig w:usb0="00000003" w:usb1="00000000" w:usb2="00000000" w:usb3="00000000" w:csb0="00000001" w:csb1="00000000"/>
  </w:font>
  <w:font w:name="Trebuchet MS">
    <w:panose1 w:val="020B0603020202020204"/>
    <w:charset w:val="00"/>
    <w:family w:val="swiss"/>
    <w:pitch w:val="variable"/>
    <w:sig w:usb0="00000287" w:usb1="00000003" w:usb2="00000000" w:usb3="00000000" w:csb0="0000009F" w:csb1="00000000"/>
  </w:font>
  <w:font w:name="Minion Pro">
    <w:altName w:val="Times New Roman"/>
    <w:panose1 w:val="00000000000000000000"/>
    <w:charset w:val="00"/>
    <w:family w:val="roman"/>
    <w:notTrueType/>
    <w:pitch w:val="variable"/>
    <w:sig w:usb0="00000001" w:usb1="00000001" w:usb2="00000000" w:usb3="00000000" w:csb0="0000019F" w:csb1="00000000"/>
  </w:font>
  <w:font w:name="Tahoma">
    <w:panose1 w:val="020B0604030504040204"/>
    <w:charset w:val="00"/>
    <w:family w:val="swiss"/>
    <w:pitch w:val="variable"/>
    <w:sig w:usb0="E1002EFF" w:usb1="C000605B" w:usb2="00000029" w:usb3="00000000" w:csb0="000101FF" w:csb1="00000000"/>
  </w:font>
  <w:font w:name="Frutiger LT Std 47 Light Cn">
    <w:panose1 w:val="00000000000000000000"/>
    <w:charset w:val="00"/>
    <w:family w:val="swiss"/>
    <w:notTrueType/>
    <w:pitch w:val="variable"/>
    <w:sig w:usb0="00000003" w:usb1="00000000" w:usb2="00000000" w:usb3="00000000" w:csb0="00000001" w:csb1="00000000"/>
  </w:font>
  <w:font w:name="Frutiger LT Std 57 Cn">
    <w:panose1 w:val="00000000000000000000"/>
    <w:charset w:val="00"/>
    <w:family w:val="swiss"/>
    <w:notTrueType/>
    <w:pitch w:val="variable"/>
    <w:sig w:usb0="00000003" w:usb1="00000000" w:usb2="00000000" w:usb3="00000000" w:csb0="00000001" w:csb1="00000000"/>
  </w:font>
  <w:font w:name="Arial Narrow Regular">
    <w:panose1 w:val="00000000000000000000"/>
    <w:charset w:val="00"/>
    <w:family w:val="auto"/>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Arial Narrow Bold">
    <w:panose1 w:val="00000000000000000000"/>
    <w:charset w:val="00"/>
    <w:family w:val="auto"/>
    <w:notTrueType/>
    <w:pitch w:val="default"/>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 w:name="ArialMT">
    <w:panose1 w:val="00000000000000000000"/>
    <w:charset w:val="00"/>
    <w:family w:val="swiss"/>
    <w:notTrueType/>
    <w:pitch w:val="default"/>
    <w:sig w:usb0="00000003" w:usb1="00000000" w:usb2="00000000" w:usb3="00000000" w:csb0="00000001" w:csb1="00000000"/>
  </w:font>
  <w:font w:name="Frutiger LT Std 67 Bold Cn">
    <w:altName w:val="Franklin Gothic Demi Cond"/>
    <w:charset w:val="00"/>
    <w:family w:val="auto"/>
    <w:pitch w:val="variable"/>
    <w:sig w:usb0="00000003" w:usb1="00000000" w:usb2="00000000" w:usb3="00000000" w:csb0="00000001" w:csb1="00000000"/>
  </w:font>
  <w:font w:name="FrutigerLTStd-BoldCn">
    <w:altName w:val="Frutiger LT Std 67 Bold Cn"/>
    <w:panose1 w:val="020B0706030504020204"/>
    <w:charset w:val="00"/>
    <w:family w:val="roman"/>
    <w:pitch w:val="variable"/>
    <w:sig w:usb0="00000003" w:usb1="00000000" w:usb2="00000000" w:usb3="00000000" w:csb0="00000001" w:csb1="00000000"/>
  </w:font>
  <w:font w:name="FrutigerLTStd-LightCn">
    <w:altName w:val="Frutiger LT Std 47 Light Cn"/>
    <w:panose1 w:val="020B0406020204020204"/>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497296673"/>
      <w:docPartObj>
        <w:docPartGallery w:val="Page Numbers (Bottom of Page)"/>
        <w:docPartUnique/>
      </w:docPartObj>
    </w:sdtPr>
    <w:sdtContent>
      <w:p w:rsidR="00286111" w:rsidRDefault="00286111">
        <w:pPr>
          <w:pStyle w:val="Pieddepage"/>
          <w:jc w:val="center"/>
        </w:pPr>
        <w:r>
          <w:fldChar w:fldCharType="begin"/>
        </w:r>
        <w:r>
          <w:instrText>PAGE   \* MERGEFORMAT</w:instrText>
        </w:r>
        <w:r>
          <w:fldChar w:fldCharType="separate"/>
        </w:r>
        <w:r w:rsidR="00C41AA9">
          <w:rPr>
            <w:noProof/>
          </w:rPr>
          <w:t>- 3 -</w:t>
        </w:r>
        <w:r>
          <w:fldChar w:fldCharType="end"/>
        </w:r>
      </w:p>
    </w:sdtContent>
  </w:sdt>
  <w:p w:rsidR="00286111" w:rsidRDefault="00286111">
    <w:pPr>
      <w:pStyle w:val="Pieddepag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86111" w:rsidRDefault="00286111" w:rsidP="00F75FBB">
    <w:pPr>
      <w:pStyle w:val="Pieddepage"/>
      <w:jc w:val="center"/>
    </w:pPr>
    <w:r>
      <w:tab/>
    </w:r>
    <w:r>
      <w:rPr>
        <w:color w:val="FF0000"/>
      </w:rP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FE29D2" w:rsidRDefault="00FE29D2">
      <w:r>
        <w:separator/>
      </w:r>
    </w:p>
  </w:footnote>
  <w:footnote w:type="continuationSeparator" w:id="0">
    <w:p w:rsidR="00FE29D2" w:rsidRDefault="00FE29D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86111" w:rsidRDefault="00286111">
    <w:pPr>
      <w:pStyle w:val="En-tt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38" type="#_x0000_t75" style="width:9pt;height:9pt" o:bullet="t">
        <v:imagedata r:id="rId1" o:title="j0115843"/>
      </v:shape>
    </w:pict>
  </w:numPicBullet>
  <w:numPicBullet w:numPicBulletId="1">
    <w:pict>
      <v:shape id="_x0000_i1139" type="#_x0000_t75" style="width:9pt;height:9pt" o:bullet="t">
        <v:imagedata r:id="rId2" o:title="BD21519_"/>
      </v:shape>
    </w:pict>
  </w:numPicBullet>
  <w:numPicBullet w:numPicBulletId="2">
    <w:pict>
      <v:shape id="_x0000_i1140" type="#_x0000_t75" style="width:9pt;height:9pt" o:bullet="t">
        <v:imagedata r:id="rId3" o:title="BD21365_"/>
      </v:shape>
    </w:pict>
  </w:numPicBullet>
  <w:numPicBullet w:numPicBulletId="3">
    <w:pict>
      <v:shape id="_x0000_i1141" type="#_x0000_t75" style="width:9pt;height:9pt" o:bullet="t">
        <v:imagedata r:id="rId4" o:title="BD10266_"/>
      </v:shape>
    </w:pict>
  </w:numPicBullet>
  <w:numPicBullet w:numPicBulletId="4">
    <w:pict>
      <v:shape id="_x0000_i1142" type="#_x0000_t75" style="width:9pt;height:9pt" o:bullet="t">
        <v:imagedata r:id="rId5" o:title="BD15275_"/>
      </v:shape>
    </w:pict>
  </w:numPicBullet>
  <w:numPicBullet w:numPicBulletId="5">
    <w:pict>
      <v:shape id="_x0000_i1143" type="#_x0000_t75" style="width:9pt;height:9pt" o:bullet="t">
        <v:imagedata r:id="rId6" o:title="BD14983_"/>
      </v:shape>
    </w:pict>
  </w:numPicBullet>
  <w:numPicBullet w:numPicBulletId="6">
    <w:pict>
      <v:shape id="_x0000_i1144" type="#_x0000_t75" style="width:9pt;height:9pt" o:bullet="t">
        <v:imagedata r:id="rId7" o:title="BD21423_"/>
      </v:shape>
    </w:pict>
  </w:numPicBullet>
  <w:abstractNum w:abstractNumId="0" w15:restartNumberingAfterBreak="0">
    <w:nsid w:val="03BB39C4"/>
    <w:multiLevelType w:val="hybridMultilevel"/>
    <w:tmpl w:val="B448C47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061A53C8"/>
    <w:multiLevelType w:val="hybridMultilevel"/>
    <w:tmpl w:val="0B6C6D04"/>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 w15:restartNumberingAfterBreak="0">
    <w:nsid w:val="0D6B0152"/>
    <w:multiLevelType w:val="hybridMultilevel"/>
    <w:tmpl w:val="98A436C2"/>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FAE36F1"/>
    <w:multiLevelType w:val="multilevel"/>
    <w:tmpl w:val="ED56B632"/>
    <w:lvl w:ilvl="0">
      <w:start w:val="1"/>
      <w:numFmt w:val="decimal"/>
      <w:pStyle w:val="Titre1ONF"/>
      <w:lvlText w:val="%1)"/>
      <w:lvlJc w:val="left"/>
      <w:pPr>
        <w:ind w:left="360" w:hanging="360"/>
      </w:pPr>
    </w:lvl>
    <w:lvl w:ilvl="1">
      <w:start w:val="1"/>
      <w:numFmt w:val="lowerLetter"/>
      <w:pStyle w:val="Titre2"/>
      <w:lvlText w:val="%2)"/>
      <w:lvlJc w:val="left"/>
      <w:pPr>
        <w:ind w:left="720" w:hanging="360"/>
      </w:pPr>
      <w:rPr>
        <w:rFonts w:ascii="Frutiger LT Std 45 Light" w:hAnsi="Frutiger LT Std 45 Light" w:hint="default"/>
        <w:b w:val="0"/>
        <w:color w:val="ED7D31" w:themeColor="accent2"/>
        <w:sz w:val="36"/>
        <w:szCs w:val="36"/>
      </w:rPr>
    </w:lvl>
    <w:lvl w:ilvl="2">
      <w:start w:val="1"/>
      <w:numFmt w:val="lowerRoman"/>
      <w:pStyle w:val="Titre3"/>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 w15:restartNumberingAfterBreak="0">
    <w:nsid w:val="12A8687A"/>
    <w:multiLevelType w:val="hybridMultilevel"/>
    <w:tmpl w:val="FDC64734"/>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 w15:restartNumberingAfterBreak="0">
    <w:nsid w:val="16266D55"/>
    <w:multiLevelType w:val="hybridMultilevel"/>
    <w:tmpl w:val="EB68A24E"/>
    <w:lvl w:ilvl="0" w:tplc="3494A3AE">
      <w:start w:val="52"/>
      <w:numFmt w:val="bullet"/>
      <w:lvlText w:val="-"/>
      <w:lvlJc w:val="left"/>
      <w:pPr>
        <w:ind w:left="720" w:hanging="360"/>
      </w:pPr>
      <w:rPr>
        <w:rFonts w:ascii="Arial Narrow" w:eastAsia="Times New Roman" w:hAnsi="Arial Narrow"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1802339E"/>
    <w:multiLevelType w:val="hybridMultilevel"/>
    <w:tmpl w:val="BF0A56D8"/>
    <w:lvl w:ilvl="0" w:tplc="48B00CD4">
      <w:start w:val="1"/>
      <w:numFmt w:val="bullet"/>
      <w:lvlText w:val=""/>
      <w:lvlJc w:val="left"/>
      <w:pPr>
        <w:ind w:left="720" w:hanging="360"/>
      </w:pPr>
      <w:rPr>
        <w:rFonts w:ascii="Wingdings" w:hAnsi="Wingdings" w:hint="default"/>
        <w:b w:val="0"/>
        <w:i w:val="0"/>
        <w:color w:val="C45911"/>
        <w:sz w:val="28"/>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18E2593D"/>
    <w:multiLevelType w:val="hybridMultilevel"/>
    <w:tmpl w:val="967E06D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194230FA"/>
    <w:multiLevelType w:val="hybridMultilevel"/>
    <w:tmpl w:val="8A2AF78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19917826"/>
    <w:multiLevelType w:val="hybridMultilevel"/>
    <w:tmpl w:val="495848CC"/>
    <w:lvl w:ilvl="0" w:tplc="040C0001">
      <w:start w:val="1"/>
      <w:numFmt w:val="bullet"/>
      <w:lvlText w:val=""/>
      <w:lvlJc w:val="left"/>
      <w:pPr>
        <w:tabs>
          <w:tab w:val="num" w:pos="780"/>
        </w:tabs>
        <w:ind w:left="780" w:hanging="360"/>
      </w:pPr>
      <w:rPr>
        <w:rFonts w:ascii="Symbol" w:hAnsi="Symbol" w:hint="default"/>
      </w:rPr>
    </w:lvl>
    <w:lvl w:ilvl="1" w:tplc="040C0003" w:tentative="1">
      <w:start w:val="1"/>
      <w:numFmt w:val="bullet"/>
      <w:lvlText w:val="o"/>
      <w:lvlJc w:val="left"/>
      <w:pPr>
        <w:tabs>
          <w:tab w:val="num" w:pos="1500"/>
        </w:tabs>
        <w:ind w:left="1500" w:hanging="360"/>
      </w:pPr>
      <w:rPr>
        <w:rFonts w:ascii="Courier New" w:hAnsi="Courier New" w:cs="Courier New" w:hint="default"/>
      </w:rPr>
    </w:lvl>
    <w:lvl w:ilvl="2" w:tplc="040C0005" w:tentative="1">
      <w:start w:val="1"/>
      <w:numFmt w:val="bullet"/>
      <w:lvlText w:val=""/>
      <w:lvlJc w:val="left"/>
      <w:pPr>
        <w:tabs>
          <w:tab w:val="num" w:pos="2220"/>
        </w:tabs>
        <w:ind w:left="2220" w:hanging="360"/>
      </w:pPr>
      <w:rPr>
        <w:rFonts w:ascii="Wingdings" w:hAnsi="Wingdings" w:hint="default"/>
      </w:rPr>
    </w:lvl>
    <w:lvl w:ilvl="3" w:tplc="040C0001" w:tentative="1">
      <w:start w:val="1"/>
      <w:numFmt w:val="bullet"/>
      <w:lvlText w:val=""/>
      <w:lvlJc w:val="left"/>
      <w:pPr>
        <w:tabs>
          <w:tab w:val="num" w:pos="2940"/>
        </w:tabs>
        <w:ind w:left="2940" w:hanging="360"/>
      </w:pPr>
      <w:rPr>
        <w:rFonts w:ascii="Symbol" w:hAnsi="Symbol" w:hint="default"/>
      </w:rPr>
    </w:lvl>
    <w:lvl w:ilvl="4" w:tplc="040C0003" w:tentative="1">
      <w:start w:val="1"/>
      <w:numFmt w:val="bullet"/>
      <w:lvlText w:val="o"/>
      <w:lvlJc w:val="left"/>
      <w:pPr>
        <w:tabs>
          <w:tab w:val="num" w:pos="3660"/>
        </w:tabs>
        <w:ind w:left="3660" w:hanging="360"/>
      </w:pPr>
      <w:rPr>
        <w:rFonts w:ascii="Courier New" w:hAnsi="Courier New" w:cs="Courier New" w:hint="default"/>
      </w:rPr>
    </w:lvl>
    <w:lvl w:ilvl="5" w:tplc="040C0005" w:tentative="1">
      <w:start w:val="1"/>
      <w:numFmt w:val="bullet"/>
      <w:lvlText w:val=""/>
      <w:lvlJc w:val="left"/>
      <w:pPr>
        <w:tabs>
          <w:tab w:val="num" w:pos="4380"/>
        </w:tabs>
        <w:ind w:left="4380" w:hanging="360"/>
      </w:pPr>
      <w:rPr>
        <w:rFonts w:ascii="Wingdings" w:hAnsi="Wingdings" w:hint="default"/>
      </w:rPr>
    </w:lvl>
    <w:lvl w:ilvl="6" w:tplc="040C0001" w:tentative="1">
      <w:start w:val="1"/>
      <w:numFmt w:val="bullet"/>
      <w:lvlText w:val=""/>
      <w:lvlJc w:val="left"/>
      <w:pPr>
        <w:tabs>
          <w:tab w:val="num" w:pos="5100"/>
        </w:tabs>
        <w:ind w:left="5100" w:hanging="360"/>
      </w:pPr>
      <w:rPr>
        <w:rFonts w:ascii="Symbol" w:hAnsi="Symbol" w:hint="default"/>
      </w:rPr>
    </w:lvl>
    <w:lvl w:ilvl="7" w:tplc="040C0003" w:tentative="1">
      <w:start w:val="1"/>
      <w:numFmt w:val="bullet"/>
      <w:lvlText w:val="o"/>
      <w:lvlJc w:val="left"/>
      <w:pPr>
        <w:tabs>
          <w:tab w:val="num" w:pos="5820"/>
        </w:tabs>
        <w:ind w:left="5820" w:hanging="360"/>
      </w:pPr>
      <w:rPr>
        <w:rFonts w:ascii="Courier New" w:hAnsi="Courier New" w:cs="Courier New" w:hint="default"/>
      </w:rPr>
    </w:lvl>
    <w:lvl w:ilvl="8" w:tplc="040C0005" w:tentative="1">
      <w:start w:val="1"/>
      <w:numFmt w:val="bullet"/>
      <w:lvlText w:val=""/>
      <w:lvlJc w:val="left"/>
      <w:pPr>
        <w:tabs>
          <w:tab w:val="num" w:pos="6540"/>
        </w:tabs>
        <w:ind w:left="6540" w:hanging="360"/>
      </w:pPr>
      <w:rPr>
        <w:rFonts w:ascii="Wingdings" w:hAnsi="Wingdings" w:hint="default"/>
      </w:rPr>
    </w:lvl>
  </w:abstractNum>
  <w:abstractNum w:abstractNumId="10" w15:restartNumberingAfterBreak="0">
    <w:nsid w:val="1D755B0D"/>
    <w:multiLevelType w:val="hybridMultilevel"/>
    <w:tmpl w:val="35F0C47C"/>
    <w:lvl w:ilvl="0" w:tplc="040C0001">
      <w:start w:val="1"/>
      <w:numFmt w:val="bullet"/>
      <w:lvlText w:val=""/>
      <w:lvlJc w:val="left"/>
      <w:pPr>
        <w:ind w:left="1429" w:hanging="360"/>
      </w:pPr>
      <w:rPr>
        <w:rFonts w:ascii="Symbol" w:hAnsi="Symbol" w:hint="default"/>
      </w:rPr>
    </w:lvl>
    <w:lvl w:ilvl="1" w:tplc="040C0003" w:tentative="1">
      <w:start w:val="1"/>
      <w:numFmt w:val="bullet"/>
      <w:lvlText w:val="o"/>
      <w:lvlJc w:val="left"/>
      <w:pPr>
        <w:ind w:left="2149" w:hanging="360"/>
      </w:pPr>
      <w:rPr>
        <w:rFonts w:ascii="Courier New" w:hAnsi="Courier New" w:cs="Courier New" w:hint="default"/>
      </w:rPr>
    </w:lvl>
    <w:lvl w:ilvl="2" w:tplc="040C0005" w:tentative="1">
      <w:start w:val="1"/>
      <w:numFmt w:val="bullet"/>
      <w:lvlText w:val=""/>
      <w:lvlJc w:val="left"/>
      <w:pPr>
        <w:ind w:left="2869" w:hanging="360"/>
      </w:pPr>
      <w:rPr>
        <w:rFonts w:ascii="Wingdings" w:hAnsi="Wingdings" w:hint="default"/>
      </w:rPr>
    </w:lvl>
    <w:lvl w:ilvl="3" w:tplc="040C0001" w:tentative="1">
      <w:start w:val="1"/>
      <w:numFmt w:val="bullet"/>
      <w:lvlText w:val=""/>
      <w:lvlJc w:val="left"/>
      <w:pPr>
        <w:ind w:left="3589" w:hanging="360"/>
      </w:pPr>
      <w:rPr>
        <w:rFonts w:ascii="Symbol" w:hAnsi="Symbol" w:hint="default"/>
      </w:rPr>
    </w:lvl>
    <w:lvl w:ilvl="4" w:tplc="040C0003" w:tentative="1">
      <w:start w:val="1"/>
      <w:numFmt w:val="bullet"/>
      <w:lvlText w:val="o"/>
      <w:lvlJc w:val="left"/>
      <w:pPr>
        <w:ind w:left="4309" w:hanging="360"/>
      </w:pPr>
      <w:rPr>
        <w:rFonts w:ascii="Courier New" w:hAnsi="Courier New" w:cs="Courier New" w:hint="default"/>
      </w:rPr>
    </w:lvl>
    <w:lvl w:ilvl="5" w:tplc="040C0005" w:tentative="1">
      <w:start w:val="1"/>
      <w:numFmt w:val="bullet"/>
      <w:lvlText w:val=""/>
      <w:lvlJc w:val="left"/>
      <w:pPr>
        <w:ind w:left="5029" w:hanging="360"/>
      </w:pPr>
      <w:rPr>
        <w:rFonts w:ascii="Wingdings" w:hAnsi="Wingdings" w:hint="default"/>
      </w:rPr>
    </w:lvl>
    <w:lvl w:ilvl="6" w:tplc="040C0001" w:tentative="1">
      <w:start w:val="1"/>
      <w:numFmt w:val="bullet"/>
      <w:lvlText w:val=""/>
      <w:lvlJc w:val="left"/>
      <w:pPr>
        <w:ind w:left="5749" w:hanging="360"/>
      </w:pPr>
      <w:rPr>
        <w:rFonts w:ascii="Symbol" w:hAnsi="Symbol" w:hint="default"/>
      </w:rPr>
    </w:lvl>
    <w:lvl w:ilvl="7" w:tplc="040C0003" w:tentative="1">
      <w:start w:val="1"/>
      <w:numFmt w:val="bullet"/>
      <w:lvlText w:val="o"/>
      <w:lvlJc w:val="left"/>
      <w:pPr>
        <w:ind w:left="6469" w:hanging="360"/>
      </w:pPr>
      <w:rPr>
        <w:rFonts w:ascii="Courier New" w:hAnsi="Courier New" w:cs="Courier New" w:hint="default"/>
      </w:rPr>
    </w:lvl>
    <w:lvl w:ilvl="8" w:tplc="040C0005" w:tentative="1">
      <w:start w:val="1"/>
      <w:numFmt w:val="bullet"/>
      <w:lvlText w:val=""/>
      <w:lvlJc w:val="left"/>
      <w:pPr>
        <w:ind w:left="7189" w:hanging="360"/>
      </w:pPr>
      <w:rPr>
        <w:rFonts w:ascii="Wingdings" w:hAnsi="Wingdings" w:hint="default"/>
      </w:rPr>
    </w:lvl>
  </w:abstractNum>
  <w:abstractNum w:abstractNumId="11" w15:restartNumberingAfterBreak="0">
    <w:nsid w:val="214F182F"/>
    <w:multiLevelType w:val="hybridMultilevel"/>
    <w:tmpl w:val="D716FCA2"/>
    <w:lvl w:ilvl="0" w:tplc="D780D47A">
      <w:start w:val="1"/>
      <w:numFmt w:val="upp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2" w15:restartNumberingAfterBreak="0">
    <w:nsid w:val="2463268C"/>
    <w:multiLevelType w:val="hybridMultilevel"/>
    <w:tmpl w:val="35B4BA1E"/>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 w15:restartNumberingAfterBreak="0">
    <w:nsid w:val="25E04ADD"/>
    <w:multiLevelType w:val="hybridMultilevel"/>
    <w:tmpl w:val="BDDC1588"/>
    <w:lvl w:ilvl="0" w:tplc="1E8656BC">
      <w:numFmt w:val="bullet"/>
      <w:lvlText w:val="-"/>
      <w:lvlJc w:val="left"/>
      <w:pPr>
        <w:ind w:left="720" w:hanging="360"/>
      </w:pPr>
      <w:rPr>
        <w:rFonts w:ascii="Arial Narrow" w:eastAsia="Times New Roman" w:hAnsi="Arial Narrow"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71E6789"/>
    <w:multiLevelType w:val="multilevel"/>
    <w:tmpl w:val="FA02A046"/>
    <w:lvl w:ilvl="0">
      <w:start w:val="1"/>
      <w:numFmt w:val="upperRoman"/>
      <w:suff w:val="space"/>
      <w:lvlText w:val="%1."/>
      <w:lvlJc w:val="left"/>
      <w:pPr>
        <w:ind w:left="360" w:hanging="36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suff w:val="space"/>
      <w:lvlText w:val="%1.%2."/>
      <w:lvlJc w:val="left"/>
      <w:pPr>
        <w:ind w:left="1152" w:hanging="432"/>
      </w:pPr>
      <w:rPr>
        <w:rFonts w:hint="default"/>
      </w:rPr>
    </w:lvl>
    <w:lvl w:ilvl="2">
      <w:start w:val="1"/>
      <w:numFmt w:val="decimal"/>
      <w:suff w:val="space"/>
      <w:lvlText w:val="%1.%2.%3."/>
      <w:lvlJc w:val="left"/>
      <w:pPr>
        <w:ind w:left="1333" w:firstLine="226"/>
      </w:pPr>
      <w:rPr>
        <w:rFonts w:hint="default"/>
        <w:i w:val="0"/>
      </w:rPr>
    </w:lvl>
    <w:lvl w:ilvl="3">
      <w:start w:val="1"/>
      <w:numFmt w:val="decimal"/>
      <w:pStyle w:val="Titre4ONF"/>
      <w:lvlText w:val="%1.%2.%3.%4."/>
      <w:lvlJc w:val="left"/>
      <w:pPr>
        <w:tabs>
          <w:tab w:val="num" w:pos="2160"/>
        </w:tabs>
        <w:ind w:left="2088" w:hanging="648"/>
      </w:pPr>
      <w:rPr>
        <w:rFonts w:hint="default"/>
      </w:r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numFmt w:val="none"/>
      <w:lvlText w:val=""/>
      <w:lvlJc w:val="left"/>
      <w:pPr>
        <w:tabs>
          <w:tab w:val="num" w:pos="360"/>
        </w:tabs>
      </w:pPr>
    </w:lvl>
  </w:abstractNum>
  <w:abstractNum w:abstractNumId="15" w15:restartNumberingAfterBreak="0">
    <w:nsid w:val="281207D6"/>
    <w:multiLevelType w:val="hybridMultilevel"/>
    <w:tmpl w:val="5C848E5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2B28678B"/>
    <w:multiLevelType w:val="hybridMultilevel"/>
    <w:tmpl w:val="94A6188E"/>
    <w:lvl w:ilvl="0" w:tplc="040C0001">
      <w:start w:val="1"/>
      <w:numFmt w:val="bullet"/>
      <w:lvlText w:val=""/>
      <w:lvlJc w:val="left"/>
      <w:pPr>
        <w:ind w:left="1350" w:hanging="360"/>
      </w:pPr>
      <w:rPr>
        <w:rFonts w:ascii="Symbol" w:hAnsi="Symbol" w:hint="default"/>
      </w:rPr>
    </w:lvl>
    <w:lvl w:ilvl="1" w:tplc="040C0003" w:tentative="1">
      <w:start w:val="1"/>
      <w:numFmt w:val="bullet"/>
      <w:lvlText w:val="o"/>
      <w:lvlJc w:val="left"/>
      <w:pPr>
        <w:ind w:left="2070" w:hanging="360"/>
      </w:pPr>
      <w:rPr>
        <w:rFonts w:ascii="Courier New" w:hAnsi="Courier New" w:cs="Courier New" w:hint="default"/>
      </w:rPr>
    </w:lvl>
    <w:lvl w:ilvl="2" w:tplc="040C0005" w:tentative="1">
      <w:start w:val="1"/>
      <w:numFmt w:val="bullet"/>
      <w:lvlText w:val=""/>
      <w:lvlJc w:val="left"/>
      <w:pPr>
        <w:ind w:left="2790" w:hanging="360"/>
      </w:pPr>
      <w:rPr>
        <w:rFonts w:ascii="Wingdings" w:hAnsi="Wingdings" w:hint="default"/>
      </w:rPr>
    </w:lvl>
    <w:lvl w:ilvl="3" w:tplc="040C0001" w:tentative="1">
      <w:start w:val="1"/>
      <w:numFmt w:val="bullet"/>
      <w:lvlText w:val=""/>
      <w:lvlJc w:val="left"/>
      <w:pPr>
        <w:ind w:left="3510" w:hanging="360"/>
      </w:pPr>
      <w:rPr>
        <w:rFonts w:ascii="Symbol" w:hAnsi="Symbol" w:hint="default"/>
      </w:rPr>
    </w:lvl>
    <w:lvl w:ilvl="4" w:tplc="040C0003" w:tentative="1">
      <w:start w:val="1"/>
      <w:numFmt w:val="bullet"/>
      <w:lvlText w:val="o"/>
      <w:lvlJc w:val="left"/>
      <w:pPr>
        <w:ind w:left="4230" w:hanging="360"/>
      </w:pPr>
      <w:rPr>
        <w:rFonts w:ascii="Courier New" w:hAnsi="Courier New" w:cs="Courier New" w:hint="default"/>
      </w:rPr>
    </w:lvl>
    <w:lvl w:ilvl="5" w:tplc="040C0005" w:tentative="1">
      <w:start w:val="1"/>
      <w:numFmt w:val="bullet"/>
      <w:lvlText w:val=""/>
      <w:lvlJc w:val="left"/>
      <w:pPr>
        <w:ind w:left="4950" w:hanging="360"/>
      </w:pPr>
      <w:rPr>
        <w:rFonts w:ascii="Wingdings" w:hAnsi="Wingdings" w:hint="default"/>
      </w:rPr>
    </w:lvl>
    <w:lvl w:ilvl="6" w:tplc="040C0001" w:tentative="1">
      <w:start w:val="1"/>
      <w:numFmt w:val="bullet"/>
      <w:lvlText w:val=""/>
      <w:lvlJc w:val="left"/>
      <w:pPr>
        <w:ind w:left="5670" w:hanging="360"/>
      </w:pPr>
      <w:rPr>
        <w:rFonts w:ascii="Symbol" w:hAnsi="Symbol" w:hint="default"/>
      </w:rPr>
    </w:lvl>
    <w:lvl w:ilvl="7" w:tplc="040C0003" w:tentative="1">
      <w:start w:val="1"/>
      <w:numFmt w:val="bullet"/>
      <w:lvlText w:val="o"/>
      <w:lvlJc w:val="left"/>
      <w:pPr>
        <w:ind w:left="6390" w:hanging="360"/>
      </w:pPr>
      <w:rPr>
        <w:rFonts w:ascii="Courier New" w:hAnsi="Courier New" w:cs="Courier New" w:hint="default"/>
      </w:rPr>
    </w:lvl>
    <w:lvl w:ilvl="8" w:tplc="040C0005" w:tentative="1">
      <w:start w:val="1"/>
      <w:numFmt w:val="bullet"/>
      <w:lvlText w:val=""/>
      <w:lvlJc w:val="left"/>
      <w:pPr>
        <w:ind w:left="7110" w:hanging="360"/>
      </w:pPr>
      <w:rPr>
        <w:rFonts w:ascii="Wingdings" w:hAnsi="Wingdings" w:hint="default"/>
      </w:rPr>
    </w:lvl>
  </w:abstractNum>
  <w:abstractNum w:abstractNumId="17" w15:restartNumberingAfterBreak="0">
    <w:nsid w:val="2CCE1F7A"/>
    <w:multiLevelType w:val="hybridMultilevel"/>
    <w:tmpl w:val="F312C386"/>
    <w:lvl w:ilvl="0" w:tplc="040C0001">
      <w:start w:val="1"/>
      <w:numFmt w:val="bullet"/>
      <w:lvlText w:val=""/>
      <w:lvlJc w:val="left"/>
      <w:pPr>
        <w:ind w:left="780" w:hanging="360"/>
      </w:pPr>
      <w:rPr>
        <w:rFonts w:ascii="Symbol" w:hAnsi="Symbol" w:hint="default"/>
      </w:rPr>
    </w:lvl>
    <w:lvl w:ilvl="1" w:tplc="040C0003" w:tentative="1">
      <w:start w:val="1"/>
      <w:numFmt w:val="bullet"/>
      <w:lvlText w:val="o"/>
      <w:lvlJc w:val="left"/>
      <w:pPr>
        <w:ind w:left="1500" w:hanging="360"/>
      </w:pPr>
      <w:rPr>
        <w:rFonts w:ascii="Courier New" w:hAnsi="Courier New" w:cs="Courier New" w:hint="default"/>
      </w:rPr>
    </w:lvl>
    <w:lvl w:ilvl="2" w:tplc="040C0005" w:tentative="1">
      <w:start w:val="1"/>
      <w:numFmt w:val="bullet"/>
      <w:lvlText w:val=""/>
      <w:lvlJc w:val="left"/>
      <w:pPr>
        <w:ind w:left="2220" w:hanging="360"/>
      </w:pPr>
      <w:rPr>
        <w:rFonts w:ascii="Wingdings" w:hAnsi="Wingdings" w:hint="default"/>
      </w:rPr>
    </w:lvl>
    <w:lvl w:ilvl="3" w:tplc="040C0001" w:tentative="1">
      <w:start w:val="1"/>
      <w:numFmt w:val="bullet"/>
      <w:lvlText w:val=""/>
      <w:lvlJc w:val="left"/>
      <w:pPr>
        <w:ind w:left="2940" w:hanging="360"/>
      </w:pPr>
      <w:rPr>
        <w:rFonts w:ascii="Symbol" w:hAnsi="Symbol" w:hint="default"/>
      </w:rPr>
    </w:lvl>
    <w:lvl w:ilvl="4" w:tplc="040C0003" w:tentative="1">
      <w:start w:val="1"/>
      <w:numFmt w:val="bullet"/>
      <w:lvlText w:val="o"/>
      <w:lvlJc w:val="left"/>
      <w:pPr>
        <w:ind w:left="3660" w:hanging="360"/>
      </w:pPr>
      <w:rPr>
        <w:rFonts w:ascii="Courier New" w:hAnsi="Courier New" w:cs="Courier New" w:hint="default"/>
      </w:rPr>
    </w:lvl>
    <w:lvl w:ilvl="5" w:tplc="040C0005" w:tentative="1">
      <w:start w:val="1"/>
      <w:numFmt w:val="bullet"/>
      <w:lvlText w:val=""/>
      <w:lvlJc w:val="left"/>
      <w:pPr>
        <w:ind w:left="4380" w:hanging="360"/>
      </w:pPr>
      <w:rPr>
        <w:rFonts w:ascii="Wingdings" w:hAnsi="Wingdings" w:hint="default"/>
      </w:rPr>
    </w:lvl>
    <w:lvl w:ilvl="6" w:tplc="040C0001" w:tentative="1">
      <w:start w:val="1"/>
      <w:numFmt w:val="bullet"/>
      <w:lvlText w:val=""/>
      <w:lvlJc w:val="left"/>
      <w:pPr>
        <w:ind w:left="5100" w:hanging="360"/>
      </w:pPr>
      <w:rPr>
        <w:rFonts w:ascii="Symbol" w:hAnsi="Symbol" w:hint="default"/>
      </w:rPr>
    </w:lvl>
    <w:lvl w:ilvl="7" w:tplc="040C0003" w:tentative="1">
      <w:start w:val="1"/>
      <w:numFmt w:val="bullet"/>
      <w:lvlText w:val="o"/>
      <w:lvlJc w:val="left"/>
      <w:pPr>
        <w:ind w:left="5820" w:hanging="360"/>
      </w:pPr>
      <w:rPr>
        <w:rFonts w:ascii="Courier New" w:hAnsi="Courier New" w:cs="Courier New" w:hint="default"/>
      </w:rPr>
    </w:lvl>
    <w:lvl w:ilvl="8" w:tplc="040C0005" w:tentative="1">
      <w:start w:val="1"/>
      <w:numFmt w:val="bullet"/>
      <w:lvlText w:val=""/>
      <w:lvlJc w:val="left"/>
      <w:pPr>
        <w:ind w:left="6540" w:hanging="360"/>
      </w:pPr>
      <w:rPr>
        <w:rFonts w:ascii="Wingdings" w:hAnsi="Wingdings" w:hint="default"/>
      </w:rPr>
    </w:lvl>
  </w:abstractNum>
  <w:abstractNum w:abstractNumId="18" w15:restartNumberingAfterBreak="0">
    <w:nsid w:val="2EC318CC"/>
    <w:multiLevelType w:val="hybridMultilevel"/>
    <w:tmpl w:val="4234484C"/>
    <w:lvl w:ilvl="0" w:tplc="09C0459E">
      <w:start w:val="1"/>
      <w:numFmt w:val="upp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9" w15:restartNumberingAfterBreak="0">
    <w:nsid w:val="2F057CCE"/>
    <w:multiLevelType w:val="hybridMultilevel"/>
    <w:tmpl w:val="6472F8B4"/>
    <w:lvl w:ilvl="0" w:tplc="040C0001">
      <w:start w:val="1"/>
      <w:numFmt w:val="bullet"/>
      <w:lvlText w:val=""/>
      <w:lvlJc w:val="left"/>
      <w:pPr>
        <w:ind w:left="1485" w:hanging="360"/>
      </w:pPr>
      <w:rPr>
        <w:rFonts w:ascii="Symbol" w:hAnsi="Symbol" w:hint="default"/>
      </w:rPr>
    </w:lvl>
    <w:lvl w:ilvl="1" w:tplc="040C0003" w:tentative="1">
      <w:start w:val="1"/>
      <w:numFmt w:val="bullet"/>
      <w:lvlText w:val="o"/>
      <w:lvlJc w:val="left"/>
      <w:pPr>
        <w:ind w:left="2205" w:hanging="360"/>
      </w:pPr>
      <w:rPr>
        <w:rFonts w:ascii="Courier New" w:hAnsi="Courier New" w:cs="Courier New" w:hint="default"/>
      </w:rPr>
    </w:lvl>
    <w:lvl w:ilvl="2" w:tplc="040C0005" w:tentative="1">
      <w:start w:val="1"/>
      <w:numFmt w:val="bullet"/>
      <w:lvlText w:val=""/>
      <w:lvlJc w:val="left"/>
      <w:pPr>
        <w:ind w:left="2925" w:hanging="360"/>
      </w:pPr>
      <w:rPr>
        <w:rFonts w:ascii="Wingdings" w:hAnsi="Wingdings" w:hint="default"/>
      </w:rPr>
    </w:lvl>
    <w:lvl w:ilvl="3" w:tplc="040C0001" w:tentative="1">
      <w:start w:val="1"/>
      <w:numFmt w:val="bullet"/>
      <w:lvlText w:val=""/>
      <w:lvlJc w:val="left"/>
      <w:pPr>
        <w:ind w:left="3645" w:hanging="360"/>
      </w:pPr>
      <w:rPr>
        <w:rFonts w:ascii="Symbol" w:hAnsi="Symbol" w:hint="default"/>
      </w:rPr>
    </w:lvl>
    <w:lvl w:ilvl="4" w:tplc="040C0003" w:tentative="1">
      <w:start w:val="1"/>
      <w:numFmt w:val="bullet"/>
      <w:lvlText w:val="o"/>
      <w:lvlJc w:val="left"/>
      <w:pPr>
        <w:ind w:left="4365" w:hanging="360"/>
      </w:pPr>
      <w:rPr>
        <w:rFonts w:ascii="Courier New" w:hAnsi="Courier New" w:cs="Courier New" w:hint="default"/>
      </w:rPr>
    </w:lvl>
    <w:lvl w:ilvl="5" w:tplc="040C0005" w:tentative="1">
      <w:start w:val="1"/>
      <w:numFmt w:val="bullet"/>
      <w:lvlText w:val=""/>
      <w:lvlJc w:val="left"/>
      <w:pPr>
        <w:ind w:left="5085" w:hanging="360"/>
      </w:pPr>
      <w:rPr>
        <w:rFonts w:ascii="Wingdings" w:hAnsi="Wingdings" w:hint="default"/>
      </w:rPr>
    </w:lvl>
    <w:lvl w:ilvl="6" w:tplc="040C0001" w:tentative="1">
      <w:start w:val="1"/>
      <w:numFmt w:val="bullet"/>
      <w:lvlText w:val=""/>
      <w:lvlJc w:val="left"/>
      <w:pPr>
        <w:ind w:left="5805" w:hanging="360"/>
      </w:pPr>
      <w:rPr>
        <w:rFonts w:ascii="Symbol" w:hAnsi="Symbol" w:hint="default"/>
      </w:rPr>
    </w:lvl>
    <w:lvl w:ilvl="7" w:tplc="040C0003" w:tentative="1">
      <w:start w:val="1"/>
      <w:numFmt w:val="bullet"/>
      <w:lvlText w:val="o"/>
      <w:lvlJc w:val="left"/>
      <w:pPr>
        <w:ind w:left="6525" w:hanging="360"/>
      </w:pPr>
      <w:rPr>
        <w:rFonts w:ascii="Courier New" w:hAnsi="Courier New" w:cs="Courier New" w:hint="default"/>
      </w:rPr>
    </w:lvl>
    <w:lvl w:ilvl="8" w:tplc="040C0005" w:tentative="1">
      <w:start w:val="1"/>
      <w:numFmt w:val="bullet"/>
      <w:lvlText w:val=""/>
      <w:lvlJc w:val="left"/>
      <w:pPr>
        <w:ind w:left="7245" w:hanging="360"/>
      </w:pPr>
      <w:rPr>
        <w:rFonts w:ascii="Wingdings" w:hAnsi="Wingdings" w:hint="default"/>
      </w:rPr>
    </w:lvl>
  </w:abstractNum>
  <w:abstractNum w:abstractNumId="20" w15:restartNumberingAfterBreak="0">
    <w:nsid w:val="30F15427"/>
    <w:multiLevelType w:val="hybridMultilevel"/>
    <w:tmpl w:val="4A66BB16"/>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91222A3"/>
    <w:multiLevelType w:val="hybridMultilevel"/>
    <w:tmpl w:val="1812D68E"/>
    <w:lvl w:ilvl="0" w:tplc="040C000F">
      <w:start w:val="1"/>
      <w:numFmt w:val="decimal"/>
      <w:lvlText w:val="%1."/>
      <w:lvlJc w:val="left"/>
      <w:pPr>
        <w:tabs>
          <w:tab w:val="num" w:pos="720"/>
        </w:tabs>
        <w:ind w:left="720" w:hanging="360"/>
      </w:pPr>
    </w:lvl>
    <w:lvl w:ilvl="1" w:tplc="9DFC4C64">
      <w:start w:val="1"/>
      <w:numFmt w:val="lowerLetter"/>
      <w:lvlText w:val="%2."/>
      <w:lvlJc w:val="left"/>
      <w:pPr>
        <w:tabs>
          <w:tab w:val="num" w:pos="1440"/>
        </w:tabs>
        <w:ind w:left="1440" w:hanging="360"/>
      </w:pPr>
      <w:rPr>
        <w:i/>
        <w:sz w:val="32"/>
        <w:szCs w:val="32"/>
      </w:rPr>
    </w:lvl>
    <w:lvl w:ilvl="2" w:tplc="040C0001">
      <w:start w:val="1"/>
      <w:numFmt w:val="bullet"/>
      <w:lvlText w:val=""/>
      <w:lvlJc w:val="left"/>
      <w:pPr>
        <w:tabs>
          <w:tab w:val="num" w:pos="2340"/>
        </w:tabs>
        <w:ind w:left="2340" w:hanging="360"/>
      </w:pPr>
      <w:rPr>
        <w:rFonts w:ascii="Symbol" w:hAnsi="Symbol" w:hint="default"/>
      </w:rPr>
    </w:lvl>
    <w:lvl w:ilvl="3" w:tplc="040C000F">
      <w:start w:val="1"/>
      <w:numFmt w:val="decimal"/>
      <w:lvlText w:val="%4."/>
      <w:lvlJc w:val="left"/>
      <w:pPr>
        <w:tabs>
          <w:tab w:val="num" w:pos="2880"/>
        </w:tabs>
        <w:ind w:left="2880" w:hanging="360"/>
      </w:pPr>
    </w:lvl>
    <w:lvl w:ilvl="4" w:tplc="040C0001">
      <w:start w:val="1"/>
      <w:numFmt w:val="bullet"/>
      <w:lvlText w:val=""/>
      <w:lvlJc w:val="left"/>
      <w:pPr>
        <w:ind w:left="3600" w:hanging="360"/>
      </w:pPr>
      <w:rPr>
        <w:rFonts w:ascii="Symbol" w:hAnsi="Symbol" w:hint="default"/>
      </w:r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22" w15:restartNumberingAfterBreak="0">
    <w:nsid w:val="3ABD1C0D"/>
    <w:multiLevelType w:val="hybridMultilevel"/>
    <w:tmpl w:val="9FCE264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3B350F18"/>
    <w:multiLevelType w:val="hybridMultilevel"/>
    <w:tmpl w:val="8CEE330C"/>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3F3B6F32"/>
    <w:multiLevelType w:val="multilevel"/>
    <w:tmpl w:val="040C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15:restartNumberingAfterBreak="0">
    <w:nsid w:val="40D62367"/>
    <w:multiLevelType w:val="hybridMultilevel"/>
    <w:tmpl w:val="0B6C6D04"/>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6" w15:restartNumberingAfterBreak="0">
    <w:nsid w:val="435C6A51"/>
    <w:multiLevelType w:val="hybridMultilevel"/>
    <w:tmpl w:val="CAEC6426"/>
    <w:lvl w:ilvl="0" w:tplc="040C0001">
      <w:start w:val="1"/>
      <w:numFmt w:val="bullet"/>
      <w:lvlText w:val=""/>
      <w:lvlJc w:val="left"/>
      <w:pPr>
        <w:ind w:left="1428" w:hanging="360"/>
      </w:pPr>
      <w:rPr>
        <w:rFonts w:ascii="Symbol" w:hAnsi="Symbol" w:hint="default"/>
      </w:rPr>
    </w:lvl>
    <w:lvl w:ilvl="1" w:tplc="040C0003" w:tentative="1">
      <w:start w:val="1"/>
      <w:numFmt w:val="bullet"/>
      <w:lvlText w:val="o"/>
      <w:lvlJc w:val="left"/>
      <w:pPr>
        <w:ind w:left="2148" w:hanging="360"/>
      </w:pPr>
      <w:rPr>
        <w:rFonts w:ascii="Courier New" w:hAnsi="Courier New" w:cs="Courier New" w:hint="default"/>
      </w:rPr>
    </w:lvl>
    <w:lvl w:ilvl="2" w:tplc="040C0005" w:tentative="1">
      <w:start w:val="1"/>
      <w:numFmt w:val="bullet"/>
      <w:lvlText w:val=""/>
      <w:lvlJc w:val="left"/>
      <w:pPr>
        <w:ind w:left="2868" w:hanging="360"/>
      </w:pPr>
      <w:rPr>
        <w:rFonts w:ascii="Wingdings" w:hAnsi="Wingdings" w:hint="default"/>
      </w:rPr>
    </w:lvl>
    <w:lvl w:ilvl="3" w:tplc="040C0001" w:tentative="1">
      <w:start w:val="1"/>
      <w:numFmt w:val="bullet"/>
      <w:lvlText w:val=""/>
      <w:lvlJc w:val="left"/>
      <w:pPr>
        <w:ind w:left="3588" w:hanging="360"/>
      </w:pPr>
      <w:rPr>
        <w:rFonts w:ascii="Symbol" w:hAnsi="Symbol" w:hint="default"/>
      </w:rPr>
    </w:lvl>
    <w:lvl w:ilvl="4" w:tplc="040C0003" w:tentative="1">
      <w:start w:val="1"/>
      <w:numFmt w:val="bullet"/>
      <w:lvlText w:val="o"/>
      <w:lvlJc w:val="left"/>
      <w:pPr>
        <w:ind w:left="4308" w:hanging="360"/>
      </w:pPr>
      <w:rPr>
        <w:rFonts w:ascii="Courier New" w:hAnsi="Courier New" w:cs="Courier New" w:hint="default"/>
      </w:rPr>
    </w:lvl>
    <w:lvl w:ilvl="5" w:tplc="040C0005" w:tentative="1">
      <w:start w:val="1"/>
      <w:numFmt w:val="bullet"/>
      <w:lvlText w:val=""/>
      <w:lvlJc w:val="left"/>
      <w:pPr>
        <w:ind w:left="5028" w:hanging="360"/>
      </w:pPr>
      <w:rPr>
        <w:rFonts w:ascii="Wingdings" w:hAnsi="Wingdings" w:hint="default"/>
      </w:rPr>
    </w:lvl>
    <w:lvl w:ilvl="6" w:tplc="040C0001" w:tentative="1">
      <w:start w:val="1"/>
      <w:numFmt w:val="bullet"/>
      <w:lvlText w:val=""/>
      <w:lvlJc w:val="left"/>
      <w:pPr>
        <w:ind w:left="5748" w:hanging="360"/>
      </w:pPr>
      <w:rPr>
        <w:rFonts w:ascii="Symbol" w:hAnsi="Symbol" w:hint="default"/>
      </w:rPr>
    </w:lvl>
    <w:lvl w:ilvl="7" w:tplc="040C0003" w:tentative="1">
      <w:start w:val="1"/>
      <w:numFmt w:val="bullet"/>
      <w:lvlText w:val="o"/>
      <w:lvlJc w:val="left"/>
      <w:pPr>
        <w:ind w:left="6468" w:hanging="360"/>
      </w:pPr>
      <w:rPr>
        <w:rFonts w:ascii="Courier New" w:hAnsi="Courier New" w:cs="Courier New" w:hint="default"/>
      </w:rPr>
    </w:lvl>
    <w:lvl w:ilvl="8" w:tplc="040C0005" w:tentative="1">
      <w:start w:val="1"/>
      <w:numFmt w:val="bullet"/>
      <w:lvlText w:val=""/>
      <w:lvlJc w:val="left"/>
      <w:pPr>
        <w:ind w:left="7188" w:hanging="360"/>
      </w:pPr>
      <w:rPr>
        <w:rFonts w:ascii="Wingdings" w:hAnsi="Wingdings" w:hint="default"/>
      </w:rPr>
    </w:lvl>
  </w:abstractNum>
  <w:abstractNum w:abstractNumId="27" w15:restartNumberingAfterBreak="0">
    <w:nsid w:val="49A62A68"/>
    <w:multiLevelType w:val="hybridMultilevel"/>
    <w:tmpl w:val="0C545AC0"/>
    <w:lvl w:ilvl="0" w:tplc="48B00CD4">
      <w:start w:val="1"/>
      <w:numFmt w:val="bullet"/>
      <w:lvlText w:val=""/>
      <w:lvlJc w:val="left"/>
      <w:pPr>
        <w:ind w:left="947" w:hanging="360"/>
      </w:pPr>
      <w:rPr>
        <w:rFonts w:ascii="Wingdings" w:hAnsi="Wingdings" w:hint="default"/>
        <w:b w:val="0"/>
        <w:i w:val="0"/>
        <w:color w:val="C45911"/>
        <w:sz w:val="28"/>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49AE4E93"/>
    <w:multiLevelType w:val="hybridMultilevel"/>
    <w:tmpl w:val="B5503446"/>
    <w:lvl w:ilvl="0" w:tplc="040C0001">
      <w:start w:val="1"/>
      <w:numFmt w:val="bullet"/>
      <w:lvlText w:val=""/>
      <w:lvlJc w:val="left"/>
      <w:pPr>
        <w:ind w:left="1500" w:hanging="360"/>
      </w:pPr>
      <w:rPr>
        <w:rFonts w:ascii="Symbol" w:hAnsi="Symbol" w:hint="default"/>
      </w:rPr>
    </w:lvl>
    <w:lvl w:ilvl="1" w:tplc="040C0003" w:tentative="1">
      <w:start w:val="1"/>
      <w:numFmt w:val="bullet"/>
      <w:lvlText w:val="o"/>
      <w:lvlJc w:val="left"/>
      <w:pPr>
        <w:ind w:left="2220" w:hanging="360"/>
      </w:pPr>
      <w:rPr>
        <w:rFonts w:ascii="Courier New" w:hAnsi="Courier New" w:cs="Courier New" w:hint="default"/>
      </w:rPr>
    </w:lvl>
    <w:lvl w:ilvl="2" w:tplc="040C0005" w:tentative="1">
      <w:start w:val="1"/>
      <w:numFmt w:val="bullet"/>
      <w:lvlText w:val=""/>
      <w:lvlJc w:val="left"/>
      <w:pPr>
        <w:ind w:left="2940" w:hanging="360"/>
      </w:pPr>
      <w:rPr>
        <w:rFonts w:ascii="Wingdings" w:hAnsi="Wingdings" w:hint="default"/>
      </w:rPr>
    </w:lvl>
    <w:lvl w:ilvl="3" w:tplc="040C0001" w:tentative="1">
      <w:start w:val="1"/>
      <w:numFmt w:val="bullet"/>
      <w:lvlText w:val=""/>
      <w:lvlJc w:val="left"/>
      <w:pPr>
        <w:ind w:left="3660" w:hanging="360"/>
      </w:pPr>
      <w:rPr>
        <w:rFonts w:ascii="Symbol" w:hAnsi="Symbol" w:hint="default"/>
      </w:rPr>
    </w:lvl>
    <w:lvl w:ilvl="4" w:tplc="040C0003" w:tentative="1">
      <w:start w:val="1"/>
      <w:numFmt w:val="bullet"/>
      <w:lvlText w:val="o"/>
      <w:lvlJc w:val="left"/>
      <w:pPr>
        <w:ind w:left="4380" w:hanging="360"/>
      </w:pPr>
      <w:rPr>
        <w:rFonts w:ascii="Courier New" w:hAnsi="Courier New" w:cs="Courier New" w:hint="default"/>
      </w:rPr>
    </w:lvl>
    <w:lvl w:ilvl="5" w:tplc="040C0005" w:tentative="1">
      <w:start w:val="1"/>
      <w:numFmt w:val="bullet"/>
      <w:lvlText w:val=""/>
      <w:lvlJc w:val="left"/>
      <w:pPr>
        <w:ind w:left="5100" w:hanging="360"/>
      </w:pPr>
      <w:rPr>
        <w:rFonts w:ascii="Wingdings" w:hAnsi="Wingdings" w:hint="default"/>
      </w:rPr>
    </w:lvl>
    <w:lvl w:ilvl="6" w:tplc="040C0001" w:tentative="1">
      <w:start w:val="1"/>
      <w:numFmt w:val="bullet"/>
      <w:lvlText w:val=""/>
      <w:lvlJc w:val="left"/>
      <w:pPr>
        <w:ind w:left="5820" w:hanging="360"/>
      </w:pPr>
      <w:rPr>
        <w:rFonts w:ascii="Symbol" w:hAnsi="Symbol" w:hint="default"/>
      </w:rPr>
    </w:lvl>
    <w:lvl w:ilvl="7" w:tplc="040C0003" w:tentative="1">
      <w:start w:val="1"/>
      <w:numFmt w:val="bullet"/>
      <w:lvlText w:val="o"/>
      <w:lvlJc w:val="left"/>
      <w:pPr>
        <w:ind w:left="6540" w:hanging="360"/>
      </w:pPr>
      <w:rPr>
        <w:rFonts w:ascii="Courier New" w:hAnsi="Courier New" w:cs="Courier New" w:hint="default"/>
      </w:rPr>
    </w:lvl>
    <w:lvl w:ilvl="8" w:tplc="040C0005" w:tentative="1">
      <w:start w:val="1"/>
      <w:numFmt w:val="bullet"/>
      <w:lvlText w:val=""/>
      <w:lvlJc w:val="left"/>
      <w:pPr>
        <w:ind w:left="7260" w:hanging="360"/>
      </w:pPr>
      <w:rPr>
        <w:rFonts w:ascii="Wingdings" w:hAnsi="Wingdings" w:hint="default"/>
      </w:rPr>
    </w:lvl>
  </w:abstractNum>
  <w:abstractNum w:abstractNumId="29" w15:restartNumberingAfterBreak="0">
    <w:nsid w:val="4E030B46"/>
    <w:multiLevelType w:val="hybridMultilevel"/>
    <w:tmpl w:val="3D1CDFC8"/>
    <w:lvl w:ilvl="0" w:tplc="040C0001">
      <w:start w:val="1"/>
      <w:numFmt w:val="bullet"/>
      <w:lvlText w:val=""/>
      <w:lvlJc w:val="left"/>
      <w:pPr>
        <w:ind w:left="780" w:hanging="360"/>
      </w:pPr>
      <w:rPr>
        <w:rFonts w:ascii="Symbol" w:hAnsi="Symbol" w:hint="default"/>
      </w:rPr>
    </w:lvl>
    <w:lvl w:ilvl="1" w:tplc="040C0003">
      <w:start w:val="1"/>
      <w:numFmt w:val="bullet"/>
      <w:lvlText w:val="o"/>
      <w:lvlJc w:val="left"/>
      <w:pPr>
        <w:ind w:left="1500" w:hanging="360"/>
      </w:pPr>
      <w:rPr>
        <w:rFonts w:ascii="Courier New" w:hAnsi="Courier New" w:cs="Courier New" w:hint="default"/>
      </w:rPr>
    </w:lvl>
    <w:lvl w:ilvl="2" w:tplc="040C0005" w:tentative="1">
      <w:start w:val="1"/>
      <w:numFmt w:val="bullet"/>
      <w:lvlText w:val=""/>
      <w:lvlJc w:val="left"/>
      <w:pPr>
        <w:ind w:left="2220" w:hanging="360"/>
      </w:pPr>
      <w:rPr>
        <w:rFonts w:ascii="Wingdings" w:hAnsi="Wingdings" w:hint="default"/>
      </w:rPr>
    </w:lvl>
    <w:lvl w:ilvl="3" w:tplc="040C0001" w:tentative="1">
      <w:start w:val="1"/>
      <w:numFmt w:val="bullet"/>
      <w:lvlText w:val=""/>
      <w:lvlJc w:val="left"/>
      <w:pPr>
        <w:ind w:left="2940" w:hanging="360"/>
      </w:pPr>
      <w:rPr>
        <w:rFonts w:ascii="Symbol" w:hAnsi="Symbol" w:hint="default"/>
      </w:rPr>
    </w:lvl>
    <w:lvl w:ilvl="4" w:tplc="040C0003" w:tentative="1">
      <w:start w:val="1"/>
      <w:numFmt w:val="bullet"/>
      <w:lvlText w:val="o"/>
      <w:lvlJc w:val="left"/>
      <w:pPr>
        <w:ind w:left="3660" w:hanging="360"/>
      </w:pPr>
      <w:rPr>
        <w:rFonts w:ascii="Courier New" w:hAnsi="Courier New" w:cs="Courier New" w:hint="default"/>
      </w:rPr>
    </w:lvl>
    <w:lvl w:ilvl="5" w:tplc="040C0005" w:tentative="1">
      <w:start w:val="1"/>
      <w:numFmt w:val="bullet"/>
      <w:lvlText w:val=""/>
      <w:lvlJc w:val="left"/>
      <w:pPr>
        <w:ind w:left="4380" w:hanging="360"/>
      </w:pPr>
      <w:rPr>
        <w:rFonts w:ascii="Wingdings" w:hAnsi="Wingdings" w:hint="default"/>
      </w:rPr>
    </w:lvl>
    <w:lvl w:ilvl="6" w:tplc="040C0001" w:tentative="1">
      <w:start w:val="1"/>
      <w:numFmt w:val="bullet"/>
      <w:lvlText w:val=""/>
      <w:lvlJc w:val="left"/>
      <w:pPr>
        <w:ind w:left="5100" w:hanging="360"/>
      </w:pPr>
      <w:rPr>
        <w:rFonts w:ascii="Symbol" w:hAnsi="Symbol" w:hint="default"/>
      </w:rPr>
    </w:lvl>
    <w:lvl w:ilvl="7" w:tplc="040C0003" w:tentative="1">
      <w:start w:val="1"/>
      <w:numFmt w:val="bullet"/>
      <w:lvlText w:val="o"/>
      <w:lvlJc w:val="left"/>
      <w:pPr>
        <w:ind w:left="5820" w:hanging="360"/>
      </w:pPr>
      <w:rPr>
        <w:rFonts w:ascii="Courier New" w:hAnsi="Courier New" w:cs="Courier New" w:hint="default"/>
      </w:rPr>
    </w:lvl>
    <w:lvl w:ilvl="8" w:tplc="040C0005" w:tentative="1">
      <w:start w:val="1"/>
      <w:numFmt w:val="bullet"/>
      <w:lvlText w:val=""/>
      <w:lvlJc w:val="left"/>
      <w:pPr>
        <w:ind w:left="6540" w:hanging="360"/>
      </w:pPr>
      <w:rPr>
        <w:rFonts w:ascii="Wingdings" w:hAnsi="Wingdings" w:hint="default"/>
      </w:rPr>
    </w:lvl>
  </w:abstractNum>
  <w:abstractNum w:abstractNumId="30" w15:restartNumberingAfterBreak="0">
    <w:nsid w:val="4E845A43"/>
    <w:multiLevelType w:val="hybridMultilevel"/>
    <w:tmpl w:val="80F8416E"/>
    <w:lvl w:ilvl="0" w:tplc="4CAE187A">
      <w:numFmt w:val="bullet"/>
      <w:lvlText w:val="-"/>
      <w:lvlJc w:val="left"/>
      <w:pPr>
        <w:ind w:left="720" w:hanging="360"/>
      </w:pPr>
      <w:rPr>
        <w:rFonts w:ascii="Calibri" w:eastAsiaTheme="minorHAnsi" w:hAnsi="Calibri" w:cstheme="minorBidi"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4F8557C1"/>
    <w:multiLevelType w:val="multilevel"/>
    <w:tmpl w:val="203E4456"/>
    <w:lvl w:ilvl="0">
      <w:start w:val="1"/>
      <w:numFmt w:val="decimal"/>
      <w:lvlText w:val="%1)"/>
      <w:lvlJc w:val="left"/>
      <w:pPr>
        <w:ind w:left="360" w:hanging="360"/>
      </w:pPr>
    </w:lvl>
    <w:lvl w:ilvl="1">
      <w:start w:val="1"/>
      <w:numFmt w:val="lowerLetter"/>
      <w:lvlText w:val="%2)"/>
      <w:lvlJc w:val="left"/>
      <w:pPr>
        <w:ind w:left="720" w:hanging="360"/>
      </w:pPr>
      <w:rPr>
        <w:b w:val="0"/>
      </w:r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2" w15:restartNumberingAfterBreak="0">
    <w:nsid w:val="51725AF3"/>
    <w:multiLevelType w:val="hybridMultilevel"/>
    <w:tmpl w:val="BF84E158"/>
    <w:lvl w:ilvl="0" w:tplc="040C0001">
      <w:start w:val="1"/>
      <w:numFmt w:val="bullet"/>
      <w:lvlText w:val=""/>
      <w:lvlJc w:val="left"/>
      <w:pPr>
        <w:ind w:left="774" w:hanging="360"/>
      </w:pPr>
      <w:rPr>
        <w:rFonts w:ascii="Symbol" w:hAnsi="Symbol" w:hint="default"/>
      </w:rPr>
    </w:lvl>
    <w:lvl w:ilvl="1" w:tplc="040C0003" w:tentative="1">
      <w:start w:val="1"/>
      <w:numFmt w:val="bullet"/>
      <w:lvlText w:val="o"/>
      <w:lvlJc w:val="left"/>
      <w:pPr>
        <w:ind w:left="1494" w:hanging="360"/>
      </w:pPr>
      <w:rPr>
        <w:rFonts w:ascii="Courier New" w:hAnsi="Courier New" w:cs="Courier New" w:hint="default"/>
      </w:rPr>
    </w:lvl>
    <w:lvl w:ilvl="2" w:tplc="040C0005" w:tentative="1">
      <w:start w:val="1"/>
      <w:numFmt w:val="bullet"/>
      <w:lvlText w:val=""/>
      <w:lvlJc w:val="left"/>
      <w:pPr>
        <w:ind w:left="2214" w:hanging="360"/>
      </w:pPr>
      <w:rPr>
        <w:rFonts w:ascii="Wingdings" w:hAnsi="Wingdings" w:hint="default"/>
      </w:rPr>
    </w:lvl>
    <w:lvl w:ilvl="3" w:tplc="040C0001" w:tentative="1">
      <w:start w:val="1"/>
      <w:numFmt w:val="bullet"/>
      <w:lvlText w:val=""/>
      <w:lvlJc w:val="left"/>
      <w:pPr>
        <w:ind w:left="2934" w:hanging="360"/>
      </w:pPr>
      <w:rPr>
        <w:rFonts w:ascii="Symbol" w:hAnsi="Symbol" w:hint="default"/>
      </w:rPr>
    </w:lvl>
    <w:lvl w:ilvl="4" w:tplc="040C0003" w:tentative="1">
      <w:start w:val="1"/>
      <w:numFmt w:val="bullet"/>
      <w:lvlText w:val="o"/>
      <w:lvlJc w:val="left"/>
      <w:pPr>
        <w:ind w:left="3654" w:hanging="360"/>
      </w:pPr>
      <w:rPr>
        <w:rFonts w:ascii="Courier New" w:hAnsi="Courier New" w:cs="Courier New" w:hint="default"/>
      </w:rPr>
    </w:lvl>
    <w:lvl w:ilvl="5" w:tplc="040C0005" w:tentative="1">
      <w:start w:val="1"/>
      <w:numFmt w:val="bullet"/>
      <w:lvlText w:val=""/>
      <w:lvlJc w:val="left"/>
      <w:pPr>
        <w:ind w:left="4374" w:hanging="360"/>
      </w:pPr>
      <w:rPr>
        <w:rFonts w:ascii="Wingdings" w:hAnsi="Wingdings" w:hint="default"/>
      </w:rPr>
    </w:lvl>
    <w:lvl w:ilvl="6" w:tplc="040C0001" w:tentative="1">
      <w:start w:val="1"/>
      <w:numFmt w:val="bullet"/>
      <w:lvlText w:val=""/>
      <w:lvlJc w:val="left"/>
      <w:pPr>
        <w:ind w:left="5094" w:hanging="360"/>
      </w:pPr>
      <w:rPr>
        <w:rFonts w:ascii="Symbol" w:hAnsi="Symbol" w:hint="default"/>
      </w:rPr>
    </w:lvl>
    <w:lvl w:ilvl="7" w:tplc="040C0003" w:tentative="1">
      <w:start w:val="1"/>
      <w:numFmt w:val="bullet"/>
      <w:lvlText w:val="o"/>
      <w:lvlJc w:val="left"/>
      <w:pPr>
        <w:ind w:left="5814" w:hanging="360"/>
      </w:pPr>
      <w:rPr>
        <w:rFonts w:ascii="Courier New" w:hAnsi="Courier New" w:cs="Courier New" w:hint="default"/>
      </w:rPr>
    </w:lvl>
    <w:lvl w:ilvl="8" w:tplc="040C0005" w:tentative="1">
      <w:start w:val="1"/>
      <w:numFmt w:val="bullet"/>
      <w:lvlText w:val=""/>
      <w:lvlJc w:val="left"/>
      <w:pPr>
        <w:ind w:left="6534" w:hanging="360"/>
      </w:pPr>
      <w:rPr>
        <w:rFonts w:ascii="Wingdings" w:hAnsi="Wingdings" w:hint="default"/>
      </w:rPr>
    </w:lvl>
  </w:abstractNum>
  <w:abstractNum w:abstractNumId="33" w15:restartNumberingAfterBreak="0">
    <w:nsid w:val="5C597A2B"/>
    <w:multiLevelType w:val="hybridMultilevel"/>
    <w:tmpl w:val="BF6C120C"/>
    <w:lvl w:ilvl="0" w:tplc="040C0001">
      <w:start w:val="1"/>
      <w:numFmt w:val="bullet"/>
      <w:lvlText w:val=""/>
      <w:lvlJc w:val="left"/>
      <w:pPr>
        <w:ind w:left="780" w:hanging="360"/>
      </w:pPr>
      <w:rPr>
        <w:rFonts w:ascii="Symbol" w:hAnsi="Symbol" w:hint="default"/>
      </w:rPr>
    </w:lvl>
    <w:lvl w:ilvl="1" w:tplc="040C0003" w:tentative="1">
      <w:start w:val="1"/>
      <w:numFmt w:val="bullet"/>
      <w:lvlText w:val="o"/>
      <w:lvlJc w:val="left"/>
      <w:pPr>
        <w:ind w:left="1500" w:hanging="360"/>
      </w:pPr>
      <w:rPr>
        <w:rFonts w:ascii="Courier New" w:hAnsi="Courier New" w:cs="Courier New" w:hint="default"/>
      </w:rPr>
    </w:lvl>
    <w:lvl w:ilvl="2" w:tplc="040C0005" w:tentative="1">
      <w:start w:val="1"/>
      <w:numFmt w:val="bullet"/>
      <w:lvlText w:val=""/>
      <w:lvlJc w:val="left"/>
      <w:pPr>
        <w:ind w:left="2220" w:hanging="360"/>
      </w:pPr>
      <w:rPr>
        <w:rFonts w:ascii="Wingdings" w:hAnsi="Wingdings" w:hint="default"/>
      </w:rPr>
    </w:lvl>
    <w:lvl w:ilvl="3" w:tplc="040C0001" w:tentative="1">
      <w:start w:val="1"/>
      <w:numFmt w:val="bullet"/>
      <w:lvlText w:val=""/>
      <w:lvlJc w:val="left"/>
      <w:pPr>
        <w:ind w:left="2940" w:hanging="360"/>
      </w:pPr>
      <w:rPr>
        <w:rFonts w:ascii="Symbol" w:hAnsi="Symbol" w:hint="default"/>
      </w:rPr>
    </w:lvl>
    <w:lvl w:ilvl="4" w:tplc="040C0003" w:tentative="1">
      <w:start w:val="1"/>
      <w:numFmt w:val="bullet"/>
      <w:lvlText w:val="o"/>
      <w:lvlJc w:val="left"/>
      <w:pPr>
        <w:ind w:left="3660" w:hanging="360"/>
      </w:pPr>
      <w:rPr>
        <w:rFonts w:ascii="Courier New" w:hAnsi="Courier New" w:cs="Courier New" w:hint="default"/>
      </w:rPr>
    </w:lvl>
    <w:lvl w:ilvl="5" w:tplc="040C0005" w:tentative="1">
      <w:start w:val="1"/>
      <w:numFmt w:val="bullet"/>
      <w:lvlText w:val=""/>
      <w:lvlJc w:val="left"/>
      <w:pPr>
        <w:ind w:left="4380" w:hanging="360"/>
      </w:pPr>
      <w:rPr>
        <w:rFonts w:ascii="Wingdings" w:hAnsi="Wingdings" w:hint="default"/>
      </w:rPr>
    </w:lvl>
    <w:lvl w:ilvl="6" w:tplc="040C0001" w:tentative="1">
      <w:start w:val="1"/>
      <w:numFmt w:val="bullet"/>
      <w:lvlText w:val=""/>
      <w:lvlJc w:val="left"/>
      <w:pPr>
        <w:ind w:left="5100" w:hanging="360"/>
      </w:pPr>
      <w:rPr>
        <w:rFonts w:ascii="Symbol" w:hAnsi="Symbol" w:hint="default"/>
      </w:rPr>
    </w:lvl>
    <w:lvl w:ilvl="7" w:tplc="040C0003" w:tentative="1">
      <w:start w:val="1"/>
      <w:numFmt w:val="bullet"/>
      <w:lvlText w:val="o"/>
      <w:lvlJc w:val="left"/>
      <w:pPr>
        <w:ind w:left="5820" w:hanging="360"/>
      </w:pPr>
      <w:rPr>
        <w:rFonts w:ascii="Courier New" w:hAnsi="Courier New" w:cs="Courier New" w:hint="default"/>
      </w:rPr>
    </w:lvl>
    <w:lvl w:ilvl="8" w:tplc="040C0005" w:tentative="1">
      <w:start w:val="1"/>
      <w:numFmt w:val="bullet"/>
      <w:lvlText w:val=""/>
      <w:lvlJc w:val="left"/>
      <w:pPr>
        <w:ind w:left="6540" w:hanging="360"/>
      </w:pPr>
      <w:rPr>
        <w:rFonts w:ascii="Wingdings" w:hAnsi="Wingdings" w:hint="default"/>
      </w:rPr>
    </w:lvl>
  </w:abstractNum>
  <w:abstractNum w:abstractNumId="34" w15:restartNumberingAfterBreak="0">
    <w:nsid w:val="638B0F11"/>
    <w:multiLevelType w:val="hybridMultilevel"/>
    <w:tmpl w:val="0B6C6D04"/>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5" w15:restartNumberingAfterBreak="0">
    <w:nsid w:val="659431DD"/>
    <w:multiLevelType w:val="hybridMultilevel"/>
    <w:tmpl w:val="5E50A960"/>
    <w:lvl w:ilvl="0" w:tplc="780ABCD0">
      <w:start w:val="1"/>
      <w:numFmt w:val="bullet"/>
      <w:lvlText w:val=""/>
      <w:lvlJc w:val="left"/>
      <w:pPr>
        <w:tabs>
          <w:tab w:val="num" w:pos="1776"/>
        </w:tabs>
        <w:ind w:left="1776" w:hanging="360"/>
      </w:pPr>
      <w:rPr>
        <w:rFonts w:ascii="Symbol" w:hAnsi="Symbol" w:hint="default"/>
        <w:color w:val="076028"/>
        <w:sz w:val="24"/>
        <w:szCs w:val="24"/>
      </w:rPr>
    </w:lvl>
    <w:lvl w:ilvl="1" w:tplc="040C0003" w:tentative="1">
      <w:start w:val="1"/>
      <w:numFmt w:val="bullet"/>
      <w:lvlText w:val="o"/>
      <w:lvlJc w:val="left"/>
      <w:pPr>
        <w:tabs>
          <w:tab w:val="num" w:pos="2496"/>
        </w:tabs>
        <w:ind w:left="2496" w:hanging="360"/>
      </w:pPr>
      <w:rPr>
        <w:rFonts w:ascii="Courier New" w:hAnsi="Courier New" w:cs="Courier New" w:hint="default"/>
      </w:rPr>
    </w:lvl>
    <w:lvl w:ilvl="2" w:tplc="040C0005" w:tentative="1">
      <w:start w:val="1"/>
      <w:numFmt w:val="bullet"/>
      <w:lvlText w:val=""/>
      <w:lvlJc w:val="left"/>
      <w:pPr>
        <w:tabs>
          <w:tab w:val="num" w:pos="3216"/>
        </w:tabs>
        <w:ind w:left="3216" w:hanging="360"/>
      </w:pPr>
      <w:rPr>
        <w:rFonts w:ascii="Wingdings" w:hAnsi="Wingdings" w:hint="default"/>
      </w:rPr>
    </w:lvl>
    <w:lvl w:ilvl="3" w:tplc="040C0001" w:tentative="1">
      <w:start w:val="1"/>
      <w:numFmt w:val="bullet"/>
      <w:lvlText w:val=""/>
      <w:lvlJc w:val="left"/>
      <w:pPr>
        <w:tabs>
          <w:tab w:val="num" w:pos="3936"/>
        </w:tabs>
        <w:ind w:left="3936" w:hanging="360"/>
      </w:pPr>
      <w:rPr>
        <w:rFonts w:ascii="Symbol" w:hAnsi="Symbol" w:hint="default"/>
      </w:rPr>
    </w:lvl>
    <w:lvl w:ilvl="4" w:tplc="040C0003" w:tentative="1">
      <w:start w:val="1"/>
      <w:numFmt w:val="bullet"/>
      <w:lvlText w:val="o"/>
      <w:lvlJc w:val="left"/>
      <w:pPr>
        <w:tabs>
          <w:tab w:val="num" w:pos="4656"/>
        </w:tabs>
        <w:ind w:left="4656" w:hanging="360"/>
      </w:pPr>
      <w:rPr>
        <w:rFonts w:ascii="Courier New" w:hAnsi="Courier New" w:cs="Courier New" w:hint="default"/>
      </w:rPr>
    </w:lvl>
    <w:lvl w:ilvl="5" w:tplc="040C0005" w:tentative="1">
      <w:start w:val="1"/>
      <w:numFmt w:val="bullet"/>
      <w:lvlText w:val=""/>
      <w:lvlJc w:val="left"/>
      <w:pPr>
        <w:tabs>
          <w:tab w:val="num" w:pos="5376"/>
        </w:tabs>
        <w:ind w:left="5376" w:hanging="360"/>
      </w:pPr>
      <w:rPr>
        <w:rFonts w:ascii="Wingdings" w:hAnsi="Wingdings" w:hint="default"/>
      </w:rPr>
    </w:lvl>
    <w:lvl w:ilvl="6" w:tplc="040C0001" w:tentative="1">
      <w:start w:val="1"/>
      <w:numFmt w:val="bullet"/>
      <w:lvlText w:val=""/>
      <w:lvlJc w:val="left"/>
      <w:pPr>
        <w:tabs>
          <w:tab w:val="num" w:pos="6096"/>
        </w:tabs>
        <w:ind w:left="6096" w:hanging="360"/>
      </w:pPr>
      <w:rPr>
        <w:rFonts w:ascii="Symbol" w:hAnsi="Symbol" w:hint="default"/>
      </w:rPr>
    </w:lvl>
    <w:lvl w:ilvl="7" w:tplc="040C0003" w:tentative="1">
      <w:start w:val="1"/>
      <w:numFmt w:val="bullet"/>
      <w:lvlText w:val="o"/>
      <w:lvlJc w:val="left"/>
      <w:pPr>
        <w:tabs>
          <w:tab w:val="num" w:pos="6816"/>
        </w:tabs>
        <w:ind w:left="6816" w:hanging="360"/>
      </w:pPr>
      <w:rPr>
        <w:rFonts w:ascii="Courier New" w:hAnsi="Courier New" w:cs="Courier New" w:hint="default"/>
      </w:rPr>
    </w:lvl>
    <w:lvl w:ilvl="8" w:tplc="040C0005" w:tentative="1">
      <w:start w:val="1"/>
      <w:numFmt w:val="bullet"/>
      <w:lvlText w:val=""/>
      <w:lvlJc w:val="left"/>
      <w:pPr>
        <w:tabs>
          <w:tab w:val="num" w:pos="7536"/>
        </w:tabs>
        <w:ind w:left="7536" w:hanging="360"/>
      </w:pPr>
      <w:rPr>
        <w:rFonts w:ascii="Wingdings" w:hAnsi="Wingdings" w:hint="default"/>
      </w:rPr>
    </w:lvl>
  </w:abstractNum>
  <w:abstractNum w:abstractNumId="36" w15:restartNumberingAfterBreak="0">
    <w:nsid w:val="65ED73C7"/>
    <w:multiLevelType w:val="hybridMultilevel"/>
    <w:tmpl w:val="B21C74B0"/>
    <w:lvl w:ilvl="0" w:tplc="48B00CD4">
      <w:start w:val="1"/>
      <w:numFmt w:val="bullet"/>
      <w:lvlText w:val=""/>
      <w:lvlJc w:val="left"/>
      <w:pPr>
        <w:ind w:left="1440" w:hanging="360"/>
      </w:pPr>
      <w:rPr>
        <w:rFonts w:ascii="Wingdings" w:hAnsi="Wingdings" w:hint="default"/>
        <w:b w:val="0"/>
        <w:i w:val="0"/>
        <w:color w:val="C45911"/>
        <w:sz w:val="28"/>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37" w15:restartNumberingAfterBreak="0">
    <w:nsid w:val="6A285BAF"/>
    <w:multiLevelType w:val="hybridMultilevel"/>
    <w:tmpl w:val="7090CC74"/>
    <w:lvl w:ilvl="0" w:tplc="48B00CD4">
      <w:start w:val="1"/>
      <w:numFmt w:val="bullet"/>
      <w:lvlText w:val=""/>
      <w:lvlJc w:val="left"/>
      <w:pPr>
        <w:ind w:left="720" w:hanging="360"/>
      </w:pPr>
      <w:rPr>
        <w:rFonts w:ascii="Wingdings" w:hAnsi="Wingdings" w:hint="default"/>
        <w:b w:val="0"/>
        <w:i w:val="0"/>
        <w:color w:val="C45911"/>
        <w:sz w:val="28"/>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8" w15:restartNumberingAfterBreak="0">
    <w:nsid w:val="6CC20CF1"/>
    <w:multiLevelType w:val="hybridMultilevel"/>
    <w:tmpl w:val="347E2ABE"/>
    <w:lvl w:ilvl="0" w:tplc="48B00CD4">
      <w:start w:val="1"/>
      <w:numFmt w:val="bullet"/>
      <w:lvlText w:val=""/>
      <w:lvlJc w:val="left"/>
      <w:pPr>
        <w:ind w:left="720" w:hanging="360"/>
      </w:pPr>
      <w:rPr>
        <w:rFonts w:ascii="Wingdings" w:hAnsi="Wingdings" w:hint="default"/>
        <w:b w:val="0"/>
        <w:i w:val="0"/>
        <w:color w:val="C45911"/>
        <w:sz w:val="28"/>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9" w15:restartNumberingAfterBreak="0">
    <w:nsid w:val="6DA34B39"/>
    <w:multiLevelType w:val="hybridMultilevel"/>
    <w:tmpl w:val="5E1E2D8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15:restartNumberingAfterBreak="0">
    <w:nsid w:val="6E0D39D5"/>
    <w:multiLevelType w:val="hybridMultilevel"/>
    <w:tmpl w:val="0B6C6D04"/>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1" w15:restartNumberingAfterBreak="0">
    <w:nsid w:val="772C2C68"/>
    <w:multiLevelType w:val="hybridMultilevel"/>
    <w:tmpl w:val="96EA300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14"/>
  </w:num>
  <w:num w:numId="2">
    <w:abstractNumId w:val="35"/>
  </w:num>
  <w:num w:numId="3">
    <w:abstractNumId w:val="27"/>
  </w:num>
  <w:num w:numId="4">
    <w:abstractNumId w:val="30"/>
  </w:num>
  <w:num w:numId="5">
    <w:abstractNumId w:val="13"/>
  </w:num>
  <w:num w:numId="6">
    <w:abstractNumId w:val="38"/>
  </w:num>
  <w:num w:numId="7">
    <w:abstractNumId w:val="36"/>
  </w:num>
  <w:num w:numId="8">
    <w:abstractNumId w:val="37"/>
  </w:num>
  <w:num w:numId="9">
    <w:abstractNumId w:val="40"/>
  </w:num>
  <w:num w:numId="10">
    <w:abstractNumId w:val="12"/>
  </w:num>
  <w:num w:numId="11">
    <w:abstractNumId w:val="6"/>
  </w:num>
  <w:num w:numId="12">
    <w:abstractNumId w:val="25"/>
  </w:num>
  <w:num w:numId="13">
    <w:abstractNumId w:val="34"/>
  </w:num>
  <w:num w:numId="14">
    <w:abstractNumId w:val="1"/>
  </w:num>
  <w:num w:numId="15">
    <w:abstractNumId w:val="24"/>
  </w:num>
  <w:num w:numId="16">
    <w:abstractNumId w:val="3"/>
  </w:num>
  <w:num w:numId="17">
    <w:abstractNumId w:val="29"/>
  </w:num>
  <w:num w:numId="18">
    <w:abstractNumId w:val="26"/>
  </w:num>
  <w:num w:numId="19">
    <w:abstractNumId w:val="15"/>
  </w:num>
  <w:num w:numId="20">
    <w:abstractNumId w:val="39"/>
  </w:num>
  <w:num w:numId="21">
    <w:abstractNumId w:val="19"/>
  </w:num>
  <w:num w:numId="22">
    <w:abstractNumId w:val="21"/>
  </w:num>
  <w:num w:numId="23">
    <w:abstractNumId w:val="2"/>
  </w:num>
  <w:num w:numId="24">
    <w:abstractNumId w:val="32"/>
  </w:num>
  <w:num w:numId="25">
    <w:abstractNumId w:val="20"/>
  </w:num>
  <w:num w:numId="26">
    <w:abstractNumId w:val="7"/>
  </w:num>
  <w:num w:numId="27">
    <w:abstractNumId w:val="41"/>
  </w:num>
  <w:num w:numId="28">
    <w:abstractNumId w:val="8"/>
  </w:num>
  <w:num w:numId="29">
    <w:abstractNumId w:val="10"/>
  </w:num>
  <w:num w:numId="30">
    <w:abstractNumId w:val="0"/>
  </w:num>
  <w:num w:numId="31">
    <w:abstractNumId w:val="11"/>
  </w:num>
  <w:num w:numId="32">
    <w:abstractNumId w:val="18"/>
  </w:num>
  <w:num w:numId="3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9"/>
  </w:num>
  <w:num w:numId="35">
    <w:abstractNumId w:val="17"/>
  </w:num>
  <w:num w:numId="36">
    <w:abstractNumId w:val="23"/>
  </w:num>
  <w:num w:numId="37">
    <w:abstractNumId w:val="28"/>
  </w:num>
  <w:num w:numId="3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1"/>
  </w:num>
  <w:num w:numId="40">
    <w:abstractNumId w:val="4"/>
  </w:num>
  <w:num w:numId="41">
    <w:abstractNumId w:val="22"/>
  </w:num>
  <w:num w:numId="42">
    <w:abstractNumId w:val="3"/>
  </w:num>
  <w:num w:numId="43">
    <w:abstractNumId w:val="33"/>
  </w:num>
  <w:num w:numId="44">
    <w:abstractNumId w:val="16"/>
  </w:num>
  <w:num w:numId="45">
    <w:abstractNumId w:val="5"/>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8"/>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noPunctuationKerning/>
  <w:characterSpacingControl w:val="doNotCompress"/>
  <w:hdrShapeDefaults>
    <o:shapedefaults v:ext="edit" spidmax="2049">
      <o:colormru v:ext="edit" colors="#076028,#9fad79,#695f75,#927336,#889b60,#ba441a,#a3b181,#e4ddbf"/>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64692"/>
    <w:rsid w:val="00004DFD"/>
    <w:rsid w:val="0002195E"/>
    <w:rsid w:val="00022E1E"/>
    <w:rsid w:val="000239A6"/>
    <w:rsid w:val="00025DE5"/>
    <w:rsid w:val="00034288"/>
    <w:rsid w:val="00043874"/>
    <w:rsid w:val="0004492D"/>
    <w:rsid w:val="00044A81"/>
    <w:rsid w:val="00050C46"/>
    <w:rsid w:val="00055055"/>
    <w:rsid w:val="00067B2C"/>
    <w:rsid w:val="00074E59"/>
    <w:rsid w:val="00080A45"/>
    <w:rsid w:val="00081B8F"/>
    <w:rsid w:val="00086848"/>
    <w:rsid w:val="000A317F"/>
    <w:rsid w:val="000C3B2A"/>
    <w:rsid w:val="000C671D"/>
    <w:rsid w:val="000D0E20"/>
    <w:rsid w:val="000D0E33"/>
    <w:rsid w:val="000D297C"/>
    <w:rsid w:val="000D2AFF"/>
    <w:rsid w:val="000D4B96"/>
    <w:rsid w:val="000D5C7C"/>
    <w:rsid w:val="000E7A48"/>
    <w:rsid w:val="000F261A"/>
    <w:rsid w:val="000F3A02"/>
    <w:rsid w:val="001000FF"/>
    <w:rsid w:val="00114C36"/>
    <w:rsid w:val="00120D9D"/>
    <w:rsid w:val="00123174"/>
    <w:rsid w:val="0012346C"/>
    <w:rsid w:val="001238BC"/>
    <w:rsid w:val="00130745"/>
    <w:rsid w:val="001344C4"/>
    <w:rsid w:val="00134C47"/>
    <w:rsid w:val="00135C29"/>
    <w:rsid w:val="00142A82"/>
    <w:rsid w:val="00143D08"/>
    <w:rsid w:val="0016474D"/>
    <w:rsid w:val="001655A6"/>
    <w:rsid w:val="0017281D"/>
    <w:rsid w:val="0017411B"/>
    <w:rsid w:val="001828E9"/>
    <w:rsid w:val="00190EFD"/>
    <w:rsid w:val="0019333B"/>
    <w:rsid w:val="00194D18"/>
    <w:rsid w:val="001B0206"/>
    <w:rsid w:val="001B16E4"/>
    <w:rsid w:val="001B4BD2"/>
    <w:rsid w:val="001C447A"/>
    <w:rsid w:val="001C5D76"/>
    <w:rsid w:val="001C6E12"/>
    <w:rsid w:val="001D3AAE"/>
    <w:rsid w:val="001E6D5E"/>
    <w:rsid w:val="00201117"/>
    <w:rsid w:val="00215D28"/>
    <w:rsid w:val="00223918"/>
    <w:rsid w:val="002356EF"/>
    <w:rsid w:val="002441FF"/>
    <w:rsid w:val="00247C65"/>
    <w:rsid w:val="00266AB4"/>
    <w:rsid w:val="00271A4B"/>
    <w:rsid w:val="002733F2"/>
    <w:rsid w:val="00283593"/>
    <w:rsid w:val="002837F8"/>
    <w:rsid w:val="00284B38"/>
    <w:rsid w:val="00286111"/>
    <w:rsid w:val="002A33E5"/>
    <w:rsid w:val="002A48E3"/>
    <w:rsid w:val="002B258A"/>
    <w:rsid w:val="002B4233"/>
    <w:rsid w:val="002B6D98"/>
    <w:rsid w:val="002D37C8"/>
    <w:rsid w:val="002D52DC"/>
    <w:rsid w:val="002E03FC"/>
    <w:rsid w:val="002E24C0"/>
    <w:rsid w:val="002E3973"/>
    <w:rsid w:val="002E4C27"/>
    <w:rsid w:val="002F12CE"/>
    <w:rsid w:val="002F2A23"/>
    <w:rsid w:val="002F5B76"/>
    <w:rsid w:val="00300C19"/>
    <w:rsid w:val="003014BD"/>
    <w:rsid w:val="0030471B"/>
    <w:rsid w:val="0030739D"/>
    <w:rsid w:val="003145F2"/>
    <w:rsid w:val="00315973"/>
    <w:rsid w:val="00322AC1"/>
    <w:rsid w:val="00323F96"/>
    <w:rsid w:val="00325B37"/>
    <w:rsid w:val="003336CE"/>
    <w:rsid w:val="00335535"/>
    <w:rsid w:val="003435AA"/>
    <w:rsid w:val="003440CF"/>
    <w:rsid w:val="003451B7"/>
    <w:rsid w:val="00346261"/>
    <w:rsid w:val="0036122D"/>
    <w:rsid w:val="00362657"/>
    <w:rsid w:val="003654F9"/>
    <w:rsid w:val="00377CDD"/>
    <w:rsid w:val="00382A1F"/>
    <w:rsid w:val="0038494B"/>
    <w:rsid w:val="00391B85"/>
    <w:rsid w:val="003920E6"/>
    <w:rsid w:val="00392407"/>
    <w:rsid w:val="00394CF2"/>
    <w:rsid w:val="003A2DDF"/>
    <w:rsid w:val="003A659A"/>
    <w:rsid w:val="003B0C69"/>
    <w:rsid w:val="003B5815"/>
    <w:rsid w:val="003B73C0"/>
    <w:rsid w:val="003B780D"/>
    <w:rsid w:val="003C0EBF"/>
    <w:rsid w:val="003C3C19"/>
    <w:rsid w:val="003C7148"/>
    <w:rsid w:val="003C7233"/>
    <w:rsid w:val="003D18F8"/>
    <w:rsid w:val="003D447A"/>
    <w:rsid w:val="003D7BE5"/>
    <w:rsid w:val="003D7EC5"/>
    <w:rsid w:val="003F7DE5"/>
    <w:rsid w:val="004067AE"/>
    <w:rsid w:val="004340A9"/>
    <w:rsid w:val="00437C2C"/>
    <w:rsid w:val="00444458"/>
    <w:rsid w:val="004522B2"/>
    <w:rsid w:val="00453F2B"/>
    <w:rsid w:val="00457006"/>
    <w:rsid w:val="00466B63"/>
    <w:rsid w:val="00467E7E"/>
    <w:rsid w:val="00473297"/>
    <w:rsid w:val="0047348D"/>
    <w:rsid w:val="0047682A"/>
    <w:rsid w:val="00476E57"/>
    <w:rsid w:val="004775B7"/>
    <w:rsid w:val="00482BFC"/>
    <w:rsid w:val="0048367A"/>
    <w:rsid w:val="004844FF"/>
    <w:rsid w:val="0049381C"/>
    <w:rsid w:val="00494517"/>
    <w:rsid w:val="0049500A"/>
    <w:rsid w:val="004A19CA"/>
    <w:rsid w:val="004A58B2"/>
    <w:rsid w:val="004A6DB4"/>
    <w:rsid w:val="004D1CBE"/>
    <w:rsid w:val="004D34E7"/>
    <w:rsid w:val="004E0DAE"/>
    <w:rsid w:val="004E3F81"/>
    <w:rsid w:val="004E5489"/>
    <w:rsid w:val="004F631E"/>
    <w:rsid w:val="004F669C"/>
    <w:rsid w:val="005016BD"/>
    <w:rsid w:val="005149CB"/>
    <w:rsid w:val="0051633F"/>
    <w:rsid w:val="00523D44"/>
    <w:rsid w:val="00525519"/>
    <w:rsid w:val="00527D85"/>
    <w:rsid w:val="00531816"/>
    <w:rsid w:val="00532041"/>
    <w:rsid w:val="005441CA"/>
    <w:rsid w:val="00544BCE"/>
    <w:rsid w:val="005450D9"/>
    <w:rsid w:val="00551BE2"/>
    <w:rsid w:val="0055507F"/>
    <w:rsid w:val="005556E1"/>
    <w:rsid w:val="00556CD6"/>
    <w:rsid w:val="00564F9D"/>
    <w:rsid w:val="005713E0"/>
    <w:rsid w:val="00575616"/>
    <w:rsid w:val="0058312C"/>
    <w:rsid w:val="00584A6C"/>
    <w:rsid w:val="0059727C"/>
    <w:rsid w:val="005A005F"/>
    <w:rsid w:val="005A132A"/>
    <w:rsid w:val="005A4C94"/>
    <w:rsid w:val="005A6515"/>
    <w:rsid w:val="005C1DAC"/>
    <w:rsid w:val="005C3069"/>
    <w:rsid w:val="005C3F7D"/>
    <w:rsid w:val="005C70EC"/>
    <w:rsid w:val="005D50DA"/>
    <w:rsid w:val="005D567F"/>
    <w:rsid w:val="005D65AA"/>
    <w:rsid w:val="005F492C"/>
    <w:rsid w:val="005F579E"/>
    <w:rsid w:val="0060233E"/>
    <w:rsid w:val="006077C9"/>
    <w:rsid w:val="006163D5"/>
    <w:rsid w:val="00617DFD"/>
    <w:rsid w:val="00620E9B"/>
    <w:rsid w:val="0062711E"/>
    <w:rsid w:val="006332C5"/>
    <w:rsid w:val="00634FB5"/>
    <w:rsid w:val="00643FF6"/>
    <w:rsid w:val="006466D6"/>
    <w:rsid w:val="0064720C"/>
    <w:rsid w:val="00654E44"/>
    <w:rsid w:val="00666B4D"/>
    <w:rsid w:val="00670F6B"/>
    <w:rsid w:val="00671886"/>
    <w:rsid w:val="0068072B"/>
    <w:rsid w:val="00683B46"/>
    <w:rsid w:val="00685404"/>
    <w:rsid w:val="00685BBB"/>
    <w:rsid w:val="006879B6"/>
    <w:rsid w:val="00692AB3"/>
    <w:rsid w:val="006946CA"/>
    <w:rsid w:val="006A37CF"/>
    <w:rsid w:val="006A5AB5"/>
    <w:rsid w:val="006A6D0D"/>
    <w:rsid w:val="006B775C"/>
    <w:rsid w:val="006C22D0"/>
    <w:rsid w:val="006C5FF1"/>
    <w:rsid w:val="006D60FE"/>
    <w:rsid w:val="006D6FF4"/>
    <w:rsid w:val="006E5FC9"/>
    <w:rsid w:val="006E714F"/>
    <w:rsid w:val="006F15B2"/>
    <w:rsid w:val="006F2756"/>
    <w:rsid w:val="006F7CF4"/>
    <w:rsid w:val="00700DD4"/>
    <w:rsid w:val="007031E1"/>
    <w:rsid w:val="007037A9"/>
    <w:rsid w:val="007046A0"/>
    <w:rsid w:val="007053B1"/>
    <w:rsid w:val="00706597"/>
    <w:rsid w:val="00707B5E"/>
    <w:rsid w:val="00707D2B"/>
    <w:rsid w:val="007137BD"/>
    <w:rsid w:val="00716744"/>
    <w:rsid w:val="00716838"/>
    <w:rsid w:val="00722115"/>
    <w:rsid w:val="007277D2"/>
    <w:rsid w:val="007335D1"/>
    <w:rsid w:val="00734394"/>
    <w:rsid w:val="007411C1"/>
    <w:rsid w:val="00742F64"/>
    <w:rsid w:val="007430AB"/>
    <w:rsid w:val="007440F4"/>
    <w:rsid w:val="00746DDB"/>
    <w:rsid w:val="00747993"/>
    <w:rsid w:val="0077758A"/>
    <w:rsid w:val="0078124E"/>
    <w:rsid w:val="00783B11"/>
    <w:rsid w:val="007851F4"/>
    <w:rsid w:val="00785961"/>
    <w:rsid w:val="0079097D"/>
    <w:rsid w:val="007A0F4C"/>
    <w:rsid w:val="007A2AE9"/>
    <w:rsid w:val="007A3701"/>
    <w:rsid w:val="007A430A"/>
    <w:rsid w:val="007A4765"/>
    <w:rsid w:val="007D2041"/>
    <w:rsid w:val="007D2077"/>
    <w:rsid w:val="007D515B"/>
    <w:rsid w:val="007E0455"/>
    <w:rsid w:val="007E21B6"/>
    <w:rsid w:val="007E53B7"/>
    <w:rsid w:val="007F0876"/>
    <w:rsid w:val="007F5D2D"/>
    <w:rsid w:val="007F6B9C"/>
    <w:rsid w:val="007F7DC7"/>
    <w:rsid w:val="007F7F66"/>
    <w:rsid w:val="008100A7"/>
    <w:rsid w:val="00827500"/>
    <w:rsid w:val="00830005"/>
    <w:rsid w:val="008353F8"/>
    <w:rsid w:val="00836725"/>
    <w:rsid w:val="00842BD6"/>
    <w:rsid w:val="00844AC0"/>
    <w:rsid w:val="00866D94"/>
    <w:rsid w:val="00875492"/>
    <w:rsid w:val="0088143F"/>
    <w:rsid w:val="00882984"/>
    <w:rsid w:val="00890E7D"/>
    <w:rsid w:val="00893315"/>
    <w:rsid w:val="008A1508"/>
    <w:rsid w:val="008A6026"/>
    <w:rsid w:val="008A6D48"/>
    <w:rsid w:val="008B6E52"/>
    <w:rsid w:val="008C2E5F"/>
    <w:rsid w:val="008C473D"/>
    <w:rsid w:val="008E1CB2"/>
    <w:rsid w:val="008E21E6"/>
    <w:rsid w:val="008E2C6E"/>
    <w:rsid w:val="008F0888"/>
    <w:rsid w:val="008F4790"/>
    <w:rsid w:val="00900796"/>
    <w:rsid w:val="009100C1"/>
    <w:rsid w:val="00913CA4"/>
    <w:rsid w:val="00922D72"/>
    <w:rsid w:val="0093493E"/>
    <w:rsid w:val="009437E7"/>
    <w:rsid w:val="00943BD7"/>
    <w:rsid w:val="009667A4"/>
    <w:rsid w:val="00974B05"/>
    <w:rsid w:val="00982F4E"/>
    <w:rsid w:val="0099023C"/>
    <w:rsid w:val="00991609"/>
    <w:rsid w:val="00991C73"/>
    <w:rsid w:val="00993A7F"/>
    <w:rsid w:val="0099446D"/>
    <w:rsid w:val="009A7331"/>
    <w:rsid w:val="009B24EC"/>
    <w:rsid w:val="009B58C8"/>
    <w:rsid w:val="009B5BF8"/>
    <w:rsid w:val="009B7078"/>
    <w:rsid w:val="009C3255"/>
    <w:rsid w:val="009D0096"/>
    <w:rsid w:val="009E1B72"/>
    <w:rsid w:val="009E6255"/>
    <w:rsid w:val="009E6D43"/>
    <w:rsid w:val="009F0A52"/>
    <w:rsid w:val="009F2F0B"/>
    <w:rsid w:val="009F46E4"/>
    <w:rsid w:val="009F4810"/>
    <w:rsid w:val="009F5234"/>
    <w:rsid w:val="00A067A0"/>
    <w:rsid w:val="00A132A8"/>
    <w:rsid w:val="00A15449"/>
    <w:rsid w:val="00A23F12"/>
    <w:rsid w:val="00A23F24"/>
    <w:rsid w:val="00A262AF"/>
    <w:rsid w:val="00A2705B"/>
    <w:rsid w:val="00A27579"/>
    <w:rsid w:val="00A27DAE"/>
    <w:rsid w:val="00A31BA1"/>
    <w:rsid w:val="00A323C8"/>
    <w:rsid w:val="00A33E35"/>
    <w:rsid w:val="00A4227A"/>
    <w:rsid w:val="00A4288D"/>
    <w:rsid w:val="00A42BFB"/>
    <w:rsid w:val="00A47859"/>
    <w:rsid w:val="00A554B5"/>
    <w:rsid w:val="00A565DD"/>
    <w:rsid w:val="00A62A10"/>
    <w:rsid w:val="00A73A21"/>
    <w:rsid w:val="00A756E6"/>
    <w:rsid w:val="00A81E3B"/>
    <w:rsid w:val="00A923DC"/>
    <w:rsid w:val="00A92689"/>
    <w:rsid w:val="00A97B41"/>
    <w:rsid w:val="00AA5949"/>
    <w:rsid w:val="00AA7A7D"/>
    <w:rsid w:val="00AC10EF"/>
    <w:rsid w:val="00AC149C"/>
    <w:rsid w:val="00AC1760"/>
    <w:rsid w:val="00AC47B2"/>
    <w:rsid w:val="00AC5738"/>
    <w:rsid w:val="00AD189D"/>
    <w:rsid w:val="00AD23E7"/>
    <w:rsid w:val="00AD2F4A"/>
    <w:rsid w:val="00AD66ED"/>
    <w:rsid w:val="00AD732B"/>
    <w:rsid w:val="00AE1B45"/>
    <w:rsid w:val="00AE690F"/>
    <w:rsid w:val="00AF6345"/>
    <w:rsid w:val="00B0596F"/>
    <w:rsid w:val="00B12DFF"/>
    <w:rsid w:val="00B23BE5"/>
    <w:rsid w:val="00B324F5"/>
    <w:rsid w:val="00B616BF"/>
    <w:rsid w:val="00B64692"/>
    <w:rsid w:val="00B660E4"/>
    <w:rsid w:val="00B677ED"/>
    <w:rsid w:val="00B70F1F"/>
    <w:rsid w:val="00B73DC7"/>
    <w:rsid w:val="00B80BBB"/>
    <w:rsid w:val="00B848F4"/>
    <w:rsid w:val="00B84C84"/>
    <w:rsid w:val="00B92725"/>
    <w:rsid w:val="00B946F6"/>
    <w:rsid w:val="00BA5229"/>
    <w:rsid w:val="00BC5A25"/>
    <w:rsid w:val="00BD2648"/>
    <w:rsid w:val="00BD6F5D"/>
    <w:rsid w:val="00BE5568"/>
    <w:rsid w:val="00BF6BC7"/>
    <w:rsid w:val="00BF7F6F"/>
    <w:rsid w:val="00C16832"/>
    <w:rsid w:val="00C17AE2"/>
    <w:rsid w:val="00C17D83"/>
    <w:rsid w:val="00C220C2"/>
    <w:rsid w:val="00C23190"/>
    <w:rsid w:val="00C411E4"/>
    <w:rsid w:val="00C41AA9"/>
    <w:rsid w:val="00C56B3C"/>
    <w:rsid w:val="00C57D25"/>
    <w:rsid w:val="00C866B5"/>
    <w:rsid w:val="00C87BF2"/>
    <w:rsid w:val="00C925D0"/>
    <w:rsid w:val="00C94747"/>
    <w:rsid w:val="00C958F0"/>
    <w:rsid w:val="00C97AFA"/>
    <w:rsid w:val="00CA2387"/>
    <w:rsid w:val="00CA5108"/>
    <w:rsid w:val="00CA53AB"/>
    <w:rsid w:val="00CB719D"/>
    <w:rsid w:val="00CC0307"/>
    <w:rsid w:val="00CC099E"/>
    <w:rsid w:val="00CC121A"/>
    <w:rsid w:val="00CC596E"/>
    <w:rsid w:val="00CC637D"/>
    <w:rsid w:val="00CD1CD2"/>
    <w:rsid w:val="00CE6852"/>
    <w:rsid w:val="00CE7F98"/>
    <w:rsid w:val="00CF1B5A"/>
    <w:rsid w:val="00CF36C0"/>
    <w:rsid w:val="00D05565"/>
    <w:rsid w:val="00D111B3"/>
    <w:rsid w:val="00D175C0"/>
    <w:rsid w:val="00D374F1"/>
    <w:rsid w:val="00D4378B"/>
    <w:rsid w:val="00D450BF"/>
    <w:rsid w:val="00D554B4"/>
    <w:rsid w:val="00D63A03"/>
    <w:rsid w:val="00D75657"/>
    <w:rsid w:val="00D76B84"/>
    <w:rsid w:val="00D8122B"/>
    <w:rsid w:val="00D84A4F"/>
    <w:rsid w:val="00D859FB"/>
    <w:rsid w:val="00D86497"/>
    <w:rsid w:val="00D93F0A"/>
    <w:rsid w:val="00D96E77"/>
    <w:rsid w:val="00DB0D10"/>
    <w:rsid w:val="00DC3400"/>
    <w:rsid w:val="00DD2EFC"/>
    <w:rsid w:val="00DE1C07"/>
    <w:rsid w:val="00DE4268"/>
    <w:rsid w:val="00DF1177"/>
    <w:rsid w:val="00DF1740"/>
    <w:rsid w:val="00E1109F"/>
    <w:rsid w:val="00E11BE2"/>
    <w:rsid w:val="00E139A8"/>
    <w:rsid w:val="00E275C8"/>
    <w:rsid w:val="00E302AC"/>
    <w:rsid w:val="00E30472"/>
    <w:rsid w:val="00E30795"/>
    <w:rsid w:val="00E371F3"/>
    <w:rsid w:val="00E41AC7"/>
    <w:rsid w:val="00E45567"/>
    <w:rsid w:val="00E5242C"/>
    <w:rsid w:val="00E52D2F"/>
    <w:rsid w:val="00E52E8E"/>
    <w:rsid w:val="00E6444F"/>
    <w:rsid w:val="00E71B0C"/>
    <w:rsid w:val="00E7620B"/>
    <w:rsid w:val="00E80E28"/>
    <w:rsid w:val="00E81839"/>
    <w:rsid w:val="00E84010"/>
    <w:rsid w:val="00E85F98"/>
    <w:rsid w:val="00E86D7F"/>
    <w:rsid w:val="00E86DB5"/>
    <w:rsid w:val="00E90F63"/>
    <w:rsid w:val="00E958D2"/>
    <w:rsid w:val="00EA29A3"/>
    <w:rsid w:val="00EA4752"/>
    <w:rsid w:val="00EB1306"/>
    <w:rsid w:val="00EB4305"/>
    <w:rsid w:val="00EB43AA"/>
    <w:rsid w:val="00EC027F"/>
    <w:rsid w:val="00ED03B1"/>
    <w:rsid w:val="00ED0B3A"/>
    <w:rsid w:val="00ED59BC"/>
    <w:rsid w:val="00EE6CD5"/>
    <w:rsid w:val="00EF0035"/>
    <w:rsid w:val="00F00FF4"/>
    <w:rsid w:val="00F0175B"/>
    <w:rsid w:val="00F05685"/>
    <w:rsid w:val="00F07D38"/>
    <w:rsid w:val="00F11CB1"/>
    <w:rsid w:val="00F12774"/>
    <w:rsid w:val="00F1324F"/>
    <w:rsid w:val="00F134D3"/>
    <w:rsid w:val="00F26627"/>
    <w:rsid w:val="00F26FD0"/>
    <w:rsid w:val="00F302A6"/>
    <w:rsid w:val="00F3111E"/>
    <w:rsid w:val="00F43C13"/>
    <w:rsid w:val="00F44584"/>
    <w:rsid w:val="00F45A7A"/>
    <w:rsid w:val="00F64225"/>
    <w:rsid w:val="00F654EB"/>
    <w:rsid w:val="00F66D7E"/>
    <w:rsid w:val="00F6750D"/>
    <w:rsid w:val="00F71197"/>
    <w:rsid w:val="00F71D6C"/>
    <w:rsid w:val="00F75FBB"/>
    <w:rsid w:val="00F8089E"/>
    <w:rsid w:val="00F85FD6"/>
    <w:rsid w:val="00FA2F88"/>
    <w:rsid w:val="00FA66F8"/>
    <w:rsid w:val="00FB7DD3"/>
    <w:rsid w:val="00FD3583"/>
    <w:rsid w:val="00FD647A"/>
    <w:rsid w:val="00FD7C36"/>
    <w:rsid w:val="00FE29D2"/>
    <w:rsid w:val="00FE6F2B"/>
    <w:rsid w:val="00FF177B"/>
    <w:rsid w:val="00FF544B"/>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colormru v:ext="edit" colors="#076028,#9fad79,#695f75,#927336,#889b60,#ba441a,#a3b181,#e4ddbf"/>
    </o:shapedefaults>
    <o:shapelayout v:ext="edit">
      <o:idmap v:ext="edit" data="1"/>
    </o:shapelayout>
  </w:shapeDefaults>
  <w:decimalSymbol w:val=","/>
  <w:listSeparator w:val=";"/>
  <w15:chartTrackingRefBased/>
  <w15:docId w15:val="{0AB87E32-719F-4A4D-8250-8B257D53BF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rFonts w:ascii="Arial" w:hAnsi="Arial"/>
    </w:rPr>
  </w:style>
  <w:style w:type="paragraph" w:styleId="Titre1">
    <w:name w:val="heading 1"/>
    <w:basedOn w:val="Normal"/>
    <w:next w:val="Normal"/>
    <w:qFormat/>
    <w:rsid w:val="007D2077"/>
    <w:pPr>
      <w:keepNext/>
      <w:spacing w:before="240" w:after="60"/>
      <w:outlineLvl w:val="0"/>
    </w:pPr>
    <w:rPr>
      <w:rFonts w:cs="Arial"/>
      <w:b/>
      <w:bCs/>
      <w:kern w:val="32"/>
      <w:sz w:val="32"/>
      <w:szCs w:val="32"/>
    </w:rPr>
  </w:style>
  <w:style w:type="paragraph" w:styleId="Titre2">
    <w:name w:val="heading 2"/>
    <w:aliases w:val="Titre 2 OK"/>
    <w:basedOn w:val="Titre1"/>
    <w:next w:val="Normal"/>
    <w:autoRedefine/>
    <w:qFormat/>
    <w:rsid w:val="00AC10EF"/>
    <w:pPr>
      <w:numPr>
        <w:ilvl w:val="1"/>
        <w:numId w:val="16"/>
      </w:numPr>
      <w:ind w:left="709"/>
      <w:outlineLvl w:val="1"/>
    </w:pPr>
    <w:rPr>
      <w:rFonts w:ascii="Arial Narrow" w:hAnsi="Arial Narrow" w:cs="Times New Roman"/>
      <w:b w:val="0"/>
      <w:bCs w:val="0"/>
      <w:color w:val="ED7D31" w:themeColor="accent2"/>
      <w:kern w:val="0"/>
      <w:sz w:val="36"/>
      <w:szCs w:val="36"/>
    </w:rPr>
  </w:style>
  <w:style w:type="paragraph" w:styleId="Titre3">
    <w:name w:val="heading 3"/>
    <w:aliases w:val="Titre 3 ONF"/>
    <w:basedOn w:val="Normal"/>
    <w:next w:val="Normal"/>
    <w:autoRedefine/>
    <w:qFormat/>
    <w:rsid w:val="006F7CF4"/>
    <w:pPr>
      <w:keepNext/>
      <w:numPr>
        <w:ilvl w:val="2"/>
        <w:numId w:val="16"/>
      </w:numPr>
      <w:spacing w:before="240" w:after="60"/>
      <w:outlineLvl w:val="2"/>
    </w:pPr>
    <w:rPr>
      <w:rFonts w:ascii="Arial Narrow" w:hAnsi="Arial Narrow" w:cs="Frutiger LT Std 45 Light"/>
      <w:b/>
      <w:bCs/>
      <w:iCs/>
      <w:smallCaps/>
      <w:color w:val="005C24"/>
      <w:spacing w:val="16"/>
      <w:sz w:val="32"/>
      <w:szCs w:val="32"/>
    </w:rPr>
  </w:style>
  <w:style w:type="paragraph" w:styleId="Titre4">
    <w:name w:val="heading 4"/>
    <w:basedOn w:val="Normal"/>
    <w:next w:val="Normal"/>
    <w:qFormat/>
    <w:rsid w:val="0068072B"/>
    <w:pPr>
      <w:keepNext/>
      <w:spacing w:before="240" w:after="60"/>
      <w:outlineLvl w:val="3"/>
    </w:pPr>
    <w:rPr>
      <w:rFonts w:ascii="Times New Roman" w:hAnsi="Times New Roman"/>
      <w:b/>
      <w:bCs/>
      <w:sz w:val="28"/>
      <w:szCs w:val="2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Titre1ONF">
    <w:name w:val="Titre 1 ONF"/>
    <w:basedOn w:val="Normal"/>
    <w:autoRedefine/>
    <w:rsid w:val="009F46E4"/>
    <w:pPr>
      <w:numPr>
        <w:numId w:val="16"/>
      </w:numPr>
      <w:spacing w:before="240" w:after="240"/>
      <w:jc w:val="both"/>
    </w:pPr>
    <w:rPr>
      <w:rFonts w:ascii="Frutiger LT Std 45 Light" w:hAnsi="Frutiger LT Std 45 Light"/>
      <w:caps/>
      <w:color w:val="BA441A"/>
      <w:sz w:val="36"/>
      <w:szCs w:val="36"/>
    </w:rPr>
  </w:style>
  <w:style w:type="paragraph" w:customStyle="1" w:styleId="Titre2ONF">
    <w:name w:val="Titre 2 ONF"/>
    <w:basedOn w:val="Normal"/>
    <w:link w:val="Titre2ONFCar"/>
    <w:autoRedefine/>
    <w:rsid w:val="008353F8"/>
    <w:pPr>
      <w:spacing w:before="360"/>
      <w:ind w:left="-851"/>
    </w:pPr>
    <w:rPr>
      <w:rFonts w:ascii="Frutiger LT Std 45 Light" w:hAnsi="Frutiger LT Std 45 Light"/>
      <w:caps/>
      <w:color w:val="6D6516"/>
      <w:sz w:val="36"/>
      <w:szCs w:val="36"/>
    </w:rPr>
  </w:style>
  <w:style w:type="paragraph" w:customStyle="1" w:styleId="Aucunstyledeparagraphe">
    <w:name w:val="[Aucun style de paragraphe]"/>
    <w:link w:val="AucunstyledeparagrapheCar"/>
    <w:rsid w:val="0068072B"/>
    <w:pPr>
      <w:autoSpaceDE w:val="0"/>
      <w:autoSpaceDN w:val="0"/>
      <w:adjustRightInd w:val="0"/>
      <w:spacing w:line="288" w:lineRule="auto"/>
      <w:textAlignment w:val="center"/>
    </w:pPr>
    <w:rPr>
      <w:color w:val="000000"/>
      <w:sz w:val="24"/>
      <w:szCs w:val="24"/>
    </w:rPr>
  </w:style>
  <w:style w:type="paragraph" w:styleId="TM5">
    <w:name w:val="toc 5"/>
    <w:basedOn w:val="Normal"/>
    <w:next w:val="Normal"/>
    <w:autoRedefine/>
    <w:semiHidden/>
    <w:rsid w:val="00746DDB"/>
    <w:pPr>
      <w:ind w:left="800"/>
    </w:pPr>
  </w:style>
  <w:style w:type="paragraph" w:customStyle="1" w:styleId="CorpsdetextedevisFrutiger55">
    <w:name w:val="Corps de texte devis Frutiger 55"/>
    <w:basedOn w:val="Normal"/>
    <w:link w:val="CorpsdetextedevisFrutiger55Car"/>
    <w:rsid w:val="00AA5949"/>
    <w:rPr>
      <w:rFonts w:ascii="Frutiger LT Std 55 Roman" w:hAnsi="Frutiger LT Std 55 Roman"/>
      <w:sz w:val="22"/>
      <w:szCs w:val="24"/>
    </w:rPr>
  </w:style>
  <w:style w:type="character" w:customStyle="1" w:styleId="CorpsdetextedevisFrutiger55Car">
    <w:name w:val="Corps de texte devis Frutiger 55 Car"/>
    <w:link w:val="CorpsdetextedevisFrutiger55"/>
    <w:rsid w:val="00AA5949"/>
    <w:rPr>
      <w:rFonts w:ascii="Frutiger LT Std 55 Roman" w:hAnsi="Frutiger LT Std 55 Roman"/>
      <w:sz w:val="22"/>
      <w:szCs w:val="24"/>
      <w:lang w:val="fr-FR" w:eastAsia="fr-FR" w:bidi="ar-SA"/>
    </w:rPr>
  </w:style>
  <w:style w:type="paragraph" w:customStyle="1" w:styleId="StyleCorpsdetextedevisFrutiger5512ptJustifi">
    <w:name w:val="Style Corps de texte devis Frutiger 55 + 12 pt Justifié"/>
    <w:basedOn w:val="CorpsdetextedevisFrutiger55"/>
    <w:rsid w:val="008100A7"/>
    <w:pPr>
      <w:jc w:val="both"/>
    </w:pPr>
    <w:rPr>
      <w:szCs w:val="20"/>
    </w:rPr>
  </w:style>
  <w:style w:type="paragraph" w:styleId="En-tte">
    <w:name w:val="header"/>
    <w:basedOn w:val="Normal"/>
    <w:rsid w:val="000239A6"/>
    <w:pPr>
      <w:tabs>
        <w:tab w:val="center" w:pos="4536"/>
        <w:tab w:val="right" w:pos="9072"/>
      </w:tabs>
    </w:pPr>
  </w:style>
  <w:style w:type="paragraph" w:styleId="Pieddepage">
    <w:name w:val="footer"/>
    <w:basedOn w:val="Normal"/>
    <w:link w:val="PieddepageCar"/>
    <w:uiPriority w:val="99"/>
    <w:rsid w:val="000239A6"/>
    <w:pPr>
      <w:tabs>
        <w:tab w:val="center" w:pos="4536"/>
        <w:tab w:val="right" w:pos="9072"/>
      </w:tabs>
    </w:pPr>
  </w:style>
  <w:style w:type="paragraph" w:customStyle="1" w:styleId="StyleCorpsdetexteFrutigerLTStd45LightNoir">
    <w:name w:val="Style Corps de texte + Frutiger LT Std 45 Light Noir"/>
    <w:basedOn w:val="Corpsdetexte"/>
    <w:link w:val="StyleCorpsdetexteFrutigerLTStd45LightNoirCar"/>
    <w:rsid w:val="00FA66F8"/>
    <w:pPr>
      <w:spacing w:after="0" w:line="240" w:lineRule="auto"/>
    </w:pPr>
    <w:rPr>
      <w:rFonts w:ascii="Frutiger LT Std 45 Light" w:hAnsi="Frutiger LT Std 45 Light"/>
      <w:color w:val="000000"/>
    </w:rPr>
  </w:style>
  <w:style w:type="paragraph" w:styleId="TM1">
    <w:name w:val="toc 1"/>
    <w:basedOn w:val="Normal"/>
    <w:next w:val="Normal"/>
    <w:autoRedefine/>
    <w:uiPriority w:val="39"/>
    <w:rsid w:val="007851F4"/>
  </w:style>
  <w:style w:type="paragraph" w:styleId="TM2">
    <w:name w:val="toc 2"/>
    <w:basedOn w:val="Normal"/>
    <w:next w:val="Normal"/>
    <w:autoRedefine/>
    <w:uiPriority w:val="39"/>
    <w:rsid w:val="00746DDB"/>
    <w:pPr>
      <w:tabs>
        <w:tab w:val="left" w:pos="851"/>
        <w:tab w:val="right" w:leader="dot" w:pos="9060"/>
      </w:tabs>
      <w:ind w:left="200"/>
    </w:pPr>
  </w:style>
  <w:style w:type="paragraph" w:styleId="TM3">
    <w:name w:val="toc 3"/>
    <w:basedOn w:val="Normal"/>
    <w:next w:val="Normal"/>
    <w:autoRedefine/>
    <w:uiPriority w:val="39"/>
    <w:rsid w:val="007851F4"/>
    <w:pPr>
      <w:ind w:left="400"/>
    </w:pPr>
  </w:style>
  <w:style w:type="character" w:styleId="Lienhypertexte">
    <w:name w:val="Hyperlink"/>
    <w:uiPriority w:val="99"/>
    <w:rsid w:val="007851F4"/>
    <w:rPr>
      <w:color w:val="0000FF"/>
      <w:u w:val="single"/>
    </w:rPr>
  </w:style>
  <w:style w:type="character" w:customStyle="1" w:styleId="AucunstyledeparagrapheCar">
    <w:name w:val="[Aucun style de paragraphe] Car"/>
    <w:link w:val="Aucunstyledeparagraphe"/>
    <w:rsid w:val="00FA66F8"/>
    <w:rPr>
      <w:color w:val="000000"/>
      <w:sz w:val="24"/>
      <w:szCs w:val="24"/>
      <w:lang w:val="fr-FR" w:eastAsia="fr-FR" w:bidi="ar-SA"/>
    </w:rPr>
  </w:style>
  <w:style w:type="character" w:customStyle="1" w:styleId="CorpsdetexteCar">
    <w:name w:val="Corps de texte Car"/>
    <w:link w:val="Corpsdetexte"/>
    <w:rsid w:val="00FA66F8"/>
    <w:rPr>
      <w:rFonts w:ascii="Trebuchet MS" w:hAnsi="Trebuchet MS" w:cs="Trebuchet MS"/>
      <w:color w:val="003782"/>
      <w:spacing w:val="1"/>
      <w:sz w:val="22"/>
      <w:szCs w:val="22"/>
      <w:lang w:val="fr-FR" w:eastAsia="fr-FR" w:bidi="ar-SA"/>
    </w:rPr>
  </w:style>
  <w:style w:type="character" w:customStyle="1" w:styleId="StyleCorpsdetexteFrutigerLTStd45LightNoirCar">
    <w:name w:val="Style Corps de texte + Frutiger LT Std 45 Light Noir Car"/>
    <w:link w:val="StyleCorpsdetexteFrutigerLTStd45LightNoir"/>
    <w:rsid w:val="00FA66F8"/>
    <w:rPr>
      <w:rFonts w:ascii="Frutiger LT Std 45 Light" w:hAnsi="Frutiger LT Std 45 Light" w:cs="Trebuchet MS"/>
      <w:color w:val="000000"/>
      <w:spacing w:val="1"/>
      <w:sz w:val="22"/>
      <w:szCs w:val="22"/>
      <w:lang w:val="fr-FR" w:eastAsia="fr-FR" w:bidi="ar-SA"/>
    </w:rPr>
  </w:style>
  <w:style w:type="paragraph" w:customStyle="1" w:styleId="Aucunstyle">
    <w:name w:val="[Aucun style]"/>
    <w:rsid w:val="00044A81"/>
    <w:pPr>
      <w:autoSpaceDE w:val="0"/>
      <w:autoSpaceDN w:val="0"/>
      <w:adjustRightInd w:val="0"/>
      <w:spacing w:line="288" w:lineRule="auto"/>
      <w:textAlignment w:val="center"/>
    </w:pPr>
    <w:rPr>
      <w:rFonts w:ascii="Minion Pro" w:hAnsi="Minion Pro" w:cs="Minion Pro"/>
      <w:color w:val="000000"/>
      <w:sz w:val="24"/>
      <w:szCs w:val="24"/>
    </w:rPr>
  </w:style>
  <w:style w:type="paragraph" w:customStyle="1" w:styleId="Paragraphestandard">
    <w:name w:val="[Paragraphe standard]"/>
    <w:basedOn w:val="Aucunstyle"/>
    <w:uiPriority w:val="99"/>
    <w:rsid w:val="00044A81"/>
  </w:style>
  <w:style w:type="paragraph" w:styleId="Corpsdetexte">
    <w:name w:val="Body Text"/>
    <w:basedOn w:val="Aucunstyledeparagraphe"/>
    <w:link w:val="CorpsdetexteCar"/>
    <w:rsid w:val="0068072B"/>
    <w:pPr>
      <w:spacing w:after="113"/>
      <w:jc w:val="both"/>
    </w:pPr>
    <w:rPr>
      <w:rFonts w:ascii="Trebuchet MS" w:hAnsi="Trebuchet MS" w:cs="Trebuchet MS"/>
      <w:color w:val="003782"/>
      <w:spacing w:val="1"/>
      <w:sz w:val="22"/>
      <w:szCs w:val="22"/>
    </w:rPr>
  </w:style>
  <w:style w:type="paragraph" w:customStyle="1" w:styleId="Enumration">
    <w:name w:val="Enumération"/>
    <w:basedOn w:val="Aucunstyle"/>
    <w:uiPriority w:val="99"/>
    <w:rsid w:val="00044A81"/>
    <w:pPr>
      <w:suppressAutoHyphens/>
      <w:ind w:left="454" w:hanging="227"/>
      <w:jc w:val="both"/>
    </w:pPr>
    <w:rPr>
      <w:rFonts w:ascii="Arial Narrow" w:hAnsi="Arial Narrow" w:cs="Arial Narrow"/>
    </w:rPr>
  </w:style>
  <w:style w:type="paragraph" w:customStyle="1" w:styleId="Pucesdanscorpsdetexte">
    <w:name w:val="Puces dans corps de texte"/>
    <w:basedOn w:val="Corpsdetexte"/>
    <w:rsid w:val="0068072B"/>
    <w:pPr>
      <w:tabs>
        <w:tab w:val="left" w:pos="840"/>
      </w:tabs>
      <w:ind w:left="567"/>
    </w:pPr>
    <w:rPr>
      <w:color w:val="000000"/>
    </w:rPr>
  </w:style>
  <w:style w:type="paragraph" w:customStyle="1" w:styleId="xl73">
    <w:name w:val="xl73"/>
    <w:basedOn w:val="Normal"/>
    <w:rsid w:val="00CA53AB"/>
    <w:pPr>
      <w:spacing w:before="100" w:beforeAutospacing="1" w:after="100" w:afterAutospacing="1"/>
    </w:pPr>
    <w:rPr>
      <w:rFonts w:ascii="Tahoma" w:hAnsi="Tahoma" w:cs="Tahoma"/>
      <w:color w:val="FF0000"/>
      <w:sz w:val="24"/>
      <w:szCs w:val="24"/>
    </w:rPr>
  </w:style>
  <w:style w:type="paragraph" w:customStyle="1" w:styleId="StyleTitre4ONFItalique">
    <w:name w:val="Style Titre 4 ONF + Italique"/>
    <w:basedOn w:val="Titre4ONF"/>
    <w:rsid w:val="00F654EB"/>
    <w:rPr>
      <w:rFonts w:ascii="Frutiger LT Std 47 Light Cn" w:hAnsi="Frutiger LT Std 47 Light Cn"/>
      <w:bCs w:val="0"/>
      <w:smallCaps w:val="0"/>
      <w:color w:val="94AB72"/>
      <w:sz w:val="28"/>
    </w:rPr>
  </w:style>
  <w:style w:type="character" w:customStyle="1" w:styleId="Corpsdetexteorange">
    <w:name w:val="Corps de texte orange"/>
    <w:rsid w:val="0068072B"/>
    <w:rPr>
      <w:rFonts w:ascii="Frutiger LT Std 57 Cn" w:hAnsi="Frutiger LT Std 57 Cn" w:cs="Frutiger LT Std 57 Cn"/>
      <w:color w:val="CA8A63"/>
      <w:sz w:val="22"/>
      <w:szCs w:val="22"/>
    </w:rPr>
  </w:style>
  <w:style w:type="character" w:customStyle="1" w:styleId="Notebasdepage1">
    <w:name w:val="Note bas de page1"/>
    <w:rsid w:val="0068072B"/>
    <w:rPr>
      <w:rFonts w:ascii="Frutiger LT Std 47 Light Cn" w:hAnsi="Frutiger LT Std 47 Light Cn" w:cs="Frutiger LT Std 47 Light Cn"/>
      <w:color w:val="7D7E80"/>
      <w:spacing w:val="1"/>
      <w:sz w:val="18"/>
      <w:szCs w:val="18"/>
      <w:vertAlign w:val="baseline"/>
    </w:rPr>
  </w:style>
  <w:style w:type="character" w:customStyle="1" w:styleId="Titre2ONFCar">
    <w:name w:val="Titre 2 ONF Car"/>
    <w:link w:val="Titre2ONF"/>
    <w:rsid w:val="008353F8"/>
    <w:rPr>
      <w:rFonts w:ascii="Frutiger LT Std 45 Light" w:hAnsi="Frutiger LT Std 45 Light"/>
      <w:caps/>
      <w:color w:val="6D6516"/>
      <w:sz w:val="36"/>
      <w:szCs w:val="36"/>
    </w:rPr>
  </w:style>
  <w:style w:type="paragraph" w:customStyle="1" w:styleId="Titre4ONF">
    <w:name w:val="Titre 4 ONF"/>
    <w:basedOn w:val="Titre3"/>
    <w:autoRedefine/>
    <w:rsid w:val="0068072B"/>
    <w:pPr>
      <w:numPr>
        <w:ilvl w:val="3"/>
        <w:numId w:val="1"/>
      </w:numPr>
    </w:pPr>
  </w:style>
  <w:style w:type="paragraph" w:customStyle="1" w:styleId="PucesONF">
    <w:name w:val="Puces ONF"/>
    <w:basedOn w:val="Normal"/>
    <w:autoRedefine/>
    <w:rsid w:val="00827500"/>
    <w:pPr>
      <w:autoSpaceDE w:val="0"/>
      <w:autoSpaceDN w:val="0"/>
      <w:adjustRightInd w:val="0"/>
      <w:spacing w:line="288" w:lineRule="auto"/>
      <w:ind w:left="-142"/>
      <w:jc w:val="both"/>
      <w:textAlignment w:val="center"/>
    </w:pPr>
    <w:rPr>
      <w:rFonts w:ascii="Frutiger LT Std 45 Light" w:hAnsi="Frutiger LT Std 45 Light" w:cs="Trebuchet MS"/>
      <w:b/>
      <w:color w:val="C69200"/>
      <w:spacing w:val="1"/>
      <w:sz w:val="24"/>
      <w:szCs w:val="22"/>
    </w:rPr>
  </w:style>
  <w:style w:type="table" w:styleId="Grilledutableau">
    <w:name w:val="Table Grid"/>
    <w:basedOn w:val="TableauNormal"/>
    <w:uiPriority w:val="39"/>
    <w:rsid w:val="00D111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courant">
    <w:name w:val="Text courant"/>
    <w:basedOn w:val="Aucunstyle"/>
    <w:uiPriority w:val="99"/>
    <w:rsid w:val="00D111B3"/>
    <w:pPr>
      <w:suppressAutoHyphens/>
      <w:spacing w:before="113"/>
      <w:jc w:val="both"/>
    </w:pPr>
    <w:rPr>
      <w:rFonts w:ascii="Arial Narrow Regular" w:hAnsi="Arial Narrow Regular" w:cs="Times New Roman"/>
    </w:rPr>
  </w:style>
  <w:style w:type="character" w:styleId="Marquedecommentaire">
    <w:name w:val="annotation reference"/>
    <w:uiPriority w:val="99"/>
    <w:semiHidden/>
    <w:unhideWhenUsed/>
    <w:rsid w:val="005A4C94"/>
    <w:rPr>
      <w:sz w:val="16"/>
      <w:szCs w:val="16"/>
    </w:rPr>
  </w:style>
  <w:style w:type="paragraph" w:styleId="Commentaire">
    <w:name w:val="annotation text"/>
    <w:basedOn w:val="Normal"/>
    <w:link w:val="CommentaireCar"/>
    <w:uiPriority w:val="99"/>
    <w:semiHidden/>
    <w:unhideWhenUsed/>
    <w:rsid w:val="005A4C94"/>
  </w:style>
  <w:style w:type="character" w:customStyle="1" w:styleId="CommentaireCar">
    <w:name w:val="Commentaire Car"/>
    <w:link w:val="Commentaire"/>
    <w:uiPriority w:val="99"/>
    <w:semiHidden/>
    <w:rsid w:val="005A4C94"/>
    <w:rPr>
      <w:rFonts w:ascii="Arial" w:hAnsi="Arial"/>
    </w:rPr>
  </w:style>
  <w:style w:type="paragraph" w:styleId="Objetducommentaire">
    <w:name w:val="annotation subject"/>
    <w:basedOn w:val="Commentaire"/>
    <w:next w:val="Commentaire"/>
    <w:link w:val="ObjetducommentaireCar"/>
    <w:uiPriority w:val="99"/>
    <w:semiHidden/>
    <w:unhideWhenUsed/>
    <w:rsid w:val="005A4C94"/>
    <w:rPr>
      <w:b/>
      <w:bCs/>
    </w:rPr>
  </w:style>
  <w:style w:type="character" w:customStyle="1" w:styleId="ObjetducommentaireCar">
    <w:name w:val="Objet du commentaire Car"/>
    <w:link w:val="Objetducommentaire"/>
    <w:uiPriority w:val="99"/>
    <w:semiHidden/>
    <w:rsid w:val="005A4C94"/>
    <w:rPr>
      <w:rFonts w:ascii="Arial" w:hAnsi="Arial"/>
      <w:b/>
      <w:bCs/>
    </w:rPr>
  </w:style>
  <w:style w:type="paragraph" w:styleId="Textedebulles">
    <w:name w:val="Balloon Text"/>
    <w:basedOn w:val="Normal"/>
    <w:link w:val="TextedebullesCar"/>
    <w:uiPriority w:val="99"/>
    <w:semiHidden/>
    <w:unhideWhenUsed/>
    <w:rsid w:val="005A4C94"/>
    <w:rPr>
      <w:rFonts w:ascii="Segoe UI" w:hAnsi="Segoe UI" w:cs="Segoe UI"/>
      <w:sz w:val="18"/>
      <w:szCs w:val="18"/>
    </w:rPr>
  </w:style>
  <w:style w:type="character" w:customStyle="1" w:styleId="TextedebullesCar">
    <w:name w:val="Texte de bulles Car"/>
    <w:link w:val="Textedebulles"/>
    <w:uiPriority w:val="99"/>
    <w:semiHidden/>
    <w:rsid w:val="005A4C94"/>
    <w:rPr>
      <w:rFonts w:ascii="Segoe UI" w:hAnsi="Segoe UI" w:cs="Segoe UI"/>
      <w:sz w:val="18"/>
      <w:szCs w:val="18"/>
    </w:rPr>
  </w:style>
  <w:style w:type="paragraph" w:styleId="Notedefin">
    <w:name w:val="endnote text"/>
    <w:basedOn w:val="Normal"/>
    <w:link w:val="NotedefinCar"/>
    <w:uiPriority w:val="99"/>
    <w:semiHidden/>
    <w:unhideWhenUsed/>
    <w:rsid w:val="005A4C94"/>
  </w:style>
  <w:style w:type="character" w:customStyle="1" w:styleId="NotedefinCar">
    <w:name w:val="Note de fin Car"/>
    <w:link w:val="Notedefin"/>
    <w:uiPriority w:val="99"/>
    <w:semiHidden/>
    <w:rsid w:val="005A4C94"/>
    <w:rPr>
      <w:rFonts w:ascii="Arial" w:hAnsi="Arial"/>
    </w:rPr>
  </w:style>
  <w:style w:type="paragraph" w:styleId="Notedebasdepage">
    <w:name w:val="footnote text"/>
    <w:basedOn w:val="Normal"/>
    <w:link w:val="NotedebasdepageCar"/>
    <w:uiPriority w:val="99"/>
    <w:semiHidden/>
    <w:unhideWhenUsed/>
    <w:rsid w:val="005A4C94"/>
  </w:style>
  <w:style w:type="character" w:customStyle="1" w:styleId="NotedebasdepageCar">
    <w:name w:val="Note de bas de page Car"/>
    <w:link w:val="Notedebasdepage"/>
    <w:uiPriority w:val="99"/>
    <w:semiHidden/>
    <w:rsid w:val="005A4C94"/>
    <w:rPr>
      <w:rFonts w:ascii="Arial" w:hAnsi="Arial"/>
    </w:rPr>
  </w:style>
  <w:style w:type="character" w:styleId="Appeldenotedefin">
    <w:name w:val="endnote reference"/>
    <w:uiPriority w:val="99"/>
    <w:semiHidden/>
    <w:unhideWhenUsed/>
    <w:rsid w:val="005A4C94"/>
    <w:rPr>
      <w:vertAlign w:val="superscript"/>
    </w:rPr>
  </w:style>
  <w:style w:type="character" w:styleId="Appelnotedebasdep">
    <w:name w:val="footnote reference"/>
    <w:uiPriority w:val="99"/>
    <w:semiHidden/>
    <w:unhideWhenUsed/>
    <w:rsid w:val="005A4C94"/>
    <w:rPr>
      <w:vertAlign w:val="superscript"/>
    </w:rPr>
  </w:style>
  <w:style w:type="paragraph" w:customStyle="1" w:styleId="Soustitre">
    <w:name w:val="Sous titre"/>
    <w:basedOn w:val="Aucunstyle"/>
    <w:uiPriority w:val="99"/>
    <w:rsid w:val="00A31BA1"/>
    <w:pPr>
      <w:suppressAutoHyphens/>
      <w:spacing w:before="113"/>
      <w:jc w:val="both"/>
    </w:pPr>
    <w:rPr>
      <w:rFonts w:ascii="Arial Narrow Bold" w:hAnsi="Arial Narrow Bold" w:cs="Arial Narrow Bold"/>
      <w:b/>
      <w:bCs/>
      <w:color w:val="536335"/>
      <w:sz w:val="30"/>
      <w:szCs w:val="30"/>
    </w:rPr>
  </w:style>
  <w:style w:type="paragraph" w:customStyle="1" w:styleId="Enttetablo">
    <w:name w:val="Entête tablo"/>
    <w:basedOn w:val="Textcourant"/>
    <w:uiPriority w:val="99"/>
    <w:rsid w:val="00A31BA1"/>
    <w:pPr>
      <w:jc w:val="center"/>
    </w:pPr>
    <w:rPr>
      <w:rFonts w:ascii="Arial Narrow" w:hAnsi="Arial Narrow" w:cs="Arial Narrow"/>
      <w:color w:val="FFFFFF"/>
    </w:rPr>
  </w:style>
  <w:style w:type="paragraph" w:styleId="Paragraphedeliste">
    <w:name w:val="List Paragraph"/>
    <w:basedOn w:val="Normal"/>
    <w:uiPriority w:val="34"/>
    <w:qFormat/>
    <w:rsid w:val="00F71D6C"/>
    <w:pPr>
      <w:spacing w:after="160" w:line="259" w:lineRule="auto"/>
      <w:ind w:left="720"/>
      <w:contextualSpacing/>
    </w:pPr>
    <w:rPr>
      <w:rFonts w:asciiTheme="minorHAnsi" w:eastAsiaTheme="minorHAnsi" w:hAnsiTheme="minorHAnsi" w:cstheme="minorBidi"/>
      <w:sz w:val="22"/>
      <w:szCs w:val="22"/>
      <w:lang w:eastAsia="en-US"/>
    </w:rPr>
  </w:style>
  <w:style w:type="paragraph" w:styleId="NormalWeb">
    <w:name w:val="Normal (Web)"/>
    <w:basedOn w:val="Normal"/>
    <w:uiPriority w:val="99"/>
    <w:unhideWhenUsed/>
    <w:rsid w:val="00114C36"/>
    <w:pPr>
      <w:spacing w:before="100" w:beforeAutospacing="1" w:after="100" w:afterAutospacing="1"/>
    </w:pPr>
    <w:rPr>
      <w:rFonts w:ascii="Times New Roman" w:hAnsi="Times New Roman"/>
      <w:sz w:val="24"/>
      <w:szCs w:val="24"/>
    </w:rPr>
  </w:style>
  <w:style w:type="character" w:styleId="Accentuation">
    <w:name w:val="Emphasis"/>
    <w:uiPriority w:val="20"/>
    <w:qFormat/>
    <w:rsid w:val="006F7CF4"/>
    <w:rPr>
      <w:rFonts w:ascii="Times New Roman" w:hAnsi="Times New Roman"/>
      <w:i w:val="0"/>
      <w:iCs/>
      <w:sz w:val="28"/>
      <w:u w:val="single"/>
    </w:rPr>
  </w:style>
  <w:style w:type="character" w:styleId="lev">
    <w:name w:val="Strong"/>
    <w:uiPriority w:val="22"/>
    <w:qFormat/>
    <w:rsid w:val="00E90F63"/>
    <w:rPr>
      <w:rFonts w:ascii="Times New Roman" w:hAnsi="Times New Roman"/>
      <w:b w:val="0"/>
      <w:bCs/>
      <w:i/>
      <w:sz w:val="32"/>
    </w:rPr>
  </w:style>
  <w:style w:type="paragraph" w:styleId="En-ttedetabledesmatires">
    <w:name w:val="TOC Heading"/>
    <w:basedOn w:val="Titre1"/>
    <w:next w:val="Normal"/>
    <w:uiPriority w:val="39"/>
    <w:unhideWhenUsed/>
    <w:qFormat/>
    <w:rsid w:val="00AC10EF"/>
    <w:pPr>
      <w:keepLines/>
      <w:spacing w:after="0" w:line="259" w:lineRule="auto"/>
      <w:outlineLvl w:val="9"/>
    </w:pPr>
    <w:rPr>
      <w:rFonts w:asciiTheme="majorHAnsi" w:eastAsiaTheme="majorEastAsia" w:hAnsiTheme="majorHAnsi" w:cstheme="majorBidi"/>
      <w:b w:val="0"/>
      <w:bCs w:val="0"/>
      <w:color w:val="2E74B5" w:themeColor="accent1" w:themeShade="BF"/>
      <w:kern w:val="0"/>
    </w:rPr>
  </w:style>
  <w:style w:type="character" w:customStyle="1" w:styleId="PieddepageCar">
    <w:name w:val="Pied de page Car"/>
    <w:basedOn w:val="Policepardfaut"/>
    <w:link w:val="Pieddepage"/>
    <w:uiPriority w:val="99"/>
    <w:rsid w:val="004E3F81"/>
    <w:rPr>
      <w:rFonts w:ascii="Arial" w:hAnsi="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3605551">
      <w:bodyDiv w:val="1"/>
      <w:marLeft w:val="0"/>
      <w:marRight w:val="0"/>
      <w:marTop w:val="0"/>
      <w:marBottom w:val="0"/>
      <w:divBdr>
        <w:top w:val="none" w:sz="0" w:space="0" w:color="auto"/>
        <w:left w:val="none" w:sz="0" w:space="0" w:color="auto"/>
        <w:bottom w:val="none" w:sz="0" w:space="0" w:color="auto"/>
        <w:right w:val="none" w:sz="0" w:space="0" w:color="auto"/>
      </w:divBdr>
    </w:div>
    <w:div w:id="82578883">
      <w:bodyDiv w:val="1"/>
      <w:marLeft w:val="0"/>
      <w:marRight w:val="0"/>
      <w:marTop w:val="0"/>
      <w:marBottom w:val="0"/>
      <w:divBdr>
        <w:top w:val="none" w:sz="0" w:space="0" w:color="auto"/>
        <w:left w:val="none" w:sz="0" w:space="0" w:color="auto"/>
        <w:bottom w:val="none" w:sz="0" w:space="0" w:color="auto"/>
        <w:right w:val="none" w:sz="0" w:space="0" w:color="auto"/>
      </w:divBdr>
    </w:div>
    <w:div w:id="409083099">
      <w:bodyDiv w:val="1"/>
      <w:marLeft w:val="0"/>
      <w:marRight w:val="0"/>
      <w:marTop w:val="0"/>
      <w:marBottom w:val="0"/>
      <w:divBdr>
        <w:top w:val="none" w:sz="0" w:space="0" w:color="auto"/>
        <w:left w:val="none" w:sz="0" w:space="0" w:color="auto"/>
        <w:bottom w:val="none" w:sz="0" w:space="0" w:color="auto"/>
        <w:right w:val="none" w:sz="0" w:space="0" w:color="auto"/>
      </w:divBdr>
    </w:div>
    <w:div w:id="596139117">
      <w:bodyDiv w:val="1"/>
      <w:marLeft w:val="0"/>
      <w:marRight w:val="0"/>
      <w:marTop w:val="0"/>
      <w:marBottom w:val="0"/>
      <w:divBdr>
        <w:top w:val="none" w:sz="0" w:space="0" w:color="auto"/>
        <w:left w:val="none" w:sz="0" w:space="0" w:color="auto"/>
        <w:bottom w:val="none" w:sz="0" w:space="0" w:color="auto"/>
        <w:right w:val="none" w:sz="0" w:space="0" w:color="auto"/>
      </w:divBdr>
    </w:div>
    <w:div w:id="596250344">
      <w:bodyDiv w:val="1"/>
      <w:marLeft w:val="0"/>
      <w:marRight w:val="0"/>
      <w:marTop w:val="0"/>
      <w:marBottom w:val="0"/>
      <w:divBdr>
        <w:top w:val="none" w:sz="0" w:space="0" w:color="auto"/>
        <w:left w:val="none" w:sz="0" w:space="0" w:color="auto"/>
        <w:bottom w:val="none" w:sz="0" w:space="0" w:color="auto"/>
        <w:right w:val="none" w:sz="0" w:space="0" w:color="auto"/>
      </w:divBdr>
    </w:div>
    <w:div w:id="602691107">
      <w:bodyDiv w:val="1"/>
      <w:marLeft w:val="0"/>
      <w:marRight w:val="0"/>
      <w:marTop w:val="0"/>
      <w:marBottom w:val="0"/>
      <w:divBdr>
        <w:top w:val="none" w:sz="0" w:space="0" w:color="auto"/>
        <w:left w:val="none" w:sz="0" w:space="0" w:color="auto"/>
        <w:bottom w:val="none" w:sz="0" w:space="0" w:color="auto"/>
        <w:right w:val="none" w:sz="0" w:space="0" w:color="auto"/>
      </w:divBdr>
    </w:div>
    <w:div w:id="617837827">
      <w:bodyDiv w:val="1"/>
      <w:marLeft w:val="0"/>
      <w:marRight w:val="0"/>
      <w:marTop w:val="0"/>
      <w:marBottom w:val="0"/>
      <w:divBdr>
        <w:top w:val="none" w:sz="0" w:space="0" w:color="auto"/>
        <w:left w:val="none" w:sz="0" w:space="0" w:color="auto"/>
        <w:bottom w:val="none" w:sz="0" w:space="0" w:color="auto"/>
        <w:right w:val="none" w:sz="0" w:space="0" w:color="auto"/>
      </w:divBdr>
    </w:div>
    <w:div w:id="620963657">
      <w:bodyDiv w:val="1"/>
      <w:marLeft w:val="0"/>
      <w:marRight w:val="0"/>
      <w:marTop w:val="0"/>
      <w:marBottom w:val="0"/>
      <w:divBdr>
        <w:top w:val="none" w:sz="0" w:space="0" w:color="auto"/>
        <w:left w:val="none" w:sz="0" w:space="0" w:color="auto"/>
        <w:bottom w:val="none" w:sz="0" w:space="0" w:color="auto"/>
        <w:right w:val="none" w:sz="0" w:space="0" w:color="auto"/>
      </w:divBdr>
    </w:div>
    <w:div w:id="724376328">
      <w:bodyDiv w:val="1"/>
      <w:marLeft w:val="0"/>
      <w:marRight w:val="0"/>
      <w:marTop w:val="0"/>
      <w:marBottom w:val="0"/>
      <w:divBdr>
        <w:top w:val="none" w:sz="0" w:space="0" w:color="auto"/>
        <w:left w:val="none" w:sz="0" w:space="0" w:color="auto"/>
        <w:bottom w:val="none" w:sz="0" w:space="0" w:color="auto"/>
        <w:right w:val="none" w:sz="0" w:space="0" w:color="auto"/>
      </w:divBdr>
    </w:div>
    <w:div w:id="812142836">
      <w:bodyDiv w:val="1"/>
      <w:marLeft w:val="0"/>
      <w:marRight w:val="0"/>
      <w:marTop w:val="0"/>
      <w:marBottom w:val="0"/>
      <w:divBdr>
        <w:top w:val="none" w:sz="0" w:space="0" w:color="auto"/>
        <w:left w:val="none" w:sz="0" w:space="0" w:color="auto"/>
        <w:bottom w:val="none" w:sz="0" w:space="0" w:color="auto"/>
        <w:right w:val="none" w:sz="0" w:space="0" w:color="auto"/>
      </w:divBdr>
    </w:div>
    <w:div w:id="998310401">
      <w:bodyDiv w:val="1"/>
      <w:marLeft w:val="0"/>
      <w:marRight w:val="0"/>
      <w:marTop w:val="0"/>
      <w:marBottom w:val="0"/>
      <w:divBdr>
        <w:top w:val="none" w:sz="0" w:space="0" w:color="auto"/>
        <w:left w:val="none" w:sz="0" w:space="0" w:color="auto"/>
        <w:bottom w:val="none" w:sz="0" w:space="0" w:color="auto"/>
        <w:right w:val="none" w:sz="0" w:space="0" w:color="auto"/>
      </w:divBdr>
    </w:div>
    <w:div w:id="1103301586">
      <w:bodyDiv w:val="1"/>
      <w:marLeft w:val="0"/>
      <w:marRight w:val="0"/>
      <w:marTop w:val="0"/>
      <w:marBottom w:val="0"/>
      <w:divBdr>
        <w:top w:val="none" w:sz="0" w:space="0" w:color="auto"/>
        <w:left w:val="none" w:sz="0" w:space="0" w:color="auto"/>
        <w:bottom w:val="none" w:sz="0" w:space="0" w:color="auto"/>
        <w:right w:val="none" w:sz="0" w:space="0" w:color="auto"/>
      </w:divBdr>
    </w:div>
    <w:div w:id="1201893808">
      <w:bodyDiv w:val="1"/>
      <w:marLeft w:val="0"/>
      <w:marRight w:val="0"/>
      <w:marTop w:val="0"/>
      <w:marBottom w:val="0"/>
      <w:divBdr>
        <w:top w:val="none" w:sz="0" w:space="0" w:color="auto"/>
        <w:left w:val="none" w:sz="0" w:space="0" w:color="auto"/>
        <w:bottom w:val="none" w:sz="0" w:space="0" w:color="auto"/>
        <w:right w:val="none" w:sz="0" w:space="0" w:color="auto"/>
      </w:divBdr>
    </w:div>
    <w:div w:id="1438599694">
      <w:bodyDiv w:val="1"/>
      <w:marLeft w:val="0"/>
      <w:marRight w:val="0"/>
      <w:marTop w:val="0"/>
      <w:marBottom w:val="0"/>
      <w:divBdr>
        <w:top w:val="none" w:sz="0" w:space="0" w:color="auto"/>
        <w:left w:val="none" w:sz="0" w:space="0" w:color="auto"/>
        <w:bottom w:val="none" w:sz="0" w:space="0" w:color="auto"/>
        <w:right w:val="none" w:sz="0" w:space="0" w:color="auto"/>
      </w:divBdr>
    </w:div>
    <w:div w:id="1566136055">
      <w:bodyDiv w:val="1"/>
      <w:marLeft w:val="0"/>
      <w:marRight w:val="0"/>
      <w:marTop w:val="0"/>
      <w:marBottom w:val="0"/>
      <w:divBdr>
        <w:top w:val="none" w:sz="0" w:space="0" w:color="auto"/>
        <w:left w:val="none" w:sz="0" w:space="0" w:color="auto"/>
        <w:bottom w:val="none" w:sz="0" w:space="0" w:color="auto"/>
        <w:right w:val="none" w:sz="0" w:space="0" w:color="auto"/>
      </w:divBdr>
    </w:div>
    <w:div w:id="1627924892">
      <w:bodyDiv w:val="1"/>
      <w:marLeft w:val="0"/>
      <w:marRight w:val="0"/>
      <w:marTop w:val="0"/>
      <w:marBottom w:val="0"/>
      <w:divBdr>
        <w:top w:val="none" w:sz="0" w:space="0" w:color="auto"/>
        <w:left w:val="none" w:sz="0" w:space="0" w:color="auto"/>
        <w:bottom w:val="none" w:sz="0" w:space="0" w:color="auto"/>
        <w:right w:val="none" w:sz="0" w:space="0" w:color="auto"/>
      </w:divBdr>
    </w:div>
    <w:div w:id="1731877113">
      <w:bodyDiv w:val="1"/>
      <w:marLeft w:val="0"/>
      <w:marRight w:val="0"/>
      <w:marTop w:val="0"/>
      <w:marBottom w:val="0"/>
      <w:divBdr>
        <w:top w:val="none" w:sz="0" w:space="0" w:color="auto"/>
        <w:left w:val="none" w:sz="0" w:space="0" w:color="auto"/>
        <w:bottom w:val="none" w:sz="0" w:space="0" w:color="auto"/>
        <w:right w:val="none" w:sz="0" w:space="0" w:color="auto"/>
      </w:divBdr>
    </w:div>
    <w:div w:id="1848786975">
      <w:bodyDiv w:val="1"/>
      <w:marLeft w:val="0"/>
      <w:marRight w:val="0"/>
      <w:marTop w:val="0"/>
      <w:marBottom w:val="0"/>
      <w:divBdr>
        <w:top w:val="none" w:sz="0" w:space="0" w:color="auto"/>
        <w:left w:val="none" w:sz="0" w:space="0" w:color="auto"/>
        <w:bottom w:val="none" w:sz="0" w:space="0" w:color="auto"/>
        <w:right w:val="none" w:sz="0" w:space="0" w:color="auto"/>
      </w:divBdr>
    </w:div>
    <w:div w:id="1905292683">
      <w:bodyDiv w:val="1"/>
      <w:marLeft w:val="0"/>
      <w:marRight w:val="0"/>
      <w:marTop w:val="0"/>
      <w:marBottom w:val="0"/>
      <w:divBdr>
        <w:top w:val="none" w:sz="0" w:space="0" w:color="auto"/>
        <w:left w:val="none" w:sz="0" w:space="0" w:color="auto"/>
        <w:bottom w:val="none" w:sz="0" w:space="0" w:color="auto"/>
        <w:right w:val="none" w:sz="0" w:space="0" w:color="auto"/>
      </w:divBdr>
    </w:div>
    <w:div w:id="1961449571">
      <w:bodyDiv w:val="1"/>
      <w:marLeft w:val="0"/>
      <w:marRight w:val="0"/>
      <w:marTop w:val="0"/>
      <w:marBottom w:val="0"/>
      <w:divBdr>
        <w:top w:val="none" w:sz="0" w:space="0" w:color="auto"/>
        <w:left w:val="none" w:sz="0" w:space="0" w:color="auto"/>
        <w:bottom w:val="none" w:sz="0" w:space="0" w:color="auto"/>
        <w:right w:val="none" w:sz="0" w:space="0" w:color="auto"/>
      </w:divBdr>
    </w:div>
    <w:div w:id="1971937384">
      <w:bodyDiv w:val="1"/>
      <w:marLeft w:val="0"/>
      <w:marRight w:val="0"/>
      <w:marTop w:val="0"/>
      <w:marBottom w:val="0"/>
      <w:divBdr>
        <w:top w:val="none" w:sz="0" w:space="0" w:color="auto"/>
        <w:left w:val="none" w:sz="0" w:space="0" w:color="auto"/>
        <w:bottom w:val="none" w:sz="0" w:space="0" w:color="auto"/>
        <w:right w:val="none" w:sz="0" w:space="0" w:color="auto"/>
      </w:divBdr>
    </w:div>
    <w:div w:id="2122602487">
      <w:bodyDiv w:val="1"/>
      <w:marLeft w:val="0"/>
      <w:marRight w:val="0"/>
      <w:marTop w:val="0"/>
      <w:marBottom w:val="0"/>
      <w:divBdr>
        <w:top w:val="none" w:sz="0" w:space="0" w:color="auto"/>
        <w:left w:val="none" w:sz="0" w:space="0" w:color="auto"/>
        <w:bottom w:val="none" w:sz="0" w:space="0" w:color="auto"/>
        <w:right w:val="none" w:sz="0" w:space="0" w:color="auto"/>
      </w:divBdr>
    </w:div>
    <w:div w:id="21356329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8.jpeg"/><Relationship Id="rId13" Type="http://schemas.openxmlformats.org/officeDocument/2006/relationships/image" Target="media/image13.emf"/><Relationship Id="rId18" Type="http://schemas.openxmlformats.org/officeDocument/2006/relationships/image" Target="media/image18.jpeg"/><Relationship Id="rId26" Type="http://schemas.openxmlformats.org/officeDocument/2006/relationships/image" Target="media/image20.emf"/><Relationship Id="rId39" Type="http://schemas.openxmlformats.org/officeDocument/2006/relationships/image" Target="media/image33.jpeg"/><Relationship Id="rId3" Type="http://schemas.openxmlformats.org/officeDocument/2006/relationships/styles" Target="styles.xml"/><Relationship Id="rId21" Type="http://schemas.openxmlformats.org/officeDocument/2006/relationships/image" Target="media/image20.gif"/><Relationship Id="rId34" Type="http://schemas.openxmlformats.org/officeDocument/2006/relationships/image" Target="media/image28.jpeg"/><Relationship Id="rId42" Type="http://schemas.openxmlformats.org/officeDocument/2006/relationships/image" Target="media/image34.emf"/><Relationship Id="rId47"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12.png"/><Relationship Id="rId17" Type="http://schemas.openxmlformats.org/officeDocument/2006/relationships/image" Target="media/image17.jpeg"/><Relationship Id="rId25" Type="http://schemas.openxmlformats.org/officeDocument/2006/relationships/chart" Target="charts/chart2.xml"/><Relationship Id="rId33" Type="http://schemas.openxmlformats.org/officeDocument/2006/relationships/image" Target="media/image27.jpeg"/><Relationship Id="rId38" Type="http://schemas.openxmlformats.org/officeDocument/2006/relationships/image" Target="media/image32.jpeg"/><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16.jpeg"/><Relationship Id="rId20" Type="http://schemas.openxmlformats.org/officeDocument/2006/relationships/image" Target="media/image19.gif"/><Relationship Id="rId29" Type="http://schemas.openxmlformats.org/officeDocument/2006/relationships/image" Target="media/image23.jpeg"/><Relationship Id="rId41"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1.jpeg"/><Relationship Id="rId24" Type="http://schemas.openxmlformats.org/officeDocument/2006/relationships/image" Target="media/image19.emf"/><Relationship Id="rId32" Type="http://schemas.openxmlformats.org/officeDocument/2006/relationships/image" Target="media/image26.jpeg"/><Relationship Id="rId37" Type="http://schemas.openxmlformats.org/officeDocument/2006/relationships/image" Target="media/image31.jpeg"/><Relationship Id="rId40" Type="http://schemas.openxmlformats.org/officeDocument/2006/relationships/footer" Target="footer1.xml"/><Relationship Id="rId45"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15.jpeg"/><Relationship Id="rId23" Type="http://schemas.openxmlformats.org/officeDocument/2006/relationships/image" Target="media/image22.gif"/><Relationship Id="rId28" Type="http://schemas.openxmlformats.org/officeDocument/2006/relationships/image" Target="media/image22.jpeg"/><Relationship Id="rId36" Type="http://schemas.openxmlformats.org/officeDocument/2006/relationships/image" Target="media/image30.jpeg"/><Relationship Id="rId10" Type="http://schemas.openxmlformats.org/officeDocument/2006/relationships/image" Target="media/image10.jpeg"/><Relationship Id="rId19" Type="http://schemas.openxmlformats.org/officeDocument/2006/relationships/chart" Target="charts/chart1.xml"/><Relationship Id="rId31" Type="http://schemas.openxmlformats.org/officeDocument/2006/relationships/image" Target="media/image25.jpeg"/><Relationship Id="rId44" Type="http://schemas.openxmlformats.org/officeDocument/2006/relationships/image" Target="media/image36.jpeg"/><Relationship Id="rId4" Type="http://schemas.openxmlformats.org/officeDocument/2006/relationships/settings" Target="settings.xml"/><Relationship Id="rId9" Type="http://schemas.openxmlformats.org/officeDocument/2006/relationships/image" Target="media/image9.jpeg"/><Relationship Id="rId14" Type="http://schemas.openxmlformats.org/officeDocument/2006/relationships/image" Target="media/image14.emf"/><Relationship Id="rId22" Type="http://schemas.openxmlformats.org/officeDocument/2006/relationships/image" Target="media/image21.gif"/><Relationship Id="rId27" Type="http://schemas.openxmlformats.org/officeDocument/2006/relationships/image" Target="media/image21.emf"/><Relationship Id="rId30" Type="http://schemas.openxmlformats.org/officeDocument/2006/relationships/image" Target="media/image24.emf"/><Relationship Id="rId35" Type="http://schemas.openxmlformats.org/officeDocument/2006/relationships/image" Target="media/image29.jpeg"/><Relationship Id="rId43" Type="http://schemas.openxmlformats.org/officeDocument/2006/relationships/image" Target="media/image35.jpeg"/></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7" Type="http://schemas.openxmlformats.org/officeDocument/2006/relationships/image" Target="media/image7.pn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png"/></Relationships>
</file>

<file path=word/charts/_rels/chart1.xml.rels><?xml version="1.0" encoding="UTF-8" standalone="yes"?>
<Relationships xmlns="http://schemas.openxmlformats.org/package/2006/relationships"><Relationship Id="rId2" Type="http://schemas.openxmlformats.org/officeDocument/2006/relationships/package" Target="../embeddings/Feuille_de_calcul_Microsoft_Excel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Feuille_de_calcul_Microsoft_Excel2.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199" b="1" i="0" u="none" strike="noStrike" baseline="0">
                <a:solidFill>
                  <a:srgbClr val="000000"/>
                </a:solidFill>
                <a:latin typeface="Arial"/>
                <a:ea typeface="Arial"/>
                <a:cs typeface="Arial"/>
              </a:defRPr>
            </a:pPr>
            <a:r>
              <a:rPr lang="fr-FR"/>
              <a:t>Pourcentage de surface actuellement desservit par mode de débardage</a:t>
            </a:r>
          </a:p>
        </c:rich>
      </c:tx>
      <c:layout>
        <c:manualLayout>
          <c:xMode val="edge"/>
          <c:yMode val="edge"/>
          <c:x val="0.13061242344706911"/>
          <c:y val="3.7313475350464913E-2"/>
        </c:manualLayout>
      </c:layout>
      <c:overlay val="0"/>
      <c:spPr>
        <a:noFill/>
        <a:ln w="25383">
          <a:noFill/>
        </a:ln>
      </c:spPr>
    </c:title>
    <c:autoTitleDeleted val="0"/>
    <c:view3D>
      <c:rotX val="15"/>
      <c:rotY val="0"/>
      <c:rAngAx val="0"/>
      <c:perspective val="0"/>
    </c:view3D>
    <c:floor>
      <c:thickness val="0"/>
    </c:floor>
    <c:sideWall>
      <c:thickness val="0"/>
    </c:sideWall>
    <c:backWall>
      <c:thickness val="0"/>
    </c:backWall>
    <c:plotArea>
      <c:layout>
        <c:manualLayout>
          <c:layoutTarget val="inner"/>
          <c:xMode val="edge"/>
          <c:yMode val="edge"/>
          <c:x val="0.14081646685314378"/>
          <c:y val="0.47015011031896847"/>
          <c:w val="0.39183712515657404"/>
          <c:h val="0.28358260622413972"/>
        </c:manualLayout>
      </c:layout>
      <c:pie3DChart>
        <c:varyColors val="1"/>
        <c:ser>
          <c:idx val="0"/>
          <c:order val="0"/>
          <c:spPr>
            <a:solidFill>
              <a:srgbClr val="9999FF"/>
            </a:solidFill>
            <a:ln w="12691">
              <a:solidFill>
                <a:srgbClr val="000000"/>
              </a:solidFill>
              <a:prstDash val="solid"/>
            </a:ln>
          </c:spPr>
          <c:dPt>
            <c:idx val="0"/>
            <c:bubble3D val="0"/>
          </c:dPt>
          <c:dPt>
            <c:idx val="1"/>
            <c:bubble3D val="0"/>
            <c:spPr>
              <a:solidFill>
                <a:srgbClr val="993366"/>
              </a:solidFill>
              <a:ln w="12691">
                <a:solidFill>
                  <a:srgbClr val="000000"/>
                </a:solidFill>
                <a:prstDash val="solid"/>
              </a:ln>
            </c:spPr>
          </c:dPt>
          <c:dPt>
            <c:idx val="2"/>
            <c:bubble3D val="0"/>
            <c:spPr>
              <a:solidFill>
                <a:srgbClr val="FFFFCC"/>
              </a:solidFill>
              <a:ln w="12691">
                <a:solidFill>
                  <a:srgbClr val="000000"/>
                </a:solidFill>
                <a:prstDash val="solid"/>
              </a:ln>
            </c:spPr>
          </c:dPt>
          <c:dPt>
            <c:idx val="3"/>
            <c:bubble3D val="0"/>
            <c:spPr>
              <a:solidFill>
                <a:srgbClr val="CCFFFF"/>
              </a:solidFill>
              <a:ln w="12691">
                <a:solidFill>
                  <a:srgbClr val="000000"/>
                </a:solidFill>
                <a:prstDash val="solid"/>
              </a:ln>
            </c:spPr>
          </c:dPt>
          <c:dPt>
            <c:idx val="4"/>
            <c:bubble3D val="0"/>
            <c:spPr>
              <a:solidFill>
                <a:srgbClr val="660066"/>
              </a:solidFill>
              <a:ln w="12691">
                <a:solidFill>
                  <a:srgbClr val="000000"/>
                </a:solidFill>
                <a:prstDash val="solid"/>
              </a:ln>
            </c:spPr>
          </c:dPt>
          <c:dLbls>
            <c:numFmt formatCode="0%" sourceLinked="0"/>
            <c:spPr>
              <a:noFill/>
              <a:ln w="25383">
                <a:noFill/>
              </a:ln>
            </c:spPr>
            <c:txPr>
              <a:bodyPr wrap="square" lIns="38100" tIns="19050" rIns="38100" bIns="19050" anchor="ctr">
                <a:spAutoFit/>
              </a:bodyPr>
              <a:lstStyle/>
              <a:p>
                <a:pPr>
                  <a:defRPr sz="999" b="0" i="0" u="none" strike="noStrike" baseline="0">
                    <a:solidFill>
                      <a:srgbClr val="000000"/>
                    </a:solidFill>
                    <a:latin typeface="Arial"/>
                    <a:ea typeface="Arial"/>
                    <a:cs typeface="Arial"/>
                  </a:defRPr>
                </a:pPr>
                <a:endParaRPr lang="fr-FR"/>
              </a:p>
            </c:txPr>
            <c:showLegendKey val="0"/>
            <c:showVal val="0"/>
            <c:showCatName val="0"/>
            <c:showSerName val="0"/>
            <c:showPercent val="1"/>
            <c:showBubbleSize val="0"/>
            <c:showLeaderLines val="1"/>
            <c:extLst>
              <c:ext xmlns:c15="http://schemas.microsoft.com/office/drawing/2012/chart" uri="{CE6537A1-D6FC-4f65-9D91-7224C49458BB}"/>
            </c:extLst>
          </c:dLbls>
          <c:cat>
            <c:strRef>
              <c:f>(Feuil1!$C$2,Feuil1!$E$2,Feuil1!$G$2,Feuil1!$I$2,Feuil1!$K$2)</c:f>
              <c:strCache>
                <c:ptCount val="5"/>
                <c:pt idx="0">
                  <c:v>Surface tracteur facile</c:v>
                </c:pt>
                <c:pt idx="1">
                  <c:v>Surface tracteur difficile</c:v>
                </c:pt>
                <c:pt idx="2">
                  <c:v>Surface câble</c:v>
                </c:pt>
                <c:pt idx="3">
                  <c:v>Surf. non exploitable en l’état</c:v>
                </c:pt>
                <c:pt idx="4">
                  <c:v>Surf. non boisée</c:v>
                </c:pt>
              </c:strCache>
            </c:strRef>
          </c:cat>
          <c:val>
            <c:numRef>
              <c:f>(Feuil1!$C$8,Feuil1!$E$8,Feuil1!$G$8,Feuil1!$I$8,Feuil1!$K$8)</c:f>
              <c:numCache>
                <c:formatCode>0.00" ""Ha"</c:formatCode>
                <c:ptCount val="5"/>
                <c:pt idx="0">
                  <c:v>0</c:v>
                </c:pt>
                <c:pt idx="1">
                  <c:v>23.3</c:v>
                </c:pt>
                <c:pt idx="2">
                  <c:v>47.8</c:v>
                </c:pt>
                <c:pt idx="3">
                  <c:v>8.35</c:v>
                </c:pt>
                <c:pt idx="4">
                  <c:v>7</c:v>
                </c:pt>
              </c:numCache>
            </c:numRef>
          </c:val>
        </c:ser>
        <c:dLbls>
          <c:showLegendKey val="0"/>
          <c:showVal val="0"/>
          <c:showCatName val="0"/>
          <c:showSerName val="0"/>
          <c:showPercent val="0"/>
          <c:showBubbleSize val="0"/>
          <c:showLeaderLines val="1"/>
        </c:dLbls>
      </c:pie3DChart>
      <c:spPr>
        <a:noFill/>
        <a:ln w="25383">
          <a:noFill/>
        </a:ln>
      </c:spPr>
    </c:plotArea>
    <c:legend>
      <c:legendPos val="r"/>
      <c:layout>
        <c:manualLayout>
          <c:xMode val="edge"/>
          <c:yMode val="edge"/>
          <c:x val="0.66530686789151361"/>
          <c:y val="0.26492583775865225"/>
          <c:w val="0.31836745406824141"/>
          <c:h val="0.69403121121487721"/>
        </c:manualLayout>
      </c:layout>
      <c:overlay val="0"/>
      <c:spPr>
        <a:solidFill>
          <a:srgbClr val="FFFFFF"/>
        </a:solidFill>
        <a:ln w="3173">
          <a:solidFill>
            <a:srgbClr val="000000"/>
          </a:solidFill>
          <a:prstDash val="solid"/>
        </a:ln>
      </c:spPr>
      <c:txPr>
        <a:bodyPr/>
        <a:lstStyle/>
        <a:p>
          <a:pPr>
            <a:defRPr sz="919" b="0" i="0" u="none" strike="noStrike" baseline="0">
              <a:solidFill>
                <a:srgbClr val="000000"/>
              </a:solidFill>
              <a:latin typeface="Arial"/>
              <a:ea typeface="Arial"/>
              <a:cs typeface="Arial"/>
            </a:defRPr>
          </a:pPr>
          <a:endParaRPr lang="fr-FR"/>
        </a:p>
      </c:txPr>
    </c:legend>
    <c:plotVisOnly val="1"/>
    <c:dispBlanksAs val="zero"/>
    <c:showDLblsOverMax val="0"/>
  </c:chart>
  <c:spPr>
    <a:solidFill>
      <a:srgbClr val="FFFFFF"/>
    </a:solidFill>
    <a:ln w="3173">
      <a:solidFill>
        <a:srgbClr val="000000"/>
      </a:solidFill>
      <a:prstDash val="solid"/>
    </a:ln>
  </c:spPr>
  <c:txPr>
    <a:bodyPr/>
    <a:lstStyle/>
    <a:p>
      <a:pPr>
        <a:defRPr sz="999" b="0" i="0" u="none" strike="noStrike" baseline="0">
          <a:solidFill>
            <a:srgbClr val="000000"/>
          </a:solidFill>
          <a:latin typeface="Arial"/>
          <a:ea typeface="Arial"/>
          <a:cs typeface="Arial"/>
        </a:defRPr>
      </a:pPr>
      <a:endParaRPr lang="fr-FR"/>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fr-FR"/>
              <a:t>Pourcentage de surface desservit par mode de débardage après création de la route</a:t>
            </a:r>
          </a:p>
        </c:rich>
      </c:tx>
      <c:layout>
        <c:manualLayout>
          <c:xMode val="edge"/>
          <c:yMode val="edge"/>
          <c:x val="0.13441965284484969"/>
          <c:y val="3.7174677489638118E-2"/>
        </c:manualLayout>
      </c:layout>
      <c:overlay val="0"/>
      <c:spPr>
        <a:noFill/>
        <a:ln w="25356">
          <a:noFill/>
        </a:ln>
      </c:spPr>
    </c:title>
    <c:autoTitleDeleted val="0"/>
    <c:view3D>
      <c:rotX val="15"/>
      <c:rotY val="0"/>
      <c:rAngAx val="0"/>
      <c:perspective val="0"/>
    </c:view3D>
    <c:floor>
      <c:thickness val="0"/>
    </c:floor>
    <c:sideWall>
      <c:thickness val="0"/>
    </c:sideWall>
    <c:backWall>
      <c:thickness val="0"/>
    </c:backWall>
    <c:plotArea>
      <c:layout>
        <c:manualLayout>
          <c:layoutTarget val="inner"/>
          <c:xMode val="edge"/>
          <c:yMode val="edge"/>
          <c:x val="0.14052953156822812"/>
          <c:y val="0.46840148698884759"/>
          <c:w val="0.39511201629327902"/>
          <c:h val="0.28624535315985128"/>
        </c:manualLayout>
      </c:layout>
      <c:pie3DChart>
        <c:varyColors val="1"/>
        <c:ser>
          <c:idx val="0"/>
          <c:order val="0"/>
          <c:spPr>
            <a:solidFill>
              <a:srgbClr val="9999FF"/>
            </a:solidFill>
            <a:ln w="12678">
              <a:solidFill>
                <a:srgbClr val="000000"/>
              </a:solidFill>
              <a:prstDash val="solid"/>
            </a:ln>
          </c:spPr>
          <c:dPt>
            <c:idx val="0"/>
            <c:bubble3D val="0"/>
          </c:dPt>
          <c:dPt>
            <c:idx val="1"/>
            <c:bubble3D val="0"/>
            <c:spPr>
              <a:solidFill>
                <a:srgbClr val="993366"/>
              </a:solidFill>
              <a:ln w="12678">
                <a:solidFill>
                  <a:srgbClr val="000000"/>
                </a:solidFill>
                <a:prstDash val="solid"/>
              </a:ln>
            </c:spPr>
          </c:dPt>
          <c:dPt>
            <c:idx val="2"/>
            <c:bubble3D val="0"/>
            <c:spPr>
              <a:solidFill>
                <a:srgbClr val="FFFFCC"/>
              </a:solidFill>
              <a:ln w="12678">
                <a:solidFill>
                  <a:srgbClr val="000000"/>
                </a:solidFill>
                <a:prstDash val="solid"/>
              </a:ln>
            </c:spPr>
          </c:dPt>
          <c:dPt>
            <c:idx val="3"/>
            <c:bubble3D val="0"/>
            <c:spPr>
              <a:solidFill>
                <a:srgbClr val="CCFFFF"/>
              </a:solidFill>
              <a:ln w="12678">
                <a:solidFill>
                  <a:srgbClr val="000000"/>
                </a:solidFill>
                <a:prstDash val="solid"/>
              </a:ln>
            </c:spPr>
          </c:dPt>
          <c:dPt>
            <c:idx val="4"/>
            <c:bubble3D val="0"/>
            <c:spPr>
              <a:solidFill>
                <a:srgbClr val="660066"/>
              </a:solidFill>
              <a:ln w="12678">
                <a:solidFill>
                  <a:srgbClr val="000000"/>
                </a:solidFill>
                <a:prstDash val="solid"/>
              </a:ln>
            </c:spPr>
          </c:dPt>
          <c:dLbls>
            <c:numFmt formatCode="0%" sourceLinked="0"/>
            <c:spPr>
              <a:noFill/>
              <a:ln w="25356">
                <a:noFill/>
              </a:ln>
            </c:spPr>
            <c:showLegendKey val="0"/>
            <c:showVal val="0"/>
            <c:showCatName val="0"/>
            <c:showSerName val="0"/>
            <c:showPercent val="1"/>
            <c:showBubbleSize val="0"/>
            <c:showLeaderLines val="1"/>
            <c:extLst>
              <c:ext xmlns:c15="http://schemas.microsoft.com/office/drawing/2012/chart" uri="{CE6537A1-D6FC-4f65-9D91-7224C49458BB}"/>
            </c:extLst>
          </c:dLbls>
          <c:cat>
            <c:strRef>
              <c:f>(Feuil1!$C$60,Feuil1!$E$60,Feuil1!$G$60,Feuil1!$I$60,Feuil1!$K$60)</c:f>
              <c:strCache>
                <c:ptCount val="5"/>
                <c:pt idx="0">
                  <c:v>Surface tracteur facile</c:v>
                </c:pt>
                <c:pt idx="1">
                  <c:v>Surface tracteur difficile</c:v>
                </c:pt>
                <c:pt idx="2">
                  <c:v>Surface câble</c:v>
                </c:pt>
                <c:pt idx="3">
                  <c:v>Surf. non exploitable</c:v>
                </c:pt>
                <c:pt idx="4">
                  <c:v>Surf. non boisée</c:v>
                </c:pt>
              </c:strCache>
            </c:strRef>
          </c:cat>
          <c:val>
            <c:numRef>
              <c:f>(Feuil1!$C$66,Feuil1!$E$66,Feuil1!$G$66,Feuil1!$I$66,Feuil1!$K$66)</c:f>
              <c:numCache>
                <c:formatCode>0.00" ""Ha"</c:formatCode>
                <c:ptCount val="5"/>
                <c:pt idx="0">
                  <c:v>0</c:v>
                </c:pt>
                <c:pt idx="1">
                  <c:v>50.929999999999993</c:v>
                </c:pt>
                <c:pt idx="2">
                  <c:v>21.900000000000002</c:v>
                </c:pt>
                <c:pt idx="3">
                  <c:v>6.62</c:v>
                </c:pt>
                <c:pt idx="4">
                  <c:v>7</c:v>
                </c:pt>
              </c:numCache>
            </c:numRef>
          </c:val>
        </c:ser>
        <c:dLbls>
          <c:showLegendKey val="0"/>
          <c:showVal val="0"/>
          <c:showCatName val="0"/>
          <c:showSerName val="0"/>
          <c:showPercent val="0"/>
          <c:showBubbleSize val="0"/>
          <c:showLeaderLines val="1"/>
        </c:dLbls>
      </c:pie3DChart>
      <c:spPr>
        <a:noFill/>
        <a:ln w="25356">
          <a:noFill/>
        </a:ln>
      </c:spPr>
    </c:plotArea>
    <c:legend>
      <c:legendPos val="r"/>
      <c:layout>
        <c:manualLayout>
          <c:xMode val="edge"/>
          <c:yMode val="edge"/>
          <c:x val="0.66802451148907838"/>
          <c:y val="0.4163568743096302"/>
          <c:w val="0.31568222371371979"/>
          <c:h val="0.39405222995774181"/>
        </c:manualLayout>
      </c:layout>
      <c:overlay val="0"/>
      <c:spPr>
        <a:solidFill>
          <a:srgbClr val="FFFFFF"/>
        </a:solidFill>
        <a:ln w="3170">
          <a:solidFill>
            <a:srgbClr val="000000"/>
          </a:solidFill>
          <a:prstDash val="solid"/>
        </a:ln>
      </c:spPr>
    </c:legend>
    <c:plotVisOnly val="1"/>
    <c:dispBlanksAs val="zero"/>
    <c:showDLblsOverMax val="0"/>
  </c:chart>
  <c:spPr>
    <a:solidFill>
      <a:srgbClr val="FFFFFF"/>
    </a:solidFill>
    <a:ln w="3170">
      <a:solidFill>
        <a:srgbClr val="000000"/>
      </a:solidFill>
      <a:prstDash val="solid"/>
    </a:ln>
  </c:spPr>
  <c:txPr>
    <a:bodyPr/>
    <a:lstStyle/>
    <a:p>
      <a:pPr>
        <a:defRPr sz="998" b="0" i="0" u="none" strike="noStrike" baseline="0">
          <a:ln>
            <a:noFill/>
          </a:ln>
          <a:solidFill>
            <a:srgbClr val="000000"/>
          </a:solidFill>
          <a:latin typeface="Arial"/>
          <a:ea typeface="Arial"/>
          <a:cs typeface="Arial"/>
        </a:defRPr>
      </a:pPr>
      <a:endParaRPr lang="fr-FR"/>
    </a:p>
  </c:txPr>
  <c:externalData r:id="rId2">
    <c:autoUpdate val="0"/>
  </c:externalData>
</c:chartSpace>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DD09A7F-7E36-427C-90A9-D5AD1EC635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Pages>
  <Words>9581</Words>
  <Characters>52696</Characters>
  <Application>Microsoft Office Word</Application>
  <DocSecurity>0</DocSecurity>
  <Lines>439</Lines>
  <Paragraphs>124</Paragraphs>
  <ScaleCrop>false</ScaleCrop>
  <HeadingPairs>
    <vt:vector size="2" baseType="variant">
      <vt:variant>
        <vt:lpstr>Titre</vt:lpstr>
      </vt:variant>
      <vt:variant>
        <vt:i4>1</vt:i4>
      </vt:variant>
    </vt:vector>
  </HeadingPairs>
  <TitlesOfParts>
    <vt:vector size="1" baseType="lpstr">
      <vt:lpstr>LOGO Client le cas échéant</vt:lpstr>
    </vt:vector>
  </TitlesOfParts>
  <Company>ONF</Company>
  <LinksUpToDate>false</LinksUpToDate>
  <CharactersWithSpaces>62153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LOGO Client le cas échéant</dc:title>
  <dc:subject/>
  <dc:creator>mb33095</dc:creator>
  <cp:keywords/>
  <dc:description/>
  <cp:lastModifiedBy>JODELET Jean-Luc</cp:lastModifiedBy>
  <cp:revision>3</cp:revision>
  <cp:lastPrinted>2016-11-04T11:15:00Z</cp:lastPrinted>
  <dcterms:created xsi:type="dcterms:W3CDTF">2016-11-04T18:45:00Z</dcterms:created>
  <dcterms:modified xsi:type="dcterms:W3CDTF">2016-11-04T18:45:00Z</dcterms:modified>
</cp:coreProperties>
</file>