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FA939D" w14:textId="3C83FF15" w:rsidR="00995D04" w:rsidRPr="00E33DCC" w:rsidRDefault="00D10D3B" w:rsidP="00381CF9">
      <w:pPr>
        <w:pStyle w:val="Titre1"/>
        <w:spacing w:after="0" w:line="240" w:lineRule="auto"/>
        <w:ind w:left="13" w:right="1" w:hanging="10"/>
        <w:jc w:val="center"/>
        <w:rPr>
          <w:rFonts w:ascii="Avenir Next" w:hAnsi="Avenir Next"/>
        </w:rPr>
      </w:pPr>
      <w:r w:rsidRPr="00E33DCC">
        <w:rPr>
          <w:rFonts w:ascii="Avenir Next" w:hAnsi="Avenir Next"/>
          <w:noProof/>
        </w:rPr>
        <w:drawing>
          <wp:anchor distT="0" distB="0" distL="114300" distR="114300" simplePos="0" relativeHeight="251659264" behindDoc="1" locked="0" layoutInCell="1" allowOverlap="1" wp14:anchorId="759DDCA7" wp14:editId="3630D7B8">
            <wp:simplePos x="0" y="0"/>
            <wp:positionH relativeFrom="column">
              <wp:posOffset>-795849</wp:posOffset>
            </wp:positionH>
            <wp:positionV relativeFrom="paragraph">
              <wp:posOffset>-790575</wp:posOffset>
            </wp:positionV>
            <wp:extent cx="7608570" cy="10955020"/>
            <wp:effectExtent l="0" t="0" r="0" b="508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EST RAPPORT PRÉSENTATION_PDEG.pdf"/>
                    <pic:cNvPicPr/>
                  </pic:nvPicPr>
                  <pic:blipFill>
                    <a:blip r:embed="rId8">
                      <a:extLst>
                        <a:ext uri="{28A0092B-C50C-407E-A947-70E740481C1C}">
                          <a14:useLocalDpi xmlns:a14="http://schemas.microsoft.com/office/drawing/2010/main" val="0"/>
                        </a:ext>
                      </a:extLst>
                    </a:blip>
                    <a:stretch>
                      <a:fillRect/>
                    </a:stretch>
                  </pic:blipFill>
                  <pic:spPr>
                    <a:xfrm>
                      <a:off x="0" y="0"/>
                      <a:ext cx="7608570" cy="10955020"/>
                    </a:xfrm>
                    <a:prstGeom prst="rect">
                      <a:avLst/>
                    </a:prstGeom>
                  </pic:spPr>
                </pic:pic>
              </a:graphicData>
            </a:graphic>
            <wp14:sizeRelH relativeFrom="margin">
              <wp14:pctWidth>0</wp14:pctWidth>
            </wp14:sizeRelH>
            <wp14:sizeRelV relativeFrom="margin">
              <wp14:pctHeight>0</wp14:pctHeight>
            </wp14:sizeRelV>
          </wp:anchor>
        </w:drawing>
      </w:r>
      <w:r w:rsidR="00F0221A" w:rsidRPr="00E33DCC">
        <w:rPr>
          <w:rFonts w:ascii="Avenir Next" w:hAnsi="Avenir Next"/>
          <w:noProof/>
        </w:rPr>
        <w:drawing>
          <wp:anchor distT="0" distB="0" distL="114300" distR="114300" simplePos="0" relativeHeight="251662336" behindDoc="1" locked="0" layoutInCell="1" allowOverlap="1" wp14:anchorId="42662471" wp14:editId="2EDDA5B1">
            <wp:simplePos x="0" y="0"/>
            <wp:positionH relativeFrom="column">
              <wp:posOffset>-75837</wp:posOffset>
            </wp:positionH>
            <wp:positionV relativeFrom="paragraph">
              <wp:posOffset>102637</wp:posOffset>
            </wp:positionV>
            <wp:extent cx="1263600" cy="1393200"/>
            <wp:effectExtent l="0" t="0" r="0" b="3810"/>
            <wp:wrapTight wrapText="bothSides">
              <wp:wrapPolygon edited="0">
                <wp:start x="0" y="0"/>
                <wp:lineTo x="0" y="11026"/>
                <wp:lineTo x="217" y="12602"/>
                <wp:lineTo x="1955" y="15752"/>
                <wp:lineTo x="4995" y="18902"/>
                <wp:lineTo x="9557" y="21462"/>
                <wp:lineTo x="9774" y="21462"/>
                <wp:lineTo x="11511" y="21462"/>
                <wp:lineTo x="11729" y="21462"/>
                <wp:lineTo x="16290" y="18902"/>
                <wp:lineTo x="19548" y="15752"/>
                <wp:lineTo x="21068" y="12602"/>
                <wp:lineTo x="21285" y="11026"/>
                <wp:lineTo x="21285" y="0"/>
                <wp:lineTo x="0" y="0"/>
              </wp:wrapPolygon>
            </wp:wrapTight>
            <wp:docPr id="3" name="Image 2">
              <a:extLst xmlns:a="http://schemas.openxmlformats.org/drawingml/2006/main">
                <a:ext uri="{FF2B5EF4-FFF2-40B4-BE49-F238E27FC236}">
                  <a16:creationId xmlns:a16="http://schemas.microsoft.com/office/drawing/2014/main" id="{EB2FE8B8-CF6D-8E48-92DD-9A0F666578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EB2FE8B8-CF6D-8E48-92DD-9A0F66657870}"/>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3600" cy="1393200"/>
                    </a:xfrm>
                    <a:prstGeom prst="rect">
                      <a:avLst/>
                    </a:prstGeom>
                  </pic:spPr>
                </pic:pic>
              </a:graphicData>
            </a:graphic>
            <wp14:sizeRelH relativeFrom="margin">
              <wp14:pctWidth>0</wp14:pctWidth>
            </wp14:sizeRelH>
            <wp14:sizeRelV relativeFrom="margin">
              <wp14:pctHeight>0</wp14:pctHeight>
            </wp14:sizeRelV>
          </wp:anchor>
        </w:drawing>
      </w:r>
    </w:p>
    <w:p w14:paraId="09AFC2A9" w14:textId="62FC6996" w:rsidR="00995D04" w:rsidRPr="00E33DCC" w:rsidRDefault="00995D04" w:rsidP="00381CF9">
      <w:pPr>
        <w:spacing w:after="0" w:line="240" w:lineRule="auto"/>
        <w:jc w:val="center"/>
        <w:rPr>
          <w:rFonts w:ascii="Avenir Next" w:hAnsi="Avenir Next"/>
        </w:rPr>
      </w:pPr>
    </w:p>
    <w:p w14:paraId="36CB866A" w14:textId="6ADC30D6" w:rsidR="00995D04" w:rsidRPr="00E33DCC" w:rsidRDefault="00995D04" w:rsidP="00381CF9">
      <w:pPr>
        <w:spacing w:after="0" w:line="240" w:lineRule="auto"/>
        <w:ind w:right="-170"/>
        <w:jc w:val="center"/>
        <w:rPr>
          <w:rFonts w:ascii="Avenir Next" w:hAnsi="Avenir Next"/>
        </w:rPr>
      </w:pPr>
    </w:p>
    <w:p w14:paraId="38F0731D" w14:textId="0F10DD43" w:rsidR="00995D04" w:rsidRPr="00E33DCC" w:rsidRDefault="00995D04" w:rsidP="00381CF9">
      <w:pPr>
        <w:spacing w:after="0" w:line="240" w:lineRule="auto"/>
        <w:jc w:val="center"/>
        <w:rPr>
          <w:rFonts w:ascii="Avenir Next" w:hAnsi="Avenir Next"/>
        </w:rPr>
      </w:pPr>
    </w:p>
    <w:p w14:paraId="7B7CFADF" w14:textId="78AD44D4" w:rsidR="00995D04" w:rsidRPr="00E33DCC" w:rsidRDefault="00995D04" w:rsidP="00381CF9">
      <w:pPr>
        <w:spacing w:after="0" w:line="240" w:lineRule="auto"/>
        <w:jc w:val="center"/>
        <w:rPr>
          <w:rFonts w:ascii="Avenir Next" w:hAnsi="Avenir Next"/>
        </w:rPr>
      </w:pPr>
    </w:p>
    <w:p w14:paraId="04B126F7" w14:textId="26569EBE" w:rsidR="00995D04" w:rsidRPr="00E33DCC" w:rsidRDefault="00995D04" w:rsidP="00381CF9">
      <w:pPr>
        <w:spacing w:after="0" w:line="240" w:lineRule="auto"/>
        <w:jc w:val="center"/>
        <w:rPr>
          <w:rFonts w:ascii="Avenir Next" w:hAnsi="Avenir Next"/>
          <w:b/>
          <w:bCs/>
        </w:rPr>
      </w:pPr>
    </w:p>
    <w:p w14:paraId="53E17373" w14:textId="77777777" w:rsidR="00F0221A" w:rsidRPr="00D7747A" w:rsidRDefault="00F0221A" w:rsidP="00381CF9">
      <w:pPr>
        <w:spacing w:after="0" w:line="240" w:lineRule="auto"/>
        <w:jc w:val="left"/>
        <w:rPr>
          <w:rFonts w:ascii="Avenir Next" w:hAnsi="Avenir Next"/>
          <w:b/>
          <w:bCs/>
          <w:color w:val="1D2CF7"/>
          <w:spacing w:val="120"/>
          <w:sz w:val="24"/>
        </w:rPr>
      </w:pPr>
    </w:p>
    <w:p w14:paraId="7E6A1F33" w14:textId="77777777" w:rsidR="00F0221A" w:rsidRPr="00D7747A" w:rsidRDefault="00F0221A" w:rsidP="00381CF9">
      <w:pPr>
        <w:spacing w:after="0" w:line="240" w:lineRule="auto"/>
        <w:jc w:val="left"/>
        <w:rPr>
          <w:rFonts w:ascii="Avenir Next" w:hAnsi="Avenir Next"/>
          <w:b/>
          <w:bCs/>
          <w:color w:val="1D2CF7"/>
          <w:spacing w:val="120"/>
          <w:sz w:val="24"/>
        </w:rPr>
      </w:pPr>
    </w:p>
    <w:p w14:paraId="3C63EC32" w14:textId="77777777" w:rsidR="00F0221A" w:rsidRPr="00D7747A" w:rsidRDefault="00F0221A" w:rsidP="00381CF9">
      <w:pPr>
        <w:spacing w:after="0" w:line="240" w:lineRule="auto"/>
        <w:jc w:val="left"/>
        <w:rPr>
          <w:rFonts w:ascii="Avenir Next" w:hAnsi="Avenir Next"/>
          <w:b/>
          <w:bCs/>
          <w:color w:val="1D2CF7"/>
          <w:spacing w:val="120"/>
          <w:sz w:val="24"/>
        </w:rPr>
      </w:pPr>
    </w:p>
    <w:p w14:paraId="3B4DCF3C" w14:textId="32F8E0C0" w:rsidR="00F0221A" w:rsidRDefault="00F0221A" w:rsidP="00381CF9">
      <w:pPr>
        <w:spacing w:after="0" w:line="240" w:lineRule="auto"/>
        <w:jc w:val="left"/>
        <w:rPr>
          <w:rFonts w:ascii="Avenir Next" w:hAnsi="Avenir Next"/>
          <w:b/>
          <w:bCs/>
          <w:color w:val="1D2CF7"/>
          <w:spacing w:val="120"/>
          <w:sz w:val="24"/>
        </w:rPr>
      </w:pPr>
    </w:p>
    <w:p w14:paraId="10D2FB8C" w14:textId="0908DC84" w:rsidR="00D7747A" w:rsidRDefault="00D7747A" w:rsidP="00381CF9">
      <w:pPr>
        <w:spacing w:after="0" w:line="240" w:lineRule="auto"/>
        <w:jc w:val="left"/>
        <w:rPr>
          <w:rFonts w:ascii="Avenir Next" w:hAnsi="Avenir Next"/>
          <w:b/>
          <w:bCs/>
          <w:color w:val="1D2CF7"/>
          <w:spacing w:val="120"/>
          <w:sz w:val="24"/>
        </w:rPr>
      </w:pPr>
    </w:p>
    <w:p w14:paraId="34005F56" w14:textId="0D56469A" w:rsidR="00D7747A" w:rsidRDefault="00D7747A" w:rsidP="00381CF9">
      <w:pPr>
        <w:spacing w:after="0" w:line="240" w:lineRule="auto"/>
        <w:jc w:val="left"/>
        <w:rPr>
          <w:rFonts w:ascii="Avenir Next" w:hAnsi="Avenir Next"/>
          <w:b/>
          <w:bCs/>
          <w:color w:val="1D2CF7"/>
          <w:spacing w:val="120"/>
          <w:sz w:val="24"/>
        </w:rPr>
      </w:pPr>
    </w:p>
    <w:p w14:paraId="41DF4C0D" w14:textId="77777777" w:rsidR="00D7747A" w:rsidRPr="00D7747A" w:rsidRDefault="00D7747A" w:rsidP="00381CF9">
      <w:pPr>
        <w:spacing w:after="0" w:line="240" w:lineRule="auto"/>
        <w:jc w:val="left"/>
        <w:rPr>
          <w:rFonts w:ascii="Avenir Next" w:hAnsi="Avenir Next"/>
          <w:b/>
          <w:bCs/>
          <w:color w:val="1D2CF7"/>
          <w:spacing w:val="120"/>
          <w:sz w:val="24"/>
        </w:rPr>
      </w:pPr>
    </w:p>
    <w:p w14:paraId="61AB4C04" w14:textId="3D1470DB" w:rsidR="000E0515" w:rsidRPr="00D7747A" w:rsidRDefault="000E0515" w:rsidP="00381CF9">
      <w:pPr>
        <w:spacing w:after="0" w:line="240" w:lineRule="auto"/>
        <w:jc w:val="left"/>
        <w:rPr>
          <w:rFonts w:ascii="Avenir Next" w:hAnsi="Avenir Next"/>
          <w:b/>
          <w:bCs/>
          <w:color w:val="1D2CF7"/>
          <w:spacing w:val="120"/>
          <w:sz w:val="24"/>
        </w:rPr>
      </w:pPr>
    </w:p>
    <w:p w14:paraId="543A521B" w14:textId="5C6CB9C3" w:rsidR="00E33DCC" w:rsidRPr="00D7747A" w:rsidRDefault="00E33DCC" w:rsidP="00381CF9">
      <w:pPr>
        <w:spacing w:after="0" w:line="240" w:lineRule="auto"/>
        <w:jc w:val="left"/>
        <w:rPr>
          <w:rFonts w:ascii="Avenir Next" w:hAnsi="Avenir Next"/>
          <w:b/>
          <w:bCs/>
          <w:color w:val="1D2CF7"/>
          <w:spacing w:val="120"/>
          <w:sz w:val="24"/>
        </w:rPr>
      </w:pPr>
    </w:p>
    <w:p w14:paraId="5896A537" w14:textId="77777777" w:rsidR="00E33DCC" w:rsidRPr="00D7747A" w:rsidRDefault="00E33DCC" w:rsidP="00381CF9">
      <w:pPr>
        <w:spacing w:after="0" w:line="240" w:lineRule="auto"/>
        <w:jc w:val="left"/>
        <w:rPr>
          <w:rFonts w:ascii="Avenir Next" w:hAnsi="Avenir Next"/>
          <w:b/>
          <w:bCs/>
          <w:color w:val="1D2CF7"/>
          <w:spacing w:val="120"/>
          <w:sz w:val="24"/>
        </w:rPr>
      </w:pPr>
    </w:p>
    <w:p w14:paraId="487983FD" w14:textId="49D7C104" w:rsidR="000E0515" w:rsidRDefault="000E0515" w:rsidP="00381CF9">
      <w:pPr>
        <w:spacing w:after="0" w:line="240" w:lineRule="auto"/>
        <w:jc w:val="left"/>
        <w:rPr>
          <w:rFonts w:ascii="Avenir Next" w:hAnsi="Avenir Next"/>
          <w:b/>
          <w:bCs/>
          <w:color w:val="1D2CF7"/>
          <w:spacing w:val="120"/>
          <w:sz w:val="24"/>
        </w:rPr>
      </w:pPr>
    </w:p>
    <w:p w14:paraId="573CB495" w14:textId="77777777" w:rsidR="00D10D3B" w:rsidRDefault="00D10D3B" w:rsidP="00D10D3B">
      <w:pPr>
        <w:spacing w:after="0" w:line="240" w:lineRule="auto"/>
        <w:ind w:left="0" w:firstLine="0"/>
        <w:jc w:val="left"/>
        <w:rPr>
          <w:rFonts w:ascii="Avenir Next" w:hAnsi="Avenir Next"/>
          <w:b/>
          <w:bCs/>
          <w:color w:val="1D2CF7"/>
          <w:spacing w:val="120"/>
          <w:sz w:val="24"/>
        </w:rPr>
      </w:pPr>
    </w:p>
    <w:p w14:paraId="2E8D1E46" w14:textId="1668B5E8" w:rsidR="00995D04" w:rsidRPr="00D10D3B" w:rsidRDefault="00995D04" w:rsidP="00D10D3B">
      <w:pPr>
        <w:spacing w:after="0" w:line="240" w:lineRule="auto"/>
        <w:ind w:left="0" w:right="-425" w:firstLine="0"/>
        <w:jc w:val="left"/>
        <w:rPr>
          <w:rFonts w:ascii="Avenir Next" w:hAnsi="Avenir Next"/>
          <w:b/>
          <w:bCs/>
          <w:color w:val="1D2CF7"/>
          <w:spacing w:val="120"/>
          <w:sz w:val="48"/>
          <w:szCs w:val="48"/>
        </w:rPr>
      </w:pPr>
      <w:r w:rsidRPr="00D10D3B">
        <w:rPr>
          <w:rFonts w:ascii="Avenir Next" w:hAnsi="Avenir Next"/>
          <w:b/>
          <w:bCs/>
          <w:color w:val="1D2CF7"/>
          <w:spacing w:val="120"/>
          <w:sz w:val="48"/>
          <w:szCs w:val="48"/>
        </w:rPr>
        <w:t>MODIFICATI</w:t>
      </w:r>
      <w:r w:rsidR="00E51145" w:rsidRPr="00D10D3B">
        <w:rPr>
          <w:rFonts w:ascii="Avenir Next" w:hAnsi="Avenir Next"/>
          <w:b/>
          <w:bCs/>
          <w:color w:val="1D2CF7"/>
          <w:spacing w:val="120"/>
          <w:sz w:val="48"/>
          <w:szCs w:val="48"/>
        </w:rPr>
        <w:t>O</w:t>
      </w:r>
      <w:r w:rsidRPr="00D10D3B">
        <w:rPr>
          <w:rFonts w:ascii="Avenir Next" w:hAnsi="Avenir Next"/>
          <w:b/>
          <w:bCs/>
          <w:color w:val="1D2CF7"/>
          <w:spacing w:val="120"/>
          <w:sz w:val="48"/>
          <w:szCs w:val="48"/>
        </w:rPr>
        <w:t>N</w:t>
      </w:r>
      <w:r w:rsidR="00D10D3B" w:rsidRPr="00D10D3B">
        <w:rPr>
          <w:rFonts w:ascii="Avenir Next" w:hAnsi="Avenir Next"/>
          <w:b/>
          <w:bCs/>
          <w:color w:val="1D2CF7"/>
          <w:spacing w:val="120"/>
          <w:sz w:val="48"/>
          <w:szCs w:val="48"/>
        </w:rPr>
        <w:t xml:space="preserve"> SIMPLIFIÉE </w:t>
      </w:r>
      <w:r w:rsidR="00D7747A" w:rsidRPr="00D10D3B">
        <w:rPr>
          <w:rFonts w:ascii="Avenir Next" w:hAnsi="Avenir Next"/>
          <w:b/>
          <w:bCs/>
          <w:color w:val="1D2CF7"/>
          <w:spacing w:val="120"/>
          <w:sz w:val="48"/>
          <w:szCs w:val="48"/>
        </w:rPr>
        <w:t>n</w:t>
      </w:r>
      <w:r w:rsidR="00D10D3B" w:rsidRPr="00D10D3B">
        <w:rPr>
          <w:rFonts w:ascii="Avenir Next" w:hAnsi="Avenir Next"/>
          <w:b/>
          <w:bCs/>
          <w:color w:val="1D2CF7"/>
          <w:spacing w:val="120"/>
          <w:sz w:val="48"/>
          <w:szCs w:val="48"/>
        </w:rPr>
        <w:t>°1</w:t>
      </w:r>
      <w:r w:rsidRPr="00D10D3B">
        <w:rPr>
          <w:rFonts w:ascii="Avenir Next" w:hAnsi="Avenir Next"/>
          <w:b/>
          <w:bCs/>
          <w:color w:val="1D2CF7"/>
          <w:spacing w:val="120"/>
          <w:sz w:val="48"/>
          <w:szCs w:val="48"/>
        </w:rPr>
        <w:t xml:space="preserve"> DU PLU DE MAGLAND</w:t>
      </w:r>
    </w:p>
    <w:p w14:paraId="76CF2D3B" w14:textId="6A1930DE" w:rsidR="00995D04" w:rsidRPr="00E33DCC" w:rsidRDefault="00995D04" w:rsidP="00381CF9">
      <w:pPr>
        <w:spacing w:after="0" w:line="240" w:lineRule="auto"/>
        <w:jc w:val="left"/>
        <w:rPr>
          <w:rFonts w:ascii="Avenir Next" w:hAnsi="Avenir Next"/>
          <w:b/>
          <w:bCs/>
        </w:rPr>
      </w:pPr>
    </w:p>
    <w:p w14:paraId="7F661472" w14:textId="77777777" w:rsidR="00995D04" w:rsidRPr="00E33DCC" w:rsidRDefault="00995D04" w:rsidP="00381CF9">
      <w:pPr>
        <w:spacing w:after="0" w:line="240" w:lineRule="auto"/>
        <w:jc w:val="left"/>
        <w:rPr>
          <w:rFonts w:ascii="Avenir Next" w:hAnsi="Avenir Next"/>
          <w:b/>
          <w:bCs/>
        </w:rPr>
      </w:pPr>
    </w:p>
    <w:p w14:paraId="0A2B4A8F" w14:textId="10969A68" w:rsidR="00995D04" w:rsidRPr="00E33DCC" w:rsidRDefault="00995D04" w:rsidP="00381CF9">
      <w:pPr>
        <w:spacing w:after="0" w:line="240" w:lineRule="auto"/>
        <w:jc w:val="left"/>
        <w:rPr>
          <w:rFonts w:ascii="Avenir Next" w:hAnsi="Avenir Next"/>
          <w:b/>
          <w:bCs/>
          <w:color w:val="000000" w:themeColor="text1"/>
          <w:spacing w:val="120"/>
          <w:sz w:val="36"/>
          <w:szCs w:val="36"/>
        </w:rPr>
      </w:pPr>
      <w:r w:rsidRPr="00E33DCC">
        <w:rPr>
          <w:rFonts w:ascii="Avenir Next" w:hAnsi="Avenir Next"/>
          <w:b/>
          <w:bCs/>
          <w:color w:val="000000" w:themeColor="text1"/>
          <w:spacing w:val="120"/>
          <w:sz w:val="36"/>
          <w:szCs w:val="36"/>
        </w:rPr>
        <w:t>4 – RÈGLEMENT ÉCRIT</w:t>
      </w:r>
    </w:p>
    <w:p w14:paraId="39D80E37" w14:textId="12F16A7A" w:rsidR="00995D04" w:rsidRPr="00E33DCC" w:rsidRDefault="00995D04" w:rsidP="00381CF9">
      <w:pPr>
        <w:spacing w:after="0" w:line="240" w:lineRule="auto"/>
        <w:jc w:val="left"/>
        <w:rPr>
          <w:rFonts w:ascii="Avenir Next" w:hAnsi="Avenir Next"/>
          <w:b/>
          <w:bCs/>
          <w:color w:val="1D2CF7"/>
          <w:sz w:val="32"/>
          <w:szCs w:val="32"/>
        </w:rPr>
      </w:pPr>
    </w:p>
    <w:p w14:paraId="30A62BA6" w14:textId="3113A114" w:rsidR="00995D04" w:rsidRPr="00E33DCC" w:rsidRDefault="00995D04" w:rsidP="00381CF9">
      <w:pPr>
        <w:spacing w:after="0" w:line="240" w:lineRule="auto"/>
        <w:jc w:val="left"/>
        <w:rPr>
          <w:rFonts w:ascii="Avenir Next" w:hAnsi="Avenir Next"/>
          <w:b/>
          <w:bCs/>
          <w:color w:val="1D2CF7"/>
          <w:sz w:val="32"/>
          <w:szCs w:val="32"/>
        </w:rPr>
      </w:pPr>
    </w:p>
    <w:p w14:paraId="71E546B5" w14:textId="0C1DB1AB" w:rsidR="00995D04" w:rsidRPr="00E33DCC" w:rsidRDefault="00995D04" w:rsidP="00381CF9">
      <w:pPr>
        <w:spacing w:after="0" w:line="240" w:lineRule="auto"/>
        <w:jc w:val="left"/>
        <w:rPr>
          <w:rFonts w:ascii="Avenir Next" w:hAnsi="Avenir Next"/>
          <w:b/>
          <w:bCs/>
          <w:color w:val="1D2CF7"/>
          <w:sz w:val="32"/>
          <w:szCs w:val="32"/>
        </w:rPr>
      </w:pPr>
    </w:p>
    <w:p w14:paraId="754B45D4" w14:textId="77777777" w:rsidR="00995D04" w:rsidRPr="002A0E8C" w:rsidRDefault="00995D04" w:rsidP="00381CF9">
      <w:pPr>
        <w:pBdr>
          <w:top w:val="single" w:sz="4" w:space="1" w:color="auto"/>
          <w:left w:val="single" w:sz="4" w:space="4" w:color="auto"/>
          <w:bottom w:val="single" w:sz="4" w:space="1" w:color="auto"/>
          <w:right w:val="single" w:sz="4" w:space="4" w:color="auto"/>
        </w:pBdr>
        <w:spacing w:after="0" w:line="240" w:lineRule="auto"/>
        <w:ind w:right="5378"/>
        <w:rPr>
          <w:rFonts w:ascii="Avenir Next" w:hAnsi="Avenir Next"/>
          <w:b/>
          <w:bCs/>
          <w:spacing w:val="15"/>
          <w:szCs w:val="20"/>
        </w:rPr>
      </w:pPr>
      <w:r w:rsidRPr="002A0E8C">
        <w:rPr>
          <w:rFonts w:ascii="Avenir Next" w:hAnsi="Avenir Next"/>
          <w:b/>
          <w:bCs/>
          <w:spacing w:val="15"/>
          <w:szCs w:val="20"/>
        </w:rPr>
        <w:t>DOCUMENT DE TRAVAIL</w:t>
      </w:r>
    </w:p>
    <w:p w14:paraId="4367A243" w14:textId="504E38CC" w:rsidR="00995D04" w:rsidRPr="002A0E8C" w:rsidRDefault="00995D04" w:rsidP="00381CF9">
      <w:pPr>
        <w:pBdr>
          <w:top w:val="single" w:sz="4" w:space="1" w:color="auto"/>
          <w:left w:val="single" w:sz="4" w:space="4" w:color="auto"/>
          <w:bottom w:val="single" w:sz="4" w:space="1" w:color="auto"/>
          <w:right w:val="single" w:sz="4" w:space="4" w:color="auto"/>
        </w:pBdr>
        <w:spacing w:after="0" w:line="240" w:lineRule="auto"/>
        <w:ind w:right="5378"/>
        <w:rPr>
          <w:rFonts w:ascii="Avenir Next" w:hAnsi="Avenir Next"/>
          <w:b/>
          <w:bCs/>
          <w:spacing w:val="15"/>
          <w:szCs w:val="20"/>
        </w:rPr>
      </w:pPr>
    </w:p>
    <w:p w14:paraId="03D691EE" w14:textId="3DA46BBA" w:rsidR="00995D04" w:rsidRPr="002A0E8C" w:rsidRDefault="002A0E8C" w:rsidP="00381CF9">
      <w:pPr>
        <w:pBdr>
          <w:top w:val="single" w:sz="4" w:space="1" w:color="auto"/>
          <w:left w:val="single" w:sz="4" w:space="4" w:color="auto"/>
          <w:bottom w:val="single" w:sz="4" w:space="1" w:color="auto"/>
          <w:right w:val="single" w:sz="4" w:space="4" w:color="auto"/>
        </w:pBdr>
        <w:spacing w:after="0" w:line="240" w:lineRule="auto"/>
        <w:ind w:right="5378"/>
        <w:rPr>
          <w:rFonts w:ascii="Avenir Next" w:hAnsi="Avenir Next"/>
          <w:b/>
          <w:bCs/>
          <w:spacing w:val="8"/>
          <w:szCs w:val="20"/>
        </w:rPr>
      </w:pPr>
      <w:r w:rsidRPr="002A0E8C">
        <w:rPr>
          <w:rFonts w:ascii="Avenir Next" w:hAnsi="Avenir Next"/>
          <w:b/>
          <w:bCs/>
          <w:spacing w:val="15"/>
          <w:szCs w:val="20"/>
        </w:rPr>
        <w:t>9</w:t>
      </w:r>
      <w:r w:rsidR="00995D04" w:rsidRPr="002A0E8C">
        <w:rPr>
          <w:rFonts w:ascii="Avenir Next" w:hAnsi="Avenir Next"/>
          <w:b/>
          <w:bCs/>
          <w:spacing w:val="15"/>
          <w:szCs w:val="20"/>
        </w:rPr>
        <w:t xml:space="preserve"> </w:t>
      </w:r>
      <w:r w:rsidR="009C2156" w:rsidRPr="002A0E8C">
        <w:rPr>
          <w:rFonts w:ascii="Avenir Next" w:hAnsi="Avenir Next"/>
          <w:b/>
          <w:bCs/>
          <w:spacing w:val="15"/>
          <w:szCs w:val="20"/>
        </w:rPr>
        <w:t>MARS</w:t>
      </w:r>
      <w:r w:rsidR="00995D04" w:rsidRPr="002A0E8C">
        <w:rPr>
          <w:rFonts w:ascii="Avenir Next" w:hAnsi="Avenir Next"/>
          <w:b/>
          <w:bCs/>
          <w:spacing w:val="15"/>
          <w:szCs w:val="20"/>
        </w:rPr>
        <w:t xml:space="preserve"> 2022</w:t>
      </w:r>
    </w:p>
    <w:p w14:paraId="59A91AD2" w14:textId="6E632F91" w:rsidR="00995D04" w:rsidRPr="00E33DCC" w:rsidRDefault="00995D04" w:rsidP="00381CF9">
      <w:pPr>
        <w:pBdr>
          <w:top w:val="single" w:sz="4" w:space="1" w:color="auto"/>
          <w:left w:val="single" w:sz="4" w:space="4" w:color="auto"/>
          <w:bottom w:val="single" w:sz="4" w:space="1" w:color="auto"/>
          <w:right w:val="single" w:sz="4" w:space="4" w:color="auto"/>
        </w:pBdr>
        <w:spacing w:after="0" w:line="240" w:lineRule="auto"/>
        <w:ind w:right="5378"/>
        <w:rPr>
          <w:rFonts w:ascii="Avenir Next" w:hAnsi="Avenir Next"/>
          <w:b/>
          <w:bCs/>
          <w:sz w:val="18"/>
          <w:szCs w:val="18"/>
        </w:rPr>
      </w:pPr>
    </w:p>
    <w:p w14:paraId="4776CF71" w14:textId="77777777" w:rsidR="00995D04" w:rsidRPr="00E33DCC" w:rsidRDefault="00995D04" w:rsidP="00381CF9">
      <w:pPr>
        <w:pBdr>
          <w:top w:val="single" w:sz="4" w:space="1" w:color="auto"/>
          <w:left w:val="single" w:sz="4" w:space="4" w:color="auto"/>
          <w:bottom w:val="single" w:sz="4" w:space="1" w:color="auto"/>
          <w:right w:val="single" w:sz="4" w:space="4" w:color="auto"/>
        </w:pBdr>
        <w:spacing w:after="0" w:line="240" w:lineRule="auto"/>
        <w:ind w:right="5378"/>
        <w:rPr>
          <w:rFonts w:ascii="Avenir Next" w:hAnsi="Avenir Next"/>
          <w:b/>
          <w:bCs/>
          <w:sz w:val="18"/>
          <w:szCs w:val="18"/>
        </w:rPr>
      </w:pPr>
    </w:p>
    <w:p w14:paraId="26085D47" w14:textId="09E5F5C0" w:rsidR="00995D04" w:rsidRDefault="00995D04" w:rsidP="00381CF9">
      <w:pPr>
        <w:spacing w:after="0" w:line="240" w:lineRule="auto"/>
        <w:jc w:val="left"/>
        <w:rPr>
          <w:rFonts w:ascii="Avenir Next" w:hAnsi="Avenir Next"/>
          <w:b/>
          <w:bCs/>
          <w:color w:val="1D2CF7"/>
          <w:szCs w:val="20"/>
        </w:rPr>
      </w:pPr>
    </w:p>
    <w:p w14:paraId="56116A91" w14:textId="75320FC5" w:rsidR="00381CF9" w:rsidRDefault="00381CF9" w:rsidP="00381CF9">
      <w:pPr>
        <w:spacing w:after="0" w:line="240" w:lineRule="auto"/>
        <w:jc w:val="left"/>
        <w:rPr>
          <w:rFonts w:ascii="Avenir Next" w:hAnsi="Avenir Next"/>
          <w:b/>
          <w:bCs/>
          <w:color w:val="1D2CF7"/>
          <w:szCs w:val="20"/>
        </w:rPr>
      </w:pPr>
    </w:p>
    <w:p w14:paraId="1C93E344" w14:textId="7082745A" w:rsidR="00381CF9" w:rsidRDefault="00381CF9" w:rsidP="00381CF9">
      <w:pPr>
        <w:spacing w:after="0" w:line="240" w:lineRule="auto"/>
        <w:jc w:val="left"/>
        <w:rPr>
          <w:rFonts w:ascii="Avenir Next" w:hAnsi="Avenir Next"/>
          <w:b/>
          <w:bCs/>
          <w:color w:val="1D2CF7"/>
          <w:szCs w:val="20"/>
        </w:rPr>
      </w:pPr>
    </w:p>
    <w:p w14:paraId="030DF760" w14:textId="77777777" w:rsidR="00381CF9" w:rsidRPr="00E33DCC" w:rsidRDefault="00381CF9" w:rsidP="00381CF9">
      <w:pPr>
        <w:spacing w:after="0" w:line="240" w:lineRule="auto"/>
        <w:jc w:val="left"/>
        <w:rPr>
          <w:rFonts w:ascii="Avenir Next" w:hAnsi="Avenir Next"/>
          <w:b/>
          <w:bCs/>
          <w:color w:val="1D2CF7"/>
          <w:szCs w:val="20"/>
        </w:rPr>
      </w:pPr>
    </w:p>
    <w:p w14:paraId="775300A4" w14:textId="0693A986" w:rsidR="00E33DCC" w:rsidRDefault="00E33DCC" w:rsidP="00381CF9">
      <w:pPr>
        <w:spacing w:after="0" w:line="240" w:lineRule="auto"/>
        <w:jc w:val="left"/>
        <w:rPr>
          <w:rFonts w:ascii="Avenir Next" w:hAnsi="Avenir Next"/>
          <w:b/>
          <w:bCs/>
          <w:color w:val="1D2CF7"/>
          <w:szCs w:val="20"/>
        </w:rPr>
      </w:pPr>
    </w:p>
    <w:p w14:paraId="29EF26DD" w14:textId="4A9CCE78" w:rsidR="00381CF9" w:rsidRDefault="00995D04" w:rsidP="00381CF9">
      <w:pPr>
        <w:spacing w:after="0" w:line="240" w:lineRule="auto"/>
        <w:jc w:val="left"/>
        <w:rPr>
          <w:rFonts w:ascii="Avenir Next" w:hAnsi="Avenir Next"/>
          <w:b/>
          <w:bCs/>
          <w:color w:val="1D2CF7"/>
          <w:sz w:val="36"/>
          <w:szCs w:val="36"/>
        </w:rPr>
      </w:pPr>
      <w:r w:rsidRPr="00E33DCC">
        <w:rPr>
          <w:rFonts w:ascii="Avenir Next" w:hAnsi="Avenir Next"/>
          <w:b/>
          <w:bCs/>
          <w:noProof/>
          <w:color w:val="1D2CF7"/>
          <w:sz w:val="36"/>
          <w:szCs w:val="36"/>
        </w:rPr>
        <w:drawing>
          <wp:inline distT="0" distB="0" distL="0" distR="0" wp14:anchorId="56B2BD5B" wp14:editId="504BCA10">
            <wp:extent cx="2019869" cy="93171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ogo-300dpi-espaces&amp;mutation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67070" cy="953488"/>
                    </a:xfrm>
                    <a:prstGeom prst="rect">
                      <a:avLst/>
                    </a:prstGeom>
                  </pic:spPr>
                </pic:pic>
              </a:graphicData>
            </a:graphic>
          </wp:inline>
        </w:drawing>
      </w:r>
    </w:p>
    <w:p w14:paraId="7CA9AC8E" w14:textId="77777777" w:rsidR="00381CF9" w:rsidRDefault="00381CF9">
      <w:pPr>
        <w:spacing w:after="0" w:line="240" w:lineRule="auto"/>
        <w:ind w:left="0" w:firstLine="0"/>
        <w:jc w:val="left"/>
        <w:rPr>
          <w:rFonts w:ascii="Avenir Next" w:hAnsi="Avenir Next"/>
          <w:b/>
          <w:bCs/>
          <w:color w:val="1D2CF7"/>
          <w:sz w:val="36"/>
          <w:szCs w:val="36"/>
        </w:rPr>
      </w:pPr>
      <w:r>
        <w:rPr>
          <w:rFonts w:ascii="Avenir Next" w:hAnsi="Avenir Next"/>
          <w:b/>
          <w:bCs/>
          <w:color w:val="1D2CF7"/>
          <w:sz w:val="36"/>
          <w:szCs w:val="36"/>
        </w:rPr>
        <w:br w:type="page"/>
      </w:r>
    </w:p>
    <w:p w14:paraId="546474DE" w14:textId="77777777" w:rsidR="00F0221A" w:rsidRPr="00F34E8C" w:rsidRDefault="00F0221A" w:rsidP="00381CF9">
      <w:pPr>
        <w:pBdr>
          <w:top w:val="single" w:sz="4" w:space="1" w:color="auto"/>
          <w:left w:val="single" w:sz="4" w:space="4" w:color="auto"/>
          <w:bottom w:val="single" w:sz="4" w:space="1" w:color="auto"/>
          <w:right w:val="single" w:sz="4" w:space="4" w:color="auto"/>
        </w:pBdr>
        <w:shd w:val="solid" w:color="F2F2F2" w:fill="auto"/>
        <w:spacing w:after="0" w:line="240" w:lineRule="auto"/>
        <w:ind w:left="0" w:firstLine="0"/>
        <w:jc w:val="center"/>
        <w:outlineLvl w:val="4"/>
        <w:rPr>
          <w:rFonts w:ascii="Avenir Next" w:eastAsia="Times New Roman" w:hAnsi="Avenir Next" w:cs="Times New Roman"/>
          <w:b/>
          <w:smallCaps/>
          <w:color w:val="0000ED"/>
          <w:spacing w:val="32"/>
          <w:sz w:val="28"/>
        </w:rPr>
      </w:pPr>
      <w:r w:rsidRPr="00F34E8C">
        <w:rPr>
          <w:rFonts w:ascii="Avenir Next" w:eastAsia="Times New Roman" w:hAnsi="Avenir Next" w:cs="Times New Roman"/>
          <w:b/>
          <w:smallCaps/>
          <w:color w:val="0000ED"/>
          <w:spacing w:val="32"/>
          <w:sz w:val="28"/>
        </w:rPr>
        <w:lastRenderedPageBreak/>
        <w:br/>
      </w:r>
      <w:bookmarkStart w:id="0" w:name="_Toc66911238"/>
      <w:r w:rsidRPr="00F34E8C">
        <w:rPr>
          <w:rFonts w:ascii="Avenir Next" w:eastAsia="Times New Roman" w:hAnsi="Avenir Next" w:cs="Times New Roman"/>
          <w:b/>
          <w:smallCaps/>
          <w:color w:val="0000ED"/>
          <w:spacing w:val="32"/>
          <w:sz w:val="28"/>
        </w:rPr>
        <w:t>Dispositions générales</w:t>
      </w:r>
      <w:bookmarkEnd w:id="0"/>
      <w:r w:rsidRPr="00F34E8C">
        <w:rPr>
          <w:rFonts w:ascii="Avenir Next" w:eastAsia="Times New Roman" w:hAnsi="Avenir Next" w:cs="Times New Roman"/>
          <w:b/>
          <w:smallCaps/>
          <w:color w:val="0000ED"/>
          <w:spacing w:val="32"/>
          <w:sz w:val="28"/>
        </w:rPr>
        <w:br/>
      </w:r>
    </w:p>
    <w:p w14:paraId="66906DB0" w14:textId="32074961" w:rsidR="000E0515" w:rsidRPr="00F34E8C" w:rsidRDefault="000E0515" w:rsidP="00381CF9">
      <w:pPr>
        <w:spacing w:after="0" w:line="240" w:lineRule="auto"/>
        <w:rPr>
          <w:rFonts w:ascii="Avenir Next" w:hAnsi="Avenir Next"/>
          <w:color w:val="0000ED"/>
        </w:rPr>
      </w:pPr>
    </w:p>
    <w:p w14:paraId="5C96CE9A" w14:textId="77777777" w:rsidR="00381CF9" w:rsidRPr="00F34E8C" w:rsidRDefault="00381CF9" w:rsidP="00381CF9">
      <w:pPr>
        <w:spacing w:after="0" w:line="240" w:lineRule="auto"/>
        <w:rPr>
          <w:rFonts w:ascii="Avenir Next" w:hAnsi="Avenir Next"/>
          <w:color w:val="0000ED"/>
        </w:rPr>
      </w:pPr>
    </w:p>
    <w:p w14:paraId="4AF7A037" w14:textId="77777777" w:rsidR="000E0515" w:rsidRPr="00F34E8C" w:rsidRDefault="000E0515" w:rsidP="00381CF9">
      <w:pPr>
        <w:spacing w:after="0" w:line="240" w:lineRule="auto"/>
        <w:rPr>
          <w:rFonts w:ascii="Avenir Next" w:hAnsi="Avenir Next"/>
          <w:color w:val="0000ED"/>
        </w:rPr>
      </w:pPr>
    </w:p>
    <w:p w14:paraId="442BE906" w14:textId="77777777" w:rsidR="0091135D" w:rsidRPr="00F34E8C" w:rsidRDefault="0091135D" w:rsidP="00381CF9">
      <w:pPr>
        <w:pStyle w:val="Titre2"/>
        <w:keepNext w:val="0"/>
        <w:keepLines w:val="0"/>
        <w:widowControl w:val="0"/>
        <w:spacing w:line="240" w:lineRule="auto"/>
        <w:ind w:left="0" w:right="0" w:firstLine="0"/>
        <w:jc w:val="both"/>
        <w:rPr>
          <w:rFonts w:ascii="Avenir Next" w:eastAsiaTheme="minorHAnsi" w:hAnsi="Avenir Next" w:cstheme="minorBidi"/>
          <w:color w:val="0000ED"/>
          <w:sz w:val="24"/>
          <w:szCs w:val="20"/>
          <w:lang w:eastAsia="en-US"/>
        </w:rPr>
      </w:pPr>
      <w:r w:rsidRPr="00F34E8C">
        <w:rPr>
          <w:rFonts w:ascii="Avenir Next" w:eastAsiaTheme="minorHAnsi" w:hAnsi="Avenir Next" w:cstheme="minorBidi"/>
          <w:color w:val="0000ED"/>
          <w:sz w:val="24"/>
          <w:szCs w:val="20"/>
          <w:lang w:eastAsia="en-US"/>
        </w:rPr>
        <w:t>I : CHAMP D’APPLICATION TERRITORIAL DU PLU</w:t>
      </w:r>
    </w:p>
    <w:p w14:paraId="6397714E" w14:textId="77777777" w:rsidR="0091135D" w:rsidRPr="00F34E8C" w:rsidRDefault="0091135D" w:rsidP="00381CF9">
      <w:pPr>
        <w:spacing w:after="0" w:line="240" w:lineRule="auto"/>
        <w:rPr>
          <w:rFonts w:ascii="Avenir Next" w:hAnsi="Avenir Next"/>
          <w:color w:val="0000ED"/>
        </w:rPr>
      </w:pPr>
    </w:p>
    <w:p w14:paraId="43E2AD47" w14:textId="089B002C"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 xml:space="preserve">Le présent règlement est applicable à l’ensemble du territoire de la commune de </w:t>
      </w:r>
      <w:r w:rsidR="003A7D41" w:rsidRPr="00F34E8C">
        <w:rPr>
          <w:rFonts w:ascii="Avenir Next" w:hAnsi="Avenir Next"/>
          <w:color w:val="0000ED"/>
        </w:rPr>
        <w:t>Ma</w:t>
      </w:r>
      <w:r w:rsidR="00F4643B">
        <w:rPr>
          <w:rFonts w:ascii="Avenir Next" w:hAnsi="Avenir Next"/>
          <w:color w:val="0000ED"/>
        </w:rPr>
        <w:t>gland</w:t>
      </w:r>
      <w:r w:rsidR="003A7D41" w:rsidRPr="00F34E8C">
        <w:rPr>
          <w:rFonts w:ascii="Avenir Next" w:hAnsi="Avenir Next"/>
          <w:color w:val="0000ED"/>
        </w:rPr>
        <w:t>.</w:t>
      </w:r>
    </w:p>
    <w:p w14:paraId="6A1E64DE" w14:textId="77777777" w:rsidR="0091135D" w:rsidRPr="00F34E8C" w:rsidRDefault="0091135D" w:rsidP="00381CF9">
      <w:pPr>
        <w:spacing w:after="0" w:line="240" w:lineRule="auto"/>
        <w:rPr>
          <w:rFonts w:ascii="Avenir Next" w:hAnsi="Avenir Next"/>
          <w:color w:val="0000ED"/>
        </w:rPr>
      </w:pPr>
    </w:p>
    <w:p w14:paraId="2B107DF4" w14:textId="77777777" w:rsidR="0091135D" w:rsidRPr="00F34E8C" w:rsidRDefault="0091135D" w:rsidP="00381CF9">
      <w:pPr>
        <w:pStyle w:val="Titre2"/>
        <w:keepNext w:val="0"/>
        <w:keepLines w:val="0"/>
        <w:widowControl w:val="0"/>
        <w:spacing w:line="240" w:lineRule="auto"/>
        <w:ind w:left="0" w:right="0" w:firstLine="0"/>
        <w:jc w:val="both"/>
        <w:rPr>
          <w:rFonts w:ascii="Avenir Next" w:eastAsiaTheme="minorHAnsi" w:hAnsi="Avenir Next" w:cstheme="minorBidi"/>
          <w:color w:val="0000ED"/>
          <w:sz w:val="20"/>
          <w:szCs w:val="20"/>
          <w:lang w:eastAsia="en-US"/>
        </w:rPr>
      </w:pPr>
    </w:p>
    <w:p w14:paraId="32BCC34C" w14:textId="77777777" w:rsidR="0091135D" w:rsidRPr="00F34E8C" w:rsidRDefault="0091135D" w:rsidP="00381CF9">
      <w:pPr>
        <w:pStyle w:val="Titre2"/>
        <w:keepNext w:val="0"/>
        <w:keepLines w:val="0"/>
        <w:widowControl w:val="0"/>
        <w:spacing w:line="240" w:lineRule="auto"/>
        <w:ind w:left="0" w:right="0" w:firstLine="0"/>
        <w:jc w:val="both"/>
        <w:rPr>
          <w:rFonts w:ascii="Avenir Next" w:eastAsiaTheme="minorHAnsi" w:hAnsi="Avenir Next" w:cstheme="minorBidi"/>
          <w:color w:val="0000ED"/>
          <w:sz w:val="24"/>
          <w:szCs w:val="20"/>
          <w:lang w:eastAsia="en-US"/>
        </w:rPr>
      </w:pPr>
      <w:r w:rsidRPr="00F34E8C">
        <w:rPr>
          <w:rFonts w:ascii="Avenir Next" w:eastAsiaTheme="minorHAnsi" w:hAnsi="Avenir Next" w:cstheme="minorBidi"/>
          <w:color w:val="0000ED"/>
          <w:sz w:val="24"/>
          <w:szCs w:val="20"/>
          <w:lang w:eastAsia="en-US"/>
        </w:rPr>
        <w:t>II : DISPOSITIONS PARTICULIERES APPLICABLES DANS TOUTES LES ZONES OU DANS PLUSIEURS D’ENTRE ELLES</w:t>
      </w:r>
    </w:p>
    <w:p w14:paraId="0E9D034B" w14:textId="69C7D51D" w:rsidR="0091135D" w:rsidRPr="00F34E8C" w:rsidRDefault="0091135D" w:rsidP="00381CF9">
      <w:pPr>
        <w:spacing w:after="0" w:line="240" w:lineRule="auto"/>
        <w:rPr>
          <w:rFonts w:ascii="Avenir Next" w:hAnsi="Avenir Next"/>
          <w:color w:val="0000ED"/>
        </w:rPr>
      </w:pPr>
    </w:p>
    <w:p w14:paraId="32479CAB" w14:textId="77777777" w:rsidR="000E0515" w:rsidRPr="00F34E8C" w:rsidRDefault="000E0515" w:rsidP="00381CF9">
      <w:pPr>
        <w:spacing w:after="0" w:line="240" w:lineRule="auto"/>
        <w:rPr>
          <w:rFonts w:ascii="Avenir Next" w:hAnsi="Avenir Next"/>
          <w:color w:val="0000ED"/>
        </w:rPr>
      </w:pPr>
    </w:p>
    <w:p w14:paraId="38940F11" w14:textId="77777777"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II.1 ORIENTATIONS D’AMÉNAGEMENT ET DE PROGRAMMATION</w:t>
      </w:r>
    </w:p>
    <w:p w14:paraId="2312C935" w14:textId="77777777" w:rsidR="0091135D" w:rsidRPr="00F34E8C" w:rsidRDefault="0091135D" w:rsidP="00381CF9">
      <w:pPr>
        <w:pStyle w:val="Normalrglementnouveau"/>
        <w:spacing w:after="0" w:line="240" w:lineRule="auto"/>
        <w:rPr>
          <w:rFonts w:cs="Arial"/>
          <w:b/>
          <w:color w:val="0000ED"/>
          <w:szCs w:val="20"/>
        </w:rPr>
      </w:pPr>
    </w:p>
    <w:p w14:paraId="22BDBB6A" w14:textId="77777777" w:rsidR="0091135D" w:rsidRPr="00F34E8C" w:rsidRDefault="0091135D" w:rsidP="00381CF9">
      <w:pPr>
        <w:spacing w:after="0" w:line="240" w:lineRule="auto"/>
        <w:rPr>
          <w:rFonts w:ascii="Avenir Next" w:hAnsi="Avenir Next"/>
          <w:color w:val="0000ED"/>
          <w:szCs w:val="20"/>
        </w:rPr>
      </w:pPr>
      <w:r w:rsidRPr="00F34E8C">
        <w:rPr>
          <w:rFonts w:ascii="Avenir Next" w:hAnsi="Avenir Next"/>
          <w:color w:val="0000ED"/>
          <w:szCs w:val="20"/>
        </w:rPr>
        <w:t>Pour les secteurs concernés par des Orientations d’Aménagement et de Programmation (OAP) : se référer complémentairement à la pièce n°3 « OAP » pour les principes d’aménagement à respecter (opposables par compatibilité).  Ces principes sont complémentaires aux dispositions du règlement.</w:t>
      </w:r>
    </w:p>
    <w:p w14:paraId="72AAFA3A" w14:textId="44CC876C" w:rsidR="00587563" w:rsidRPr="00F34E8C" w:rsidRDefault="00587563" w:rsidP="00381CF9">
      <w:pPr>
        <w:pStyle w:val="Normalrglementnouveau"/>
        <w:spacing w:after="0" w:line="240" w:lineRule="auto"/>
        <w:rPr>
          <w:rFonts w:cs="Arial"/>
          <w:color w:val="0000ED"/>
          <w:sz w:val="22"/>
        </w:rPr>
      </w:pPr>
    </w:p>
    <w:p w14:paraId="75741D83" w14:textId="77777777" w:rsidR="003A7D41" w:rsidRPr="00F34E8C" w:rsidRDefault="003A7D41" w:rsidP="00381CF9">
      <w:pPr>
        <w:pStyle w:val="Normalrglementnouveau"/>
        <w:spacing w:after="0" w:line="240" w:lineRule="auto"/>
        <w:rPr>
          <w:rFonts w:cs="Arial"/>
          <w:color w:val="0000ED"/>
          <w:sz w:val="22"/>
        </w:rPr>
      </w:pPr>
    </w:p>
    <w:p w14:paraId="1232E498" w14:textId="77777777"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II.2 ADAPTATIONS MINEURES</w:t>
      </w:r>
    </w:p>
    <w:p w14:paraId="457861CD" w14:textId="77777777" w:rsidR="0091135D" w:rsidRPr="00F34E8C" w:rsidRDefault="0091135D" w:rsidP="00381CF9">
      <w:pPr>
        <w:pStyle w:val="Normalrglementnouveau"/>
        <w:spacing w:after="0" w:line="240" w:lineRule="auto"/>
        <w:rPr>
          <w:rFonts w:cs="Arial"/>
          <w:b/>
          <w:color w:val="0000ED"/>
          <w:szCs w:val="20"/>
        </w:rPr>
      </w:pPr>
    </w:p>
    <w:p w14:paraId="364CD35C" w14:textId="77777777" w:rsidR="0091135D" w:rsidRPr="00F34E8C" w:rsidRDefault="0091135D" w:rsidP="00381CF9">
      <w:pPr>
        <w:spacing w:after="0" w:line="240" w:lineRule="auto"/>
        <w:rPr>
          <w:rFonts w:ascii="Avenir Next" w:hAnsi="Avenir Next"/>
          <w:color w:val="0000ED"/>
          <w:szCs w:val="20"/>
        </w:rPr>
      </w:pPr>
      <w:r w:rsidRPr="00F34E8C">
        <w:rPr>
          <w:rFonts w:ascii="Avenir Next" w:hAnsi="Avenir Next"/>
          <w:color w:val="0000ED"/>
          <w:szCs w:val="20"/>
        </w:rPr>
        <w:t>Conformément à l’article L152-3 du Code de l’urbanisme, les dispositions des articles 3 à 13 du règlement de chacune des zones ne peuvent faire l’objet que d’adaptations mineures rendues nécessaires par la nature du sol, la configuration des parcelles ou le caractère des constructions avoisinantes.</w:t>
      </w:r>
    </w:p>
    <w:p w14:paraId="2CBBB8C9" w14:textId="05F953DD" w:rsidR="0091135D" w:rsidRPr="00F34E8C" w:rsidRDefault="0091135D" w:rsidP="00381CF9">
      <w:pPr>
        <w:pStyle w:val="Normalrglementnouveau"/>
        <w:spacing w:after="0" w:line="240" w:lineRule="auto"/>
        <w:rPr>
          <w:rFonts w:cs="Arial"/>
          <w:color w:val="0000ED"/>
          <w:szCs w:val="20"/>
        </w:rPr>
      </w:pPr>
    </w:p>
    <w:p w14:paraId="4912F52A" w14:textId="77777777" w:rsidR="00587563" w:rsidRPr="00F34E8C" w:rsidRDefault="00587563" w:rsidP="00381CF9">
      <w:pPr>
        <w:pStyle w:val="Normalrglementnouveau"/>
        <w:spacing w:after="0" w:line="240" w:lineRule="auto"/>
        <w:rPr>
          <w:rFonts w:cs="Arial"/>
          <w:color w:val="0000ED"/>
          <w:szCs w:val="20"/>
        </w:rPr>
      </w:pPr>
    </w:p>
    <w:p w14:paraId="38ACB31D" w14:textId="77777777"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II.3 RECONSTRUCTION A L’IDENTIQUE D’UN BATIMENT DÉTRUIT OU DÉMOLI</w:t>
      </w:r>
    </w:p>
    <w:p w14:paraId="54602CEF" w14:textId="77777777" w:rsidR="0091135D" w:rsidRPr="00F34E8C" w:rsidRDefault="0091135D" w:rsidP="00381CF9">
      <w:pPr>
        <w:pStyle w:val="Normalrglementnouveau"/>
        <w:spacing w:after="0" w:line="240" w:lineRule="auto"/>
        <w:rPr>
          <w:rFonts w:cs="Arial"/>
          <w:b/>
          <w:color w:val="0000ED"/>
          <w:szCs w:val="20"/>
        </w:rPr>
      </w:pPr>
    </w:p>
    <w:p w14:paraId="71B69EDC" w14:textId="5193B1F6" w:rsidR="00587563" w:rsidRPr="00F34E8C" w:rsidRDefault="0091135D" w:rsidP="00F34E8C">
      <w:pPr>
        <w:spacing w:after="0" w:line="240" w:lineRule="auto"/>
        <w:rPr>
          <w:rFonts w:ascii="Avenir Next" w:hAnsi="Avenir Next"/>
          <w:color w:val="0000ED"/>
          <w:szCs w:val="20"/>
        </w:rPr>
      </w:pPr>
      <w:r w:rsidRPr="00F34E8C">
        <w:rPr>
          <w:rFonts w:ascii="Avenir Next" w:hAnsi="Avenir Next"/>
          <w:color w:val="0000ED"/>
          <w:szCs w:val="20"/>
        </w:rPr>
        <w:t>Au titre de l’article L111-15 du Code de l’urbanisme, la reconstruction à l’identique d’un bâtiment détruit ou démoli depuis moins de dix ans est autorisée dans l’enveloppe du volume ancien dès lors qu’il a été régulièrement édifié, à condition que sa destination soit conservée ou soit conforme aux occupations et utilisations du sol prévues dans la zone.</w:t>
      </w:r>
    </w:p>
    <w:p w14:paraId="3D4C6409" w14:textId="267997E5" w:rsidR="0091135D" w:rsidRPr="00F34E8C" w:rsidRDefault="0091135D" w:rsidP="00F34E8C">
      <w:pPr>
        <w:spacing w:after="0" w:line="240" w:lineRule="auto"/>
        <w:ind w:left="0" w:right="16" w:firstLine="0"/>
        <w:rPr>
          <w:rFonts w:ascii="Avenir Next" w:hAnsi="Avenir Next"/>
          <w:b/>
          <w:color w:val="0000ED"/>
          <w:szCs w:val="18"/>
          <w:u w:val="single"/>
        </w:rPr>
      </w:pPr>
    </w:p>
    <w:p w14:paraId="21C4F1A7" w14:textId="77777777" w:rsidR="00587563" w:rsidRPr="00F34E8C" w:rsidRDefault="00587563" w:rsidP="00381CF9">
      <w:pPr>
        <w:spacing w:after="0" w:line="240" w:lineRule="auto"/>
        <w:ind w:left="0" w:right="16" w:firstLine="0"/>
        <w:rPr>
          <w:rFonts w:ascii="Avenir Next" w:hAnsi="Avenir Next"/>
          <w:b/>
          <w:color w:val="0000ED"/>
          <w:szCs w:val="18"/>
          <w:u w:val="single"/>
        </w:rPr>
      </w:pPr>
    </w:p>
    <w:p w14:paraId="36A67401" w14:textId="03EB4BAE"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4</w:t>
      </w:r>
      <w:r w:rsidRPr="00F34E8C">
        <w:rPr>
          <w:rFonts w:ascii="Avenir Next" w:eastAsiaTheme="minorHAnsi" w:hAnsi="Avenir Next" w:cstheme="minorBidi"/>
          <w:color w:val="0000ED"/>
          <w:sz w:val="22"/>
          <w:szCs w:val="20"/>
          <w:u w:val="single"/>
          <w:lang w:eastAsia="en-US"/>
        </w:rPr>
        <w:t xml:space="preserve"> CONSTRUCTION EXISTANTE NON CONFORME</w:t>
      </w:r>
    </w:p>
    <w:p w14:paraId="2ABD0FD3" w14:textId="77777777" w:rsidR="0091135D" w:rsidRPr="00F34E8C" w:rsidRDefault="0091135D" w:rsidP="00381CF9">
      <w:pPr>
        <w:spacing w:after="0" w:line="240" w:lineRule="auto"/>
        <w:ind w:right="16"/>
        <w:rPr>
          <w:rFonts w:ascii="Avenir Next" w:hAnsi="Avenir Next"/>
          <w:b/>
          <w:color w:val="0000ED"/>
          <w:szCs w:val="20"/>
        </w:rPr>
      </w:pPr>
    </w:p>
    <w:p w14:paraId="3214D3BE" w14:textId="77777777" w:rsidR="0091135D" w:rsidRPr="00F34E8C" w:rsidRDefault="0091135D" w:rsidP="00381CF9">
      <w:pPr>
        <w:spacing w:after="0" w:line="240" w:lineRule="auto"/>
        <w:ind w:right="16"/>
        <w:rPr>
          <w:rFonts w:ascii="Avenir Next" w:hAnsi="Avenir Next"/>
          <w:color w:val="0000ED"/>
          <w:szCs w:val="20"/>
        </w:rPr>
      </w:pPr>
      <w:r w:rsidRPr="00F34E8C">
        <w:rPr>
          <w:rFonts w:ascii="Avenir Next" w:hAnsi="Avenir Next"/>
          <w:color w:val="0000ED"/>
          <w:szCs w:val="20"/>
        </w:rPr>
        <w:t>Lorsqu’une construction existante n’est pas conforme à une ou plusieurs dispositions édictées par le règlement de zone applicable, ne peuvent être autorisés que les travaux qui ont pour objet d’améliorer la conformité de cette construction aux dites règles ou qui sont sans effet à son égard.</w:t>
      </w:r>
    </w:p>
    <w:p w14:paraId="35EE5977" w14:textId="202D2A54" w:rsidR="0091135D" w:rsidRPr="00F34E8C" w:rsidRDefault="0091135D" w:rsidP="00381CF9">
      <w:pPr>
        <w:spacing w:after="0" w:line="240" w:lineRule="auto"/>
        <w:rPr>
          <w:rFonts w:ascii="Avenir Next" w:hAnsi="Avenir Next"/>
          <w:b/>
          <w:color w:val="0000ED"/>
          <w:szCs w:val="20"/>
        </w:rPr>
      </w:pPr>
    </w:p>
    <w:p w14:paraId="7FBD913C" w14:textId="77777777" w:rsidR="00587563" w:rsidRPr="00F34E8C" w:rsidRDefault="00587563" w:rsidP="00381CF9">
      <w:pPr>
        <w:spacing w:after="0" w:line="240" w:lineRule="auto"/>
        <w:rPr>
          <w:rFonts w:ascii="Avenir Next" w:hAnsi="Avenir Next"/>
          <w:b/>
          <w:color w:val="0000ED"/>
          <w:szCs w:val="20"/>
        </w:rPr>
      </w:pPr>
    </w:p>
    <w:p w14:paraId="13EAF4CA" w14:textId="76AFFA46"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5</w:t>
      </w:r>
      <w:r w:rsidRPr="00F34E8C">
        <w:rPr>
          <w:rFonts w:ascii="Avenir Next" w:eastAsiaTheme="minorHAnsi" w:hAnsi="Avenir Next" w:cstheme="minorBidi"/>
          <w:color w:val="0000ED"/>
          <w:sz w:val="22"/>
          <w:szCs w:val="20"/>
          <w:u w:val="single"/>
          <w:lang w:eastAsia="en-US"/>
        </w:rPr>
        <w:t xml:space="preserve"> ASPECT EXTERIEUR DES CONSTRUCTIONS</w:t>
      </w:r>
    </w:p>
    <w:p w14:paraId="37BD9298" w14:textId="77777777" w:rsidR="0091135D" w:rsidRPr="00F34E8C" w:rsidRDefault="0091135D" w:rsidP="00381CF9">
      <w:pPr>
        <w:spacing w:after="0" w:line="240" w:lineRule="auto"/>
        <w:rPr>
          <w:rFonts w:ascii="Avenir Next" w:hAnsi="Avenir Next"/>
          <w:color w:val="0000ED"/>
        </w:rPr>
      </w:pPr>
    </w:p>
    <w:p w14:paraId="7EADA74F" w14:textId="77777777"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En aucun cas, les bâtiments, installations et divers modes d‘utilisation du sol ne doivent par leur dimension, leur situation ou leur aspect extérieur porter atteinte au caractère ou à l‘intérêt des lieux avoisinants, aux sites, aux paysages naturels ou urbains.</w:t>
      </w:r>
    </w:p>
    <w:p w14:paraId="66F87696" w14:textId="77777777"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Des modifications ayant pour but d‘améliorer l‘insertion de la construction à son environnement et son adaptation au terrain, peuvent être exigées pour l‘obtention du permis de construire.</w:t>
      </w:r>
    </w:p>
    <w:p w14:paraId="64EA401E" w14:textId="6058F185"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 xml:space="preserve">Dans le cas d‘un projet architectural s‘inscrivant dans l‘évolution du cadre bâti ou participant au développement des énergies renouvelables, et ne répondant pas pour partie, aux règles relatives à l’aspect extérieur des constructions des adaptations à l’article </w:t>
      </w:r>
      <w:r w:rsidR="003A7D41" w:rsidRPr="00F34E8C">
        <w:rPr>
          <w:rFonts w:ascii="Avenir Next" w:hAnsi="Avenir Next"/>
          <w:color w:val="0000ED"/>
        </w:rPr>
        <w:t>11</w:t>
      </w:r>
      <w:r w:rsidRPr="00F34E8C">
        <w:rPr>
          <w:rFonts w:ascii="Avenir Next" w:hAnsi="Avenir Next"/>
          <w:color w:val="0000ED"/>
        </w:rPr>
        <w:t xml:space="preserve"> pourront être instruites, et dans ce cas, la collectivité interrogera l‘architecte consultant de la commune.</w:t>
      </w:r>
    </w:p>
    <w:p w14:paraId="09AAA0C2" w14:textId="77777777" w:rsidR="0091135D" w:rsidRPr="00F34E8C" w:rsidRDefault="0091135D" w:rsidP="00381CF9">
      <w:pPr>
        <w:spacing w:after="0" w:line="240" w:lineRule="auto"/>
        <w:ind w:right="16"/>
        <w:rPr>
          <w:rFonts w:ascii="Avenir Next" w:hAnsi="Avenir Next"/>
          <w:color w:val="0000ED"/>
        </w:rPr>
      </w:pPr>
    </w:p>
    <w:p w14:paraId="71E5EE7E" w14:textId="77777777"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De plus, en application des dispositions de l’article L111-16 du Code de l’urbanisme :</w:t>
      </w:r>
    </w:p>
    <w:p w14:paraId="1CFB4492" w14:textId="77777777" w:rsidR="0091135D" w:rsidRPr="00F34E8C" w:rsidRDefault="0091135D" w:rsidP="00381CF9">
      <w:pPr>
        <w:spacing w:after="0" w:line="240" w:lineRule="auto"/>
        <w:rPr>
          <w:rFonts w:ascii="Avenir Next" w:hAnsi="Avenir Next"/>
          <w:color w:val="0000ED"/>
        </w:rPr>
      </w:pPr>
    </w:p>
    <w:p w14:paraId="6E8264FC" w14:textId="77777777" w:rsidR="0091135D" w:rsidRPr="00F34E8C" w:rsidRDefault="0091135D" w:rsidP="00381CF9">
      <w:pPr>
        <w:pStyle w:val="Paragraphedeliste"/>
        <w:numPr>
          <w:ilvl w:val="0"/>
          <w:numId w:val="120"/>
        </w:numPr>
        <w:spacing w:after="0" w:line="240" w:lineRule="auto"/>
        <w:rPr>
          <w:rFonts w:eastAsia="Arial" w:cs="Arial"/>
          <w:color w:val="0000ED"/>
          <w:szCs w:val="24"/>
          <w:lang w:eastAsia="fr-FR"/>
        </w:rPr>
      </w:pPr>
      <w:r w:rsidRPr="00F34E8C">
        <w:rPr>
          <w:rFonts w:eastAsia="Arial" w:cs="Arial"/>
          <w:color w:val="0000ED"/>
          <w:szCs w:val="24"/>
          <w:lang w:eastAsia="fr-FR"/>
        </w:rPr>
        <w:t>Nonobstant les règles relatives à l’aspect extérieur des constructions contenues dans le PLU ou dans les règlements de lotissement, le permis de construire ou d’aménager ou la décision prise sur une déclaration préalable ne peut s’opposer à l’utilisation de matériaux renouvelables ou de matériaux ou procédés de construction permettant d'éviter l'émission de gaz à effet de serre, à l'installation de dispositifs favorisant la retenue des eaux pluviales ou la production d'énergie renouvelable correspondant aux besoins de la consommation domestique des occupants de l'immeuble ou de la partie d'immeuble concernés. Le permis de construire ou d’aménager ou la décision prise sur une déclaration préalable peut néanmoins comporter des prescriptions destinées à assurer la bonne intégration architecturale du projet dans le bâti existant et dans le milieu environnant.</w:t>
      </w:r>
    </w:p>
    <w:p w14:paraId="1B69107C" w14:textId="77777777" w:rsidR="0091135D" w:rsidRPr="00F34E8C" w:rsidRDefault="0091135D" w:rsidP="00381CF9">
      <w:pPr>
        <w:pStyle w:val="Paragraphedeliste"/>
        <w:spacing w:after="0" w:line="240" w:lineRule="auto"/>
        <w:rPr>
          <w:rFonts w:eastAsia="Arial" w:cs="Arial"/>
          <w:color w:val="0000ED"/>
          <w:szCs w:val="24"/>
          <w:lang w:eastAsia="fr-FR"/>
        </w:rPr>
      </w:pPr>
    </w:p>
    <w:p w14:paraId="28AA1F1E" w14:textId="77777777" w:rsidR="0091135D" w:rsidRPr="00F34E8C" w:rsidRDefault="0091135D" w:rsidP="00381CF9">
      <w:pPr>
        <w:pStyle w:val="Paragraphedeliste"/>
        <w:numPr>
          <w:ilvl w:val="0"/>
          <w:numId w:val="120"/>
        </w:numPr>
        <w:spacing w:after="0" w:line="240" w:lineRule="auto"/>
        <w:rPr>
          <w:rFonts w:eastAsia="Arial" w:cs="Arial"/>
          <w:color w:val="0000ED"/>
          <w:szCs w:val="24"/>
          <w:lang w:eastAsia="fr-FR"/>
        </w:rPr>
      </w:pPr>
      <w:r w:rsidRPr="00F34E8C">
        <w:rPr>
          <w:rFonts w:eastAsia="Arial" w:cs="Arial"/>
          <w:color w:val="0000ED"/>
          <w:szCs w:val="24"/>
          <w:lang w:eastAsia="fr-FR"/>
        </w:rPr>
        <w:t>La liste des dispositifs, procédés de construction et matériaux concernés sont fixés à l’article R111-23 du Code de l’urbanisme.</w:t>
      </w:r>
    </w:p>
    <w:p w14:paraId="217892F9" w14:textId="2A460A3D" w:rsidR="0091135D" w:rsidRPr="00F34E8C" w:rsidRDefault="008C11B6" w:rsidP="00381CF9">
      <w:pPr>
        <w:pStyle w:val="Paragraphedeliste"/>
        <w:spacing w:after="0" w:line="240" w:lineRule="auto"/>
        <w:ind w:left="142"/>
        <w:rPr>
          <w:rFonts w:eastAsia="Arial" w:cs="Arial"/>
          <w:color w:val="0000ED"/>
          <w:szCs w:val="24"/>
          <w:lang w:eastAsia="fr-FR"/>
        </w:rPr>
      </w:pPr>
      <w:r>
        <w:rPr>
          <w:noProof/>
        </w:rPr>
        <w:pict w14:anchorId="13366ED1">
          <v:shapetype id="_x0000_t202" coordsize="21600,21600" o:spt="202" path="m,l,21600r21600,l21600,xe">
            <v:stroke joinstyle="miter"/>
            <v:path gradientshapeok="t" o:connecttype="rect"/>
          </v:shapetype>
          <v:shape id="Text Box 3" o:spid="_x0000_s2050" type="#_x0000_t202" style="position:absolute;left:0;text-align:left;margin-left:533.75pt;margin-top:264.65pt;width:104.8pt;height:24.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" fillcolor="maroon" stroked="f">
            <v:path arrowok="t"/>
            <v:textbox>
              <w:txbxContent>
                <w:p w14:paraId="2FDDFEF4" w14:textId="77777777" w:rsidR="0091135D" w:rsidRDefault="0091135D" w:rsidP="0091135D">
                  <w:pPr>
                    <w:jc w:val="center"/>
                    <w:rPr>
                      <w:rFonts w:ascii="Arial Narrow" w:hAnsi="Arial Narrow"/>
                      <w:color w:val="FFFFFF"/>
                    </w:rPr>
                  </w:pPr>
                  <w:r>
                    <w:rPr>
                      <w:rFonts w:ascii="Arial Narrow" w:hAnsi="Arial Narrow"/>
                      <w:color w:val="FFFFFF"/>
                    </w:rPr>
                    <w:t>Jacobine souhaitée</w:t>
                  </w:r>
                </w:p>
              </w:txbxContent>
            </v:textbox>
          </v:shape>
        </w:pict>
      </w:r>
    </w:p>
    <w:p w14:paraId="29AB2277" w14:textId="77777777"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 xml:space="preserve">Les dispositions des points 1. </w:t>
      </w:r>
      <w:proofErr w:type="gramStart"/>
      <w:r w:rsidRPr="00F34E8C">
        <w:rPr>
          <w:rFonts w:ascii="Avenir Next" w:hAnsi="Avenir Next"/>
          <w:color w:val="0000ED"/>
        </w:rPr>
        <w:t>et</w:t>
      </w:r>
      <w:proofErr w:type="gramEnd"/>
      <w:r w:rsidRPr="00F34E8C">
        <w:rPr>
          <w:rFonts w:ascii="Avenir Next" w:hAnsi="Avenir Next"/>
          <w:color w:val="0000ED"/>
        </w:rPr>
        <w:t xml:space="preserve"> 2. ci-dessus ne s’appliquent pas dans le périmètre de protection d'un immeuble classé ou inscrit au titre des monuments historiques, pour les immeubles identifiés au plan de zonage au titre de l’article L151-19 du Code de l’urbanisme.</w:t>
      </w:r>
    </w:p>
    <w:p w14:paraId="6E1A4691" w14:textId="2735C446" w:rsidR="0091135D" w:rsidRPr="00F34E8C" w:rsidRDefault="0091135D" w:rsidP="00381CF9">
      <w:pPr>
        <w:spacing w:after="0" w:line="240" w:lineRule="auto"/>
        <w:ind w:left="0" w:firstLine="0"/>
        <w:rPr>
          <w:rFonts w:ascii="Avenir Next" w:hAnsi="Avenir Next"/>
          <w:b/>
          <w:color w:val="0000ED"/>
          <w:szCs w:val="20"/>
        </w:rPr>
      </w:pPr>
    </w:p>
    <w:p w14:paraId="54B789C5" w14:textId="77777777" w:rsidR="00587563" w:rsidRPr="00F34E8C" w:rsidRDefault="00587563" w:rsidP="00381CF9">
      <w:pPr>
        <w:spacing w:after="0" w:line="240" w:lineRule="auto"/>
        <w:ind w:left="0" w:firstLine="0"/>
        <w:rPr>
          <w:rFonts w:ascii="Avenir Next" w:hAnsi="Avenir Next"/>
          <w:b/>
          <w:color w:val="0000ED"/>
          <w:szCs w:val="20"/>
        </w:rPr>
      </w:pPr>
    </w:p>
    <w:p w14:paraId="011210D5" w14:textId="0EF362E1"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6</w:t>
      </w:r>
      <w:r w:rsidRPr="00F34E8C">
        <w:rPr>
          <w:rFonts w:ascii="Avenir Next" w:eastAsiaTheme="minorHAnsi" w:hAnsi="Avenir Next" w:cstheme="minorBidi"/>
          <w:color w:val="0000ED"/>
          <w:sz w:val="22"/>
          <w:szCs w:val="20"/>
          <w:u w:val="single"/>
          <w:lang w:eastAsia="en-US"/>
        </w:rPr>
        <w:t xml:space="preserve"> DÉROGATIONS AUX RÈGLES DE VOLUMÉTRIES</w:t>
      </w:r>
    </w:p>
    <w:p w14:paraId="2D1C5B13" w14:textId="77777777" w:rsidR="0091135D" w:rsidRPr="00F34E8C" w:rsidRDefault="0091135D" w:rsidP="00381CF9">
      <w:pPr>
        <w:pStyle w:val="Titre2"/>
        <w:spacing w:line="240" w:lineRule="auto"/>
        <w:jc w:val="both"/>
        <w:rPr>
          <w:rFonts w:ascii="Avenir Next" w:hAnsi="Avenir Next"/>
          <w:color w:val="0000ED"/>
          <w:sz w:val="20"/>
          <w:szCs w:val="20"/>
        </w:rPr>
      </w:pPr>
    </w:p>
    <w:p w14:paraId="33DEBB60" w14:textId="77777777" w:rsidR="0091135D" w:rsidRPr="00F34E8C" w:rsidRDefault="0091135D" w:rsidP="00381CF9">
      <w:pPr>
        <w:spacing w:after="0" w:line="240" w:lineRule="auto"/>
        <w:rPr>
          <w:rFonts w:ascii="Avenir Next" w:hAnsi="Avenir Next"/>
          <w:color w:val="0000ED"/>
          <w:szCs w:val="20"/>
        </w:rPr>
      </w:pPr>
      <w:r w:rsidRPr="00F34E8C">
        <w:rPr>
          <w:rFonts w:ascii="Avenir Next" w:hAnsi="Avenir Next"/>
          <w:color w:val="0000ED"/>
          <w:szCs w:val="20"/>
        </w:rPr>
        <w:t>Sont admises :</w:t>
      </w:r>
    </w:p>
    <w:p w14:paraId="02C71E32" w14:textId="58FEFDFF" w:rsidR="0091135D" w:rsidRPr="00F34E8C" w:rsidRDefault="0091135D" w:rsidP="00381CF9">
      <w:pPr>
        <w:pStyle w:val="Paragraphedeliste"/>
        <w:numPr>
          <w:ilvl w:val="0"/>
          <w:numId w:val="117"/>
        </w:numPr>
        <w:spacing w:after="0" w:line="240" w:lineRule="auto"/>
        <w:rPr>
          <w:rFonts w:eastAsia="Arial" w:cs="Arial"/>
          <w:color w:val="0000ED"/>
          <w:szCs w:val="20"/>
          <w:lang w:eastAsia="fr-FR"/>
        </w:rPr>
      </w:pPr>
      <w:r w:rsidRPr="00F34E8C">
        <w:rPr>
          <w:rFonts w:eastAsia="Arial" w:cs="Arial"/>
          <w:color w:val="0000ED"/>
          <w:szCs w:val="20"/>
          <w:lang w:eastAsia="fr-FR"/>
        </w:rPr>
        <w:t xml:space="preserve">La réfection de toiture non conforme à l’article </w:t>
      </w:r>
      <w:r w:rsidR="003A7D41" w:rsidRPr="00F34E8C">
        <w:rPr>
          <w:rFonts w:eastAsia="Arial" w:cs="Arial"/>
          <w:color w:val="0000ED"/>
          <w:szCs w:val="20"/>
          <w:lang w:eastAsia="fr-FR"/>
        </w:rPr>
        <w:t>11</w:t>
      </w:r>
      <w:r w:rsidRPr="00F34E8C">
        <w:rPr>
          <w:rFonts w:eastAsia="Arial" w:cs="Arial"/>
          <w:color w:val="0000ED"/>
          <w:szCs w:val="20"/>
          <w:lang w:eastAsia="fr-FR"/>
        </w:rPr>
        <w:t xml:space="preserve"> pour des raisons de sécurité et d’étanchéité.</w:t>
      </w:r>
    </w:p>
    <w:p w14:paraId="2BDE047F" w14:textId="22D26727" w:rsidR="0091135D" w:rsidRPr="00F34E8C" w:rsidRDefault="0091135D" w:rsidP="00381CF9">
      <w:pPr>
        <w:pStyle w:val="Paragraphedeliste"/>
        <w:numPr>
          <w:ilvl w:val="0"/>
          <w:numId w:val="117"/>
        </w:numPr>
        <w:spacing w:after="0" w:line="240" w:lineRule="auto"/>
        <w:rPr>
          <w:rFonts w:eastAsia="Arial" w:cs="Arial"/>
          <w:color w:val="0000ED"/>
          <w:szCs w:val="20"/>
          <w:lang w:eastAsia="fr-FR"/>
        </w:rPr>
      </w:pPr>
      <w:r w:rsidRPr="00F34E8C">
        <w:rPr>
          <w:rFonts w:eastAsia="Arial" w:cs="Arial"/>
          <w:color w:val="0000ED"/>
          <w:szCs w:val="20"/>
          <w:lang w:eastAsia="fr-FR"/>
        </w:rPr>
        <w:t xml:space="preserve">La réfection de toiture conduisant à une légère surélévation de la construction uniquement du fait de l’usage des matériaux d’isolation et ce, nonobstant l’application de l’article </w:t>
      </w:r>
      <w:r w:rsidR="003A7D41" w:rsidRPr="00F34E8C">
        <w:rPr>
          <w:rFonts w:eastAsia="Arial" w:cs="Arial"/>
          <w:color w:val="0000ED"/>
          <w:szCs w:val="20"/>
          <w:lang w:eastAsia="fr-FR"/>
        </w:rPr>
        <w:t>11</w:t>
      </w:r>
    </w:p>
    <w:p w14:paraId="7F5F514B" w14:textId="77777777" w:rsidR="0091135D" w:rsidRPr="00F34E8C" w:rsidRDefault="0091135D" w:rsidP="00381CF9">
      <w:pPr>
        <w:spacing w:after="0" w:line="240" w:lineRule="auto"/>
        <w:rPr>
          <w:rFonts w:ascii="Avenir Next" w:hAnsi="Avenir Next"/>
          <w:color w:val="0000ED"/>
          <w:szCs w:val="20"/>
        </w:rPr>
      </w:pPr>
      <w:r w:rsidRPr="00F34E8C">
        <w:rPr>
          <w:rFonts w:ascii="Avenir Next" w:hAnsi="Avenir Next"/>
          <w:color w:val="0000ED"/>
          <w:szCs w:val="20"/>
        </w:rPr>
        <w:t>Les implantations dans les marges de recul uniquement dans le cadre de rénovation ou de réhabilitation de constructions et uniquement pour des raisons de mise en conformité thermique.</w:t>
      </w:r>
    </w:p>
    <w:p w14:paraId="06BE9895" w14:textId="77777777" w:rsidR="0091135D" w:rsidRPr="00F34E8C" w:rsidRDefault="0091135D" w:rsidP="00381CF9">
      <w:pPr>
        <w:spacing w:after="0" w:line="240" w:lineRule="auto"/>
        <w:rPr>
          <w:rFonts w:ascii="Avenir Next" w:hAnsi="Avenir Next"/>
          <w:color w:val="0000ED"/>
          <w:szCs w:val="20"/>
        </w:rPr>
      </w:pPr>
    </w:p>
    <w:p w14:paraId="58F03E68" w14:textId="77777777" w:rsidR="0091135D" w:rsidRPr="00F34E8C" w:rsidRDefault="0091135D" w:rsidP="00381CF9">
      <w:pPr>
        <w:spacing w:after="0" w:line="240" w:lineRule="auto"/>
        <w:rPr>
          <w:rFonts w:ascii="Avenir Next" w:hAnsi="Avenir Next"/>
          <w:color w:val="0000ED"/>
          <w:szCs w:val="20"/>
        </w:rPr>
      </w:pPr>
      <w:r w:rsidRPr="00F34E8C">
        <w:rPr>
          <w:rFonts w:ascii="Avenir Next" w:hAnsi="Avenir Next"/>
          <w:color w:val="0000ED"/>
          <w:szCs w:val="20"/>
        </w:rPr>
        <w:t>Les dispositions ci-dessus ne s’appliquent pas dans le périmètre de protection d'un immeuble classé ou inscrit au titre des monuments historiques, pour les immeubles identifiés au plan de zonage au titre de l’article L151-19 du Code de l’urbanisme.</w:t>
      </w:r>
    </w:p>
    <w:p w14:paraId="20AA4E53" w14:textId="2C19B5A4"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b w:val="0"/>
          <w:bCs/>
          <w:color w:val="0000ED"/>
          <w:sz w:val="20"/>
          <w:szCs w:val="20"/>
          <w:lang w:eastAsia="en-US"/>
        </w:rPr>
      </w:pPr>
    </w:p>
    <w:p w14:paraId="715A1071" w14:textId="77777777" w:rsidR="00587563" w:rsidRPr="00F34E8C" w:rsidRDefault="00587563" w:rsidP="00381CF9">
      <w:pPr>
        <w:spacing w:after="0" w:line="240" w:lineRule="auto"/>
        <w:rPr>
          <w:rFonts w:ascii="Avenir Next" w:hAnsi="Avenir Next"/>
          <w:bCs/>
          <w:color w:val="0000ED"/>
          <w:lang w:eastAsia="en-US"/>
        </w:rPr>
      </w:pPr>
    </w:p>
    <w:p w14:paraId="408B8E62" w14:textId="6C2E5F28"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7</w:t>
      </w:r>
      <w:r w:rsidRPr="00F34E8C">
        <w:rPr>
          <w:rFonts w:ascii="Avenir Next" w:eastAsiaTheme="minorHAnsi" w:hAnsi="Avenir Next" w:cstheme="minorBidi"/>
          <w:color w:val="0000ED"/>
          <w:sz w:val="22"/>
          <w:szCs w:val="20"/>
          <w:u w:val="single"/>
          <w:lang w:eastAsia="en-US"/>
        </w:rPr>
        <w:t xml:space="preserve"> SECURITE DES ACCES</w:t>
      </w:r>
    </w:p>
    <w:p w14:paraId="44E22356" w14:textId="77777777" w:rsidR="0091135D" w:rsidRPr="00F34E8C" w:rsidRDefault="0091135D" w:rsidP="00381CF9">
      <w:pPr>
        <w:pStyle w:val="Titre2"/>
        <w:spacing w:line="240" w:lineRule="auto"/>
        <w:rPr>
          <w:rFonts w:ascii="Avenir Next" w:hAnsi="Avenir Next"/>
          <w:color w:val="0000ED"/>
        </w:rPr>
      </w:pPr>
    </w:p>
    <w:p w14:paraId="32727D00" w14:textId="77777777"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Un projet peut être refusé sur des terrains qui ne seraient pas desservis par des voies publiques ou privées dans des conditions répondant à son importance ou à la destination des constructions ou des aménagements envisagés et notamment si les caractéristiques de ces voies rendent difficile la circulation des engins de lutte contre l’incendie.</w:t>
      </w:r>
    </w:p>
    <w:p w14:paraId="6D322BE9" w14:textId="77777777"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 xml:space="preserve">Il pourra également </w:t>
      </w:r>
      <w:r w:rsidRPr="00F34E8C">
        <w:rPr>
          <w:rFonts w:ascii="Avenir Next" w:hAnsi="Avenir Next"/>
          <w:b/>
          <w:color w:val="0000ED"/>
        </w:rPr>
        <w:t>être refusé ou n’être accepté que sous réserve de prescriptions spéciales si les accès présentent un risque pour la sécurité des usagers des voies publiques ou pour celle des personnes utilisant cet accès.</w:t>
      </w:r>
      <w:r w:rsidRPr="00F34E8C">
        <w:rPr>
          <w:rFonts w:ascii="Avenir Next" w:hAnsi="Avenir Next"/>
          <w:color w:val="0000ED"/>
        </w:rPr>
        <w:t xml:space="preserve"> Cette sécurité doit être appréciée compte-tenu, notamment, de la position des accès, de leur nombre, de leur configuration ainsi que de la nature et de l’intensité du trafic.</w:t>
      </w:r>
    </w:p>
    <w:p w14:paraId="38CB6B5A" w14:textId="77777777"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Il pourra être imposé la réalisation de voies privées ou tout autre aménagement particulier nécessaire aux conditions de sécurités précitées.</w:t>
      </w:r>
    </w:p>
    <w:p w14:paraId="6EE23023" w14:textId="77777777" w:rsidR="0091135D" w:rsidRPr="00F34E8C" w:rsidRDefault="0091135D" w:rsidP="00381CF9">
      <w:pPr>
        <w:spacing w:after="0" w:line="240" w:lineRule="auto"/>
        <w:rPr>
          <w:rFonts w:ascii="Avenir Next" w:hAnsi="Avenir Next"/>
          <w:color w:val="0000ED"/>
        </w:rPr>
      </w:pPr>
    </w:p>
    <w:p w14:paraId="765DA3C0" w14:textId="77777777"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Le nombre des accès sur les voies publiques peut être limité dans l’intérêt de la sécurité. En particulier, lorsque le terrain est desservi par plusieurs voies, le projet peut n’être autorisé que sous réserve que l’accès soit établi sur la voie où la gêne pour la circulation sera la moindre.</w:t>
      </w:r>
    </w:p>
    <w:p w14:paraId="015FF277" w14:textId="77777777" w:rsidR="0091135D" w:rsidRPr="00F34E8C" w:rsidRDefault="0091135D" w:rsidP="00381CF9">
      <w:pPr>
        <w:spacing w:after="0" w:line="240" w:lineRule="auto"/>
        <w:rPr>
          <w:rFonts w:ascii="Avenir Next" w:hAnsi="Avenir Next"/>
          <w:color w:val="0000ED"/>
        </w:rPr>
      </w:pPr>
    </w:p>
    <w:p w14:paraId="58E5807E" w14:textId="71B95E90"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Les voies nouvelles (privées ou publiques) en impasse doivent être aménagées dans leur partie terminale afin de permettre aux véhicules privés, aux poids lourds, et à ceux des services publics (lutte contre l’incendie, entretien, déchets) de faire demi-tour.</w:t>
      </w:r>
    </w:p>
    <w:p w14:paraId="777F43A1" w14:textId="77777777" w:rsidR="0091135D" w:rsidRPr="00F34E8C" w:rsidRDefault="0091135D" w:rsidP="00381CF9">
      <w:pPr>
        <w:spacing w:after="0" w:line="240" w:lineRule="auto"/>
        <w:rPr>
          <w:rFonts w:ascii="Avenir Next" w:hAnsi="Avenir Next"/>
          <w:color w:val="0000ED"/>
        </w:rPr>
      </w:pPr>
    </w:p>
    <w:p w14:paraId="68526555" w14:textId="77777777" w:rsidR="0091135D" w:rsidRPr="00F34E8C" w:rsidRDefault="0091135D" w:rsidP="00381CF9">
      <w:pPr>
        <w:spacing w:after="0" w:line="240" w:lineRule="auto"/>
        <w:rPr>
          <w:rFonts w:ascii="Avenir Next" w:hAnsi="Avenir Next"/>
          <w:color w:val="0000ED"/>
        </w:rPr>
      </w:pPr>
    </w:p>
    <w:p w14:paraId="3C0652CF" w14:textId="0CC0962C" w:rsidR="0091135D" w:rsidRPr="00F34E8C" w:rsidRDefault="0091135D" w:rsidP="00381CF9">
      <w:pPr>
        <w:pStyle w:val="Titre3"/>
        <w:keepNext w:val="0"/>
        <w:keepLines w:val="0"/>
        <w:widowControl w:val="0"/>
        <w:spacing w:after="0" w:line="240" w:lineRule="auto"/>
        <w:ind w:left="0" w:firstLine="0"/>
        <w:rPr>
          <w:rFonts w:ascii="Avenir Next" w:hAnsi="Avenir Next"/>
          <w:color w:val="0000ED"/>
          <w:highlight w:val="yellow"/>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8</w:t>
      </w:r>
      <w:r w:rsidRPr="00F34E8C">
        <w:rPr>
          <w:rFonts w:ascii="Avenir Next" w:eastAsiaTheme="minorHAnsi" w:hAnsi="Avenir Next" w:cstheme="minorBidi"/>
          <w:color w:val="0000ED"/>
          <w:sz w:val="22"/>
          <w:szCs w:val="20"/>
          <w:u w:val="single"/>
          <w:lang w:eastAsia="en-US"/>
        </w:rPr>
        <w:t xml:space="preserve"> LES DISPOSITIONS APPLICABLES AUX LOTISSEMENTS DE MOINS DE DIX ANS</w:t>
      </w:r>
    </w:p>
    <w:p w14:paraId="59A39C60" w14:textId="77777777" w:rsidR="0091135D" w:rsidRPr="00F34E8C" w:rsidRDefault="0091135D" w:rsidP="00381CF9">
      <w:pPr>
        <w:spacing w:after="0" w:line="240" w:lineRule="auto"/>
        <w:ind w:right="16"/>
        <w:rPr>
          <w:rFonts w:ascii="Avenir Next" w:hAnsi="Avenir Next"/>
          <w:color w:val="0000ED"/>
          <w:highlight w:val="yellow"/>
        </w:rPr>
      </w:pPr>
    </w:p>
    <w:p w14:paraId="74B2EC28" w14:textId="36DAE0EA" w:rsidR="0091135D" w:rsidRPr="00F34E8C" w:rsidRDefault="0091135D" w:rsidP="00381CF9">
      <w:pPr>
        <w:spacing w:after="0" w:line="240" w:lineRule="auto"/>
        <w:ind w:right="16"/>
        <w:rPr>
          <w:rFonts w:ascii="Avenir Next" w:hAnsi="Avenir Next"/>
          <w:color w:val="0000ED"/>
        </w:rPr>
      </w:pPr>
      <w:r w:rsidRPr="00F34E8C">
        <w:rPr>
          <w:rFonts w:ascii="Avenir Next" w:hAnsi="Avenir Next"/>
          <w:color w:val="0000ED"/>
        </w:rPr>
        <w:t>Les règles d’urbanisme contenues dans les documents d’un lotissement, notamment le règlement, le cahier des charges s'il a été approuvé ou les clauses de nature réglementaire du cahier des charges s'il n'a pas été approuvé, demeurent applicables concomitamment aux dispositions du PLU durant une période de 10 ans à compter de la délivrance de l’autorisation</w:t>
      </w:r>
      <w:r w:rsidR="00AB5BFA" w:rsidRPr="00F34E8C">
        <w:rPr>
          <w:rFonts w:ascii="Avenir Next" w:hAnsi="Avenir Next"/>
          <w:color w:val="0000ED"/>
        </w:rPr>
        <w:t xml:space="preserve"> </w:t>
      </w:r>
      <w:r w:rsidRPr="00F34E8C">
        <w:rPr>
          <w:rFonts w:ascii="Avenir Next" w:hAnsi="Avenir Next"/>
          <w:color w:val="0000ED"/>
        </w:rPr>
        <w:t>de lotir. Après ce délai, les règles du PLU s’appliquent (article L442-9 du Code de l’Urbanisme).</w:t>
      </w:r>
    </w:p>
    <w:p w14:paraId="0F1AC035" w14:textId="77777777" w:rsidR="0091135D" w:rsidRPr="00F34E8C" w:rsidRDefault="0091135D" w:rsidP="00381CF9">
      <w:pPr>
        <w:spacing w:after="0" w:line="240" w:lineRule="auto"/>
        <w:rPr>
          <w:rFonts w:ascii="Avenir Next" w:hAnsi="Avenir Next"/>
          <w:color w:val="0000ED"/>
        </w:rPr>
      </w:pPr>
    </w:p>
    <w:p w14:paraId="104C6688" w14:textId="77777777" w:rsidR="0091135D" w:rsidRPr="00F34E8C" w:rsidRDefault="0091135D" w:rsidP="00381CF9">
      <w:pPr>
        <w:spacing w:after="0" w:line="240" w:lineRule="auto"/>
        <w:rPr>
          <w:rFonts w:ascii="Avenir Next" w:hAnsi="Avenir Next"/>
          <w:color w:val="0000ED"/>
        </w:rPr>
      </w:pPr>
    </w:p>
    <w:p w14:paraId="00D4B798" w14:textId="16F18701"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w:t>
      </w:r>
      <w:r w:rsidR="00F34E8C" w:rsidRPr="00F34E8C">
        <w:rPr>
          <w:rFonts w:ascii="Avenir Next" w:eastAsiaTheme="minorHAnsi" w:hAnsi="Avenir Next" w:cstheme="minorBidi"/>
          <w:color w:val="0000ED"/>
          <w:sz w:val="22"/>
          <w:szCs w:val="20"/>
          <w:u w:val="single"/>
          <w:lang w:eastAsia="en-US"/>
        </w:rPr>
        <w:t>9</w:t>
      </w:r>
      <w:r w:rsidRPr="00F34E8C">
        <w:rPr>
          <w:rFonts w:ascii="Avenir Next" w:eastAsiaTheme="minorHAnsi" w:hAnsi="Avenir Next" w:cstheme="minorBidi"/>
          <w:color w:val="0000ED"/>
          <w:sz w:val="22"/>
          <w:szCs w:val="20"/>
          <w:u w:val="single"/>
          <w:lang w:eastAsia="en-US"/>
        </w:rPr>
        <w:t xml:space="preserve"> PRISE EN COMPTE DES </w:t>
      </w:r>
      <w:r w:rsidR="00C64F25" w:rsidRPr="00F34E8C">
        <w:rPr>
          <w:rFonts w:ascii="Avenir Next" w:eastAsiaTheme="minorHAnsi" w:hAnsi="Avenir Next" w:cstheme="minorBidi"/>
          <w:color w:val="0000ED"/>
          <w:sz w:val="22"/>
          <w:szCs w:val="20"/>
          <w:u w:val="single"/>
          <w:lang w:eastAsia="en-US"/>
        </w:rPr>
        <w:t xml:space="preserve">RISQUES </w:t>
      </w:r>
      <w:r w:rsidRPr="00F34E8C">
        <w:rPr>
          <w:rFonts w:ascii="Avenir Next" w:eastAsiaTheme="minorHAnsi" w:hAnsi="Avenir Next" w:cstheme="minorBidi"/>
          <w:color w:val="0000ED"/>
          <w:sz w:val="22"/>
          <w:szCs w:val="20"/>
          <w:u w:val="single"/>
          <w:lang w:eastAsia="en-US"/>
        </w:rPr>
        <w:t>NATURELS</w:t>
      </w:r>
    </w:p>
    <w:p w14:paraId="7B93F325" w14:textId="77777777" w:rsidR="0091135D" w:rsidRPr="00F34E8C" w:rsidRDefault="0091135D" w:rsidP="00381CF9">
      <w:pPr>
        <w:spacing w:after="0" w:line="240" w:lineRule="auto"/>
        <w:rPr>
          <w:rFonts w:ascii="Avenir Next" w:hAnsi="Avenir Next"/>
          <w:color w:val="0000ED"/>
        </w:rPr>
      </w:pPr>
    </w:p>
    <w:p w14:paraId="41B4F10F" w14:textId="77777777" w:rsidR="00C64F25" w:rsidRPr="00F34E8C" w:rsidRDefault="00C64F25" w:rsidP="00C64F25">
      <w:pPr>
        <w:spacing w:after="0" w:line="240" w:lineRule="auto"/>
        <w:rPr>
          <w:rFonts w:ascii="Avenir Next" w:hAnsi="Avenir Next"/>
          <w:b/>
          <w:color w:val="0000ED"/>
        </w:rPr>
      </w:pPr>
      <w:r w:rsidRPr="00F34E8C">
        <w:rPr>
          <w:rFonts w:ascii="Avenir Next" w:hAnsi="Avenir Next"/>
          <w:b/>
          <w:color w:val="0000ED"/>
        </w:rPr>
        <w:t>Dans les secteurs délimités par le PPRNP, il convient de se reporter aux dispositions du PPRNP en vigueur, tel qu’annexé au PLU.</w:t>
      </w:r>
    </w:p>
    <w:p w14:paraId="19AD0068" w14:textId="5590A8FC" w:rsidR="0091135D" w:rsidRPr="00F34E8C" w:rsidRDefault="00C64F25" w:rsidP="00C64F25">
      <w:pPr>
        <w:spacing w:after="0" w:line="240" w:lineRule="auto"/>
        <w:rPr>
          <w:rFonts w:ascii="Avenir Next" w:hAnsi="Avenir Next"/>
          <w:color w:val="0000ED"/>
        </w:rPr>
      </w:pPr>
      <w:r w:rsidRPr="00F34E8C">
        <w:rPr>
          <w:rFonts w:ascii="Avenir Next" w:hAnsi="Avenir Next"/>
          <w:b/>
          <w:color w:val="0000ED"/>
        </w:rPr>
        <w:t>Pour rappel, le PPRNP comporte différents volets avec chacun ces prescriptions propres</w:t>
      </w:r>
    </w:p>
    <w:p w14:paraId="6EA25921" w14:textId="77777777" w:rsidR="00587563" w:rsidRPr="00F34E8C" w:rsidRDefault="00587563" w:rsidP="00381CF9">
      <w:pPr>
        <w:spacing w:after="0" w:line="240" w:lineRule="auto"/>
        <w:rPr>
          <w:rFonts w:ascii="Avenir Next" w:hAnsi="Avenir Next"/>
          <w:color w:val="0000ED"/>
        </w:rPr>
      </w:pPr>
    </w:p>
    <w:p w14:paraId="1CF562BC" w14:textId="664A4788" w:rsidR="0091135D" w:rsidRPr="00F34E8C" w:rsidRDefault="0091135D" w:rsidP="00381CF9">
      <w:pPr>
        <w:pStyle w:val="Titre3"/>
        <w:keepNext w:val="0"/>
        <w:keepLines w:val="0"/>
        <w:widowControl w:val="0"/>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II.1</w:t>
      </w:r>
      <w:r w:rsidR="00F34E8C" w:rsidRPr="00F34E8C">
        <w:rPr>
          <w:rFonts w:ascii="Avenir Next" w:eastAsiaTheme="minorHAnsi" w:hAnsi="Avenir Next" w:cstheme="minorBidi"/>
          <w:color w:val="0000ED"/>
          <w:sz w:val="22"/>
          <w:szCs w:val="20"/>
          <w:u w:val="single"/>
          <w:lang w:eastAsia="en-US"/>
        </w:rPr>
        <w:t>0</w:t>
      </w:r>
      <w:r w:rsidRPr="00F34E8C">
        <w:rPr>
          <w:rFonts w:ascii="Avenir Next" w:eastAsiaTheme="minorHAnsi" w:hAnsi="Avenir Next" w:cstheme="minorBidi"/>
          <w:color w:val="0000ED"/>
          <w:sz w:val="22"/>
          <w:szCs w:val="20"/>
          <w:u w:val="single"/>
          <w:lang w:eastAsia="en-US"/>
        </w:rPr>
        <w:t xml:space="preserve"> PRISE EN COMPTE DES RISQUES INDUSTRIELS</w:t>
      </w:r>
    </w:p>
    <w:p w14:paraId="0CD98EAE" w14:textId="2E1234CE" w:rsidR="0091135D" w:rsidRPr="00F34E8C" w:rsidRDefault="0091135D" w:rsidP="00381CF9">
      <w:pPr>
        <w:spacing w:after="0" w:line="240" w:lineRule="auto"/>
        <w:rPr>
          <w:rFonts w:ascii="Avenir Next" w:hAnsi="Avenir Next"/>
          <w:color w:val="0000ED"/>
        </w:rPr>
      </w:pPr>
    </w:p>
    <w:p w14:paraId="11436E86" w14:textId="77777777"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Rappel : sont admis, dans l’ensemble des zones U, AU, A et N sauf mention contraire, les canalisations (conduites enterrées et installations annexes) de transport de gaz ou assimilé y compris les ouvrages techniques nécessaires à leur fonctionnement et leur bornage, ainsi que les affouillements et exhaussements inhérents à leur construction et aux interventions ultérieures relatives au maintien de la sécurité.</w:t>
      </w:r>
    </w:p>
    <w:p w14:paraId="62F3BED4" w14:textId="77777777" w:rsidR="0091135D" w:rsidRPr="00F34E8C" w:rsidRDefault="0091135D" w:rsidP="00381CF9">
      <w:pPr>
        <w:spacing w:after="0" w:line="240" w:lineRule="auto"/>
        <w:rPr>
          <w:rFonts w:ascii="Avenir Next" w:hAnsi="Avenir Next"/>
          <w:color w:val="0000ED"/>
        </w:rPr>
      </w:pPr>
    </w:p>
    <w:p w14:paraId="3BECB50A" w14:textId="77777777" w:rsidR="0091135D" w:rsidRPr="00F34E8C" w:rsidRDefault="0091135D" w:rsidP="00381CF9">
      <w:pPr>
        <w:spacing w:after="0" w:line="240" w:lineRule="auto"/>
        <w:rPr>
          <w:rFonts w:ascii="Avenir Next" w:hAnsi="Avenir Next"/>
          <w:color w:val="0000ED"/>
        </w:rPr>
      </w:pPr>
      <w:r w:rsidRPr="00F34E8C">
        <w:rPr>
          <w:rFonts w:ascii="Avenir Next" w:hAnsi="Avenir Next"/>
          <w:color w:val="0000ED"/>
        </w:rPr>
        <w:t>Les secteurs soumis à Servitude d’Utilité Publique (SUP) d’implantation et de passage du gazoduc, tels que définis en annexe du PLU et rappelés au règlement graphique, sont soumis à des dispositions particulières :</w:t>
      </w:r>
    </w:p>
    <w:p w14:paraId="02EA1B4D" w14:textId="77777777" w:rsidR="0091135D" w:rsidRPr="00F34E8C" w:rsidRDefault="0091135D" w:rsidP="00381CF9">
      <w:pPr>
        <w:spacing w:after="0" w:line="240" w:lineRule="auto"/>
        <w:rPr>
          <w:rFonts w:ascii="Avenir Next" w:hAnsi="Avenir Next"/>
          <w:color w:val="0000ED"/>
        </w:rPr>
      </w:pPr>
    </w:p>
    <w:p w14:paraId="6A260434" w14:textId="77777777" w:rsidR="0091135D" w:rsidRPr="00F34E8C" w:rsidRDefault="0091135D" w:rsidP="00381CF9">
      <w:pPr>
        <w:pStyle w:val="Paragraphedeliste"/>
        <w:widowControl/>
        <w:numPr>
          <w:ilvl w:val="0"/>
          <w:numId w:val="122"/>
        </w:numPr>
        <w:spacing w:after="0" w:line="240" w:lineRule="auto"/>
        <w:rPr>
          <w:rFonts w:cs="Arial"/>
          <w:color w:val="0000ED"/>
        </w:rPr>
      </w:pPr>
      <w:r w:rsidRPr="00F34E8C">
        <w:rPr>
          <w:rFonts w:cs="Arial"/>
          <w:color w:val="0000ED"/>
        </w:rPr>
        <w:t xml:space="preserve">La bande de servitudes fortes est qualifiée de zone </w:t>
      </w:r>
      <w:r w:rsidRPr="00F34E8C">
        <w:rPr>
          <w:rFonts w:cs="Arial"/>
          <w:i/>
          <w:color w:val="0000ED"/>
        </w:rPr>
        <w:t>non aedificandi</w:t>
      </w:r>
      <w:r w:rsidRPr="00F34E8C">
        <w:rPr>
          <w:rFonts w:cs="Arial"/>
          <w:color w:val="0000ED"/>
        </w:rPr>
        <w:t xml:space="preserve"> et </w:t>
      </w:r>
      <w:r w:rsidRPr="00F34E8C">
        <w:rPr>
          <w:rFonts w:cs="Arial"/>
          <w:i/>
          <w:color w:val="0000ED"/>
        </w:rPr>
        <w:t xml:space="preserve">non </w:t>
      </w:r>
      <w:proofErr w:type="spellStart"/>
      <w:r w:rsidRPr="00F34E8C">
        <w:rPr>
          <w:rFonts w:cs="Arial"/>
          <w:i/>
          <w:color w:val="0000ED"/>
        </w:rPr>
        <w:t>sylvandi</w:t>
      </w:r>
      <w:proofErr w:type="spellEnd"/>
      <w:r w:rsidRPr="00F34E8C">
        <w:rPr>
          <w:rFonts w:cs="Arial"/>
          <w:i/>
          <w:color w:val="0000ED"/>
        </w:rPr>
        <w:t>.</w:t>
      </w:r>
      <w:r w:rsidRPr="00F34E8C">
        <w:rPr>
          <w:rFonts w:cs="Arial"/>
          <w:color w:val="0000ED"/>
        </w:rPr>
        <w:t xml:space="preserve"> La largeur de cette bande ainsi que le détail des prescriptions sont définies dans les Servitudes d’Utilité Publique.</w:t>
      </w:r>
    </w:p>
    <w:p w14:paraId="4F7C37AD" w14:textId="77777777" w:rsidR="0091135D" w:rsidRPr="00F34E8C" w:rsidRDefault="0091135D" w:rsidP="00381CF9">
      <w:pPr>
        <w:pStyle w:val="Paragraphedeliste"/>
        <w:widowControl/>
        <w:spacing w:after="0" w:line="240" w:lineRule="auto"/>
        <w:rPr>
          <w:rFonts w:cs="Arial"/>
          <w:color w:val="0000ED"/>
        </w:rPr>
      </w:pPr>
    </w:p>
    <w:p w14:paraId="6B70D132" w14:textId="77777777" w:rsidR="0091135D" w:rsidRPr="00F34E8C" w:rsidRDefault="0091135D" w:rsidP="00381CF9">
      <w:pPr>
        <w:pStyle w:val="Paragraphedeliste"/>
        <w:widowControl/>
        <w:numPr>
          <w:ilvl w:val="0"/>
          <w:numId w:val="122"/>
        </w:numPr>
        <w:spacing w:after="0" w:line="240" w:lineRule="auto"/>
        <w:rPr>
          <w:rFonts w:cs="Arial"/>
          <w:color w:val="0000ED"/>
        </w:rPr>
      </w:pPr>
      <w:r w:rsidRPr="00F34E8C">
        <w:rPr>
          <w:rFonts w:cs="Arial"/>
          <w:color w:val="0000ED"/>
        </w:rPr>
        <w:t>Les bandes de servitudes d’utilité publique d’effet interdisent ou règlementent certaines occupations du sol. Le détail des prescriptions sont définies dans les Servitudes d’Utilité Publique.</w:t>
      </w:r>
    </w:p>
    <w:p w14:paraId="621653D6" w14:textId="77777777" w:rsidR="0091135D" w:rsidRPr="00F34E8C" w:rsidRDefault="0091135D" w:rsidP="00381CF9">
      <w:pPr>
        <w:pStyle w:val="Paragraphedeliste"/>
        <w:widowControl/>
        <w:spacing w:after="0" w:line="240" w:lineRule="auto"/>
        <w:rPr>
          <w:rFonts w:cs="Arial"/>
          <w:color w:val="0000ED"/>
        </w:rPr>
      </w:pPr>
    </w:p>
    <w:p w14:paraId="0D9B2F82" w14:textId="77777777" w:rsidR="0091135D" w:rsidRPr="00F34E8C" w:rsidRDefault="0091135D" w:rsidP="00381CF9">
      <w:pPr>
        <w:pStyle w:val="Paragraphedeliste"/>
        <w:widowControl/>
        <w:numPr>
          <w:ilvl w:val="0"/>
          <w:numId w:val="122"/>
        </w:numPr>
        <w:spacing w:after="0" w:line="240" w:lineRule="auto"/>
        <w:rPr>
          <w:rFonts w:cs="Arial"/>
          <w:color w:val="0000ED"/>
        </w:rPr>
      </w:pPr>
      <w:r w:rsidRPr="00F34E8C">
        <w:rPr>
          <w:rFonts w:cs="Arial"/>
          <w:color w:val="0000ED"/>
        </w:rPr>
        <w:t>L’obligation d'informer GRTgaz de toute demande de permis de construire, de certificat d'urbanisme opérationnel ou de permis d'aménager concernant un projet situé dans l'une des zones précitées de nos ouvrages (Art. R. 555-30-1. - 1 issu du code de l'environnement, créé par le décret n°2017-1557 du 10 novembre 2017).</w:t>
      </w:r>
    </w:p>
    <w:p w14:paraId="157A3DE2" w14:textId="77777777" w:rsidR="0091135D" w:rsidRPr="00F34E8C" w:rsidRDefault="0091135D" w:rsidP="00381CF9">
      <w:pPr>
        <w:spacing w:after="0" w:line="240" w:lineRule="auto"/>
        <w:rPr>
          <w:rFonts w:ascii="Avenir Next" w:hAnsi="Avenir Next"/>
          <w:color w:val="0000ED"/>
        </w:rPr>
      </w:pPr>
    </w:p>
    <w:p w14:paraId="0698EEC8" w14:textId="77777777" w:rsidR="0091135D" w:rsidRPr="00F34E8C" w:rsidRDefault="0091135D" w:rsidP="00381CF9">
      <w:pPr>
        <w:spacing w:after="0" w:line="240" w:lineRule="auto"/>
        <w:jc w:val="left"/>
        <w:rPr>
          <w:rFonts w:ascii="Avenir Next" w:hAnsi="Avenir Next"/>
          <w:b/>
          <w:smallCaps/>
          <w:color w:val="0000ED"/>
          <w:szCs w:val="20"/>
          <w:u w:val="single"/>
        </w:rPr>
      </w:pPr>
    </w:p>
    <w:p w14:paraId="340D29C7" w14:textId="07988EAE" w:rsidR="0091135D" w:rsidRPr="00F34E8C" w:rsidRDefault="0091135D" w:rsidP="00381CF9">
      <w:pPr>
        <w:pStyle w:val="Titre3"/>
        <w:spacing w:after="0" w:line="240" w:lineRule="auto"/>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II.1</w:t>
      </w:r>
      <w:r w:rsidR="00F34E8C" w:rsidRPr="00F34E8C">
        <w:rPr>
          <w:rFonts w:ascii="Avenir Next" w:eastAsiaTheme="minorHAnsi" w:hAnsi="Avenir Next" w:cstheme="minorBidi"/>
          <w:color w:val="0000ED"/>
          <w:sz w:val="22"/>
          <w:szCs w:val="20"/>
          <w:u w:val="single"/>
          <w:lang w:eastAsia="en-US"/>
        </w:rPr>
        <w:t>1</w:t>
      </w:r>
      <w:r w:rsidRPr="00F34E8C">
        <w:rPr>
          <w:rFonts w:ascii="Avenir Next" w:eastAsiaTheme="minorHAnsi" w:hAnsi="Avenir Next" w:cstheme="minorBidi"/>
          <w:color w:val="0000ED"/>
          <w:sz w:val="22"/>
          <w:szCs w:val="20"/>
          <w:u w:val="single"/>
          <w:lang w:eastAsia="en-US"/>
        </w:rPr>
        <w:t xml:space="preserve"> MESURES CONSERVATOIRES LE LONG DES COURS D’EAU</w:t>
      </w:r>
    </w:p>
    <w:p w14:paraId="780876D4" w14:textId="77777777" w:rsidR="0091135D" w:rsidRPr="00F34E8C" w:rsidRDefault="0091135D" w:rsidP="00381CF9">
      <w:pPr>
        <w:spacing w:after="0" w:line="240" w:lineRule="auto"/>
        <w:rPr>
          <w:rFonts w:ascii="Avenir Next" w:hAnsi="Avenir Next"/>
          <w:color w:val="0000ED"/>
        </w:rPr>
      </w:pPr>
    </w:p>
    <w:p w14:paraId="58279F13" w14:textId="77777777" w:rsidR="00F0221A" w:rsidRPr="00F34E8C" w:rsidRDefault="0091135D" w:rsidP="00381CF9">
      <w:pPr>
        <w:spacing w:after="0" w:line="240" w:lineRule="auto"/>
        <w:rPr>
          <w:rFonts w:ascii="Avenir Next" w:hAnsi="Avenir Next"/>
          <w:color w:val="0000ED"/>
        </w:rPr>
      </w:pPr>
      <w:r w:rsidRPr="00F34E8C">
        <w:rPr>
          <w:rFonts w:ascii="Avenir Next" w:hAnsi="Avenir Next"/>
          <w:color w:val="0000ED"/>
        </w:rPr>
        <w:t>Les rives naturelles des cours d’eau doivent être maintenues en espace libre de toute construction et de tout remblai, en respectant un recul vis-à-vis des cours d’eau à adapter en fonction des situations topographiques. La distance est mesurée au droit de la construction (hors débords de toiture jusqu’à 1,20m). Ces dispositions ne concernent pas les ouvrages de franchissement des cours d'eau par les infrastructures.</w:t>
      </w:r>
    </w:p>
    <w:p w14:paraId="5BCDB6F2" w14:textId="77777777" w:rsidR="00F0221A" w:rsidRPr="00F34E8C" w:rsidRDefault="00F0221A" w:rsidP="00381CF9">
      <w:pPr>
        <w:spacing w:after="0" w:line="240" w:lineRule="auto"/>
        <w:rPr>
          <w:rFonts w:ascii="Avenir Next" w:hAnsi="Avenir Next"/>
          <w:color w:val="0000ED"/>
        </w:rPr>
      </w:pPr>
    </w:p>
    <w:p w14:paraId="061CCDAD" w14:textId="77777777" w:rsidR="00F0221A" w:rsidRPr="00F34E8C" w:rsidRDefault="00F0221A" w:rsidP="00381CF9">
      <w:pPr>
        <w:spacing w:after="0" w:line="240" w:lineRule="auto"/>
        <w:rPr>
          <w:rFonts w:ascii="Avenir Next" w:hAnsi="Avenir Next"/>
          <w:color w:val="0000ED"/>
        </w:rPr>
      </w:pPr>
    </w:p>
    <w:p w14:paraId="4681A85B" w14:textId="772487AB" w:rsidR="00891C81" w:rsidRPr="00F34E8C" w:rsidRDefault="0091135D" w:rsidP="00381CF9">
      <w:pPr>
        <w:spacing w:after="0" w:line="240" w:lineRule="auto"/>
        <w:rPr>
          <w:rFonts w:ascii="Avenir Next" w:hAnsi="Avenir Next"/>
          <w:color w:val="0000ED"/>
        </w:rPr>
      </w:pPr>
      <w:r w:rsidRPr="00F34E8C">
        <w:rPr>
          <w:rFonts w:ascii="Avenir Next" w:hAnsi="Avenir Next"/>
          <w:b/>
          <w:noProof/>
          <w:color w:val="0000ED"/>
        </w:rPr>
        <w:lastRenderedPageBreak/>
        <w:drawing>
          <wp:inline distT="0" distB="0" distL="0" distR="0" wp14:anchorId="21B885ED" wp14:editId="094F79D1">
            <wp:extent cx="3459480" cy="4271749"/>
            <wp:effectExtent l="0" t="0" r="0" b="0"/>
            <wp:docPr id="16" name="Image 16" descr="mesure abords ruisse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 abords ruisseaux.jpg"/>
                    <pic:cNvPicPr/>
                  </pic:nvPicPr>
                  <pic:blipFill rotWithShape="1">
                    <a:blip r:embed="rId11" cstate="print"/>
                    <a:srcRect l="957" r="50491" b="7377"/>
                    <a:stretch/>
                  </pic:blipFill>
                  <pic:spPr bwMode="auto">
                    <a:xfrm>
                      <a:off x="0" y="0"/>
                      <a:ext cx="3465581" cy="4279282"/>
                    </a:xfrm>
                    <a:prstGeom prst="rect">
                      <a:avLst/>
                    </a:prstGeom>
                    <a:ln>
                      <a:noFill/>
                    </a:ln>
                    <a:extLst>
                      <a:ext uri="{53640926-AAD7-44D8-BBD7-CCE9431645EC}">
                        <a14:shadowObscured xmlns:a14="http://schemas.microsoft.com/office/drawing/2010/main"/>
                      </a:ext>
                    </a:extLst>
                  </pic:spPr>
                </pic:pic>
              </a:graphicData>
            </a:graphic>
          </wp:inline>
        </w:drawing>
      </w:r>
    </w:p>
    <w:p w14:paraId="4F759871" w14:textId="77777777" w:rsidR="00891C81" w:rsidRPr="00F34E8C" w:rsidRDefault="00891C81" w:rsidP="00381CF9">
      <w:pPr>
        <w:spacing w:after="0" w:line="240" w:lineRule="auto"/>
        <w:rPr>
          <w:rFonts w:ascii="Avenir Next" w:hAnsi="Avenir Next"/>
          <w:color w:val="0000ED"/>
        </w:rPr>
      </w:pPr>
    </w:p>
    <w:p w14:paraId="11218A0B" w14:textId="4901009F" w:rsidR="0091135D" w:rsidRPr="00F34E8C" w:rsidRDefault="0091135D" w:rsidP="00381CF9">
      <w:pPr>
        <w:spacing w:after="0" w:line="240" w:lineRule="auto"/>
        <w:rPr>
          <w:rFonts w:ascii="Avenir Next" w:hAnsi="Avenir Next"/>
          <w:color w:val="0000ED"/>
        </w:rPr>
      </w:pPr>
      <w:r w:rsidRPr="00F34E8C">
        <w:rPr>
          <w:rFonts w:ascii="Avenir Next" w:hAnsi="Avenir Next"/>
          <w:b/>
          <w:noProof/>
          <w:color w:val="0000ED"/>
        </w:rPr>
        <w:drawing>
          <wp:inline distT="0" distB="0" distL="0" distR="0" wp14:anchorId="14D0AAD5" wp14:editId="7474C15B">
            <wp:extent cx="3459480" cy="4455817"/>
            <wp:effectExtent l="0" t="0" r="0" b="1905"/>
            <wp:docPr id="18" name="Image 18" descr="mesure abords ruisse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 abords ruisseaux.jpg"/>
                    <pic:cNvPicPr/>
                  </pic:nvPicPr>
                  <pic:blipFill rotWithShape="1">
                    <a:blip r:embed="rId11" cstate="print"/>
                    <a:srcRect l="49560" r="196"/>
                    <a:stretch/>
                  </pic:blipFill>
                  <pic:spPr bwMode="auto">
                    <a:xfrm>
                      <a:off x="0" y="0"/>
                      <a:ext cx="3500551" cy="4508716"/>
                    </a:xfrm>
                    <a:prstGeom prst="rect">
                      <a:avLst/>
                    </a:prstGeom>
                    <a:ln>
                      <a:noFill/>
                    </a:ln>
                    <a:extLst>
                      <a:ext uri="{53640926-AAD7-44D8-BBD7-CCE9431645EC}">
                        <a14:shadowObscured xmlns:a14="http://schemas.microsoft.com/office/drawing/2010/main"/>
                      </a:ext>
                    </a:extLst>
                  </pic:spPr>
                </pic:pic>
              </a:graphicData>
            </a:graphic>
          </wp:inline>
        </w:drawing>
      </w:r>
    </w:p>
    <w:p w14:paraId="270B47F4" w14:textId="76D411BC" w:rsidR="0091135D" w:rsidRPr="00F34E8C" w:rsidRDefault="0091135D" w:rsidP="00381CF9">
      <w:pPr>
        <w:spacing w:after="0" w:line="240" w:lineRule="auto"/>
        <w:jc w:val="left"/>
        <w:rPr>
          <w:rFonts w:ascii="Avenir Next" w:hAnsi="Avenir Next"/>
          <w:b/>
          <w:bCs/>
          <w:color w:val="0000ED"/>
          <w:szCs w:val="20"/>
        </w:rPr>
      </w:pPr>
    </w:p>
    <w:p w14:paraId="6E8125B3" w14:textId="77777777" w:rsidR="00E51145" w:rsidRPr="00F34E8C" w:rsidRDefault="00E51145" w:rsidP="00381CF9">
      <w:pPr>
        <w:pStyle w:val="Titre3"/>
        <w:spacing w:after="0" w:line="240" w:lineRule="auto"/>
        <w:ind w:left="0" w:firstLine="0"/>
        <w:rPr>
          <w:rFonts w:ascii="Avenir Next" w:eastAsiaTheme="minorHAnsi" w:hAnsi="Avenir Next" w:cstheme="minorBidi"/>
          <w:color w:val="0000ED"/>
          <w:sz w:val="22"/>
          <w:szCs w:val="20"/>
          <w:u w:val="single"/>
          <w:lang w:eastAsia="en-US"/>
        </w:rPr>
      </w:pPr>
      <w:r w:rsidRPr="00F34E8C">
        <w:rPr>
          <w:rFonts w:ascii="Avenir Next" w:eastAsiaTheme="minorHAnsi" w:hAnsi="Avenir Next" w:cstheme="minorBidi"/>
          <w:color w:val="0000ED"/>
          <w:sz w:val="22"/>
          <w:szCs w:val="20"/>
          <w:u w:val="single"/>
          <w:lang w:eastAsia="en-US"/>
        </w:rPr>
        <w:t>IV : DÉFINITIONS</w:t>
      </w:r>
    </w:p>
    <w:p w14:paraId="6B90317F" w14:textId="77777777" w:rsidR="00E51145" w:rsidRPr="00F34E8C" w:rsidRDefault="00E51145" w:rsidP="00381CF9">
      <w:pPr>
        <w:spacing w:after="0" w:line="240" w:lineRule="auto"/>
        <w:rPr>
          <w:rFonts w:ascii="Avenir Next" w:hAnsi="Avenir Next"/>
          <w:color w:val="0000ED"/>
        </w:rPr>
      </w:pPr>
    </w:p>
    <w:p w14:paraId="15C7BD84" w14:textId="77777777" w:rsidR="00E51145" w:rsidRPr="00F34E8C" w:rsidRDefault="00E51145" w:rsidP="00381CF9">
      <w:pPr>
        <w:spacing w:after="0" w:line="240" w:lineRule="auto"/>
        <w:ind w:right="-265"/>
        <w:rPr>
          <w:rFonts w:ascii="Avenir Next" w:hAnsi="Avenir Next"/>
          <w:b/>
          <w:color w:val="0000ED"/>
        </w:rPr>
      </w:pPr>
      <w:r w:rsidRPr="00F34E8C">
        <w:rPr>
          <w:rFonts w:ascii="Avenir Next" w:hAnsi="Avenir Next"/>
          <w:b/>
          <w:color w:val="0000ED"/>
        </w:rPr>
        <w:t>Acrotère</w:t>
      </w:r>
    </w:p>
    <w:p w14:paraId="2ABE257B"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Élément d’une façade situé au-dessus du niveau de la toiture ou de la terrasse, à la périphérie du bâtiment, et constituant des rebords ou garde-corps.</w:t>
      </w:r>
    </w:p>
    <w:p w14:paraId="5BB09FD2" w14:textId="77777777" w:rsidR="00E51145" w:rsidRPr="00F34E8C" w:rsidRDefault="00E51145" w:rsidP="00381CF9">
      <w:pPr>
        <w:spacing w:after="0" w:line="240" w:lineRule="auto"/>
        <w:ind w:right="-265"/>
        <w:rPr>
          <w:rFonts w:ascii="Avenir Next" w:hAnsi="Avenir Next"/>
          <w:color w:val="0000ED"/>
        </w:rPr>
      </w:pPr>
    </w:p>
    <w:p w14:paraId="21F027B6" w14:textId="77777777" w:rsidR="00E51145" w:rsidRPr="00F34E8C" w:rsidRDefault="00E51145" w:rsidP="00381CF9">
      <w:pPr>
        <w:spacing w:after="0" w:line="240" w:lineRule="auto"/>
        <w:ind w:right="-265"/>
        <w:rPr>
          <w:rFonts w:ascii="Avenir Next" w:hAnsi="Avenir Next"/>
          <w:b/>
          <w:color w:val="0000ED"/>
        </w:rPr>
      </w:pPr>
      <w:r w:rsidRPr="00F34E8C">
        <w:rPr>
          <w:rFonts w:ascii="Avenir Next" w:hAnsi="Avenir Next"/>
          <w:b/>
          <w:color w:val="0000ED"/>
        </w:rPr>
        <w:t>Affouillements</w:t>
      </w:r>
    </w:p>
    <w:p w14:paraId="15304497"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Extraction de terre ou modification du nivellement existant du sol qui doit faire l’objet d’une autorisation si sa superficie est supérieure à 100 m</w:t>
      </w:r>
      <w:r w:rsidRPr="00F34E8C">
        <w:rPr>
          <w:rFonts w:ascii="Avenir Next" w:hAnsi="Avenir Next"/>
          <w:color w:val="0000ED"/>
          <w:vertAlign w:val="superscript"/>
        </w:rPr>
        <w:t>2</w:t>
      </w:r>
      <w:r w:rsidRPr="00F34E8C">
        <w:rPr>
          <w:rFonts w:ascii="Avenir Next" w:hAnsi="Avenir Next"/>
          <w:color w:val="0000ED"/>
        </w:rPr>
        <w:t xml:space="preserve"> et si sa profondeur excède 2 m (article R 421-19 à 23 du Code de l’urbanisme).</w:t>
      </w:r>
    </w:p>
    <w:p w14:paraId="77C415AA" w14:textId="77777777" w:rsidR="00E51145" w:rsidRPr="00F34E8C" w:rsidRDefault="00E51145" w:rsidP="00381CF9">
      <w:pPr>
        <w:spacing w:after="0" w:line="240" w:lineRule="auto"/>
        <w:ind w:right="-265"/>
        <w:rPr>
          <w:rFonts w:ascii="Avenir Next" w:hAnsi="Avenir Next"/>
          <w:b/>
          <w:color w:val="0000ED"/>
        </w:rPr>
      </w:pPr>
    </w:p>
    <w:p w14:paraId="38801F88" w14:textId="77777777" w:rsidR="00E51145" w:rsidRPr="00F34E8C" w:rsidRDefault="00E51145" w:rsidP="00381CF9">
      <w:pPr>
        <w:spacing w:after="0" w:line="240" w:lineRule="auto"/>
        <w:ind w:right="-265"/>
        <w:rPr>
          <w:rFonts w:ascii="Avenir Next" w:hAnsi="Avenir Next"/>
          <w:b/>
          <w:color w:val="0000ED"/>
        </w:rPr>
      </w:pPr>
      <w:r w:rsidRPr="00F34E8C">
        <w:rPr>
          <w:rFonts w:ascii="Avenir Next" w:hAnsi="Avenir Next"/>
          <w:b/>
          <w:color w:val="0000ED"/>
        </w:rPr>
        <w:t>Alignement</w:t>
      </w:r>
    </w:p>
    <w:p w14:paraId="26467927"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L’alignement est la limite séparative d’une voie publique et des propriétés riveraines.</w:t>
      </w:r>
    </w:p>
    <w:p w14:paraId="78A29159"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Les prescriptions d’alignement visent à déterminer à travers le PLU ou un plan d’alignement la limite séparative future du domaine public routier.</w:t>
      </w:r>
    </w:p>
    <w:p w14:paraId="0FAF0EC7" w14:textId="4D0021BB"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Le domaine public routier comprend l’ensemble des biens du domaine public de l’</w:t>
      </w:r>
      <w:r w:rsidR="00AB5BFA" w:rsidRPr="00F34E8C">
        <w:rPr>
          <w:rFonts w:ascii="Avenir Next" w:hAnsi="Avenir Next"/>
          <w:color w:val="0000ED"/>
        </w:rPr>
        <w:t>État</w:t>
      </w:r>
      <w:r w:rsidRPr="00F34E8C">
        <w:rPr>
          <w:rFonts w:ascii="Avenir Next" w:hAnsi="Avenir Next"/>
          <w:color w:val="0000ED"/>
        </w:rPr>
        <w:t>, des départements et des communes, affectés aux besoins de la circulation terrestre, à l’exception des voies ferrées.</w:t>
      </w:r>
    </w:p>
    <w:p w14:paraId="49D69D1E" w14:textId="77777777" w:rsidR="00E51145" w:rsidRPr="00F34E8C" w:rsidRDefault="00E51145" w:rsidP="00381CF9">
      <w:pPr>
        <w:spacing w:after="0" w:line="240" w:lineRule="auto"/>
        <w:ind w:right="-265"/>
        <w:rPr>
          <w:rFonts w:ascii="Avenir Next" w:hAnsi="Avenir Next"/>
          <w:color w:val="0000ED"/>
        </w:rPr>
      </w:pPr>
    </w:p>
    <w:p w14:paraId="495663E9" w14:textId="77777777" w:rsidR="00E51145" w:rsidRPr="00F34E8C" w:rsidRDefault="00E51145" w:rsidP="00381CF9">
      <w:pPr>
        <w:spacing w:after="0" w:line="240" w:lineRule="auto"/>
        <w:ind w:right="-265"/>
        <w:rPr>
          <w:rFonts w:ascii="Avenir Next" w:hAnsi="Avenir Next"/>
          <w:b/>
          <w:color w:val="0000ED"/>
        </w:rPr>
      </w:pPr>
      <w:r w:rsidRPr="00F34E8C">
        <w:rPr>
          <w:rFonts w:ascii="Avenir Next" w:hAnsi="Avenir Next"/>
          <w:b/>
          <w:color w:val="0000ED"/>
        </w:rPr>
        <w:t>Annexe</w:t>
      </w:r>
    </w:p>
    <w:p w14:paraId="1243BD96"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Une annexe est une construction secondaire, de dimensions réduites et inférieures à la construction principale, qui apporte un complément aux fonctionnalités de la construction principale. Elle doit être implantée selon un éloignement restreint entre les deux constructions afin de marquer un lien d’usage. Elle peut être accolée ou non à la construction principale avec qui elle entretient un lien fonctionnel, sans disposer d’accès direct depuis la construction principale.</w:t>
      </w:r>
    </w:p>
    <w:p w14:paraId="4BCCD219"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Nota : une piscine est toujours annexe à une construction principale (habitation, hôtel, …), couverte ou non.</w:t>
      </w:r>
    </w:p>
    <w:p w14:paraId="0BA4E22D" w14:textId="77777777" w:rsidR="00E51145" w:rsidRPr="00F34E8C" w:rsidRDefault="00E51145" w:rsidP="00381CF9">
      <w:pPr>
        <w:spacing w:after="0" w:line="240" w:lineRule="auto"/>
        <w:ind w:right="-265"/>
        <w:rPr>
          <w:rFonts w:ascii="Avenir Next" w:hAnsi="Avenir Next"/>
          <w:color w:val="0000ED"/>
          <w:szCs w:val="20"/>
        </w:rPr>
      </w:pPr>
    </w:p>
    <w:p w14:paraId="4F858AB3"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Attique</w:t>
      </w:r>
    </w:p>
    <w:p w14:paraId="5126D143"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Étage supérieur d’un édifice, construit en retrait de 1,50m minimum sur tous les côtés de la construction, excepté pour les circulations verticales.</w:t>
      </w:r>
    </w:p>
    <w:p w14:paraId="5936E82E" w14:textId="77777777" w:rsidR="00E51145" w:rsidRPr="00F34E8C" w:rsidRDefault="00E51145" w:rsidP="00381CF9">
      <w:pPr>
        <w:spacing w:after="0" w:line="240" w:lineRule="auto"/>
        <w:ind w:right="-265"/>
        <w:rPr>
          <w:rFonts w:ascii="Avenir Next" w:hAnsi="Avenir Next"/>
          <w:color w:val="0000ED"/>
          <w:szCs w:val="20"/>
        </w:rPr>
      </w:pPr>
    </w:p>
    <w:p w14:paraId="2A761BAE"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Bâtiment</w:t>
      </w:r>
    </w:p>
    <w:p w14:paraId="1010BC6E"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Construction couverte générant de la surface de plancher ou de l’emprise au sol.</w:t>
      </w:r>
    </w:p>
    <w:p w14:paraId="6D196FBF" w14:textId="77777777" w:rsidR="00E51145" w:rsidRPr="00F34E8C" w:rsidRDefault="00E51145" w:rsidP="00381CF9">
      <w:pPr>
        <w:spacing w:after="0" w:line="240" w:lineRule="auto"/>
        <w:ind w:right="-265"/>
        <w:rPr>
          <w:rFonts w:ascii="Avenir Next" w:hAnsi="Avenir Next"/>
          <w:color w:val="0000ED"/>
          <w:szCs w:val="20"/>
        </w:rPr>
      </w:pPr>
    </w:p>
    <w:p w14:paraId="03E0DD8A"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Chemin d’exploitation</w:t>
      </w:r>
    </w:p>
    <w:p w14:paraId="649FA104"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Un chemin d’exploitation est une voie servant exclusivement à la communication entre différentes exploitations agricoles. C’est un chemin privé, non ouvert à la circulation publique (sauf consentement des propriétaires).</w:t>
      </w:r>
    </w:p>
    <w:p w14:paraId="5AF104E5" w14:textId="77777777" w:rsidR="00E51145" w:rsidRPr="00F34E8C" w:rsidRDefault="00E51145" w:rsidP="00381CF9">
      <w:pPr>
        <w:spacing w:after="0" w:line="240" w:lineRule="auto"/>
        <w:ind w:right="-265"/>
        <w:rPr>
          <w:rFonts w:ascii="Avenir Next" w:hAnsi="Avenir Next"/>
          <w:color w:val="0000ED"/>
          <w:szCs w:val="20"/>
        </w:rPr>
      </w:pPr>
    </w:p>
    <w:p w14:paraId="6B55BB5A"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Chemin rural</w:t>
      </w:r>
    </w:p>
    <w:p w14:paraId="530156B1"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Un chemin rural est une voie appartenant au domaine privé de la commune, et affecté à un usage public. Il n’est cependant pas classé dans la catégorie des voies communales (domaine public de la commune).</w:t>
      </w:r>
    </w:p>
    <w:p w14:paraId="7567ACD3" w14:textId="77777777" w:rsidR="00E51145" w:rsidRPr="00F34E8C" w:rsidRDefault="00E51145" w:rsidP="00381CF9">
      <w:pPr>
        <w:spacing w:after="0" w:line="240" w:lineRule="auto"/>
        <w:ind w:right="-265"/>
        <w:rPr>
          <w:rFonts w:ascii="Avenir Next" w:hAnsi="Avenir Next"/>
          <w:color w:val="0000ED"/>
          <w:szCs w:val="20"/>
        </w:rPr>
      </w:pPr>
    </w:p>
    <w:p w14:paraId="255E0367"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Clôture à claire-voie</w:t>
      </w:r>
    </w:p>
    <w:p w14:paraId="22B55DDD"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Clôture ajourée qui présente des vides (grille, treillage, …). Les vides doivent être suffisants pour préserver les ouvertures visuelles et être répartis uniformément sur chaque linéaire de clôture.</w:t>
      </w:r>
    </w:p>
    <w:p w14:paraId="22DE99CA" w14:textId="77777777" w:rsidR="00E51145" w:rsidRPr="00F34E8C" w:rsidRDefault="00E51145" w:rsidP="00381CF9">
      <w:pPr>
        <w:spacing w:after="0" w:line="240" w:lineRule="auto"/>
        <w:ind w:right="-265"/>
        <w:rPr>
          <w:rFonts w:ascii="Avenir Next" w:hAnsi="Avenir Next"/>
          <w:color w:val="0000ED"/>
          <w:szCs w:val="20"/>
        </w:rPr>
      </w:pPr>
    </w:p>
    <w:p w14:paraId="50BE9E31"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Construction</w:t>
      </w:r>
    </w:p>
    <w:p w14:paraId="3BC7A667"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Une construction est un ouvrage fixe et pérenne, comportant ou non des fondations et générant un espace utilisable par l’Homme en sous-sol ou en surface.</w:t>
      </w:r>
    </w:p>
    <w:p w14:paraId="754786C5" w14:textId="77777777" w:rsidR="00E51145" w:rsidRPr="00F34E8C" w:rsidRDefault="00E51145" w:rsidP="00381CF9">
      <w:pPr>
        <w:autoSpaceDE w:val="0"/>
        <w:autoSpaceDN w:val="0"/>
        <w:adjustRightInd w:val="0"/>
        <w:spacing w:after="0" w:line="240" w:lineRule="auto"/>
        <w:ind w:right="-266"/>
        <w:rPr>
          <w:rFonts w:ascii="Avenir Next" w:hAnsi="Avenir Next"/>
          <w:strike/>
          <w:color w:val="0000ED"/>
          <w:szCs w:val="20"/>
        </w:rPr>
      </w:pPr>
    </w:p>
    <w:p w14:paraId="257109E6" w14:textId="77777777" w:rsidR="00E51145" w:rsidRPr="00F34E8C" w:rsidRDefault="00E51145" w:rsidP="00381CF9">
      <w:pPr>
        <w:spacing w:after="0" w:line="240" w:lineRule="auto"/>
        <w:ind w:left="0" w:right="-265" w:firstLine="0"/>
        <w:rPr>
          <w:rFonts w:ascii="Avenir Next" w:hAnsi="Avenir Next"/>
          <w:b/>
          <w:color w:val="0000ED"/>
          <w:szCs w:val="20"/>
        </w:rPr>
      </w:pPr>
      <w:r w:rsidRPr="00F34E8C">
        <w:rPr>
          <w:rFonts w:ascii="Avenir Next" w:hAnsi="Avenir Next"/>
          <w:b/>
          <w:color w:val="0000ED"/>
          <w:szCs w:val="20"/>
        </w:rPr>
        <w:t>Construction existante</w:t>
      </w:r>
    </w:p>
    <w:p w14:paraId="7C959305" w14:textId="77777777" w:rsidR="00E51145" w:rsidRPr="00F34E8C" w:rsidRDefault="00E51145" w:rsidP="00381CF9">
      <w:pPr>
        <w:spacing w:after="0" w:line="240" w:lineRule="auto"/>
        <w:ind w:right="-265"/>
        <w:rPr>
          <w:rFonts w:ascii="Avenir Next" w:hAnsi="Avenir Next"/>
          <w:color w:val="0000ED"/>
        </w:rPr>
      </w:pPr>
      <w:r w:rsidRPr="00F34E8C">
        <w:rPr>
          <w:rFonts w:ascii="Avenir Next" w:hAnsi="Avenir Next"/>
          <w:color w:val="0000ED"/>
        </w:rPr>
        <w:t>Une construction est considérée comme existante si elle est reconnue comme légalement construite et si la majorité des fondations et des éléments hors fondations déterminant la résistance et la rigidité de l'ouvrage remplissent leurs fonctions. Une ruine ne peut pas être considérée comme une construction existante.</w:t>
      </w:r>
    </w:p>
    <w:p w14:paraId="11361830" w14:textId="77777777" w:rsidR="00E51145" w:rsidRPr="00F34E8C" w:rsidRDefault="00E51145" w:rsidP="00381CF9">
      <w:pPr>
        <w:autoSpaceDE w:val="0"/>
        <w:autoSpaceDN w:val="0"/>
        <w:adjustRightInd w:val="0"/>
        <w:spacing w:after="0" w:line="240" w:lineRule="auto"/>
        <w:ind w:right="-266"/>
        <w:rPr>
          <w:rFonts w:ascii="Avenir Next" w:hAnsi="Avenir Next"/>
          <w:strike/>
          <w:color w:val="0000ED"/>
        </w:rPr>
      </w:pPr>
    </w:p>
    <w:p w14:paraId="634A962B" w14:textId="77777777" w:rsidR="00E51145" w:rsidRPr="00F34E8C" w:rsidRDefault="00E51145" w:rsidP="00381CF9">
      <w:pPr>
        <w:spacing w:after="0" w:line="240" w:lineRule="auto"/>
        <w:ind w:right="-265"/>
        <w:rPr>
          <w:rFonts w:ascii="Avenir Next" w:hAnsi="Avenir Next"/>
          <w:b/>
          <w:color w:val="0000ED"/>
        </w:rPr>
      </w:pPr>
      <w:r w:rsidRPr="00F34E8C">
        <w:rPr>
          <w:rFonts w:ascii="Avenir Next" w:hAnsi="Avenir Next"/>
          <w:b/>
          <w:color w:val="0000ED"/>
        </w:rPr>
        <w:t>Comble aménageable</w:t>
      </w:r>
    </w:p>
    <w:p w14:paraId="3F6FDA52" w14:textId="77777777" w:rsidR="00E51145" w:rsidRPr="00F34E8C" w:rsidRDefault="00E51145" w:rsidP="00381CF9">
      <w:pPr>
        <w:autoSpaceDE w:val="0"/>
        <w:autoSpaceDN w:val="0"/>
        <w:adjustRightInd w:val="0"/>
        <w:spacing w:after="0" w:line="240" w:lineRule="auto"/>
        <w:ind w:right="-266"/>
        <w:rPr>
          <w:rFonts w:ascii="Avenir Next" w:hAnsi="Avenir Next"/>
          <w:color w:val="0000ED"/>
        </w:rPr>
      </w:pPr>
      <w:r w:rsidRPr="00F34E8C">
        <w:rPr>
          <w:rFonts w:ascii="Avenir Next" w:hAnsi="Avenir Next"/>
          <w:color w:val="0000ED"/>
        </w:rPr>
        <w:t>Les combles aménageables correspondent à un ou plusieurs niveaux générateurs de surface de plancher de la construction, situé :</w:t>
      </w:r>
    </w:p>
    <w:p w14:paraId="41174871" w14:textId="77777777" w:rsidR="00E51145" w:rsidRPr="00F34E8C" w:rsidRDefault="00E51145" w:rsidP="00381CF9">
      <w:pPr>
        <w:pStyle w:val="Paragraphedeliste"/>
        <w:numPr>
          <w:ilvl w:val="0"/>
          <w:numId w:val="117"/>
        </w:numPr>
        <w:autoSpaceDE w:val="0"/>
        <w:autoSpaceDN w:val="0"/>
        <w:adjustRightInd w:val="0"/>
        <w:spacing w:after="0" w:line="240" w:lineRule="auto"/>
        <w:ind w:right="-266"/>
        <w:rPr>
          <w:rFonts w:cs="Arial"/>
          <w:color w:val="0000ED"/>
        </w:rPr>
      </w:pPr>
      <w:r w:rsidRPr="00F34E8C">
        <w:rPr>
          <w:rFonts w:cs="Arial"/>
          <w:color w:val="0000ED"/>
        </w:rPr>
        <w:t>Soit entièrement sous les toits et compris entre la sablière et le faitage</w:t>
      </w:r>
    </w:p>
    <w:p w14:paraId="3542E9EC" w14:textId="77777777" w:rsidR="00E51145" w:rsidRPr="00F34E8C" w:rsidRDefault="00E51145" w:rsidP="00381CF9">
      <w:pPr>
        <w:pStyle w:val="Paragraphedeliste"/>
        <w:numPr>
          <w:ilvl w:val="0"/>
          <w:numId w:val="117"/>
        </w:numPr>
        <w:autoSpaceDE w:val="0"/>
        <w:autoSpaceDN w:val="0"/>
        <w:adjustRightInd w:val="0"/>
        <w:spacing w:after="0" w:line="240" w:lineRule="auto"/>
        <w:ind w:right="-266"/>
        <w:rPr>
          <w:rFonts w:cs="Arial"/>
          <w:color w:val="0000ED"/>
        </w:rPr>
      </w:pPr>
      <w:r w:rsidRPr="00F34E8C">
        <w:rPr>
          <w:rFonts w:cs="Arial"/>
          <w:color w:val="0000ED"/>
        </w:rPr>
        <w:t xml:space="preserve">Soit sur un niveau mansardé, sous réserve que la hauteur du mur à l’alignement de la façade jusqu’à la sablière </w:t>
      </w:r>
      <w:r w:rsidRPr="00F34E8C">
        <w:rPr>
          <w:rFonts w:cs="Arial"/>
          <w:color w:val="0000ED"/>
        </w:rPr>
        <w:lastRenderedPageBreak/>
        <w:t>n’excède pas 1 m à partir du niveau de plancher.</w:t>
      </w:r>
    </w:p>
    <w:p w14:paraId="6314D887" w14:textId="77777777" w:rsidR="00E51145" w:rsidRPr="00F34E8C" w:rsidRDefault="00E51145" w:rsidP="00381CF9">
      <w:pPr>
        <w:autoSpaceDE w:val="0"/>
        <w:autoSpaceDN w:val="0"/>
        <w:adjustRightInd w:val="0"/>
        <w:spacing w:after="0" w:line="240" w:lineRule="auto"/>
        <w:ind w:right="-266"/>
        <w:rPr>
          <w:rFonts w:ascii="Avenir Next" w:hAnsi="Avenir Next"/>
          <w:strike/>
          <w:color w:val="0000ED"/>
        </w:rPr>
      </w:pPr>
      <w:r w:rsidRPr="00F34E8C">
        <w:rPr>
          <w:rFonts w:ascii="Avenir Next" w:hAnsi="Avenir Next"/>
          <w:noProof/>
          <w:color w:val="0000ED"/>
          <w:sz w:val="18"/>
        </w:rPr>
        <w:drawing>
          <wp:inline distT="0" distB="0" distL="0" distR="0" wp14:anchorId="2352091E" wp14:editId="1D349187">
            <wp:extent cx="3772535" cy="1155542"/>
            <wp:effectExtent l="0" t="0" r="0" b="0"/>
            <wp:docPr id="50" name="Image 27" descr="Comble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les.pdf"/>
                    <pic:cNvPicPr/>
                  </pic:nvPicPr>
                  <pic:blipFill>
                    <a:blip r:embed="rId12"/>
                    <a:srcRect t="40243" r="33911" b="45454"/>
                    <a:stretch>
                      <a:fillRect/>
                    </a:stretch>
                  </pic:blipFill>
                  <pic:spPr>
                    <a:xfrm>
                      <a:off x="0" y="0"/>
                      <a:ext cx="3795051" cy="1162439"/>
                    </a:xfrm>
                    <a:prstGeom prst="rect">
                      <a:avLst/>
                    </a:prstGeom>
                  </pic:spPr>
                </pic:pic>
              </a:graphicData>
            </a:graphic>
          </wp:inline>
        </w:drawing>
      </w:r>
    </w:p>
    <w:p w14:paraId="31C38C0F" w14:textId="77777777" w:rsidR="00E51145" w:rsidRPr="00F34E8C" w:rsidRDefault="00E51145" w:rsidP="00381CF9">
      <w:pPr>
        <w:autoSpaceDE w:val="0"/>
        <w:autoSpaceDN w:val="0"/>
        <w:adjustRightInd w:val="0"/>
        <w:spacing w:after="0" w:line="240" w:lineRule="auto"/>
        <w:ind w:right="-266"/>
        <w:rPr>
          <w:rFonts w:ascii="Avenir Next" w:hAnsi="Avenir Next"/>
          <w:strike/>
          <w:color w:val="0000ED"/>
        </w:rPr>
      </w:pPr>
    </w:p>
    <w:p w14:paraId="35E0ED32"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Dépôt de véhicules</w:t>
      </w:r>
    </w:p>
    <w:p w14:paraId="10F87786" w14:textId="77777777" w:rsidR="00E51145" w:rsidRPr="00F34E8C" w:rsidRDefault="00E51145" w:rsidP="00381CF9">
      <w:pPr>
        <w:pStyle w:val="NormalWeb"/>
        <w:spacing w:before="2" w:after="2"/>
        <w:ind w:right="-265"/>
        <w:rPr>
          <w:rFonts w:ascii="Avenir Next" w:hAnsi="Avenir Next" w:cs="Arial"/>
          <w:color w:val="0000ED"/>
          <w:lang w:val="fr-FR"/>
        </w:rPr>
      </w:pPr>
      <w:r w:rsidRPr="00F34E8C">
        <w:rPr>
          <w:rFonts w:ascii="Avenir Next" w:hAnsi="Avenir Next" w:cs="Arial"/>
          <w:color w:val="0000ED"/>
          <w:lang w:val="fr-FR"/>
        </w:rPr>
        <w:t>Stockage de véhicules autres que les aires de stationnement.</w:t>
      </w:r>
    </w:p>
    <w:p w14:paraId="270E19C9" w14:textId="77777777" w:rsidR="00E51145" w:rsidRPr="00F34E8C" w:rsidRDefault="00E51145" w:rsidP="00381CF9">
      <w:pPr>
        <w:spacing w:after="0" w:line="240" w:lineRule="auto"/>
        <w:ind w:right="-265"/>
        <w:rPr>
          <w:rFonts w:ascii="Avenir Next" w:hAnsi="Avenir Next"/>
          <w:b/>
          <w:color w:val="0000ED"/>
          <w:szCs w:val="20"/>
        </w:rPr>
      </w:pPr>
    </w:p>
    <w:p w14:paraId="63000025"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Éléments techniques et décoratifs</w:t>
      </w:r>
    </w:p>
    <w:p w14:paraId="12127A43" w14:textId="77777777" w:rsidR="00E51145" w:rsidRPr="00F34E8C" w:rsidRDefault="00E51145" w:rsidP="00381CF9">
      <w:pPr>
        <w:pStyle w:val="NormalWeb"/>
        <w:spacing w:before="2" w:after="2"/>
        <w:ind w:right="-265"/>
        <w:rPr>
          <w:rFonts w:ascii="Avenir Next" w:hAnsi="Avenir Next" w:cs="Arial"/>
          <w:color w:val="0000ED"/>
          <w:lang w:val="fr-FR"/>
        </w:rPr>
      </w:pPr>
      <w:r w:rsidRPr="00F34E8C">
        <w:rPr>
          <w:rFonts w:ascii="Avenir Next" w:hAnsi="Avenir Next" w:cs="Arial"/>
          <w:color w:val="0000ED"/>
          <w:lang w:val="fr-FR"/>
        </w:rPr>
        <w:t>Cheminées, antennes, machineries et cages d’ascenseurs, etc. ainsi que les épis, clochetons, etc.</w:t>
      </w:r>
    </w:p>
    <w:p w14:paraId="69E9289D" w14:textId="77777777" w:rsidR="00E51145" w:rsidRPr="00F34E8C" w:rsidRDefault="00E51145" w:rsidP="00381CF9">
      <w:pPr>
        <w:spacing w:after="0" w:line="240" w:lineRule="auto"/>
        <w:ind w:right="-265"/>
        <w:rPr>
          <w:rFonts w:ascii="Avenir Next" w:hAnsi="Avenir Next"/>
          <w:color w:val="0000ED"/>
          <w:szCs w:val="20"/>
        </w:rPr>
      </w:pPr>
    </w:p>
    <w:p w14:paraId="30C80BCB" w14:textId="2A697CBE"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Emprise au sol des constructions</w:t>
      </w:r>
      <w:r w:rsidR="000345AE" w:rsidRPr="00F34E8C">
        <w:rPr>
          <w:rFonts w:ascii="Avenir Next" w:hAnsi="Avenir Next"/>
          <w:b/>
          <w:color w:val="0000ED"/>
          <w:szCs w:val="20"/>
        </w:rPr>
        <w:t xml:space="preserve"> =&gt; référence code de l’urbanisme</w:t>
      </w:r>
    </w:p>
    <w:p w14:paraId="05792EC9" w14:textId="77777777" w:rsidR="00E51145" w:rsidRPr="00F34E8C" w:rsidRDefault="00E51145" w:rsidP="00381CF9">
      <w:pPr>
        <w:autoSpaceDE w:val="0"/>
        <w:autoSpaceDN w:val="0"/>
        <w:adjustRightInd w:val="0"/>
        <w:spacing w:after="0" w:line="240" w:lineRule="auto"/>
        <w:ind w:right="-266"/>
        <w:rPr>
          <w:rFonts w:ascii="Avenir Next" w:hAnsi="Avenir Next"/>
          <w:color w:val="0000ED"/>
          <w:szCs w:val="20"/>
        </w:rPr>
      </w:pPr>
      <w:r w:rsidRPr="00F34E8C">
        <w:rPr>
          <w:rFonts w:ascii="Avenir Next" w:hAnsi="Avenir Next"/>
          <w:color w:val="0000ED"/>
          <w:szCs w:val="20"/>
        </w:rPr>
        <w:t>Le coefficient d’emprise au sol est le rapport maximum autorisé entre l’emprise au sol des constructions et la superficie de l’assiette foncière du projet de construction située dans la zone constructible.</w:t>
      </w:r>
    </w:p>
    <w:p w14:paraId="150485CD" w14:textId="77777777" w:rsidR="00E51145" w:rsidRPr="00F34E8C" w:rsidRDefault="00E51145" w:rsidP="00381CF9">
      <w:pPr>
        <w:autoSpaceDE w:val="0"/>
        <w:autoSpaceDN w:val="0"/>
        <w:adjustRightInd w:val="0"/>
        <w:spacing w:after="0" w:line="240" w:lineRule="auto"/>
        <w:ind w:right="-266"/>
        <w:rPr>
          <w:rFonts w:ascii="Avenir Next" w:hAnsi="Avenir Next"/>
          <w:color w:val="0000ED"/>
          <w:szCs w:val="20"/>
        </w:rPr>
      </w:pPr>
      <w:r w:rsidRPr="00F34E8C">
        <w:rPr>
          <w:rFonts w:ascii="Avenir Next" w:hAnsi="Avenir Next"/>
          <w:color w:val="0000ED"/>
          <w:szCs w:val="20"/>
        </w:rPr>
        <w:t>L’emprise au sol des constructions correspond à la superficie comptée horizontalement de la projection à la verticale du volume de la construction (tous débords et surplombs inclus) sur le terrain après travaux moins :</w:t>
      </w:r>
    </w:p>
    <w:p w14:paraId="698DC676" w14:textId="77777777" w:rsidR="00E51145" w:rsidRPr="00F34E8C" w:rsidRDefault="00E51145" w:rsidP="00381CF9">
      <w:pPr>
        <w:pStyle w:val="Paragraphedeliste"/>
        <w:numPr>
          <w:ilvl w:val="0"/>
          <w:numId w:val="118"/>
        </w:numPr>
        <w:autoSpaceDE w:val="0"/>
        <w:autoSpaceDN w:val="0"/>
        <w:adjustRightInd w:val="0"/>
        <w:spacing w:after="0" w:line="240" w:lineRule="auto"/>
        <w:ind w:right="-266"/>
        <w:rPr>
          <w:rFonts w:cs="Arial"/>
          <w:color w:val="0000ED"/>
          <w:szCs w:val="20"/>
        </w:rPr>
      </w:pPr>
      <w:r w:rsidRPr="00F34E8C">
        <w:rPr>
          <w:rFonts w:cs="Arial"/>
          <w:color w:val="0000ED"/>
          <w:szCs w:val="20"/>
        </w:rPr>
        <w:t>Les ornements (modénatures, marquises)</w:t>
      </w:r>
    </w:p>
    <w:p w14:paraId="7F039785" w14:textId="77777777" w:rsidR="00E51145" w:rsidRPr="00F34E8C" w:rsidRDefault="00E51145" w:rsidP="00381CF9">
      <w:pPr>
        <w:pStyle w:val="Paragraphedeliste"/>
        <w:numPr>
          <w:ilvl w:val="0"/>
          <w:numId w:val="118"/>
        </w:numPr>
        <w:autoSpaceDE w:val="0"/>
        <w:autoSpaceDN w:val="0"/>
        <w:adjustRightInd w:val="0"/>
        <w:spacing w:after="0" w:line="240" w:lineRule="auto"/>
        <w:ind w:right="-266"/>
        <w:rPr>
          <w:rFonts w:cs="Arial"/>
          <w:color w:val="0000ED"/>
          <w:szCs w:val="20"/>
        </w:rPr>
      </w:pPr>
      <w:r w:rsidRPr="00F34E8C">
        <w:rPr>
          <w:rFonts w:cs="Arial"/>
          <w:color w:val="0000ED"/>
          <w:szCs w:val="20"/>
        </w:rPr>
        <w:t>Les débords de toiture lorsqu’ils ne sont pas soutenus par des poteaux ou des encorbellements</w:t>
      </w:r>
    </w:p>
    <w:p w14:paraId="47D8D6C8" w14:textId="77777777" w:rsidR="00E51145" w:rsidRPr="00F34E8C" w:rsidRDefault="00E51145" w:rsidP="00381CF9">
      <w:pPr>
        <w:pStyle w:val="Paragraphedeliste"/>
        <w:numPr>
          <w:ilvl w:val="0"/>
          <w:numId w:val="118"/>
        </w:numPr>
        <w:autoSpaceDE w:val="0"/>
        <w:autoSpaceDN w:val="0"/>
        <w:adjustRightInd w:val="0"/>
        <w:spacing w:after="0" w:line="240" w:lineRule="auto"/>
        <w:ind w:right="-266"/>
        <w:rPr>
          <w:rFonts w:cs="Arial"/>
          <w:color w:val="0000ED"/>
          <w:szCs w:val="20"/>
        </w:rPr>
      </w:pPr>
      <w:r w:rsidRPr="00F34E8C">
        <w:rPr>
          <w:rFonts w:cs="Arial"/>
          <w:color w:val="0000ED"/>
          <w:szCs w:val="20"/>
        </w:rPr>
        <w:t>Les parties enterrées de la construction</w:t>
      </w:r>
    </w:p>
    <w:p w14:paraId="64B48E18" w14:textId="77777777" w:rsidR="00E51145" w:rsidRPr="00F34E8C" w:rsidRDefault="00E51145" w:rsidP="00381CF9">
      <w:pPr>
        <w:pStyle w:val="Paragraphedeliste"/>
        <w:numPr>
          <w:ilvl w:val="0"/>
          <w:numId w:val="118"/>
        </w:numPr>
        <w:autoSpaceDE w:val="0"/>
        <w:autoSpaceDN w:val="0"/>
        <w:adjustRightInd w:val="0"/>
        <w:spacing w:after="0" w:line="240" w:lineRule="auto"/>
        <w:ind w:right="-266"/>
        <w:rPr>
          <w:rFonts w:cs="Arial"/>
          <w:color w:val="0000ED"/>
          <w:szCs w:val="20"/>
        </w:rPr>
      </w:pPr>
      <w:r w:rsidRPr="00F34E8C">
        <w:rPr>
          <w:rFonts w:cs="Arial"/>
          <w:color w:val="0000ED"/>
          <w:szCs w:val="20"/>
        </w:rPr>
        <w:t>Les éléments extérieurs de façade tels que les balcons s’ils ne prennent pas appui au sol</w:t>
      </w:r>
    </w:p>
    <w:p w14:paraId="373B8717" w14:textId="77777777" w:rsidR="00E51145" w:rsidRPr="00F34E8C" w:rsidRDefault="00E51145" w:rsidP="00381CF9">
      <w:pPr>
        <w:spacing w:after="0" w:line="240" w:lineRule="auto"/>
        <w:ind w:left="0" w:firstLine="0"/>
        <w:rPr>
          <w:rFonts w:ascii="Avenir Next" w:hAnsi="Avenir Next"/>
          <w:i/>
          <w:color w:val="0000ED"/>
          <w:szCs w:val="20"/>
        </w:rPr>
      </w:pPr>
    </w:p>
    <w:p w14:paraId="01BA3FAC" w14:textId="77777777" w:rsidR="00E51145" w:rsidRPr="00F34E8C" w:rsidRDefault="00E51145" w:rsidP="00381CF9">
      <w:pPr>
        <w:spacing w:after="0" w:line="240" w:lineRule="auto"/>
        <w:ind w:left="6" w:right="-265" w:hanging="6"/>
        <w:rPr>
          <w:rFonts w:ascii="Avenir Next" w:hAnsi="Avenir Next"/>
          <w:b/>
          <w:color w:val="0000ED"/>
          <w:szCs w:val="20"/>
        </w:rPr>
      </w:pPr>
      <w:r w:rsidRPr="00F34E8C">
        <w:rPr>
          <w:rFonts w:ascii="Avenir Next" w:hAnsi="Avenir Next"/>
          <w:b/>
          <w:color w:val="0000ED"/>
          <w:szCs w:val="20"/>
        </w:rPr>
        <w:t>Voies et emprises publiques</w:t>
      </w:r>
    </w:p>
    <w:p w14:paraId="61295371" w14:textId="77777777" w:rsidR="00E51145" w:rsidRPr="00F34E8C" w:rsidRDefault="00E51145" w:rsidP="00381CF9">
      <w:pPr>
        <w:pStyle w:val="NormalWeb"/>
        <w:spacing w:before="2" w:after="2"/>
        <w:ind w:right="-265"/>
        <w:rPr>
          <w:rFonts w:ascii="Avenir Next" w:hAnsi="Avenir Next" w:cs="Arial"/>
          <w:color w:val="0000ED"/>
          <w:lang w:val="fr-FR"/>
        </w:rPr>
      </w:pPr>
      <w:r w:rsidRPr="00F34E8C">
        <w:rPr>
          <w:rFonts w:ascii="Avenir Next" w:hAnsi="Avenir Next" w:cs="Arial"/>
          <w:color w:val="0000ED"/>
          <w:lang w:val="fr-FR"/>
        </w:rPr>
        <w:t>Voies ouvertes à la circulation générale, qu’elles soient publiques ou privées et quels que soient leur statut ou leur fonction. Elles comprennent la partie de la chaussée ouverte à la circulation des véhicules motorisés, les itinéraires cyclables, l’emprise réservée au passage des piétons, et les fossés et talus la bordant. Les chemins d‘exploitation et les chemins piétons indépendants des voiries n‘étant pas ouverts à la circulation publique, ne sont pas des voies au sens du Code de l‘Urbanisme. Ce sont les dispositions de l‘article 4.2 qui s‘appliquent pour les constructions et installations à implanter le long des chemins.</w:t>
      </w:r>
    </w:p>
    <w:p w14:paraId="09730B78" w14:textId="77777777" w:rsidR="00E51145" w:rsidRPr="00F34E8C" w:rsidRDefault="00E51145" w:rsidP="00381CF9">
      <w:pPr>
        <w:pStyle w:val="NormalWeb"/>
        <w:spacing w:before="2" w:after="2"/>
        <w:ind w:right="-265"/>
        <w:rPr>
          <w:rFonts w:ascii="Avenir Next" w:hAnsi="Avenir Next" w:cs="Arial"/>
          <w:color w:val="0000ED"/>
          <w:lang w:val="fr-FR"/>
        </w:rPr>
      </w:pPr>
      <w:r w:rsidRPr="00F34E8C">
        <w:rPr>
          <w:rFonts w:ascii="Avenir Next" w:hAnsi="Avenir Next" w:cs="Arial"/>
          <w:color w:val="0000ED"/>
          <w:lang w:val="fr-FR"/>
        </w:rPr>
        <w:t>L’emprise publique correspond aux espaces extérieurs ouverts au public, de propriété publique, qui ne répondent pas à la notion de voie ni d’équipement public. Ces espaces publics comprennent les places, les aires de jeux publiques et les parcs de stationnement publics.</w:t>
      </w:r>
    </w:p>
    <w:p w14:paraId="1D8BB6EA" w14:textId="77777777" w:rsidR="00E51145" w:rsidRPr="00F34E8C" w:rsidRDefault="00E51145" w:rsidP="00381CF9">
      <w:pPr>
        <w:spacing w:after="0" w:line="240" w:lineRule="auto"/>
        <w:ind w:right="-265"/>
        <w:rPr>
          <w:rFonts w:ascii="Avenir Next" w:hAnsi="Avenir Next"/>
          <w:b/>
          <w:color w:val="0000ED"/>
          <w:szCs w:val="20"/>
        </w:rPr>
      </w:pPr>
    </w:p>
    <w:p w14:paraId="13F4EAF4"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Entreprise</w:t>
      </w:r>
    </w:p>
    <w:p w14:paraId="35E6521B" w14:textId="77777777" w:rsidR="00E51145" w:rsidRPr="00F34E8C" w:rsidRDefault="00E51145" w:rsidP="00381CF9">
      <w:pPr>
        <w:pStyle w:val="NormalWeb"/>
        <w:spacing w:before="2" w:after="2"/>
        <w:ind w:right="-265"/>
        <w:rPr>
          <w:rFonts w:ascii="Avenir Next" w:hAnsi="Avenir Next" w:cs="Arial"/>
          <w:color w:val="0000ED"/>
          <w:lang w:val="fr-FR"/>
        </w:rPr>
      </w:pPr>
      <w:r w:rsidRPr="00F34E8C">
        <w:rPr>
          <w:rFonts w:ascii="Avenir Next" w:hAnsi="Avenir Next" w:cs="Arial"/>
          <w:color w:val="0000ED"/>
          <w:lang w:val="fr-FR"/>
        </w:rPr>
        <w:t>Unité organisationnelle de production de biens et de services jouissant d'une certaine autonomie de décision.</w:t>
      </w:r>
    </w:p>
    <w:p w14:paraId="072AEC80" w14:textId="418A729B" w:rsidR="00891C81" w:rsidRPr="00F34E8C" w:rsidRDefault="00891C81" w:rsidP="00381CF9">
      <w:pPr>
        <w:spacing w:after="0" w:line="240" w:lineRule="auto"/>
        <w:ind w:left="0" w:right="-265" w:firstLine="0"/>
        <w:rPr>
          <w:rFonts w:ascii="Avenir Next" w:hAnsi="Avenir Next"/>
          <w:b/>
          <w:color w:val="0000ED"/>
          <w:szCs w:val="20"/>
        </w:rPr>
      </w:pPr>
    </w:p>
    <w:p w14:paraId="0CE02AA2"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Espaces libres</w:t>
      </w:r>
    </w:p>
    <w:p w14:paraId="0ED03A3C" w14:textId="77777777" w:rsidR="00E51145" w:rsidRPr="00F34E8C" w:rsidRDefault="00E51145" w:rsidP="00381CF9">
      <w:pPr>
        <w:spacing w:after="0" w:line="240" w:lineRule="auto"/>
        <w:rPr>
          <w:rFonts w:ascii="Avenir Next" w:hAnsi="Avenir Next"/>
          <w:color w:val="0000ED"/>
          <w:szCs w:val="20"/>
        </w:rPr>
      </w:pPr>
      <w:r w:rsidRPr="00F34E8C">
        <w:rPr>
          <w:rFonts w:ascii="Avenir Next" w:hAnsi="Avenir Next"/>
          <w:color w:val="0000ED"/>
          <w:szCs w:val="20"/>
        </w:rPr>
        <w:t>Ensemble des surfaces hors emprises au sol bâties telles que définies au règlement. Ils comprennent les espaces aménagés autour des constructions (accès, murs de soutènements, …) ainsi que les espaces plantés et/ou laissés en pleine terre.</w:t>
      </w:r>
    </w:p>
    <w:p w14:paraId="6556B7CE" w14:textId="77777777" w:rsidR="00E51145" w:rsidRPr="00F34E8C" w:rsidRDefault="00E51145" w:rsidP="00381CF9">
      <w:pPr>
        <w:spacing w:after="0" w:line="240" w:lineRule="auto"/>
        <w:ind w:right="-265"/>
        <w:rPr>
          <w:rFonts w:ascii="Avenir Next" w:hAnsi="Avenir Next"/>
          <w:b/>
          <w:color w:val="0000ED"/>
          <w:szCs w:val="20"/>
        </w:rPr>
      </w:pPr>
    </w:p>
    <w:p w14:paraId="4AD659E3"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lang w:eastAsia="en-US"/>
        </w:rPr>
        <w:t>Espaces</w:t>
      </w:r>
      <w:r w:rsidRPr="00F34E8C">
        <w:rPr>
          <w:rFonts w:ascii="Avenir Next" w:hAnsi="Avenir Next"/>
          <w:b/>
          <w:color w:val="0000ED"/>
          <w:szCs w:val="20"/>
        </w:rPr>
        <w:t xml:space="preserve"> perméables</w:t>
      </w:r>
    </w:p>
    <w:p w14:paraId="1C434391"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lang w:eastAsia="en-US"/>
        </w:rPr>
        <w:t>Un espace</w:t>
      </w:r>
      <w:r w:rsidRPr="00F34E8C">
        <w:rPr>
          <w:rFonts w:ascii="Avenir Next" w:hAnsi="Avenir Next"/>
          <w:color w:val="0000ED"/>
          <w:szCs w:val="20"/>
        </w:rPr>
        <w:t xml:space="preserve"> libre </w:t>
      </w:r>
      <w:r w:rsidRPr="00F34E8C">
        <w:rPr>
          <w:rFonts w:ascii="Avenir Next" w:hAnsi="Avenir Next"/>
          <w:color w:val="0000ED"/>
          <w:szCs w:val="20"/>
          <w:lang w:eastAsia="en-US"/>
        </w:rPr>
        <w:t xml:space="preserve">est considéré comme </w:t>
      </w:r>
      <w:r w:rsidRPr="00F34E8C">
        <w:rPr>
          <w:rFonts w:ascii="Avenir Next" w:hAnsi="Avenir Next"/>
          <w:color w:val="0000ED"/>
          <w:szCs w:val="20"/>
        </w:rPr>
        <w:t xml:space="preserve">perméable </w:t>
      </w:r>
      <w:r w:rsidRPr="00F34E8C">
        <w:rPr>
          <w:rFonts w:ascii="Avenir Next" w:hAnsi="Avenir Next"/>
          <w:color w:val="0000ED"/>
          <w:szCs w:val="20"/>
          <w:lang w:eastAsia="en-US"/>
        </w:rPr>
        <w:t xml:space="preserve">lorsque les éventuels ouvrages existants n’entravent pas le raccordement de son sous-sol à la nappe phréatique. Les ouvrages d’infrastructure (réseaux, canalisations, ...) ne sont pas de nature à disqualifier un espace </w:t>
      </w:r>
      <w:r w:rsidRPr="00F34E8C">
        <w:rPr>
          <w:rFonts w:ascii="Avenir Next" w:hAnsi="Avenir Next"/>
          <w:color w:val="0000ED"/>
          <w:szCs w:val="20"/>
        </w:rPr>
        <w:t>perméable. Les sous-sols ne sont pas compatibles avec la notion d’espace perméable.</w:t>
      </w:r>
    </w:p>
    <w:p w14:paraId="5B83CCF1" w14:textId="77777777" w:rsidR="00E51145" w:rsidRPr="00F34E8C" w:rsidRDefault="00E51145" w:rsidP="00381CF9">
      <w:pPr>
        <w:spacing w:after="0" w:line="240" w:lineRule="auto"/>
        <w:ind w:right="-265"/>
        <w:rPr>
          <w:rFonts w:ascii="Avenir Next" w:hAnsi="Avenir Next"/>
          <w:color w:val="0000ED"/>
          <w:szCs w:val="20"/>
        </w:rPr>
      </w:pPr>
    </w:p>
    <w:p w14:paraId="6A5A2D63"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Exhaussement</w:t>
      </w:r>
    </w:p>
    <w:p w14:paraId="208C2820"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Action d’augmenter la hauteur du terrain. Il doit faire l’objet d’une autorisation si sa superficie est supérieure à 100 m2 et si sa hauteur excède 2 m (article R 421-19 à 23 du Code de l’urbanisme).</w:t>
      </w:r>
    </w:p>
    <w:p w14:paraId="3BEC2273" w14:textId="77777777" w:rsidR="00E51145" w:rsidRPr="00F34E8C" w:rsidRDefault="00E51145" w:rsidP="00381CF9">
      <w:pPr>
        <w:spacing w:after="0" w:line="240" w:lineRule="auto"/>
        <w:ind w:right="-265"/>
        <w:rPr>
          <w:rFonts w:ascii="Avenir Next" w:hAnsi="Avenir Next"/>
          <w:color w:val="0000ED"/>
          <w:szCs w:val="20"/>
        </w:rPr>
      </w:pPr>
    </w:p>
    <w:p w14:paraId="6CF272E9"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Extension</w:t>
      </w:r>
    </w:p>
    <w:p w14:paraId="2C2F4C62"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 xml:space="preserve">L’extension consiste en un agrandissement du volume de la construction existante présentant des dimensions inférieures à celle-ci. L’extension peut être horizontale ou et doit présenter un lien physique et fonctionnel avec la construction </w:t>
      </w:r>
      <w:r w:rsidRPr="00F34E8C">
        <w:rPr>
          <w:rFonts w:ascii="Avenir Next" w:hAnsi="Avenir Next"/>
          <w:color w:val="0000ED"/>
          <w:szCs w:val="20"/>
        </w:rPr>
        <w:lastRenderedPageBreak/>
        <w:t>existante. Elle peut intervenir horizontalement dans la continuité de la construction principale, ou verticalement, par une surélévation de la construction.</w:t>
      </w:r>
    </w:p>
    <w:p w14:paraId="2D920945" w14:textId="77777777" w:rsidR="00E51145" w:rsidRPr="00F34E8C" w:rsidRDefault="00E51145" w:rsidP="00381CF9">
      <w:pPr>
        <w:spacing w:after="0" w:line="240" w:lineRule="auto"/>
        <w:ind w:right="-265"/>
        <w:rPr>
          <w:rFonts w:ascii="Avenir Next" w:hAnsi="Avenir Next"/>
          <w:b/>
          <w:color w:val="0000ED"/>
          <w:szCs w:val="20"/>
        </w:rPr>
      </w:pPr>
    </w:p>
    <w:p w14:paraId="567A6259"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Extension limitée</w:t>
      </w:r>
    </w:p>
    <w:p w14:paraId="301BD8B5"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Augmentation inférieure ou égale à 20% de la surface de plancher et/ou de l’emprise au sol d’un bâtiment existant.</w:t>
      </w:r>
    </w:p>
    <w:p w14:paraId="37557291" w14:textId="77777777" w:rsidR="00E51145" w:rsidRPr="00F34E8C" w:rsidRDefault="00E51145" w:rsidP="00381CF9">
      <w:pPr>
        <w:spacing w:after="0" w:line="240" w:lineRule="auto"/>
        <w:ind w:right="-266"/>
        <w:rPr>
          <w:rFonts w:ascii="Avenir Next" w:hAnsi="Avenir Next"/>
          <w:color w:val="0000ED"/>
          <w:szCs w:val="20"/>
        </w:rPr>
      </w:pPr>
    </w:p>
    <w:p w14:paraId="64190435"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Faitage</w:t>
      </w:r>
    </w:p>
    <w:p w14:paraId="2EC355CC"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Ligne de jonction supérieure de deux pans de toiture inclinés ou limite supérieure d’une toiture.</w:t>
      </w:r>
    </w:p>
    <w:p w14:paraId="16BF4635" w14:textId="77777777" w:rsidR="00E51145" w:rsidRPr="00F34E8C" w:rsidRDefault="00E51145" w:rsidP="00381CF9">
      <w:pPr>
        <w:spacing w:after="0" w:line="240" w:lineRule="auto"/>
        <w:ind w:right="-266"/>
        <w:rPr>
          <w:rFonts w:ascii="Avenir Next" w:hAnsi="Avenir Next"/>
          <w:color w:val="0000ED"/>
          <w:szCs w:val="20"/>
        </w:rPr>
      </w:pPr>
    </w:p>
    <w:p w14:paraId="42F52397" w14:textId="77777777" w:rsidR="00E51145" w:rsidRPr="00F34E8C" w:rsidRDefault="00E51145" w:rsidP="00381CF9">
      <w:pPr>
        <w:spacing w:after="0" w:line="240" w:lineRule="auto"/>
        <w:ind w:right="-266"/>
        <w:rPr>
          <w:rFonts w:ascii="Avenir Next" w:hAnsi="Avenir Next"/>
          <w:b/>
          <w:color w:val="0000ED"/>
          <w:szCs w:val="20"/>
        </w:rPr>
      </w:pPr>
      <w:r w:rsidRPr="00F34E8C">
        <w:rPr>
          <w:rFonts w:ascii="Avenir Next" w:hAnsi="Avenir Next"/>
          <w:b/>
          <w:color w:val="0000ED"/>
          <w:szCs w:val="20"/>
        </w:rPr>
        <w:t>Limites séparatives</w:t>
      </w:r>
    </w:p>
    <w:p w14:paraId="51632482" w14:textId="16EAB988"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Les limites séparatives correspondent aux limites entre le terrain d’assiette de la construction, constitué d’une ou plusieurs unités foncières, et le ou les terrains contigus. Elles peuvent être distinguées en deux types</w:t>
      </w:r>
      <w:r w:rsidR="002459C7" w:rsidRPr="00F34E8C">
        <w:rPr>
          <w:rFonts w:ascii="Avenir Next" w:hAnsi="Avenir Next"/>
          <w:color w:val="0000ED"/>
          <w:szCs w:val="20"/>
        </w:rPr>
        <w:t xml:space="preserve"> </w:t>
      </w:r>
      <w:r w:rsidRPr="00F34E8C">
        <w:rPr>
          <w:rFonts w:ascii="Avenir Next" w:hAnsi="Avenir Next"/>
          <w:color w:val="0000ED"/>
          <w:szCs w:val="20"/>
        </w:rPr>
        <w:t>: les limites latérales et les limites de fond de terrain. En sont exclues les limites de l’unité foncière par rapport aux voies et emprises publiques.</w:t>
      </w:r>
    </w:p>
    <w:p w14:paraId="637C6218" w14:textId="77777777" w:rsidR="00E51145" w:rsidRPr="00F34E8C" w:rsidRDefault="00E51145" w:rsidP="00381CF9">
      <w:pPr>
        <w:spacing w:after="0" w:line="240" w:lineRule="auto"/>
        <w:ind w:right="-266"/>
        <w:rPr>
          <w:rFonts w:ascii="Avenir Next" w:hAnsi="Avenir Next"/>
          <w:b/>
          <w:color w:val="0000ED"/>
          <w:szCs w:val="20"/>
        </w:rPr>
      </w:pPr>
    </w:p>
    <w:p w14:paraId="35CC2EE0"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Linéaire de façade</w:t>
      </w:r>
    </w:p>
    <w:p w14:paraId="752F2063" w14:textId="77777777" w:rsidR="00E51145" w:rsidRPr="00F34E8C" w:rsidRDefault="00E51145" w:rsidP="00381CF9">
      <w:pPr>
        <w:spacing w:after="0" w:line="240" w:lineRule="auto"/>
        <w:rPr>
          <w:rFonts w:ascii="Avenir Next" w:hAnsi="Avenir Next"/>
          <w:i/>
          <w:color w:val="0000ED"/>
          <w:szCs w:val="20"/>
        </w:rPr>
      </w:pPr>
      <w:r w:rsidRPr="00F34E8C">
        <w:rPr>
          <w:rFonts w:ascii="Avenir Next" w:hAnsi="Avenir Next"/>
          <w:color w:val="0000ED"/>
          <w:szCs w:val="20"/>
        </w:rPr>
        <w:t>Il correspond à la longueur calculée à l’horizontal entre les deux points opposés d’une façade d’un bâtiment.</w:t>
      </w:r>
    </w:p>
    <w:p w14:paraId="2BFA6E14" w14:textId="77777777" w:rsidR="00E51145" w:rsidRPr="00F34E8C" w:rsidRDefault="00E51145" w:rsidP="00381CF9">
      <w:pPr>
        <w:spacing w:after="0" w:line="240" w:lineRule="auto"/>
        <w:rPr>
          <w:rFonts w:ascii="Avenir Next" w:hAnsi="Avenir Next"/>
          <w:i/>
          <w:color w:val="0000ED"/>
          <w:szCs w:val="20"/>
        </w:rPr>
      </w:pPr>
    </w:p>
    <w:p w14:paraId="415DAF56"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Locaux et équipements techniques</w:t>
      </w:r>
    </w:p>
    <w:p w14:paraId="421C4751"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Bâtiment ou partie de bâtiment destiné à recevoir des appareillages techniques, comme les cages d’ascenseur, les cuves à fuel ou à gaz, etc.</w:t>
      </w:r>
    </w:p>
    <w:p w14:paraId="51E8B66E" w14:textId="77777777" w:rsidR="00E51145" w:rsidRPr="00F34E8C" w:rsidRDefault="00E51145" w:rsidP="00381CF9">
      <w:pPr>
        <w:spacing w:after="0" w:line="240" w:lineRule="auto"/>
        <w:ind w:right="-265"/>
        <w:rPr>
          <w:rFonts w:ascii="Avenir Next" w:hAnsi="Avenir Next"/>
          <w:b/>
          <w:color w:val="0000ED"/>
          <w:szCs w:val="20"/>
        </w:rPr>
      </w:pPr>
    </w:p>
    <w:p w14:paraId="67AB8927"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Mur pignon</w:t>
      </w:r>
    </w:p>
    <w:p w14:paraId="3AB98C4A"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Mur qui limite une construction sur ses faces latérales et dont le sommet supporte la panne faîtière d’une toiture.</w:t>
      </w:r>
    </w:p>
    <w:p w14:paraId="7B47B4AB" w14:textId="77777777" w:rsidR="00E51145" w:rsidRPr="00F34E8C" w:rsidRDefault="00E51145" w:rsidP="00381CF9">
      <w:pPr>
        <w:spacing w:after="0" w:line="240" w:lineRule="auto"/>
        <w:ind w:right="-265"/>
        <w:rPr>
          <w:rFonts w:ascii="Avenir Next" w:hAnsi="Avenir Next"/>
          <w:color w:val="0000ED"/>
          <w:szCs w:val="20"/>
        </w:rPr>
      </w:pPr>
    </w:p>
    <w:p w14:paraId="08EAF065"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Mur de remblais</w:t>
      </w:r>
    </w:p>
    <w:p w14:paraId="3815184D"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Ouvrage (mur ou enrochement) qui soutient un remblai.</w:t>
      </w:r>
    </w:p>
    <w:p w14:paraId="1C521200" w14:textId="77777777" w:rsidR="00E51145" w:rsidRPr="00F34E8C" w:rsidRDefault="00E51145" w:rsidP="00381CF9">
      <w:pPr>
        <w:spacing w:after="0" w:line="240" w:lineRule="auto"/>
        <w:ind w:right="-265"/>
        <w:rPr>
          <w:rFonts w:ascii="Avenir Next" w:hAnsi="Avenir Next"/>
          <w:color w:val="0000ED"/>
          <w:szCs w:val="20"/>
        </w:rPr>
      </w:pPr>
    </w:p>
    <w:p w14:paraId="13893D2E"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Mur de soutènement</w:t>
      </w:r>
    </w:p>
    <w:p w14:paraId="12FCC383"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Ouvrage (mur ou enrochement) qui soutient le terrain naturel.</w:t>
      </w:r>
    </w:p>
    <w:p w14:paraId="05E53C1B" w14:textId="77777777" w:rsidR="00E51145" w:rsidRPr="00F34E8C" w:rsidRDefault="00E51145" w:rsidP="00381CF9">
      <w:pPr>
        <w:spacing w:after="0" w:line="240" w:lineRule="auto"/>
        <w:ind w:right="-265"/>
        <w:rPr>
          <w:rFonts w:ascii="Avenir Next" w:hAnsi="Avenir Next"/>
          <w:color w:val="0000ED"/>
          <w:szCs w:val="20"/>
        </w:rPr>
      </w:pPr>
    </w:p>
    <w:p w14:paraId="463F7E2C" w14:textId="2BE360BD" w:rsidR="00E51145" w:rsidRPr="00F34E8C" w:rsidRDefault="00E51145" w:rsidP="00381CF9">
      <w:pPr>
        <w:spacing w:after="0" w:line="240" w:lineRule="auto"/>
        <w:rPr>
          <w:rStyle w:val="apple-converted-space"/>
          <w:rFonts w:ascii="Avenir Next" w:hAnsi="Avenir Next"/>
          <w:color w:val="0000ED"/>
          <w:szCs w:val="20"/>
        </w:rPr>
      </w:pPr>
      <w:r w:rsidRPr="00F34E8C">
        <w:rPr>
          <w:rStyle w:val="apple-converted-space"/>
          <w:rFonts w:ascii="Avenir Next" w:hAnsi="Avenir Next"/>
          <w:b/>
          <w:color w:val="0000ED"/>
          <w:szCs w:val="20"/>
        </w:rPr>
        <w:t>Niveaux des constructions</w:t>
      </w:r>
    </w:p>
    <w:p w14:paraId="0CD837D4" w14:textId="77777777" w:rsidR="00E51145" w:rsidRPr="00F34E8C" w:rsidRDefault="00E51145" w:rsidP="00381CF9">
      <w:pPr>
        <w:spacing w:after="0" w:line="240" w:lineRule="auto"/>
        <w:rPr>
          <w:rFonts w:ascii="Avenir Next" w:hAnsi="Avenir Next"/>
          <w:color w:val="0000ED"/>
          <w:szCs w:val="20"/>
        </w:rPr>
      </w:pPr>
      <w:r w:rsidRPr="00F34E8C">
        <w:rPr>
          <w:rFonts w:ascii="Avenir Next" w:hAnsi="Avenir Next"/>
          <w:color w:val="0000ED"/>
          <w:szCs w:val="20"/>
        </w:rPr>
        <w:t>La hauteur entre dalles finies ne pourra excéder 3 m et pourra atteindre 3,5 m maximum pour le rez-de-chaussée lorsque celle-ci accueille des activités ou des équipements publics ou d'intérêt collectif.</w:t>
      </w:r>
    </w:p>
    <w:p w14:paraId="5DE26B53" w14:textId="00DB2FFF"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 xml:space="preserve">En cas de rez-de-chaussée surélevé́, la hauteur de la dalle finie de ce dernier ne pourra excéder 1,50 m par rapport au terrain </w:t>
      </w:r>
      <w:r w:rsidR="000250D5" w:rsidRPr="00F34E8C">
        <w:rPr>
          <w:rFonts w:ascii="Avenir Next" w:hAnsi="Avenir Next"/>
          <w:color w:val="0000ED"/>
          <w:szCs w:val="20"/>
        </w:rPr>
        <w:t>naturel, avant</w:t>
      </w:r>
      <w:r w:rsidRPr="00F34E8C">
        <w:rPr>
          <w:rFonts w:ascii="Avenir Next" w:hAnsi="Avenir Next"/>
          <w:color w:val="0000ED"/>
          <w:szCs w:val="20"/>
        </w:rPr>
        <w:t xml:space="preserve"> et après les travaux d'exhaussement ou d'affouillement.</w:t>
      </w:r>
    </w:p>
    <w:p w14:paraId="0EF09759" w14:textId="77777777" w:rsidR="00E51145" w:rsidRPr="00F34E8C" w:rsidRDefault="00E51145" w:rsidP="00381CF9">
      <w:pPr>
        <w:spacing w:after="0" w:line="240" w:lineRule="auto"/>
        <w:ind w:left="0" w:right="-265" w:firstLine="0"/>
        <w:rPr>
          <w:rFonts w:ascii="Avenir Next" w:hAnsi="Avenir Next"/>
          <w:color w:val="0000ED"/>
          <w:szCs w:val="20"/>
        </w:rPr>
      </w:pPr>
    </w:p>
    <w:p w14:paraId="3EEAEBDA"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Réhabilitation</w:t>
      </w:r>
    </w:p>
    <w:p w14:paraId="5566DEB7"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Travaux d’amélioration générale ou de mise en conformité avec les normes en vigueur : normes de confort électrique et sanitaire, chauffage, isolation, …</w:t>
      </w:r>
    </w:p>
    <w:p w14:paraId="667AE81F"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La réhabilitation peut comporter un changement de destination de l’ouvrage.</w:t>
      </w:r>
    </w:p>
    <w:p w14:paraId="1427DEB5" w14:textId="77777777" w:rsidR="00E51145" w:rsidRPr="00F34E8C" w:rsidRDefault="00E51145" w:rsidP="00381CF9">
      <w:pPr>
        <w:spacing w:after="0" w:line="240" w:lineRule="auto"/>
        <w:ind w:right="-265"/>
        <w:rPr>
          <w:rFonts w:ascii="Avenir Next" w:hAnsi="Avenir Next"/>
          <w:b/>
          <w:color w:val="0000ED"/>
          <w:szCs w:val="20"/>
        </w:rPr>
      </w:pPr>
    </w:p>
    <w:p w14:paraId="58977961" w14:textId="77777777"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Rénovation</w:t>
      </w:r>
    </w:p>
    <w:p w14:paraId="46185DD9"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Remise à neuf, restitution d’un aspect neuf. Travail consistant à remettre dans un état analogue à l’état d’origine un bâtiment ou un ouvrage dégradé par le temps, les intempéries, l’usure, …</w:t>
      </w:r>
    </w:p>
    <w:p w14:paraId="2FD51EFB"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La rénovation ne doit pas être confondue avec la réhabilitation : par ailleurs, la rénovation sous-entend le maintien de la fonction antérieure de l’ouvrage.</w:t>
      </w:r>
    </w:p>
    <w:p w14:paraId="17F4B45A" w14:textId="77777777" w:rsidR="000345AE" w:rsidRPr="00F34E8C" w:rsidRDefault="000345AE" w:rsidP="00381CF9">
      <w:pPr>
        <w:spacing w:after="0" w:line="240" w:lineRule="auto"/>
        <w:ind w:left="0" w:right="-265" w:firstLine="0"/>
        <w:rPr>
          <w:rFonts w:ascii="Avenir Next" w:hAnsi="Avenir Next"/>
          <w:b/>
          <w:color w:val="0000ED"/>
          <w:szCs w:val="20"/>
        </w:rPr>
      </w:pPr>
    </w:p>
    <w:p w14:paraId="3FE6B39B" w14:textId="325592FD" w:rsidR="00E51145" w:rsidRPr="00F34E8C" w:rsidRDefault="00E51145" w:rsidP="00381CF9">
      <w:pPr>
        <w:spacing w:after="0" w:line="240" w:lineRule="auto"/>
        <w:ind w:right="-265"/>
        <w:rPr>
          <w:rFonts w:ascii="Avenir Next" w:hAnsi="Avenir Next"/>
          <w:b/>
          <w:color w:val="0000ED"/>
          <w:szCs w:val="20"/>
        </w:rPr>
      </w:pPr>
      <w:r w:rsidRPr="00F34E8C">
        <w:rPr>
          <w:rFonts w:ascii="Avenir Next" w:hAnsi="Avenir Next"/>
          <w:b/>
          <w:color w:val="0000ED"/>
          <w:szCs w:val="20"/>
        </w:rPr>
        <w:t>Servitude de cour commune</w:t>
      </w:r>
    </w:p>
    <w:p w14:paraId="10850A71" w14:textId="77777777" w:rsidR="00E51145" w:rsidRPr="00F34E8C" w:rsidRDefault="00E51145" w:rsidP="00381CF9">
      <w:pPr>
        <w:spacing w:after="0" w:line="240" w:lineRule="auto"/>
        <w:ind w:right="-265"/>
        <w:rPr>
          <w:rFonts w:ascii="Avenir Next" w:hAnsi="Avenir Next"/>
          <w:color w:val="0000ED"/>
          <w:szCs w:val="20"/>
        </w:rPr>
      </w:pPr>
      <w:r w:rsidRPr="00F34E8C">
        <w:rPr>
          <w:rFonts w:ascii="Avenir Next" w:hAnsi="Avenir Next"/>
          <w:color w:val="0000ED"/>
          <w:szCs w:val="20"/>
        </w:rPr>
        <w:t>Une servitude de cour commune peut être établie au titre de l’article L471-1 du Code de l’urbanisme pour déroger aux dispositions du règlement relatives à l’implantation des constructions par rapport aux limites séparatives, en y substituant les dispositions de l’article 4.3 du règlement de la zone concernée.</w:t>
      </w:r>
    </w:p>
    <w:p w14:paraId="6E8BE8D2" w14:textId="77777777" w:rsidR="00E51145" w:rsidRPr="00F34E8C" w:rsidRDefault="00E51145" w:rsidP="00381CF9">
      <w:pPr>
        <w:spacing w:after="0" w:line="240" w:lineRule="auto"/>
        <w:ind w:left="0" w:firstLine="0"/>
        <w:rPr>
          <w:rFonts w:ascii="Avenir Next" w:hAnsi="Avenir Next"/>
          <w:color w:val="0000ED"/>
          <w:szCs w:val="20"/>
        </w:rPr>
      </w:pPr>
    </w:p>
    <w:p w14:paraId="086FA2E6" w14:textId="77777777" w:rsidR="00E51145" w:rsidRPr="00F34E8C" w:rsidRDefault="00E51145" w:rsidP="00381CF9">
      <w:pPr>
        <w:spacing w:after="0" w:line="240" w:lineRule="auto"/>
        <w:ind w:right="-266"/>
        <w:rPr>
          <w:rFonts w:ascii="Avenir Next" w:hAnsi="Avenir Next"/>
          <w:b/>
          <w:color w:val="0000ED"/>
          <w:szCs w:val="20"/>
        </w:rPr>
      </w:pPr>
      <w:r w:rsidRPr="00F34E8C">
        <w:rPr>
          <w:rFonts w:ascii="Avenir Next" w:hAnsi="Avenir Next"/>
          <w:b/>
          <w:color w:val="0000ED"/>
          <w:szCs w:val="20"/>
        </w:rPr>
        <w:t>Terrain naturel avant travaux</w:t>
      </w:r>
    </w:p>
    <w:p w14:paraId="3DC90688" w14:textId="77777777" w:rsidR="00E51145" w:rsidRPr="00F34E8C" w:rsidRDefault="00E51145" w:rsidP="00381CF9">
      <w:pPr>
        <w:spacing w:after="0" w:line="240" w:lineRule="auto"/>
        <w:rPr>
          <w:rFonts w:ascii="Avenir Next" w:hAnsi="Avenir Next"/>
          <w:color w:val="0000ED"/>
          <w:szCs w:val="20"/>
        </w:rPr>
      </w:pPr>
      <w:r w:rsidRPr="00F34E8C">
        <w:rPr>
          <w:rFonts w:ascii="Avenir Next" w:hAnsi="Avenir Next"/>
          <w:color w:val="0000ED"/>
          <w:szCs w:val="20"/>
        </w:rPr>
        <w:t xml:space="preserve">Le terrain naturel est apprécié à la date de dépôt de la demande. </w:t>
      </w:r>
    </w:p>
    <w:p w14:paraId="640C52FD" w14:textId="77777777" w:rsidR="00E51145" w:rsidRPr="00F34E8C" w:rsidRDefault="00E51145" w:rsidP="00381CF9">
      <w:pPr>
        <w:spacing w:after="0" w:line="240" w:lineRule="auto"/>
        <w:rPr>
          <w:rFonts w:ascii="Avenir Next" w:hAnsi="Avenir Next"/>
          <w:color w:val="0000ED"/>
          <w:szCs w:val="20"/>
        </w:rPr>
      </w:pPr>
    </w:p>
    <w:p w14:paraId="47D8ADF8" w14:textId="77777777" w:rsidR="00E51145" w:rsidRPr="00F34E8C" w:rsidRDefault="00E51145" w:rsidP="00381CF9">
      <w:pPr>
        <w:spacing w:after="0" w:line="240" w:lineRule="auto"/>
        <w:rPr>
          <w:rFonts w:ascii="Avenir Next" w:hAnsi="Avenir Next"/>
          <w:i/>
          <w:color w:val="0000ED"/>
          <w:szCs w:val="20"/>
        </w:rPr>
      </w:pPr>
      <w:r w:rsidRPr="00F34E8C">
        <w:rPr>
          <w:rFonts w:ascii="Avenir Next" w:hAnsi="Avenir Next"/>
          <w:i/>
          <w:color w:val="0000ED"/>
          <w:szCs w:val="20"/>
        </w:rPr>
        <w:t xml:space="preserve">Nota : il est de jurisprudence constante que, le niveau du sol précité, peut intégrer les modifications du niveau du terrain intervenues avant le dépôt de la demande, et sans lien avec les travaux envisagés, sauf si ces aménagements </w:t>
      </w:r>
      <w:r w:rsidRPr="00F34E8C">
        <w:rPr>
          <w:rFonts w:ascii="Avenir Next" w:hAnsi="Avenir Next"/>
          <w:i/>
          <w:color w:val="0000ED"/>
          <w:szCs w:val="20"/>
        </w:rPr>
        <w:lastRenderedPageBreak/>
        <w:t>ont été réalisés dans un objectif frauduleux visant à fausser l’appréciation de l’administration sur la conformité de la construction projetée à la réglementation d’urbanisme applicable.</w:t>
      </w:r>
    </w:p>
    <w:p w14:paraId="5E96D8CF" w14:textId="77777777" w:rsidR="00E51145" w:rsidRPr="00F34E8C" w:rsidRDefault="00E51145" w:rsidP="00381CF9">
      <w:pPr>
        <w:spacing w:after="0" w:line="240" w:lineRule="auto"/>
        <w:rPr>
          <w:rFonts w:ascii="Avenir Next" w:hAnsi="Avenir Next"/>
          <w:color w:val="0000ED"/>
          <w:szCs w:val="20"/>
        </w:rPr>
      </w:pPr>
    </w:p>
    <w:p w14:paraId="5C08759C" w14:textId="14BFA745" w:rsidR="00E51145" w:rsidRPr="00F34E8C" w:rsidRDefault="00E51145" w:rsidP="00381CF9">
      <w:pPr>
        <w:spacing w:after="0" w:line="240" w:lineRule="auto"/>
        <w:rPr>
          <w:rFonts w:ascii="Avenir Next" w:hAnsi="Avenir Next"/>
          <w:color w:val="0000ED"/>
          <w:szCs w:val="20"/>
        </w:rPr>
      </w:pPr>
      <w:r w:rsidRPr="00F34E8C">
        <w:rPr>
          <w:rFonts w:ascii="Avenir Next" w:hAnsi="Avenir Next"/>
          <w:color w:val="0000ED"/>
          <w:szCs w:val="20"/>
        </w:rPr>
        <w:t>Dans le cas de reconstruction en tout ou partie dans l’emprise de la construction initiale ou dans le cas de surélévation d’une construction, le terrain naturel correspond au plan horizontal établi sur la base de la côte altimétrique moyenne issue de la différence entre le point le plus bas et le point le plus haut du terrain naturel situé au droit de l’ensemble des façades de la construction initiale.</w:t>
      </w:r>
    </w:p>
    <w:p w14:paraId="1780C175" w14:textId="77777777" w:rsidR="00891C81" w:rsidRPr="00F34E8C" w:rsidRDefault="00891C81" w:rsidP="00381CF9">
      <w:pPr>
        <w:spacing w:after="0" w:line="240" w:lineRule="auto"/>
        <w:rPr>
          <w:rFonts w:ascii="Avenir Next" w:hAnsi="Avenir Next"/>
          <w:color w:val="0000ED"/>
          <w:szCs w:val="20"/>
        </w:rPr>
      </w:pPr>
    </w:p>
    <w:p w14:paraId="562A4324" w14:textId="77777777" w:rsidR="00F0221A" w:rsidRPr="00F34E8C" w:rsidRDefault="00F0221A" w:rsidP="00381CF9">
      <w:pPr>
        <w:spacing w:after="0" w:line="240" w:lineRule="auto"/>
        <w:rPr>
          <w:rFonts w:ascii="Avenir Next" w:hAnsi="Avenir Next"/>
          <w:color w:val="0000ED"/>
          <w:szCs w:val="20"/>
        </w:rPr>
      </w:pPr>
    </w:p>
    <w:p w14:paraId="08EF662A" w14:textId="77777777" w:rsidR="006A2D02" w:rsidRPr="00F34E8C" w:rsidRDefault="00E51145" w:rsidP="00381CF9">
      <w:pPr>
        <w:spacing w:after="0" w:line="240" w:lineRule="auto"/>
        <w:rPr>
          <w:rFonts w:ascii="Avenir Next" w:hAnsi="Avenir Next"/>
          <w:i/>
          <w:color w:val="0000ED"/>
          <w:sz w:val="18"/>
          <w:szCs w:val="18"/>
        </w:rPr>
      </w:pPr>
      <w:r w:rsidRPr="00F34E8C">
        <w:rPr>
          <w:rFonts w:ascii="Avenir Next" w:hAnsi="Avenir Next"/>
          <w:noProof/>
          <w:color w:val="0000ED"/>
        </w:rPr>
        <w:drawing>
          <wp:inline distT="0" distB="0" distL="0" distR="0" wp14:anchorId="04BFA26B" wp14:editId="1BB00A7B">
            <wp:extent cx="2624480" cy="1937982"/>
            <wp:effectExtent l="0" t="0" r="4445" b="571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62823" cy="1966296"/>
                    </a:xfrm>
                    <a:prstGeom prst="rect">
                      <a:avLst/>
                    </a:prstGeom>
                  </pic:spPr>
                </pic:pic>
              </a:graphicData>
            </a:graphic>
          </wp:inline>
        </w:drawing>
      </w:r>
      <w:r w:rsidR="00F0221A" w:rsidRPr="00F34E8C">
        <w:rPr>
          <w:rFonts w:ascii="Avenir Next" w:hAnsi="Avenir Next"/>
          <w:i/>
          <w:color w:val="0000ED"/>
          <w:sz w:val="18"/>
          <w:szCs w:val="18"/>
        </w:rPr>
        <w:t xml:space="preserve">   </w:t>
      </w:r>
      <w:r w:rsidRPr="00F34E8C">
        <w:rPr>
          <w:rFonts w:ascii="Avenir Next" w:hAnsi="Avenir Next"/>
          <w:i/>
          <w:color w:val="0000ED"/>
          <w:sz w:val="18"/>
          <w:szCs w:val="18"/>
        </w:rPr>
        <w:t>Sché</w:t>
      </w:r>
      <w:r w:rsidR="006A2D02" w:rsidRPr="00F34E8C">
        <w:rPr>
          <w:rFonts w:ascii="Avenir Next" w:hAnsi="Avenir Next"/>
          <w:i/>
          <w:color w:val="0000ED"/>
          <w:sz w:val="18"/>
          <w:szCs w:val="18"/>
        </w:rPr>
        <w:t>ma illustratif (à titre indicatif</w:t>
      </w:r>
    </w:p>
    <w:p w14:paraId="2058AAD7" w14:textId="77777777" w:rsidR="006A2D02" w:rsidRPr="00E33DCC" w:rsidRDefault="006A2D02" w:rsidP="00381CF9">
      <w:pPr>
        <w:spacing w:after="0" w:line="240" w:lineRule="auto"/>
        <w:rPr>
          <w:rFonts w:ascii="Avenir Next" w:hAnsi="Avenir Next"/>
          <w:i/>
          <w:sz w:val="18"/>
          <w:szCs w:val="18"/>
        </w:rPr>
      </w:pPr>
    </w:p>
    <w:p w14:paraId="3382408C" w14:textId="77777777" w:rsidR="00891C81" w:rsidRDefault="00891C81" w:rsidP="00381CF9">
      <w:pPr>
        <w:spacing w:after="0" w:line="240" w:lineRule="auto"/>
        <w:rPr>
          <w:rFonts w:ascii="Avenir Next" w:hAnsi="Avenir Next"/>
          <w:i/>
          <w:sz w:val="18"/>
          <w:szCs w:val="18"/>
        </w:rPr>
        <w:sectPr w:rsidR="00891C81" w:rsidSect="00F71602">
          <w:headerReference w:type="even" r:id="rId14"/>
          <w:headerReference w:type="default" r:id="rId15"/>
          <w:footerReference w:type="even" r:id="rId16"/>
          <w:footerReference w:type="default" r:id="rId17"/>
          <w:headerReference w:type="first" r:id="rId18"/>
          <w:footerReference w:type="first" r:id="rId19"/>
          <w:pgSz w:w="11900" w:h="16840"/>
          <w:pgMar w:top="1172" w:right="1127" w:bottom="1470" w:left="1133" w:header="720" w:footer="916" w:gutter="0"/>
          <w:cols w:space="720"/>
          <w:docGrid w:linePitch="272"/>
        </w:sectPr>
      </w:pPr>
    </w:p>
    <w:p w14:paraId="58E002FF" w14:textId="77777777" w:rsidR="006A2D02" w:rsidRPr="00E33DCC" w:rsidRDefault="006A2D02" w:rsidP="00381CF9">
      <w:pPr>
        <w:spacing w:after="0" w:line="240" w:lineRule="auto"/>
        <w:rPr>
          <w:rFonts w:ascii="Avenir Next" w:hAnsi="Avenir Next"/>
          <w:i/>
          <w:sz w:val="18"/>
          <w:szCs w:val="18"/>
        </w:rPr>
      </w:pPr>
    </w:p>
    <w:p w14:paraId="3F80A32C" w14:textId="2A0DADC9" w:rsidR="00B42C97" w:rsidRPr="00E33DCC" w:rsidRDefault="00593B28" w:rsidP="00B61A89">
      <w:pPr>
        <w:pBdr>
          <w:top w:val="single" w:sz="4" w:space="1" w:color="auto"/>
          <w:left w:val="single" w:sz="4" w:space="4" w:color="auto"/>
          <w:bottom w:val="single" w:sz="4" w:space="1" w:color="auto"/>
          <w:right w:val="single" w:sz="4" w:space="4" w:color="auto"/>
        </w:pBdr>
        <w:spacing w:after="0"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DISPOSITIONS APPLICABLES AUX ZONES UA</w:t>
      </w:r>
    </w:p>
    <w:p w14:paraId="6B78DCF3" w14:textId="69D0CA11" w:rsidR="00D82545" w:rsidRDefault="00D82545" w:rsidP="00891C81">
      <w:pPr>
        <w:pStyle w:val="Titre2"/>
        <w:spacing w:line="240" w:lineRule="auto"/>
        <w:jc w:val="both"/>
        <w:rPr>
          <w:rFonts w:ascii="Avenir Next" w:hAnsi="Avenir Next"/>
          <w:color w:val="000000" w:themeColor="text1"/>
          <w:sz w:val="20"/>
        </w:rPr>
      </w:pPr>
    </w:p>
    <w:p w14:paraId="09E4D26F" w14:textId="2A69A126" w:rsidR="00891C81" w:rsidRDefault="00891C81" w:rsidP="00891C81"/>
    <w:p w14:paraId="31580AD1" w14:textId="77777777" w:rsidR="00891C81" w:rsidRPr="00891C81" w:rsidRDefault="00891C81" w:rsidP="00891C81"/>
    <w:p w14:paraId="45009C89" w14:textId="16C13823" w:rsidR="00B42C97" w:rsidRPr="00891C81" w:rsidRDefault="00593B28" w:rsidP="00381CF9">
      <w:pPr>
        <w:pStyle w:val="Titre2"/>
        <w:spacing w:line="240" w:lineRule="auto"/>
        <w:ind w:left="11" w:hanging="11"/>
        <w:rPr>
          <w:rFonts w:ascii="Avenir Next" w:hAnsi="Avenir Next"/>
          <w:color w:val="000000" w:themeColor="text1"/>
          <w:sz w:val="24"/>
        </w:rPr>
      </w:pPr>
      <w:r w:rsidRPr="00891C81">
        <w:rPr>
          <w:rFonts w:ascii="Avenir Next" w:hAnsi="Avenir Next"/>
          <w:color w:val="000000" w:themeColor="text1"/>
          <w:sz w:val="24"/>
        </w:rPr>
        <w:t>SECTION 1 – NATURE DE L’OCCUPATION ET DE L’UTILISATION DU SOL</w:t>
      </w:r>
    </w:p>
    <w:p w14:paraId="0D9352E3" w14:textId="19A3CFDE" w:rsidR="00D82545" w:rsidRDefault="00D82545" w:rsidP="00381CF9">
      <w:pPr>
        <w:spacing w:after="0" w:line="240" w:lineRule="auto"/>
        <w:rPr>
          <w:rFonts w:ascii="Avenir Next" w:hAnsi="Avenir Next"/>
        </w:rPr>
      </w:pPr>
    </w:p>
    <w:p w14:paraId="3C6A2641" w14:textId="77777777" w:rsidR="00891C81" w:rsidRPr="00E33DCC" w:rsidRDefault="00891C81" w:rsidP="00381CF9">
      <w:pPr>
        <w:spacing w:after="0" w:line="240" w:lineRule="auto"/>
        <w:rPr>
          <w:rFonts w:ascii="Avenir Next" w:hAnsi="Avenir Next"/>
        </w:rPr>
      </w:pPr>
    </w:p>
    <w:p w14:paraId="43820D89" w14:textId="3633833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 </w:t>
      </w:r>
      <w:r w:rsidR="00D82545"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09E4F78B" w14:textId="77777777" w:rsidR="00D82545" w:rsidRPr="00E33DCC" w:rsidRDefault="00D82545" w:rsidP="00381CF9">
      <w:pPr>
        <w:spacing w:after="0" w:line="240" w:lineRule="auto"/>
        <w:rPr>
          <w:rFonts w:ascii="Avenir Next" w:hAnsi="Avenir Next"/>
          <w:lang w:eastAsia="en-US"/>
        </w:rPr>
      </w:pPr>
    </w:p>
    <w:p w14:paraId="6F4E0B78" w14:textId="2FF94632" w:rsidR="00B42C97" w:rsidRPr="00E33DCC" w:rsidRDefault="00593B28" w:rsidP="00381CF9">
      <w:pPr>
        <w:pStyle w:val="Titre4"/>
        <w:spacing w:after="0" w:line="240" w:lineRule="auto"/>
        <w:ind w:left="-5" w:right="144"/>
        <w:jc w:val="left"/>
        <w:rPr>
          <w:rFonts w:ascii="Avenir Next" w:hAnsi="Avenir Next"/>
          <w:sz w:val="20"/>
          <w:szCs w:val="20"/>
          <w:u w:val="single" w:color="000000"/>
        </w:rPr>
      </w:pPr>
      <w:r w:rsidRPr="00E33DCC">
        <w:rPr>
          <w:rFonts w:ascii="Avenir Next" w:hAnsi="Avenir Next"/>
          <w:sz w:val="20"/>
          <w:szCs w:val="20"/>
          <w:u w:val="single" w:color="000000"/>
        </w:rPr>
        <w:t xml:space="preserve">UA 1-1 :  Les constructions à usage </w:t>
      </w:r>
    </w:p>
    <w:p w14:paraId="201AFE78" w14:textId="77777777" w:rsidR="00B42C97" w:rsidRPr="00E33DCC" w:rsidRDefault="00593B28" w:rsidP="00381CF9">
      <w:pPr>
        <w:numPr>
          <w:ilvl w:val="0"/>
          <w:numId w:val="1"/>
        </w:numPr>
        <w:spacing w:after="0" w:line="240" w:lineRule="auto"/>
        <w:ind w:right="4119" w:hanging="360"/>
        <w:rPr>
          <w:rFonts w:ascii="Avenir Next" w:hAnsi="Avenir Next"/>
          <w:szCs w:val="20"/>
        </w:rPr>
      </w:pPr>
      <w:r w:rsidRPr="00E33DCC">
        <w:rPr>
          <w:rFonts w:ascii="Avenir Next" w:hAnsi="Avenir Next"/>
          <w:szCs w:val="20"/>
        </w:rPr>
        <w:t xml:space="preserve">D’industrie </w:t>
      </w:r>
    </w:p>
    <w:p w14:paraId="1810B86B" w14:textId="77777777" w:rsidR="001C4C4F" w:rsidRPr="00E33DCC" w:rsidRDefault="00593B28" w:rsidP="00381CF9">
      <w:pPr>
        <w:numPr>
          <w:ilvl w:val="0"/>
          <w:numId w:val="1"/>
        </w:numPr>
        <w:spacing w:after="0" w:line="240" w:lineRule="auto"/>
        <w:ind w:right="4119" w:hanging="360"/>
        <w:rPr>
          <w:rFonts w:ascii="Avenir Next" w:hAnsi="Avenir Next"/>
          <w:szCs w:val="20"/>
        </w:rPr>
      </w:pPr>
      <w:r w:rsidRPr="00E33DCC">
        <w:rPr>
          <w:rFonts w:ascii="Avenir Next" w:hAnsi="Avenir Next"/>
          <w:szCs w:val="20"/>
        </w:rPr>
        <w:t xml:space="preserve">D’entrepôt </w:t>
      </w:r>
    </w:p>
    <w:p w14:paraId="46A10F72" w14:textId="4F4A64B4" w:rsidR="00B42C97" w:rsidRDefault="00593B28" w:rsidP="00381CF9">
      <w:pPr>
        <w:numPr>
          <w:ilvl w:val="0"/>
          <w:numId w:val="1"/>
        </w:numPr>
        <w:spacing w:after="0" w:line="240" w:lineRule="auto"/>
        <w:ind w:right="4119" w:hanging="360"/>
        <w:rPr>
          <w:rFonts w:ascii="Avenir Next" w:hAnsi="Avenir Next"/>
          <w:szCs w:val="20"/>
        </w:rPr>
      </w:pPr>
      <w:r w:rsidRPr="00E33DCC">
        <w:rPr>
          <w:rFonts w:ascii="Avenir Next" w:hAnsi="Avenir Next"/>
          <w:szCs w:val="20"/>
        </w:rPr>
        <w:t xml:space="preserve">Agricole </w:t>
      </w:r>
    </w:p>
    <w:p w14:paraId="7406261A" w14:textId="77777777" w:rsidR="00891C81" w:rsidRPr="00E33DCC" w:rsidRDefault="00891C81" w:rsidP="00891C81">
      <w:pPr>
        <w:spacing w:after="0" w:line="240" w:lineRule="auto"/>
        <w:ind w:right="4119"/>
        <w:rPr>
          <w:rFonts w:ascii="Avenir Next" w:hAnsi="Avenir Next"/>
          <w:szCs w:val="20"/>
        </w:rPr>
      </w:pPr>
    </w:p>
    <w:p w14:paraId="4D42492B" w14:textId="5B6C3CE8" w:rsidR="004D16FA" w:rsidRPr="00E33DCC" w:rsidRDefault="00593B28" w:rsidP="00381CF9">
      <w:pPr>
        <w:pStyle w:val="Titre4"/>
        <w:spacing w:after="0" w:line="240" w:lineRule="auto"/>
        <w:ind w:left="-5" w:right="144"/>
        <w:jc w:val="left"/>
        <w:rPr>
          <w:rFonts w:ascii="Avenir Next" w:hAnsi="Avenir Next"/>
          <w:sz w:val="20"/>
          <w:szCs w:val="20"/>
        </w:rPr>
      </w:pPr>
      <w:r w:rsidRPr="00E33DCC">
        <w:rPr>
          <w:rFonts w:ascii="Avenir Next" w:hAnsi="Avenir Next"/>
          <w:sz w:val="20"/>
          <w:szCs w:val="20"/>
          <w:u w:val="single" w:color="000000"/>
        </w:rPr>
        <w:t xml:space="preserve">UA 1-2 : Les </w:t>
      </w:r>
      <w:r w:rsidR="00D82545" w:rsidRPr="00E33DCC">
        <w:rPr>
          <w:rFonts w:ascii="Avenir Next" w:hAnsi="Avenir Next"/>
          <w:sz w:val="20"/>
          <w:szCs w:val="20"/>
          <w:u w:val="single" w:color="000000"/>
        </w:rPr>
        <w:t>lotissements à</w:t>
      </w:r>
      <w:r w:rsidR="001C4C4F" w:rsidRPr="00E33DCC">
        <w:rPr>
          <w:rFonts w:ascii="Avenir Next" w:hAnsi="Avenir Next"/>
          <w:sz w:val="20"/>
          <w:szCs w:val="20"/>
          <w:u w:val="single" w:color="000000"/>
        </w:rPr>
        <w:t xml:space="preserve"> </w:t>
      </w:r>
      <w:r w:rsidRPr="00E33DCC">
        <w:rPr>
          <w:rFonts w:ascii="Avenir Next" w:hAnsi="Avenir Next"/>
          <w:sz w:val="20"/>
          <w:szCs w:val="20"/>
          <w:u w:val="single" w:color="000000"/>
        </w:rPr>
        <w:t>usage</w:t>
      </w:r>
      <w:r w:rsidRPr="00E33DCC">
        <w:rPr>
          <w:rFonts w:ascii="Avenir Next" w:hAnsi="Avenir Next"/>
          <w:sz w:val="20"/>
          <w:szCs w:val="20"/>
        </w:rPr>
        <w:t xml:space="preserve"> </w:t>
      </w:r>
    </w:p>
    <w:p w14:paraId="074350A6" w14:textId="03C75C80" w:rsidR="001C4C4F" w:rsidRPr="00891C81" w:rsidRDefault="00593B28" w:rsidP="00891C81">
      <w:pPr>
        <w:numPr>
          <w:ilvl w:val="0"/>
          <w:numId w:val="1"/>
        </w:numPr>
        <w:spacing w:after="0" w:line="240" w:lineRule="auto"/>
        <w:ind w:right="4119" w:hanging="360"/>
        <w:rPr>
          <w:rFonts w:ascii="Avenir Next" w:hAnsi="Avenir Next"/>
          <w:szCs w:val="20"/>
        </w:rPr>
      </w:pPr>
      <w:r w:rsidRPr="00E33DCC">
        <w:rPr>
          <w:rFonts w:ascii="Avenir Next" w:hAnsi="Avenir Next"/>
          <w:szCs w:val="20"/>
        </w:rPr>
        <w:t xml:space="preserve">D’activité </w:t>
      </w:r>
    </w:p>
    <w:p w14:paraId="6F84B4E9" w14:textId="77777777" w:rsidR="00891C81" w:rsidRPr="00891C81" w:rsidRDefault="00891C81" w:rsidP="00891C81"/>
    <w:p w14:paraId="2BDA57B1" w14:textId="6E2E0662" w:rsidR="00B42C97" w:rsidRPr="00E33DCC" w:rsidRDefault="00593B28" w:rsidP="00381CF9">
      <w:pPr>
        <w:pStyle w:val="Titre4"/>
        <w:spacing w:after="0" w:line="240" w:lineRule="auto"/>
        <w:ind w:left="-5" w:right="144"/>
        <w:jc w:val="left"/>
        <w:rPr>
          <w:rFonts w:ascii="Avenir Next" w:hAnsi="Avenir Next"/>
          <w:sz w:val="20"/>
          <w:szCs w:val="20"/>
        </w:rPr>
      </w:pPr>
      <w:r w:rsidRPr="00E33DCC">
        <w:rPr>
          <w:rFonts w:ascii="Avenir Next" w:hAnsi="Avenir Next"/>
          <w:sz w:val="20"/>
          <w:szCs w:val="20"/>
          <w:u w:val="single" w:color="000000"/>
        </w:rPr>
        <w:t xml:space="preserve">UA 1-3 : </w:t>
      </w:r>
      <w:r w:rsidR="00F0221A" w:rsidRPr="00E33DCC">
        <w:rPr>
          <w:rFonts w:ascii="Avenir Next" w:hAnsi="Avenir Next"/>
          <w:sz w:val="20"/>
          <w:szCs w:val="20"/>
          <w:u w:val="single" w:color="000000"/>
        </w:rPr>
        <w:t xml:space="preserve"> </w:t>
      </w:r>
      <w:r w:rsidRPr="00E33DCC">
        <w:rPr>
          <w:rFonts w:ascii="Avenir Next" w:hAnsi="Avenir Next"/>
          <w:sz w:val="20"/>
          <w:szCs w:val="20"/>
          <w:u w:val="single" w:color="000000"/>
        </w:rPr>
        <w:t>Les installations classées</w:t>
      </w:r>
      <w:r w:rsidRPr="00E33DCC">
        <w:rPr>
          <w:rFonts w:ascii="Avenir Next" w:hAnsi="Avenir Next"/>
          <w:sz w:val="20"/>
          <w:szCs w:val="20"/>
        </w:rPr>
        <w:t xml:space="preserve"> </w:t>
      </w:r>
    </w:p>
    <w:p w14:paraId="7262DB84" w14:textId="77777777" w:rsidR="00B42C97" w:rsidRPr="00E33DCC" w:rsidRDefault="00593B28" w:rsidP="00381CF9">
      <w:pPr>
        <w:numPr>
          <w:ilvl w:val="0"/>
          <w:numId w:val="2"/>
        </w:numPr>
        <w:spacing w:after="0" w:line="240" w:lineRule="auto"/>
        <w:ind w:hanging="360"/>
        <w:rPr>
          <w:rFonts w:ascii="Avenir Next" w:hAnsi="Avenir Next"/>
          <w:szCs w:val="20"/>
        </w:rPr>
      </w:pPr>
      <w:r w:rsidRPr="00E33DCC">
        <w:rPr>
          <w:rFonts w:ascii="Avenir Next" w:hAnsi="Avenir Next"/>
          <w:szCs w:val="20"/>
        </w:rPr>
        <w:t xml:space="preserve">D’industrie </w:t>
      </w:r>
    </w:p>
    <w:p w14:paraId="558C5C53" w14:textId="511D4495" w:rsidR="00B42C97" w:rsidRDefault="00593B28" w:rsidP="00381CF9">
      <w:pPr>
        <w:numPr>
          <w:ilvl w:val="0"/>
          <w:numId w:val="2"/>
        </w:numPr>
        <w:spacing w:after="0" w:line="240" w:lineRule="auto"/>
        <w:ind w:hanging="360"/>
        <w:rPr>
          <w:rFonts w:ascii="Avenir Next" w:hAnsi="Avenir Next"/>
          <w:szCs w:val="20"/>
        </w:rPr>
      </w:pPr>
      <w:r w:rsidRPr="00E33DCC">
        <w:rPr>
          <w:rFonts w:ascii="Avenir Next" w:hAnsi="Avenir Next"/>
          <w:szCs w:val="20"/>
        </w:rPr>
        <w:t xml:space="preserve">De carrière </w:t>
      </w:r>
    </w:p>
    <w:p w14:paraId="6ADCDE5E" w14:textId="77777777" w:rsidR="00891C81" w:rsidRPr="00E33DCC" w:rsidRDefault="00891C81" w:rsidP="004824E7">
      <w:pPr>
        <w:spacing w:after="0" w:line="240" w:lineRule="auto"/>
        <w:ind w:left="0" w:firstLine="0"/>
        <w:rPr>
          <w:rFonts w:ascii="Avenir Next" w:hAnsi="Avenir Next"/>
          <w:szCs w:val="20"/>
        </w:rPr>
      </w:pPr>
    </w:p>
    <w:p w14:paraId="22871614" w14:textId="225F5F46" w:rsidR="001C4C4F"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 xml:space="preserve">UA 1-4 : </w:t>
      </w:r>
      <w:r w:rsidR="00F0221A" w:rsidRPr="00E33DCC">
        <w:rPr>
          <w:rFonts w:ascii="Avenir Next" w:hAnsi="Avenir Next"/>
          <w:sz w:val="20"/>
          <w:szCs w:val="20"/>
          <w:u w:val="single" w:color="000000"/>
        </w:rPr>
        <w:t xml:space="preserve"> </w:t>
      </w:r>
      <w:r w:rsidRPr="00E33DCC">
        <w:rPr>
          <w:rFonts w:ascii="Avenir Next" w:hAnsi="Avenir Next"/>
          <w:sz w:val="20"/>
          <w:szCs w:val="20"/>
          <w:u w:val="single" w:color="000000"/>
        </w:rPr>
        <w:t>Les terrains de camping et de caravanes</w:t>
      </w:r>
      <w:r w:rsidRPr="00E33DCC">
        <w:rPr>
          <w:rFonts w:ascii="Avenir Next" w:hAnsi="Avenir Next"/>
          <w:sz w:val="20"/>
          <w:szCs w:val="20"/>
        </w:rPr>
        <w:t xml:space="preserve"> </w:t>
      </w:r>
    </w:p>
    <w:p w14:paraId="3FD6C85C" w14:textId="77777777" w:rsidR="004824E7" w:rsidRPr="004824E7" w:rsidRDefault="004824E7" w:rsidP="004824E7"/>
    <w:p w14:paraId="04BEC249" w14:textId="53B22522"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 xml:space="preserve">UA 1-5 :  </w:t>
      </w:r>
      <w:r w:rsidR="00D82545" w:rsidRPr="00E33DCC">
        <w:rPr>
          <w:rFonts w:ascii="Avenir Next" w:hAnsi="Avenir Next"/>
          <w:sz w:val="20"/>
          <w:szCs w:val="20"/>
          <w:u w:val="single" w:color="000000"/>
        </w:rPr>
        <w:t>L</w:t>
      </w:r>
      <w:r w:rsidRPr="00E33DCC">
        <w:rPr>
          <w:rFonts w:ascii="Avenir Next" w:hAnsi="Avenir Next"/>
          <w:sz w:val="20"/>
          <w:szCs w:val="20"/>
          <w:u w:val="single" w:color="000000"/>
        </w:rPr>
        <w:t>es installations et travaux divers</w:t>
      </w:r>
      <w:r w:rsidRPr="00E33DCC">
        <w:rPr>
          <w:rFonts w:ascii="Avenir Next" w:hAnsi="Avenir Next"/>
          <w:sz w:val="20"/>
          <w:szCs w:val="20"/>
        </w:rPr>
        <w:t xml:space="preserve"> </w:t>
      </w:r>
    </w:p>
    <w:p w14:paraId="25300DBD" w14:textId="77777777" w:rsidR="00B42C97" w:rsidRPr="00E33DCC" w:rsidRDefault="00593B28" w:rsidP="00381CF9">
      <w:pPr>
        <w:numPr>
          <w:ilvl w:val="0"/>
          <w:numId w:val="3"/>
        </w:numPr>
        <w:spacing w:after="0" w:line="240" w:lineRule="auto"/>
        <w:ind w:hanging="360"/>
        <w:rPr>
          <w:rFonts w:ascii="Avenir Next" w:hAnsi="Avenir Next"/>
          <w:szCs w:val="20"/>
        </w:rPr>
      </w:pPr>
      <w:r w:rsidRPr="00E33DCC">
        <w:rPr>
          <w:rFonts w:ascii="Avenir Next" w:hAnsi="Avenir Next"/>
          <w:szCs w:val="20"/>
        </w:rPr>
        <w:t xml:space="preserve">Les parcs résidentiels de loisirs </w:t>
      </w:r>
    </w:p>
    <w:p w14:paraId="3F8BCD5F" w14:textId="77777777" w:rsidR="00B42C97" w:rsidRPr="00E33DCC" w:rsidRDefault="00593B28" w:rsidP="00381CF9">
      <w:pPr>
        <w:numPr>
          <w:ilvl w:val="0"/>
          <w:numId w:val="3"/>
        </w:numPr>
        <w:spacing w:after="0" w:line="240" w:lineRule="auto"/>
        <w:ind w:hanging="360"/>
        <w:rPr>
          <w:rFonts w:ascii="Avenir Next" w:hAnsi="Avenir Next"/>
          <w:szCs w:val="20"/>
        </w:rPr>
      </w:pPr>
      <w:r w:rsidRPr="00E33DCC">
        <w:rPr>
          <w:rFonts w:ascii="Avenir Next" w:hAnsi="Avenir Next"/>
          <w:szCs w:val="20"/>
        </w:rPr>
        <w:t xml:space="preserve">Les parcs d’attraction </w:t>
      </w:r>
    </w:p>
    <w:p w14:paraId="71529AD0" w14:textId="26165CCE" w:rsidR="00B42C97" w:rsidRDefault="00593B28" w:rsidP="00381CF9">
      <w:pPr>
        <w:numPr>
          <w:ilvl w:val="0"/>
          <w:numId w:val="3"/>
        </w:numPr>
        <w:spacing w:after="0" w:line="240" w:lineRule="auto"/>
        <w:ind w:hanging="360"/>
        <w:rPr>
          <w:rFonts w:ascii="Avenir Next" w:hAnsi="Avenir Next"/>
          <w:szCs w:val="20"/>
        </w:rPr>
      </w:pPr>
      <w:r w:rsidRPr="00E33DCC">
        <w:rPr>
          <w:rFonts w:ascii="Avenir Next" w:hAnsi="Avenir Next"/>
          <w:szCs w:val="20"/>
        </w:rPr>
        <w:t xml:space="preserve">Les dépôts de véhicules </w:t>
      </w:r>
      <w:r w:rsidR="00891C81" w:rsidRPr="00E33DCC">
        <w:rPr>
          <w:rFonts w:ascii="Avenir Next" w:hAnsi="Avenir Next"/>
          <w:szCs w:val="20"/>
        </w:rPr>
        <w:t>(sauf</w:t>
      </w:r>
      <w:r w:rsidRPr="00E33DCC">
        <w:rPr>
          <w:rFonts w:ascii="Avenir Next" w:hAnsi="Avenir Next"/>
          <w:szCs w:val="20"/>
        </w:rPr>
        <w:t xml:space="preserve"> les dépôts- ventes) </w:t>
      </w:r>
    </w:p>
    <w:p w14:paraId="42F307AE" w14:textId="77777777" w:rsidR="00891C81" w:rsidRPr="00E33DCC" w:rsidRDefault="00891C81" w:rsidP="00891C81">
      <w:pPr>
        <w:spacing w:after="0" w:line="240" w:lineRule="auto"/>
        <w:ind w:left="0" w:firstLine="0"/>
        <w:rPr>
          <w:rFonts w:ascii="Avenir Next" w:hAnsi="Avenir Next"/>
          <w:szCs w:val="20"/>
        </w:rPr>
      </w:pPr>
    </w:p>
    <w:p w14:paraId="4573E8F2" w14:textId="77777777" w:rsidR="00D82545" w:rsidRPr="00E33DCC" w:rsidRDefault="00D82545" w:rsidP="00891C81">
      <w:pPr>
        <w:spacing w:after="0" w:line="240" w:lineRule="auto"/>
        <w:rPr>
          <w:rFonts w:ascii="Avenir Next" w:hAnsi="Avenir Next"/>
          <w:szCs w:val="20"/>
        </w:rPr>
      </w:pPr>
    </w:p>
    <w:p w14:paraId="090A0D95" w14:textId="007A6493"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2 </w:t>
      </w:r>
      <w:r w:rsidR="00D82545"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7270FE04" w14:textId="77777777" w:rsidR="00891C81" w:rsidRPr="00891C81" w:rsidRDefault="00891C81" w:rsidP="00891C81">
      <w:pPr>
        <w:rPr>
          <w:lang w:eastAsia="en-US"/>
        </w:rPr>
      </w:pPr>
    </w:p>
    <w:p w14:paraId="61B7D5E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64952740" w14:textId="72A12442"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D82545" w:rsidRPr="00E33DCC">
        <w:rPr>
          <w:rFonts w:ascii="Avenir Next" w:hAnsi="Avenir Next"/>
        </w:rPr>
        <w:t>sol sont</w:t>
      </w:r>
      <w:r w:rsidRPr="00E33DCC">
        <w:rPr>
          <w:rFonts w:ascii="Avenir Next" w:hAnsi="Avenir Next"/>
        </w:rPr>
        <w:t xml:space="preserve"> admises uniquement dans les conditions édictées ci-après</w:t>
      </w:r>
      <w:r w:rsidR="00D82545" w:rsidRPr="00E33DCC">
        <w:rPr>
          <w:rFonts w:ascii="Avenir Next" w:hAnsi="Avenir Next"/>
        </w:rPr>
        <w:t> :</w:t>
      </w:r>
      <w:r w:rsidRPr="00E33DCC">
        <w:rPr>
          <w:rFonts w:ascii="Avenir Next" w:hAnsi="Avenir Next"/>
        </w:rPr>
        <w:t xml:space="preserve"> </w:t>
      </w:r>
    </w:p>
    <w:p w14:paraId="490FAE85" w14:textId="73CDDC82"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3B9152C0" w14:textId="77777777" w:rsidR="00891C81" w:rsidRPr="00E33DCC" w:rsidRDefault="00891C81" w:rsidP="00381CF9">
      <w:pPr>
        <w:spacing w:after="0" w:line="240" w:lineRule="auto"/>
        <w:ind w:left="0" w:firstLine="0"/>
        <w:jc w:val="left"/>
        <w:rPr>
          <w:rFonts w:ascii="Avenir Next" w:hAnsi="Avenir Next"/>
        </w:rPr>
      </w:pPr>
    </w:p>
    <w:p w14:paraId="79A71036" w14:textId="51205C67" w:rsidR="00B42C97" w:rsidRDefault="00593B28" w:rsidP="00381CF9">
      <w:pPr>
        <w:pStyle w:val="Titre4"/>
        <w:tabs>
          <w:tab w:val="center" w:pos="2361"/>
        </w:tabs>
        <w:spacing w:after="0" w:line="240" w:lineRule="auto"/>
        <w:ind w:left="-15" w:firstLine="0"/>
        <w:jc w:val="left"/>
        <w:rPr>
          <w:rFonts w:ascii="Avenir Next" w:hAnsi="Avenir Next"/>
          <w:sz w:val="20"/>
        </w:rPr>
      </w:pPr>
      <w:r w:rsidRPr="00E33DCC">
        <w:rPr>
          <w:rFonts w:ascii="Avenir Next" w:hAnsi="Avenir Next"/>
          <w:sz w:val="20"/>
          <w:u w:val="single" w:color="000000"/>
        </w:rPr>
        <w:t>UA 2-1 : les constructions à usage</w:t>
      </w:r>
      <w:r w:rsidRPr="00E33DCC">
        <w:rPr>
          <w:rFonts w:ascii="Avenir Next" w:hAnsi="Avenir Next"/>
          <w:sz w:val="20"/>
        </w:rPr>
        <w:t xml:space="preserve">  </w:t>
      </w:r>
    </w:p>
    <w:p w14:paraId="1925D70A" w14:textId="607C22AD" w:rsidR="00B42C97" w:rsidRDefault="00D82545" w:rsidP="002912B7">
      <w:pPr>
        <w:numPr>
          <w:ilvl w:val="0"/>
          <w:numId w:val="4"/>
        </w:numPr>
        <w:spacing w:after="0" w:line="240" w:lineRule="auto"/>
        <w:ind w:left="0" w:firstLine="0"/>
        <w:rPr>
          <w:rFonts w:ascii="Avenir Next" w:hAnsi="Avenir Next"/>
        </w:rPr>
      </w:pPr>
      <w:r w:rsidRPr="00E33DCC">
        <w:rPr>
          <w:rFonts w:ascii="Avenir Next" w:hAnsi="Avenir Next"/>
        </w:rPr>
        <w:t>De</w:t>
      </w:r>
      <w:r w:rsidR="00593B28" w:rsidRPr="00E33DCC">
        <w:rPr>
          <w:rFonts w:ascii="Avenir Next" w:hAnsi="Avenir Next"/>
        </w:rPr>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04655F29" w14:textId="77777777" w:rsidR="002912B7" w:rsidRPr="00E33DCC" w:rsidRDefault="002912B7" w:rsidP="00891C81">
      <w:pPr>
        <w:spacing w:after="0" w:line="240" w:lineRule="auto"/>
        <w:ind w:left="360" w:firstLine="0"/>
        <w:rPr>
          <w:rFonts w:ascii="Avenir Next" w:hAnsi="Avenir Next"/>
        </w:rPr>
      </w:pPr>
    </w:p>
    <w:p w14:paraId="5BB75201" w14:textId="7E123307" w:rsidR="00B42C97" w:rsidRDefault="00593B28" w:rsidP="00381CF9">
      <w:pPr>
        <w:tabs>
          <w:tab w:val="center" w:pos="2705"/>
        </w:tabs>
        <w:spacing w:after="0" w:line="240" w:lineRule="auto"/>
        <w:ind w:left="-15" w:firstLine="0"/>
        <w:jc w:val="left"/>
        <w:rPr>
          <w:rFonts w:ascii="Avenir Next" w:hAnsi="Avenir Next"/>
          <w:b/>
        </w:rPr>
      </w:pPr>
      <w:r w:rsidRPr="00E33DCC">
        <w:rPr>
          <w:rFonts w:ascii="Avenir Next" w:hAnsi="Avenir Next"/>
          <w:b/>
          <w:u w:val="single" w:color="000000"/>
        </w:rPr>
        <w:t>UA 2-2 : les installations et travaux divers</w:t>
      </w:r>
      <w:r w:rsidRPr="00E33DCC">
        <w:rPr>
          <w:rFonts w:ascii="Avenir Next" w:hAnsi="Avenir Next"/>
          <w:b/>
        </w:rPr>
        <w:t xml:space="preserve"> </w:t>
      </w:r>
    </w:p>
    <w:p w14:paraId="22D1D31F" w14:textId="6D1940AD" w:rsidR="00B42C97" w:rsidRPr="004824E7" w:rsidRDefault="004824E7" w:rsidP="002912B7">
      <w:pPr>
        <w:pStyle w:val="Paragraphedeliste"/>
        <w:numPr>
          <w:ilvl w:val="0"/>
          <w:numId w:val="4"/>
        </w:numPr>
        <w:spacing w:after="0" w:line="240" w:lineRule="auto"/>
        <w:ind w:left="0"/>
      </w:pPr>
      <w:r w:rsidRPr="004824E7">
        <w:t>Les</w:t>
      </w:r>
      <w:r w:rsidR="00593B28" w:rsidRPr="004824E7">
        <w:t xml:space="preserve"> exhaussements et affouillements des sols sous réserve d’être indispensables aux constructions. </w:t>
      </w:r>
    </w:p>
    <w:p w14:paraId="6D1D3E6A" w14:textId="77777777" w:rsidR="002912B7" w:rsidRPr="00E33DCC" w:rsidRDefault="002912B7" w:rsidP="00891C81">
      <w:pPr>
        <w:spacing w:after="0" w:line="240" w:lineRule="auto"/>
        <w:ind w:left="0" w:firstLine="0"/>
        <w:rPr>
          <w:rFonts w:ascii="Avenir Next" w:hAnsi="Avenir Next"/>
        </w:rPr>
      </w:pPr>
    </w:p>
    <w:p w14:paraId="669D0F2C" w14:textId="67B26BE6" w:rsidR="00B42C97" w:rsidRDefault="00593B28" w:rsidP="00381CF9">
      <w:pPr>
        <w:pStyle w:val="Titre4"/>
        <w:tabs>
          <w:tab w:val="center" w:pos="2560"/>
        </w:tabs>
        <w:spacing w:after="0" w:line="240" w:lineRule="auto"/>
        <w:ind w:left="-15" w:firstLine="0"/>
        <w:jc w:val="left"/>
        <w:rPr>
          <w:rFonts w:ascii="Avenir Next" w:hAnsi="Avenir Next"/>
          <w:sz w:val="20"/>
        </w:rPr>
      </w:pPr>
      <w:r w:rsidRPr="00E33DCC">
        <w:rPr>
          <w:rFonts w:ascii="Avenir Next" w:hAnsi="Avenir Next"/>
          <w:sz w:val="20"/>
          <w:u w:val="single" w:color="000000"/>
        </w:rPr>
        <w:t>UA 2-3 : les travaux sur le bâti existant</w:t>
      </w:r>
      <w:r w:rsidRPr="00E33DCC">
        <w:rPr>
          <w:rFonts w:ascii="Avenir Next" w:hAnsi="Avenir Next"/>
          <w:sz w:val="20"/>
        </w:rPr>
        <w:t xml:space="preserve"> </w:t>
      </w:r>
    </w:p>
    <w:p w14:paraId="42E257E2" w14:textId="77777777" w:rsidR="00891C81" w:rsidRPr="00891C81" w:rsidRDefault="00891C81" w:rsidP="00891C81"/>
    <w:p w14:paraId="325BECB1" w14:textId="5E2DE321" w:rsidR="00B42C97" w:rsidRPr="004824E7" w:rsidRDefault="004824E7" w:rsidP="004824E7">
      <w:pPr>
        <w:pStyle w:val="Paragraphedeliste"/>
        <w:numPr>
          <w:ilvl w:val="0"/>
          <w:numId w:val="4"/>
        </w:numPr>
        <w:spacing w:after="0" w:line="240" w:lineRule="auto"/>
        <w:ind w:left="0"/>
      </w:pPr>
      <w:r w:rsidRPr="004824E7">
        <w:t>Dans</w:t>
      </w:r>
      <w:r w:rsidR="00593B28" w:rsidRPr="004824E7">
        <w:t xml:space="preserve"> la mesure où l'aspect extérieur du bâti existant est modifié, le projet devra proposer une insertion de qualité des bâtiments réhabilités dans leur environnement bâti proche et une amélioration du traitement des abords et des espaces non bâtis de proximité. </w:t>
      </w:r>
    </w:p>
    <w:p w14:paraId="6E76198D" w14:textId="09DBD278" w:rsidR="00891C81" w:rsidRDefault="00891C81" w:rsidP="00381CF9">
      <w:pPr>
        <w:spacing w:after="0" w:line="240" w:lineRule="auto"/>
        <w:ind w:left="343" w:hanging="358"/>
        <w:rPr>
          <w:rFonts w:ascii="Avenir Next" w:hAnsi="Avenir Next"/>
        </w:rPr>
      </w:pPr>
    </w:p>
    <w:p w14:paraId="0B9416C0" w14:textId="04BAC261" w:rsidR="00B42C97" w:rsidRDefault="00593B28" w:rsidP="00381CF9">
      <w:pPr>
        <w:pStyle w:val="Titre4"/>
        <w:tabs>
          <w:tab w:val="center" w:pos="4078"/>
        </w:tabs>
        <w:spacing w:after="0" w:line="240" w:lineRule="auto"/>
        <w:ind w:left="-15" w:firstLine="0"/>
        <w:jc w:val="left"/>
        <w:rPr>
          <w:rFonts w:ascii="Avenir Next" w:hAnsi="Avenir Next"/>
          <w:sz w:val="20"/>
        </w:rPr>
      </w:pPr>
      <w:r w:rsidRPr="00E33DCC">
        <w:rPr>
          <w:rFonts w:ascii="Avenir Next" w:hAnsi="Avenir Next"/>
          <w:sz w:val="20"/>
          <w:u w:val="single" w:color="000000"/>
        </w:rPr>
        <w:t>UA 2-4 : les extensions et agrandissements des constructions à usage</w:t>
      </w:r>
      <w:r w:rsidRPr="00E33DCC">
        <w:rPr>
          <w:rFonts w:ascii="Avenir Next" w:hAnsi="Avenir Next"/>
          <w:sz w:val="20"/>
        </w:rPr>
        <w:t xml:space="preserve">  </w:t>
      </w:r>
    </w:p>
    <w:p w14:paraId="4B396C10" w14:textId="7BBB6CC4" w:rsidR="00B42C97" w:rsidRPr="004824E7" w:rsidRDefault="004824E7" w:rsidP="004824E7">
      <w:pPr>
        <w:pStyle w:val="Paragraphedeliste"/>
        <w:numPr>
          <w:ilvl w:val="0"/>
          <w:numId w:val="4"/>
        </w:numPr>
        <w:spacing w:after="0" w:line="240" w:lineRule="auto"/>
        <w:ind w:left="0"/>
      </w:pPr>
      <w:r w:rsidRPr="004824E7">
        <w:t>D’artisanat</w:t>
      </w:r>
      <w:r w:rsidR="00593B28" w:rsidRPr="004824E7">
        <w:t xml:space="preserve">, d'industrie et d'entrepôt sous réserve que les travaux projetés proposent une insertion de qualité des futures constructions dans leur environnement bâti proche et une amélioration du traitement des aménagements extérieurs. </w:t>
      </w:r>
    </w:p>
    <w:p w14:paraId="67E6C6FA" w14:textId="77777777" w:rsidR="002912B7" w:rsidRPr="00E33DCC" w:rsidRDefault="002912B7" w:rsidP="00381CF9">
      <w:pPr>
        <w:spacing w:after="0" w:line="240" w:lineRule="auto"/>
        <w:ind w:left="343" w:hanging="358"/>
        <w:rPr>
          <w:rFonts w:ascii="Avenir Next" w:hAnsi="Avenir Next"/>
        </w:rPr>
      </w:pPr>
    </w:p>
    <w:p w14:paraId="74F37102" w14:textId="7AA1713D" w:rsidR="00B42C97" w:rsidRDefault="00593B28" w:rsidP="00381CF9">
      <w:pPr>
        <w:pStyle w:val="Titre4"/>
        <w:tabs>
          <w:tab w:val="center" w:pos="3322"/>
        </w:tabs>
        <w:spacing w:after="0" w:line="240" w:lineRule="auto"/>
        <w:ind w:left="-15" w:firstLine="0"/>
        <w:jc w:val="left"/>
        <w:rPr>
          <w:rFonts w:ascii="Avenir Next" w:hAnsi="Avenir Next"/>
          <w:sz w:val="20"/>
        </w:rPr>
      </w:pPr>
      <w:r w:rsidRPr="00E33DCC">
        <w:rPr>
          <w:rFonts w:ascii="Avenir Next" w:hAnsi="Avenir Next"/>
          <w:sz w:val="20"/>
          <w:u w:val="single" w:color="000000"/>
        </w:rPr>
        <w:t>UA 2-5 : la reconstruction des bâtiments après sinistre</w:t>
      </w:r>
      <w:r w:rsidRPr="00E33DCC">
        <w:rPr>
          <w:rFonts w:ascii="Avenir Next" w:hAnsi="Avenir Next"/>
          <w:sz w:val="20"/>
        </w:rPr>
        <w:t xml:space="preserve"> </w:t>
      </w:r>
    </w:p>
    <w:p w14:paraId="3A4359B4" w14:textId="553BB75E" w:rsidR="00B42C97"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258F69D5" w14:textId="77777777" w:rsidR="002912B7" w:rsidRPr="00E33DCC" w:rsidRDefault="002912B7" w:rsidP="00381CF9">
      <w:pPr>
        <w:spacing w:after="0" w:line="240" w:lineRule="auto"/>
        <w:ind w:left="-7"/>
        <w:rPr>
          <w:rFonts w:ascii="Avenir Next" w:hAnsi="Avenir Next"/>
        </w:rPr>
      </w:pPr>
    </w:p>
    <w:p w14:paraId="44D53185" w14:textId="578F77A4" w:rsidR="00B42C97" w:rsidRPr="00E33DCC" w:rsidRDefault="00593B28" w:rsidP="00381CF9">
      <w:pPr>
        <w:tabs>
          <w:tab w:val="center" w:pos="1860"/>
        </w:tabs>
        <w:spacing w:after="0" w:line="240" w:lineRule="auto"/>
        <w:ind w:left="-15" w:firstLine="0"/>
        <w:jc w:val="left"/>
        <w:rPr>
          <w:rFonts w:ascii="Avenir Next" w:hAnsi="Avenir Next"/>
        </w:rPr>
      </w:pPr>
      <w:r w:rsidRPr="00E33DCC">
        <w:rPr>
          <w:rFonts w:ascii="Avenir Next" w:hAnsi="Avenir Next"/>
          <w:b/>
          <w:u w:val="single" w:color="000000"/>
        </w:rPr>
        <w:t>UA 2-6 : les démolitions</w:t>
      </w:r>
      <w:r w:rsidRPr="00E33DCC">
        <w:rPr>
          <w:rFonts w:ascii="Avenir Next" w:hAnsi="Avenir Next"/>
          <w:b/>
        </w:rPr>
        <w:t xml:space="preserve"> </w:t>
      </w:r>
    </w:p>
    <w:p w14:paraId="41D9A112" w14:textId="14C58F7B" w:rsidR="00B42C97" w:rsidRDefault="00593B28" w:rsidP="00381CF9">
      <w:pPr>
        <w:spacing w:after="0" w:line="240" w:lineRule="auto"/>
        <w:ind w:left="-7"/>
        <w:rPr>
          <w:rFonts w:ascii="Avenir Next" w:hAnsi="Avenir Next"/>
        </w:rPr>
      </w:pPr>
      <w:r w:rsidRPr="00E33DCC">
        <w:rPr>
          <w:rFonts w:ascii="Avenir Next" w:hAnsi="Avenir Next"/>
        </w:rPr>
        <w:t xml:space="preserve">Toutes les démolitions d'immeubles sont soumises à l'obtention d'un permis de démolir. </w:t>
      </w:r>
    </w:p>
    <w:p w14:paraId="7A1E178E" w14:textId="6F7A936D" w:rsidR="004824E7" w:rsidRDefault="004824E7" w:rsidP="00381CF9">
      <w:pPr>
        <w:spacing w:after="0" w:line="240" w:lineRule="auto"/>
        <w:ind w:left="-7"/>
        <w:rPr>
          <w:rFonts w:ascii="Avenir Next" w:hAnsi="Avenir Next"/>
        </w:rPr>
      </w:pPr>
    </w:p>
    <w:p w14:paraId="4C76ABB7" w14:textId="4F450F6A" w:rsidR="004824E7" w:rsidRDefault="004824E7" w:rsidP="00381CF9">
      <w:pPr>
        <w:spacing w:after="0" w:line="240" w:lineRule="auto"/>
        <w:ind w:left="-7"/>
        <w:rPr>
          <w:rFonts w:ascii="Avenir Next" w:hAnsi="Avenir Next"/>
        </w:rPr>
      </w:pPr>
    </w:p>
    <w:p w14:paraId="276D2CE0" w14:textId="77777777" w:rsidR="004824E7" w:rsidRPr="00E33DCC" w:rsidRDefault="004824E7" w:rsidP="00381CF9">
      <w:pPr>
        <w:spacing w:after="0" w:line="240" w:lineRule="auto"/>
        <w:ind w:left="-7"/>
        <w:rPr>
          <w:rFonts w:ascii="Avenir Next" w:hAnsi="Avenir Next"/>
        </w:rPr>
      </w:pPr>
    </w:p>
    <w:p w14:paraId="5504FCA4" w14:textId="7FA673B4"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2FB1B3A2" w14:textId="0A99456D" w:rsidR="004824E7" w:rsidRDefault="004824E7" w:rsidP="004824E7"/>
    <w:p w14:paraId="35091893" w14:textId="77777777" w:rsidR="002912B7" w:rsidRPr="004824E7" w:rsidRDefault="002912B7" w:rsidP="004824E7"/>
    <w:p w14:paraId="3B5CF5E5" w14:textId="38E38294"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0B153924" w14:textId="216F4501" w:rsidR="00D82545" w:rsidRDefault="00D82545" w:rsidP="00381CF9">
      <w:pPr>
        <w:spacing w:after="0" w:line="240" w:lineRule="auto"/>
        <w:ind w:left="-11" w:hanging="6"/>
        <w:rPr>
          <w:rFonts w:ascii="Avenir Next" w:hAnsi="Avenir Next"/>
        </w:rPr>
      </w:pPr>
    </w:p>
    <w:p w14:paraId="44B6ECF0" w14:textId="77777777" w:rsidR="004824E7" w:rsidRPr="00E33DCC" w:rsidRDefault="004824E7" w:rsidP="00381CF9">
      <w:pPr>
        <w:spacing w:after="0" w:line="240" w:lineRule="auto"/>
        <w:ind w:left="-11" w:hanging="6"/>
        <w:rPr>
          <w:rFonts w:ascii="Avenir Next" w:hAnsi="Avenir Next"/>
        </w:rPr>
      </w:pPr>
    </w:p>
    <w:p w14:paraId="7852359E" w14:textId="1A6E93F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3 </w:t>
      </w:r>
      <w:r w:rsidR="00D82545" w:rsidRPr="00E33DCC">
        <w:rPr>
          <w:rFonts w:ascii="Avenir Next" w:eastAsiaTheme="minorHAnsi" w:hAnsi="Avenir Next" w:cstheme="minorBidi"/>
          <w:color w:val="1D2CF7"/>
          <w:sz w:val="24"/>
          <w:szCs w:val="20"/>
          <w:lang w:eastAsia="en-US"/>
        </w:rPr>
        <w:t>- Accès</w:t>
      </w:r>
      <w:r w:rsidRPr="00E33DCC">
        <w:rPr>
          <w:rFonts w:ascii="Avenir Next" w:eastAsiaTheme="minorHAnsi" w:hAnsi="Avenir Next" w:cstheme="minorBidi"/>
          <w:color w:val="1D2CF7"/>
          <w:sz w:val="24"/>
          <w:szCs w:val="20"/>
          <w:lang w:eastAsia="en-US"/>
        </w:rPr>
        <w:t xml:space="preserve"> et voirie </w:t>
      </w:r>
    </w:p>
    <w:p w14:paraId="01988882" w14:textId="77777777" w:rsidR="004824E7" w:rsidRDefault="004824E7" w:rsidP="00381CF9">
      <w:pPr>
        <w:pStyle w:val="Titre4"/>
        <w:spacing w:after="0" w:line="240" w:lineRule="auto"/>
        <w:ind w:left="-5"/>
        <w:jc w:val="left"/>
        <w:rPr>
          <w:rFonts w:ascii="Avenir Next" w:hAnsi="Avenir Next"/>
          <w:sz w:val="20"/>
          <w:u w:val="single" w:color="000000"/>
        </w:rPr>
      </w:pPr>
    </w:p>
    <w:p w14:paraId="134A1862" w14:textId="77777777" w:rsidR="004824E7" w:rsidRDefault="004824E7" w:rsidP="00381CF9">
      <w:pPr>
        <w:pStyle w:val="Titre4"/>
        <w:spacing w:after="0" w:line="240" w:lineRule="auto"/>
        <w:ind w:left="-5"/>
        <w:jc w:val="left"/>
        <w:rPr>
          <w:rFonts w:ascii="Avenir Next" w:hAnsi="Avenir Next"/>
          <w:sz w:val="20"/>
          <w:u w:val="single" w:color="000000"/>
        </w:rPr>
      </w:pPr>
    </w:p>
    <w:p w14:paraId="04DFF007" w14:textId="53B9A05E" w:rsidR="00B42C97" w:rsidRDefault="00593B28" w:rsidP="00381CF9">
      <w:pPr>
        <w:pStyle w:val="Titre4"/>
        <w:spacing w:after="0" w:line="240" w:lineRule="auto"/>
        <w:ind w:left="-5"/>
        <w:jc w:val="left"/>
        <w:rPr>
          <w:rFonts w:ascii="Avenir Next" w:hAnsi="Avenir Next"/>
          <w:sz w:val="20"/>
        </w:rPr>
      </w:pPr>
      <w:r w:rsidRPr="00E33DCC">
        <w:rPr>
          <w:rFonts w:ascii="Avenir Next" w:hAnsi="Avenir Next"/>
          <w:sz w:val="20"/>
          <w:u w:val="single" w:color="000000"/>
        </w:rPr>
        <w:t>UA 3.0 - Généralités</w:t>
      </w:r>
      <w:r w:rsidRPr="00E33DCC">
        <w:rPr>
          <w:rFonts w:ascii="Avenir Next" w:hAnsi="Avenir Next"/>
          <w:sz w:val="20"/>
        </w:rPr>
        <w:t xml:space="preserve"> </w:t>
      </w:r>
    </w:p>
    <w:p w14:paraId="1E07F950" w14:textId="77777777" w:rsidR="00B42C97" w:rsidRPr="00E33DCC" w:rsidRDefault="00593B28" w:rsidP="004824E7">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32F43174" w14:textId="70BFE41D" w:rsidR="00B42C97" w:rsidRPr="00E33DCC" w:rsidRDefault="00593B28" w:rsidP="004824E7">
      <w:pPr>
        <w:spacing w:after="0" w:line="240" w:lineRule="auto"/>
        <w:ind w:left="-7"/>
        <w:rPr>
          <w:rFonts w:ascii="Avenir Next" w:hAnsi="Avenir Next"/>
        </w:rPr>
      </w:pPr>
      <w:r w:rsidRPr="00E33DCC">
        <w:rPr>
          <w:rFonts w:ascii="Avenir Next" w:hAnsi="Avenir Next"/>
        </w:rPr>
        <w:t xml:space="preserve">« Le permis de construire </w:t>
      </w:r>
      <w:proofErr w:type="gramStart"/>
      <w:r w:rsidR="004824E7" w:rsidRPr="00E33DCC">
        <w:rPr>
          <w:rFonts w:ascii="Avenir Next" w:hAnsi="Avenir Next"/>
        </w:rPr>
        <w:t>peut</w:t>
      </w:r>
      <w:r w:rsidR="00B61A89">
        <w:rPr>
          <w:rFonts w:ascii="Avenir Next" w:hAnsi="Avenir Next"/>
        </w:rPr>
        <w:t xml:space="preserve"> </w:t>
      </w:r>
      <w:r w:rsidR="004824E7" w:rsidRPr="00E33DCC">
        <w:rPr>
          <w:rFonts w:ascii="Avenir Next" w:hAnsi="Avenir Next"/>
        </w:rPr>
        <w:t>être</w:t>
      </w:r>
      <w:proofErr w:type="gramEnd"/>
      <w:r w:rsidRPr="00E33DCC">
        <w:rPr>
          <w:rFonts w:ascii="Avenir Next" w:hAnsi="Avenir Next"/>
        </w:rPr>
        <w:t xml:space="preserve"> refusé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5D19FC3E" w14:textId="7E85867C" w:rsidR="00B42C97" w:rsidRDefault="00593B28" w:rsidP="004824E7">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6A0E6E0D" w14:textId="77777777" w:rsidR="002912B7" w:rsidRPr="00E33DCC" w:rsidRDefault="002912B7" w:rsidP="00381CF9">
      <w:pPr>
        <w:spacing w:after="0" w:line="240" w:lineRule="auto"/>
        <w:ind w:left="-7"/>
        <w:rPr>
          <w:rFonts w:ascii="Avenir Next" w:hAnsi="Avenir Next"/>
        </w:rPr>
      </w:pPr>
    </w:p>
    <w:p w14:paraId="48EEACD7" w14:textId="07FC3C3F" w:rsidR="00B42C97" w:rsidRDefault="00593B28" w:rsidP="00381CF9">
      <w:pPr>
        <w:pStyle w:val="Titre4"/>
        <w:spacing w:after="0" w:line="240" w:lineRule="auto"/>
        <w:ind w:left="-5"/>
        <w:jc w:val="left"/>
        <w:rPr>
          <w:rFonts w:ascii="Avenir Next" w:hAnsi="Avenir Next"/>
          <w:sz w:val="20"/>
        </w:rPr>
      </w:pPr>
      <w:r w:rsidRPr="00E33DCC">
        <w:rPr>
          <w:rFonts w:ascii="Avenir Next" w:hAnsi="Avenir Next"/>
          <w:sz w:val="20"/>
          <w:u w:val="single" w:color="000000"/>
        </w:rPr>
        <w:t>UA 3.1 - Accès</w:t>
      </w:r>
      <w:r w:rsidRPr="00E33DCC">
        <w:rPr>
          <w:rFonts w:ascii="Avenir Next" w:hAnsi="Avenir Next"/>
          <w:sz w:val="20"/>
        </w:rPr>
        <w:t xml:space="preserve"> </w:t>
      </w:r>
    </w:p>
    <w:p w14:paraId="0769978A" w14:textId="77777777" w:rsidR="00B42C97" w:rsidRPr="00E33DCC" w:rsidRDefault="00593B28" w:rsidP="004824E7">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36974979" w14:textId="77777777" w:rsidR="00AB5BFA" w:rsidRDefault="00593B28" w:rsidP="004824E7">
      <w:pPr>
        <w:spacing w:after="0" w:line="240" w:lineRule="auto"/>
        <w:ind w:left="-5" w:hanging="10"/>
        <w:rPr>
          <w:rFonts w:ascii="Avenir Next" w:hAnsi="Avenir Next"/>
        </w:rPr>
      </w:pPr>
      <w:r w:rsidRPr="00E33DCC">
        <w:rPr>
          <w:rFonts w:ascii="Avenir Next" w:eastAsia="Times New Roman" w:hAnsi="Avenir Next"/>
        </w:rPr>
        <w:t>-</w:t>
      </w:r>
      <w:r w:rsidRPr="00E33DCC">
        <w:rPr>
          <w:rFonts w:ascii="Avenir Next" w:hAnsi="Avenir Next"/>
        </w:rPr>
        <w:t xml:space="preserve"> rend possible le stationnement hors de cette voirie, </w:t>
      </w:r>
    </w:p>
    <w:p w14:paraId="6035E8E4" w14:textId="191ADCDA" w:rsidR="00B357EA" w:rsidRPr="00E33DCC" w:rsidRDefault="00593B28" w:rsidP="004824E7">
      <w:pPr>
        <w:spacing w:after="0" w:line="240" w:lineRule="auto"/>
        <w:ind w:left="-5" w:hanging="10"/>
        <w:rPr>
          <w:rFonts w:ascii="Avenir Next" w:hAnsi="Avenir Next"/>
        </w:rPr>
      </w:pPr>
      <w:r w:rsidRPr="00E33DCC">
        <w:rPr>
          <w:rFonts w:ascii="Avenir Next" w:eastAsia="Times New Roman" w:hAnsi="Avenir Next"/>
        </w:rPr>
        <w:t>-</w:t>
      </w:r>
      <w:r w:rsidRPr="00E33DCC">
        <w:rPr>
          <w:rFonts w:ascii="Avenir Next" w:hAnsi="Avenir Next"/>
        </w:rPr>
        <w:t xml:space="preserve"> et offre un usage sécurisé lors de l’entrée et de la sortie,</w:t>
      </w:r>
    </w:p>
    <w:p w14:paraId="78E73E07" w14:textId="0A7ED835" w:rsidR="00B42C97" w:rsidRDefault="00593B28" w:rsidP="004824E7">
      <w:pPr>
        <w:spacing w:after="0" w:line="240" w:lineRule="auto"/>
        <w:ind w:left="-5" w:hanging="10"/>
        <w:rPr>
          <w:rFonts w:ascii="Avenir Next" w:hAnsi="Avenir Next"/>
        </w:rPr>
      </w:pPr>
      <w:r w:rsidRPr="00E33DCC">
        <w:rPr>
          <w:rFonts w:ascii="Avenir Next" w:hAnsi="Avenir Next"/>
        </w:rPr>
        <w:t xml:space="preserve"> </w:t>
      </w:r>
      <w:r w:rsidRPr="00E33DCC">
        <w:rPr>
          <w:rFonts w:ascii="Avenir Next" w:eastAsia="Times New Roman" w:hAnsi="Avenir Next"/>
        </w:rPr>
        <w:t>-</w:t>
      </w:r>
      <w:r w:rsidRPr="00E33DCC">
        <w:rPr>
          <w:rFonts w:ascii="Avenir Next" w:hAnsi="Avenir Next"/>
        </w:rPr>
        <w:t xml:space="preserve"> et n’obstrue pas les fossés de cette voirie. </w:t>
      </w:r>
    </w:p>
    <w:p w14:paraId="3F393276" w14:textId="77777777" w:rsidR="004824E7" w:rsidRDefault="004824E7" w:rsidP="00381CF9">
      <w:pPr>
        <w:spacing w:after="0" w:line="240" w:lineRule="auto"/>
        <w:ind w:left="-5" w:hanging="10"/>
        <w:jc w:val="left"/>
        <w:rPr>
          <w:rFonts w:ascii="Avenir Next" w:hAnsi="Avenir Next"/>
        </w:rPr>
      </w:pPr>
    </w:p>
    <w:p w14:paraId="5A439BE3" w14:textId="3EC93D97" w:rsidR="00B42C97" w:rsidRDefault="00593B28" w:rsidP="00381CF9">
      <w:pPr>
        <w:pStyle w:val="Titre4"/>
        <w:spacing w:after="0" w:line="240" w:lineRule="auto"/>
        <w:ind w:left="-5"/>
        <w:jc w:val="left"/>
        <w:rPr>
          <w:rFonts w:ascii="Avenir Next" w:hAnsi="Avenir Next"/>
          <w:sz w:val="20"/>
        </w:rPr>
      </w:pPr>
      <w:r w:rsidRPr="00E33DCC">
        <w:rPr>
          <w:rFonts w:ascii="Avenir Next" w:hAnsi="Avenir Next"/>
          <w:sz w:val="20"/>
          <w:u w:val="single" w:color="000000"/>
        </w:rPr>
        <w:t>UA 3.2 - Voirie</w:t>
      </w:r>
      <w:r w:rsidRPr="00E33DCC">
        <w:rPr>
          <w:rFonts w:ascii="Avenir Next" w:hAnsi="Avenir Next"/>
          <w:sz w:val="20"/>
        </w:rPr>
        <w:t xml:space="preserve"> </w:t>
      </w:r>
    </w:p>
    <w:p w14:paraId="6EC02B5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5D4C1E5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4C35F3F5" w14:textId="12AC8BAC" w:rsidR="00B42C97" w:rsidRPr="00E33DCC" w:rsidRDefault="00593B28" w:rsidP="00381CF9">
      <w:pPr>
        <w:spacing w:after="0" w:line="240" w:lineRule="auto"/>
        <w:ind w:left="-7"/>
        <w:rPr>
          <w:rFonts w:ascii="Avenir Next" w:hAnsi="Avenir Next"/>
        </w:rPr>
      </w:pPr>
      <w:r w:rsidRPr="00E33DCC">
        <w:rPr>
          <w:rFonts w:ascii="Avenir Next" w:hAnsi="Avenir Next"/>
        </w:rPr>
        <w:t>Les voies en impasse doivent être aménagées dans leur partie terminale pour permettre à tous les usagers</w:t>
      </w:r>
      <w:r w:rsidR="00AB5BFA">
        <w:rPr>
          <w:rFonts w:ascii="Avenir Next" w:hAnsi="Avenir Next"/>
        </w:rPr>
        <w:t xml:space="preserve"> </w:t>
      </w:r>
      <w:r w:rsidRPr="00E33DCC">
        <w:rPr>
          <w:rFonts w:ascii="Avenir Next" w:hAnsi="Avenir Next"/>
        </w:rPr>
        <w:t xml:space="preserve">de faire aisément un demi-tour ; ainsi qu’aux véhicules de lutte contre l’incendie et les services publics </w:t>
      </w:r>
    </w:p>
    <w:p w14:paraId="192F7332" w14:textId="085A5722" w:rsidR="00B357EA" w:rsidRDefault="00B357EA" w:rsidP="00381CF9">
      <w:pPr>
        <w:spacing w:after="0" w:line="240" w:lineRule="auto"/>
        <w:ind w:left="-7"/>
        <w:rPr>
          <w:rFonts w:ascii="Avenir Next" w:hAnsi="Avenir Next"/>
        </w:rPr>
      </w:pPr>
    </w:p>
    <w:p w14:paraId="0CCD6E53" w14:textId="77777777" w:rsidR="006313EB" w:rsidRPr="00E33DCC" w:rsidRDefault="006313EB" w:rsidP="00381CF9">
      <w:pPr>
        <w:spacing w:after="0" w:line="240" w:lineRule="auto"/>
        <w:ind w:left="-7"/>
        <w:rPr>
          <w:rFonts w:ascii="Avenir Next" w:hAnsi="Avenir Next"/>
        </w:rPr>
      </w:pPr>
    </w:p>
    <w:p w14:paraId="7B9E6711" w14:textId="36241BE1" w:rsidR="00B357EA"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3.3 - Dispositions propres à l’application de l’article L.111-1-4 sur le secteur de </w:t>
      </w:r>
      <w:r w:rsidR="00B357EA" w:rsidRPr="00E33DCC">
        <w:rPr>
          <w:rFonts w:ascii="Avenir Next" w:hAnsi="Avenir Next"/>
          <w:b/>
          <w:u w:val="single" w:color="000000"/>
        </w:rPr>
        <w:t>l</w:t>
      </w:r>
      <w:r w:rsidRPr="00E33DCC">
        <w:rPr>
          <w:rFonts w:ascii="Avenir Next" w:hAnsi="Avenir Next"/>
          <w:b/>
          <w:u w:val="single" w:color="000000"/>
        </w:rPr>
        <w:t>’ancien</w:t>
      </w:r>
      <w:r w:rsidR="00B357EA" w:rsidRPr="00E33DCC">
        <w:rPr>
          <w:rFonts w:ascii="Avenir Next" w:hAnsi="Avenir Next"/>
          <w:b/>
          <w:u w:val="single" w:color="000000"/>
        </w:rPr>
        <w:t xml:space="preserve"> </w:t>
      </w:r>
      <w:r w:rsidRPr="00E33DCC">
        <w:rPr>
          <w:rFonts w:ascii="Avenir Next" w:hAnsi="Avenir Next"/>
          <w:b/>
          <w:u w:val="single" w:color="000000"/>
        </w:rPr>
        <w:t>Stade</w:t>
      </w:r>
    </w:p>
    <w:p w14:paraId="4CDCE8DA" w14:textId="761C9385" w:rsidR="00B42C97" w:rsidRDefault="00593B28" w:rsidP="00381CF9">
      <w:pPr>
        <w:spacing w:after="0" w:line="240" w:lineRule="auto"/>
        <w:ind w:left="-5" w:hanging="10"/>
        <w:jc w:val="left"/>
        <w:rPr>
          <w:rFonts w:ascii="Avenir Next" w:hAnsi="Avenir Next"/>
          <w:szCs w:val="20"/>
        </w:rPr>
      </w:pPr>
      <w:r w:rsidRPr="004824E7">
        <w:rPr>
          <w:rFonts w:ascii="Avenir Next" w:hAnsi="Avenir Next"/>
          <w:szCs w:val="20"/>
        </w:rPr>
        <w:t xml:space="preserve">L’accès au secteur doit utiliser l’accès déjà existant sur la RD 1205.  </w:t>
      </w:r>
    </w:p>
    <w:p w14:paraId="41544F9A" w14:textId="77777777" w:rsidR="004824E7" w:rsidRPr="004824E7" w:rsidRDefault="004824E7" w:rsidP="00381CF9">
      <w:pPr>
        <w:spacing w:after="0" w:line="240" w:lineRule="auto"/>
        <w:ind w:left="-5" w:hanging="10"/>
        <w:jc w:val="left"/>
        <w:rPr>
          <w:rFonts w:ascii="Avenir Next" w:hAnsi="Avenir Next"/>
          <w:szCs w:val="20"/>
        </w:rPr>
      </w:pPr>
    </w:p>
    <w:p w14:paraId="73CFBBBC" w14:textId="4812037C" w:rsidR="00B42C97" w:rsidRPr="004824E7" w:rsidRDefault="00593B28" w:rsidP="004824E7">
      <w:pPr>
        <w:spacing w:after="0" w:line="240" w:lineRule="auto"/>
        <w:ind w:left="0" w:hanging="15"/>
        <w:rPr>
          <w:rFonts w:ascii="Avenir Next" w:hAnsi="Avenir Next"/>
          <w:szCs w:val="20"/>
        </w:rPr>
      </w:pPr>
      <w:r w:rsidRPr="004824E7">
        <w:rPr>
          <w:rFonts w:ascii="Avenir Next" w:eastAsia="Times New Roman" w:hAnsi="Avenir Next"/>
          <w:szCs w:val="20"/>
        </w:rPr>
        <w:t>-</w:t>
      </w:r>
      <w:r w:rsidRPr="004824E7">
        <w:rPr>
          <w:rFonts w:ascii="Avenir Next" w:hAnsi="Avenir Next"/>
          <w:szCs w:val="20"/>
        </w:rPr>
        <w:t xml:space="preserve"> La voirie interne principale doit être réalisée entre les constructions à édifier et le pied de falaise, elle doit avoir une largeur minimum de 5 mètres et doit être aménagée dans sa partie terminale par une aire de </w:t>
      </w:r>
      <w:r w:rsidR="00B357EA" w:rsidRPr="004824E7">
        <w:rPr>
          <w:rFonts w:ascii="Avenir Next" w:hAnsi="Avenir Next"/>
          <w:szCs w:val="20"/>
        </w:rPr>
        <w:t>retournement.</w:t>
      </w:r>
      <w:r w:rsidRPr="004824E7">
        <w:rPr>
          <w:rFonts w:ascii="Avenir Next" w:hAnsi="Avenir Next"/>
          <w:szCs w:val="20"/>
        </w:rPr>
        <w:t xml:space="preserve"> </w:t>
      </w:r>
    </w:p>
    <w:p w14:paraId="4ECCDE2C" w14:textId="400E17C1" w:rsidR="004824E7" w:rsidRDefault="004824E7" w:rsidP="00381CF9">
      <w:pPr>
        <w:spacing w:after="0" w:line="240" w:lineRule="auto"/>
        <w:ind w:left="0" w:firstLine="0"/>
        <w:jc w:val="left"/>
        <w:rPr>
          <w:rFonts w:ascii="Avenir Next" w:hAnsi="Avenir Next"/>
        </w:rPr>
      </w:pPr>
    </w:p>
    <w:p w14:paraId="17FEA615" w14:textId="77777777" w:rsidR="004824E7" w:rsidRPr="00E33DCC" w:rsidRDefault="004824E7" w:rsidP="00381CF9">
      <w:pPr>
        <w:spacing w:after="0" w:line="240" w:lineRule="auto"/>
        <w:ind w:left="0" w:firstLine="0"/>
        <w:jc w:val="left"/>
        <w:rPr>
          <w:rFonts w:ascii="Avenir Next" w:hAnsi="Avenir Next"/>
        </w:rPr>
      </w:pPr>
    </w:p>
    <w:p w14:paraId="0361FF68" w14:textId="631AB912"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4 </w:t>
      </w:r>
      <w:r w:rsidR="00B357EA" w:rsidRPr="00E33DCC">
        <w:rPr>
          <w:rFonts w:ascii="Avenir Next" w:eastAsiaTheme="minorHAnsi" w:hAnsi="Avenir Next" w:cstheme="minorBidi"/>
          <w:color w:val="1D2CF7"/>
          <w:sz w:val="24"/>
          <w:szCs w:val="20"/>
          <w:lang w:eastAsia="en-US"/>
        </w:rPr>
        <w:t>- Desserte</w:t>
      </w:r>
      <w:r w:rsidRPr="00E33DCC">
        <w:rPr>
          <w:rFonts w:ascii="Avenir Next" w:eastAsiaTheme="minorHAnsi" w:hAnsi="Avenir Next" w:cstheme="minorBidi"/>
          <w:color w:val="1D2CF7"/>
          <w:sz w:val="24"/>
          <w:szCs w:val="20"/>
          <w:lang w:eastAsia="en-US"/>
        </w:rPr>
        <w:t xml:space="preserve"> par les réseaux </w:t>
      </w:r>
    </w:p>
    <w:p w14:paraId="133ADFA7" w14:textId="5A4CC786" w:rsidR="00B357EA" w:rsidRDefault="00B357EA" w:rsidP="00381CF9">
      <w:pPr>
        <w:spacing w:after="0" w:line="240" w:lineRule="auto"/>
        <w:rPr>
          <w:rFonts w:ascii="Avenir Next" w:hAnsi="Avenir Next"/>
          <w:lang w:eastAsia="en-US"/>
        </w:rPr>
      </w:pPr>
    </w:p>
    <w:p w14:paraId="4E8F3B2B" w14:textId="77777777" w:rsidR="00DC67E7" w:rsidRPr="00E33DCC" w:rsidRDefault="00DC67E7" w:rsidP="00381CF9">
      <w:pPr>
        <w:spacing w:after="0" w:line="240" w:lineRule="auto"/>
        <w:rPr>
          <w:rFonts w:ascii="Avenir Next" w:hAnsi="Avenir Next"/>
          <w:lang w:eastAsia="en-US"/>
        </w:rPr>
      </w:pPr>
    </w:p>
    <w:p w14:paraId="618FDFAB" w14:textId="1F36290E" w:rsidR="00B42C97"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4.1 - Eau potable </w:t>
      </w:r>
    </w:p>
    <w:p w14:paraId="67848760" w14:textId="40C85C6A" w:rsidR="00B42C97" w:rsidRPr="00E33DCC" w:rsidRDefault="00593B28" w:rsidP="00381CF9">
      <w:pPr>
        <w:spacing w:after="0" w:line="240" w:lineRule="auto"/>
        <w:ind w:left="-7"/>
        <w:rPr>
          <w:rFonts w:ascii="Avenir Next" w:hAnsi="Avenir Next"/>
        </w:rPr>
      </w:pPr>
      <w:r w:rsidRPr="00E33DCC">
        <w:rPr>
          <w:rFonts w:ascii="Avenir Next" w:hAnsi="Avenir Next"/>
        </w:rPr>
        <w:lastRenderedPageBreak/>
        <w:t xml:space="preserve">Toute construction à usage d'habitation et tout local pouvant servir au travail, au repos ou à l'agrément doivent être raccordés au réseau public de distribution d'eau potable. </w:t>
      </w:r>
    </w:p>
    <w:p w14:paraId="618E16F7" w14:textId="79AA54D8" w:rsidR="00B357EA" w:rsidRDefault="00B357EA" w:rsidP="00381CF9">
      <w:pPr>
        <w:spacing w:after="0" w:line="240" w:lineRule="auto"/>
        <w:ind w:left="-7"/>
        <w:rPr>
          <w:rFonts w:ascii="Avenir Next" w:hAnsi="Avenir Next"/>
        </w:rPr>
      </w:pPr>
    </w:p>
    <w:p w14:paraId="624A4910" w14:textId="3983F13B" w:rsidR="00B42C97"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4.2 - Assainissement </w:t>
      </w:r>
    </w:p>
    <w:p w14:paraId="56E1C6D3" w14:textId="2313E503"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4D45716A" w14:textId="2A07EA37" w:rsidR="00B357EA" w:rsidRDefault="00B357EA" w:rsidP="00381CF9">
      <w:pPr>
        <w:spacing w:after="0" w:line="240" w:lineRule="auto"/>
        <w:ind w:left="-7"/>
        <w:rPr>
          <w:rFonts w:ascii="Avenir Next" w:hAnsi="Avenir Next"/>
        </w:rPr>
      </w:pPr>
    </w:p>
    <w:p w14:paraId="2E956897" w14:textId="77777777" w:rsidR="00B42C97" w:rsidRPr="00E33DCC"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4.3 - Eaux pluviales </w:t>
      </w:r>
    </w:p>
    <w:p w14:paraId="34DA3DD3" w14:textId="7C1CDABA"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4B960A33" w14:textId="77777777" w:rsidR="006313EB" w:rsidRPr="00E33DCC" w:rsidRDefault="006313EB" w:rsidP="00381CF9">
      <w:pPr>
        <w:spacing w:after="0" w:line="240" w:lineRule="auto"/>
        <w:ind w:left="-7"/>
        <w:rPr>
          <w:rFonts w:ascii="Avenir Next" w:hAnsi="Avenir Next"/>
        </w:rPr>
      </w:pPr>
    </w:p>
    <w:p w14:paraId="3382A0BE" w14:textId="77777777" w:rsidR="00B42C97" w:rsidRPr="00E33DCC"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4.4 - réseaux câblés </w:t>
      </w:r>
    </w:p>
    <w:p w14:paraId="355D71BD" w14:textId="1C28052C"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465B1D95" w14:textId="5A7E8B34" w:rsidR="00B357EA" w:rsidRDefault="00B357EA" w:rsidP="00381CF9">
      <w:pPr>
        <w:spacing w:after="0" w:line="240" w:lineRule="auto"/>
        <w:ind w:left="-11" w:hanging="6"/>
        <w:rPr>
          <w:rFonts w:ascii="Avenir Next" w:hAnsi="Avenir Next"/>
        </w:rPr>
      </w:pPr>
    </w:p>
    <w:p w14:paraId="73B8AEAC" w14:textId="77777777" w:rsidR="006313EB" w:rsidRPr="00E33DCC" w:rsidRDefault="006313EB" w:rsidP="00381CF9">
      <w:pPr>
        <w:spacing w:after="0" w:line="240" w:lineRule="auto"/>
        <w:ind w:left="-11" w:hanging="6"/>
        <w:rPr>
          <w:rFonts w:ascii="Avenir Next" w:hAnsi="Avenir Next"/>
        </w:rPr>
      </w:pPr>
    </w:p>
    <w:p w14:paraId="5CE13BE5" w14:textId="5AA3D5C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5 </w:t>
      </w:r>
      <w:r w:rsidR="00DC67E7" w:rsidRPr="00E33DCC">
        <w:rPr>
          <w:rFonts w:ascii="Avenir Next" w:eastAsiaTheme="minorHAnsi" w:hAnsi="Avenir Next" w:cstheme="minorBidi"/>
          <w:color w:val="1D2CF7"/>
          <w:sz w:val="24"/>
          <w:szCs w:val="20"/>
          <w:lang w:eastAsia="en-US"/>
        </w:rPr>
        <w:t>- Caractéristiques</w:t>
      </w:r>
      <w:r w:rsidRPr="00E33DCC">
        <w:rPr>
          <w:rFonts w:ascii="Avenir Next" w:eastAsiaTheme="minorHAnsi" w:hAnsi="Avenir Next" w:cstheme="minorBidi"/>
          <w:color w:val="1D2CF7"/>
          <w:sz w:val="24"/>
          <w:szCs w:val="20"/>
          <w:lang w:eastAsia="en-US"/>
        </w:rPr>
        <w:t xml:space="preserve"> des terrains </w:t>
      </w:r>
    </w:p>
    <w:p w14:paraId="47C3B109" w14:textId="12EBACF3"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Sans objet. </w:t>
      </w:r>
    </w:p>
    <w:p w14:paraId="3FAD628B" w14:textId="77777777" w:rsidR="006313EB" w:rsidRDefault="006313EB" w:rsidP="00381CF9">
      <w:pPr>
        <w:spacing w:after="0" w:line="240" w:lineRule="auto"/>
        <w:ind w:left="-11" w:hanging="6"/>
        <w:rPr>
          <w:rFonts w:ascii="Avenir Next" w:hAnsi="Avenir Next"/>
        </w:rPr>
      </w:pPr>
    </w:p>
    <w:p w14:paraId="44142D21" w14:textId="77777777" w:rsidR="004824E7" w:rsidRPr="00E33DCC" w:rsidRDefault="004824E7" w:rsidP="00381CF9">
      <w:pPr>
        <w:spacing w:after="0" w:line="240" w:lineRule="auto"/>
        <w:ind w:left="-11" w:hanging="6"/>
        <w:rPr>
          <w:rFonts w:ascii="Avenir Next" w:hAnsi="Avenir Next"/>
        </w:rPr>
      </w:pPr>
    </w:p>
    <w:p w14:paraId="396B6EE0" w14:textId="21E8DF6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Article UA 6 -</w:t>
      </w:r>
      <w:r w:rsidR="004824E7">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 xml:space="preserve">Implantation des constructions par rapport aux voies et emprises publiques. </w:t>
      </w:r>
    </w:p>
    <w:p w14:paraId="181BFB5E" w14:textId="77777777" w:rsidR="00B357EA" w:rsidRPr="00E33DCC" w:rsidRDefault="00B357EA" w:rsidP="00381CF9">
      <w:pPr>
        <w:spacing w:after="0" w:line="240" w:lineRule="auto"/>
        <w:rPr>
          <w:rFonts w:ascii="Avenir Next" w:hAnsi="Avenir Next"/>
          <w:lang w:eastAsia="en-US"/>
        </w:rPr>
      </w:pPr>
    </w:p>
    <w:p w14:paraId="69896196" w14:textId="77777777" w:rsidR="00B42C97" w:rsidRPr="00E33DCC" w:rsidRDefault="00593B28" w:rsidP="002912B7">
      <w:pPr>
        <w:spacing w:after="0" w:line="240" w:lineRule="auto"/>
        <w:ind w:left="-11" w:hanging="6"/>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 </w:t>
      </w:r>
    </w:p>
    <w:p w14:paraId="5671AC01" w14:textId="0CBB4A9B" w:rsidR="00B42C97" w:rsidRPr="00E33DCC" w:rsidRDefault="00DC67E7" w:rsidP="002912B7">
      <w:pPr>
        <w:pStyle w:val="Paragraphedeliste"/>
        <w:numPr>
          <w:ilvl w:val="0"/>
          <w:numId w:val="4"/>
        </w:numPr>
        <w:spacing w:after="0" w:line="240" w:lineRule="auto"/>
        <w:ind w:left="0"/>
      </w:pPr>
      <w:r w:rsidRPr="00E33DCC">
        <w:t>Un</w:t>
      </w:r>
      <w:r w:rsidR="00593B28" w:rsidRPr="00E33DCC">
        <w:t xml:space="preserve"> recul de 5 m par rapport aux limites des rues, des voies communales et départementales, pour les </w:t>
      </w:r>
      <w:r w:rsidR="00B357EA" w:rsidRPr="00E33DCC">
        <w:t>bâtiments</w:t>
      </w:r>
      <w:r w:rsidR="00593B28" w:rsidRPr="00E33DCC">
        <w:t xml:space="preserve"> présentant un accès automobile direct et perpendiculaire à l’axe de la voie </w:t>
      </w:r>
      <w:r w:rsidRPr="00E33DCC">
        <w:t>(afin</w:t>
      </w:r>
      <w:r w:rsidR="00593B28" w:rsidRPr="00E33DCC">
        <w:t xml:space="preserve"> de permettre le stationnement du véhicule hors chaussée et devant la porte de garage) Ce recul s’applique également aux portails de clôture </w:t>
      </w:r>
    </w:p>
    <w:p w14:paraId="61E08D82" w14:textId="0148CCA1" w:rsidR="00B42C97" w:rsidRPr="00DC67E7" w:rsidRDefault="00593B28" w:rsidP="00DC67E7">
      <w:pPr>
        <w:pStyle w:val="Paragraphedeliste"/>
        <w:numPr>
          <w:ilvl w:val="0"/>
          <w:numId w:val="4"/>
        </w:numPr>
        <w:spacing w:after="0" w:line="240" w:lineRule="auto"/>
        <w:ind w:left="0"/>
      </w:pPr>
      <w:r w:rsidRPr="00DC67E7">
        <w:t xml:space="preserve">Ce recul peut être ramené à 3 </w:t>
      </w:r>
      <w:r w:rsidR="00B357EA" w:rsidRPr="00DC67E7">
        <w:t>m lorsque</w:t>
      </w:r>
      <w:r w:rsidRPr="00DC67E7">
        <w:t xml:space="preserve"> le bâtiment projeté ne présente aucun accès direct sur la voie </w:t>
      </w:r>
      <w:r w:rsidR="00B357EA" w:rsidRPr="00DC67E7">
        <w:t>publique sauf</w:t>
      </w:r>
      <w:r w:rsidRPr="00DC67E7">
        <w:t xml:space="preserve"> en cas de projet d’élargissement de la voie concernée. </w:t>
      </w:r>
    </w:p>
    <w:p w14:paraId="7EA1AAAF" w14:textId="7B5EE792" w:rsidR="00B42C97" w:rsidRPr="00E33DCC" w:rsidRDefault="00B42C97" w:rsidP="002912B7">
      <w:pPr>
        <w:tabs>
          <w:tab w:val="center" w:pos="360"/>
        </w:tabs>
        <w:spacing w:after="0" w:line="240" w:lineRule="auto"/>
        <w:ind w:left="-15" w:firstLine="0"/>
        <w:rPr>
          <w:rFonts w:ascii="Avenir Next" w:hAnsi="Avenir Next"/>
        </w:rPr>
      </w:pPr>
    </w:p>
    <w:p w14:paraId="1B1E0273" w14:textId="77777777" w:rsidR="00B42C97" w:rsidRPr="00E33DCC" w:rsidRDefault="00593B28" w:rsidP="002912B7">
      <w:pPr>
        <w:spacing w:after="0" w:line="240" w:lineRule="auto"/>
        <w:ind w:left="-7"/>
        <w:rPr>
          <w:rFonts w:ascii="Avenir Next" w:hAnsi="Avenir Next"/>
        </w:rPr>
      </w:pPr>
      <w:r w:rsidRPr="00E33DCC">
        <w:rPr>
          <w:rFonts w:ascii="Avenir Next" w:hAnsi="Avenir Next"/>
        </w:rPr>
        <w:t xml:space="preserve">L’article UA 6 ne s’applique pas : </w:t>
      </w:r>
    </w:p>
    <w:p w14:paraId="6950A774" w14:textId="77777777" w:rsidR="00B42C97" w:rsidRPr="00E33DCC" w:rsidRDefault="00593B28" w:rsidP="002912B7">
      <w:pPr>
        <w:numPr>
          <w:ilvl w:val="0"/>
          <w:numId w:val="5"/>
        </w:numPr>
        <w:spacing w:after="0" w:line="240" w:lineRule="auto"/>
        <w:ind w:left="0" w:firstLine="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634F763" w14:textId="77777777" w:rsidR="00B42C97" w:rsidRPr="00E33DCC" w:rsidRDefault="00593B28" w:rsidP="002912B7">
      <w:pPr>
        <w:numPr>
          <w:ilvl w:val="0"/>
          <w:numId w:val="5"/>
        </w:numPr>
        <w:spacing w:after="0" w:line="240" w:lineRule="auto"/>
        <w:ind w:left="0" w:firstLine="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49038088" w14:textId="2C29D39C" w:rsidR="00B42C97" w:rsidRDefault="00593B28" w:rsidP="002912B7">
      <w:pPr>
        <w:numPr>
          <w:ilvl w:val="0"/>
          <w:numId w:val="5"/>
        </w:numPr>
        <w:spacing w:after="0" w:line="240" w:lineRule="auto"/>
        <w:ind w:left="0" w:firstLine="0"/>
        <w:rPr>
          <w:rFonts w:ascii="Avenir Next" w:hAnsi="Avenir Next"/>
        </w:rPr>
      </w:pPr>
      <w:r w:rsidRPr="00E33DCC">
        <w:rPr>
          <w:rFonts w:ascii="Avenir Next" w:hAnsi="Avenir Next"/>
        </w:rPr>
        <w:t xml:space="preserve">Aux constructions existantes qui ne respectent pas les reculs définis au présent article ou dans le cas d’implantations nouvelles sur du parcellaire compris entre deux parcelles construites. </w:t>
      </w:r>
    </w:p>
    <w:p w14:paraId="5BA7D37F" w14:textId="561229F5" w:rsidR="002912B7" w:rsidRDefault="002912B7" w:rsidP="002912B7">
      <w:pPr>
        <w:spacing w:after="0" w:line="240" w:lineRule="auto"/>
        <w:rPr>
          <w:rFonts w:ascii="Avenir Next" w:hAnsi="Avenir Next"/>
        </w:rPr>
      </w:pPr>
    </w:p>
    <w:p w14:paraId="006FFA2E" w14:textId="77777777" w:rsidR="002912B7" w:rsidRPr="00E33DCC" w:rsidRDefault="002912B7" w:rsidP="002912B7">
      <w:pPr>
        <w:spacing w:after="0" w:line="240" w:lineRule="auto"/>
        <w:rPr>
          <w:rFonts w:ascii="Avenir Next" w:hAnsi="Avenir Next"/>
        </w:rPr>
      </w:pPr>
    </w:p>
    <w:p w14:paraId="2666CD01" w14:textId="2E0132B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7 </w:t>
      </w:r>
      <w:r w:rsidR="00B357EA" w:rsidRPr="00E33DCC">
        <w:rPr>
          <w:rFonts w:ascii="Avenir Next" w:eastAsiaTheme="minorHAnsi" w:hAnsi="Avenir Next" w:cstheme="minorBidi"/>
          <w:color w:val="1D2CF7"/>
          <w:sz w:val="24"/>
          <w:szCs w:val="20"/>
          <w:lang w:eastAsia="en-US"/>
        </w:rPr>
        <w:t>– Implantation</w:t>
      </w:r>
      <w:r w:rsidRPr="00E33DCC">
        <w:rPr>
          <w:rFonts w:ascii="Avenir Next" w:eastAsiaTheme="minorHAnsi" w:hAnsi="Avenir Next" w:cstheme="minorBidi"/>
          <w:color w:val="1D2CF7"/>
          <w:sz w:val="24"/>
          <w:szCs w:val="20"/>
          <w:lang w:eastAsia="en-US"/>
        </w:rPr>
        <w:t xml:space="preserve"> des constructions par rapport aux limites de propriétés voisines </w:t>
      </w:r>
    </w:p>
    <w:p w14:paraId="2E72079B" w14:textId="62DD653D" w:rsidR="00B357EA" w:rsidRDefault="00B357EA" w:rsidP="00381CF9">
      <w:pPr>
        <w:spacing w:after="0" w:line="240" w:lineRule="auto"/>
        <w:rPr>
          <w:rFonts w:ascii="Avenir Next" w:hAnsi="Avenir Next"/>
          <w:lang w:eastAsia="en-US"/>
        </w:rPr>
      </w:pPr>
    </w:p>
    <w:p w14:paraId="6281CDA5" w14:textId="77777777" w:rsidR="002912B7" w:rsidRPr="00E33DCC" w:rsidRDefault="002912B7" w:rsidP="00381CF9">
      <w:pPr>
        <w:spacing w:after="0" w:line="240" w:lineRule="auto"/>
        <w:rPr>
          <w:rFonts w:ascii="Avenir Next" w:hAnsi="Avenir Next"/>
          <w:lang w:eastAsia="en-US"/>
        </w:rPr>
      </w:pPr>
    </w:p>
    <w:p w14:paraId="50D372E8" w14:textId="77777777" w:rsidR="00B42C97" w:rsidRPr="00E33DCC" w:rsidRDefault="00593B28" w:rsidP="00381CF9">
      <w:pPr>
        <w:spacing w:after="0" w:line="240" w:lineRule="auto"/>
        <w:ind w:left="-5" w:hanging="10"/>
        <w:rPr>
          <w:rFonts w:ascii="Avenir Next" w:hAnsi="Avenir Next"/>
          <w:b/>
          <w:u w:val="single" w:color="000000"/>
        </w:rPr>
      </w:pPr>
      <w:r w:rsidRPr="00E33DCC">
        <w:rPr>
          <w:rFonts w:ascii="Avenir Next" w:hAnsi="Avenir Next"/>
          <w:b/>
          <w:u w:val="single" w:color="000000"/>
        </w:rPr>
        <w:t xml:space="preserve">UA 7.1 – Implantations : </w:t>
      </w:r>
    </w:p>
    <w:p w14:paraId="5AEC1C6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être implantées avec au minimum 4 m de recul par rapport à la limite séparative ; distance mesurée à l'aplomb de la partie la plus avancée du mur de façade. </w:t>
      </w:r>
    </w:p>
    <w:p w14:paraId="2F0B5BE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61D0E895" w14:textId="77777777" w:rsidR="00B42C97" w:rsidRPr="00E33DCC" w:rsidRDefault="00593B28" w:rsidP="00381CF9">
      <w:pPr>
        <w:numPr>
          <w:ilvl w:val="0"/>
          <w:numId w:val="6"/>
        </w:numPr>
        <w:spacing w:after="0" w:line="240" w:lineRule="auto"/>
        <w:ind w:hanging="36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6778328" w14:textId="77777777" w:rsidR="00B42C97" w:rsidRPr="00E33DCC" w:rsidRDefault="00593B28" w:rsidP="00381CF9">
      <w:pPr>
        <w:numPr>
          <w:ilvl w:val="0"/>
          <w:numId w:val="6"/>
        </w:numPr>
        <w:spacing w:after="0" w:line="240" w:lineRule="auto"/>
        <w:ind w:hanging="360"/>
        <w:rPr>
          <w:rFonts w:ascii="Avenir Next" w:hAnsi="Avenir Next"/>
        </w:rPr>
      </w:pPr>
      <w:r w:rsidRPr="00E33DCC">
        <w:rPr>
          <w:rFonts w:ascii="Avenir Next" w:hAnsi="Avenir Next"/>
        </w:rPr>
        <w:t xml:space="preserve">Qu’elles soient accolées ou non, aux annexes fonctionnelles des habitations dans la mesure où leur hauteur ne dépasse pas 3 m au faîtage et à condition que leur longueur au mitoyen n'excède pas 12 m et ne génère pas de nuisances pour les propriétés voisines </w:t>
      </w:r>
    </w:p>
    <w:p w14:paraId="51EF6601" w14:textId="77777777" w:rsidR="00B42C97" w:rsidRPr="00E33DCC" w:rsidRDefault="00593B28" w:rsidP="00381CF9">
      <w:pPr>
        <w:numPr>
          <w:ilvl w:val="0"/>
          <w:numId w:val="6"/>
        </w:numPr>
        <w:spacing w:after="0" w:line="240" w:lineRule="auto"/>
        <w:ind w:hanging="36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68291159" w14:textId="28BB1B3E" w:rsidR="00B42C97" w:rsidRDefault="00593B28" w:rsidP="00381CF9">
      <w:pPr>
        <w:numPr>
          <w:ilvl w:val="0"/>
          <w:numId w:val="6"/>
        </w:numPr>
        <w:spacing w:after="0" w:line="240" w:lineRule="auto"/>
        <w:ind w:hanging="360"/>
        <w:rPr>
          <w:rFonts w:ascii="Avenir Next" w:hAnsi="Avenir Next"/>
        </w:rPr>
      </w:pPr>
      <w:r w:rsidRPr="00E33DCC">
        <w:rPr>
          <w:rFonts w:ascii="Avenir Next" w:hAnsi="Avenir Next"/>
        </w:rPr>
        <w:t xml:space="preserve">Aux constructions existantes qui ne respectent pas les reculs définis au présent article. </w:t>
      </w:r>
    </w:p>
    <w:p w14:paraId="69736763" w14:textId="77777777" w:rsidR="006313EB" w:rsidRPr="00E33DCC" w:rsidRDefault="006313EB" w:rsidP="002912B7">
      <w:pPr>
        <w:spacing w:after="0" w:line="240" w:lineRule="auto"/>
        <w:rPr>
          <w:rFonts w:ascii="Avenir Next" w:hAnsi="Avenir Next"/>
        </w:rPr>
      </w:pPr>
    </w:p>
    <w:p w14:paraId="0A8B6D22"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UA 7.2 - Recul le long des ruisseaux :</w:t>
      </w:r>
      <w:r w:rsidRPr="00E33DCC">
        <w:rPr>
          <w:rFonts w:ascii="Avenir Next" w:hAnsi="Avenir Next"/>
          <w:b/>
        </w:rPr>
        <w:t xml:space="preserve"> </w:t>
      </w:r>
    </w:p>
    <w:p w14:paraId="21E6771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21744B22" w14:textId="4C51A2CB"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293132A4" w14:textId="0B523CAD" w:rsidR="002912B7" w:rsidRDefault="002912B7" w:rsidP="00381CF9">
      <w:pPr>
        <w:spacing w:after="0" w:line="240" w:lineRule="auto"/>
        <w:ind w:left="-11" w:hanging="6"/>
        <w:rPr>
          <w:rFonts w:ascii="Avenir Next" w:hAnsi="Avenir Next"/>
        </w:rPr>
      </w:pPr>
    </w:p>
    <w:p w14:paraId="6CEE680D" w14:textId="77777777" w:rsidR="006313EB" w:rsidRPr="00E33DCC" w:rsidRDefault="006313EB" w:rsidP="00381CF9">
      <w:pPr>
        <w:spacing w:after="0" w:line="240" w:lineRule="auto"/>
        <w:ind w:left="-11" w:hanging="6"/>
        <w:rPr>
          <w:rFonts w:ascii="Avenir Next" w:hAnsi="Avenir Next"/>
        </w:rPr>
      </w:pPr>
    </w:p>
    <w:p w14:paraId="74715F83" w14:textId="74FF4CD5" w:rsidR="00995D04"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8 - Implantation des constructions les unes par rapport aux autres </w:t>
      </w:r>
    </w:p>
    <w:p w14:paraId="013389AF" w14:textId="77777777" w:rsidR="00995D04" w:rsidRPr="00FC6BC8" w:rsidRDefault="00995D04" w:rsidP="00381CF9">
      <w:pPr>
        <w:spacing w:after="0" w:line="240" w:lineRule="auto"/>
        <w:ind w:left="-6" w:right="306" w:hanging="11"/>
        <w:rPr>
          <w:rFonts w:ascii="Avenir Next" w:hAnsi="Avenir Next"/>
          <w:b/>
          <w:szCs w:val="20"/>
        </w:rPr>
      </w:pPr>
    </w:p>
    <w:p w14:paraId="057328A7" w14:textId="7AB7C06B" w:rsidR="00B42C97" w:rsidRPr="00E33DCC" w:rsidRDefault="00593B28" w:rsidP="00381CF9">
      <w:pPr>
        <w:spacing w:after="0" w:line="240" w:lineRule="auto"/>
        <w:ind w:left="-6" w:right="306" w:hanging="11"/>
        <w:rPr>
          <w:rFonts w:ascii="Avenir Next" w:hAnsi="Avenir Next"/>
          <w:strike/>
          <w:color w:val="FF0000"/>
        </w:rPr>
      </w:pPr>
      <w:r w:rsidRPr="00E33DCC">
        <w:rPr>
          <w:rFonts w:ascii="Avenir Next" w:hAnsi="Avenir Next"/>
          <w:strike/>
          <w:color w:val="FF0000"/>
        </w:rPr>
        <w:t xml:space="preserve">Non réglementé. </w:t>
      </w:r>
    </w:p>
    <w:p w14:paraId="765DD489" w14:textId="08AF7BCB" w:rsidR="00995D04" w:rsidRPr="00E33DCC" w:rsidRDefault="00995D04" w:rsidP="00381CF9">
      <w:pPr>
        <w:spacing w:after="0" w:line="240" w:lineRule="auto"/>
        <w:ind w:left="-6" w:right="306" w:hanging="11"/>
        <w:rPr>
          <w:rFonts w:ascii="Avenir Next" w:hAnsi="Avenir Next"/>
        </w:rPr>
      </w:pPr>
    </w:p>
    <w:p w14:paraId="40445BF2" w14:textId="543FCC5D" w:rsidR="00DA3817" w:rsidRPr="00E33DCC" w:rsidRDefault="00F57F43" w:rsidP="00381CF9">
      <w:pPr>
        <w:spacing w:after="0" w:line="240" w:lineRule="auto"/>
        <w:rPr>
          <w:rFonts w:ascii="Avenir Next" w:hAnsi="Avenir Next"/>
          <w:color w:val="1D2CF7"/>
        </w:rPr>
      </w:pPr>
      <w:r>
        <w:rPr>
          <w:rFonts w:ascii="Avenir Next" w:hAnsi="Avenir Next"/>
          <w:color w:val="1D2CF7"/>
        </w:rPr>
        <w:t>Pour les constructions à usage d’habitation : l</w:t>
      </w:r>
      <w:r w:rsidR="00DA3817" w:rsidRPr="00E33DCC">
        <w:rPr>
          <w:rFonts w:ascii="Avenir Next" w:hAnsi="Avenir Next"/>
          <w:color w:val="1D2CF7"/>
        </w:rPr>
        <w:t>a distance comptée horizontalement entre 2 constructions principales (hors annexes accolées, débords de toits non compris) doit être au moins égal</w:t>
      </w:r>
      <w:r w:rsidR="004D16FA" w:rsidRPr="00E33DCC">
        <w:rPr>
          <w:rFonts w:ascii="Avenir Next" w:hAnsi="Avenir Next"/>
          <w:color w:val="1D2CF7"/>
        </w:rPr>
        <w:t>e</w:t>
      </w:r>
      <w:r w:rsidR="00DA3817" w:rsidRPr="00E33DCC">
        <w:rPr>
          <w:rFonts w:ascii="Avenir Next" w:hAnsi="Avenir Next"/>
          <w:color w:val="1D2CF7"/>
        </w:rPr>
        <w:t xml:space="preserve"> à 8 m. </w:t>
      </w:r>
    </w:p>
    <w:p w14:paraId="4F2CBD23" w14:textId="5F709445" w:rsidR="00995D04" w:rsidRDefault="00995D04" w:rsidP="00381CF9">
      <w:pPr>
        <w:spacing w:after="0" w:line="240" w:lineRule="auto"/>
        <w:ind w:left="-6" w:right="306" w:hanging="11"/>
        <w:rPr>
          <w:rFonts w:ascii="Avenir Next" w:hAnsi="Avenir Next"/>
        </w:rPr>
      </w:pPr>
    </w:p>
    <w:p w14:paraId="46404D59" w14:textId="77777777" w:rsidR="006313EB" w:rsidRPr="00E33DCC" w:rsidRDefault="006313EB" w:rsidP="00381CF9">
      <w:pPr>
        <w:spacing w:after="0" w:line="240" w:lineRule="auto"/>
        <w:ind w:left="-6" w:right="306" w:hanging="11"/>
        <w:rPr>
          <w:rFonts w:ascii="Avenir Next" w:hAnsi="Avenir Next"/>
        </w:rPr>
      </w:pPr>
    </w:p>
    <w:p w14:paraId="2DEB4538" w14:textId="5DB7FAC9"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9 </w:t>
      </w:r>
      <w:r w:rsidR="00B357EA" w:rsidRPr="00E33DCC">
        <w:rPr>
          <w:rFonts w:ascii="Avenir Next" w:eastAsiaTheme="minorHAnsi" w:hAnsi="Avenir Next" w:cstheme="minorBidi"/>
          <w:color w:val="1D2CF7"/>
          <w:sz w:val="24"/>
          <w:szCs w:val="20"/>
          <w:lang w:eastAsia="en-US"/>
        </w:rPr>
        <w:t>- Emprise</w:t>
      </w:r>
      <w:r w:rsidRPr="00E33DCC">
        <w:rPr>
          <w:rFonts w:ascii="Avenir Next" w:eastAsiaTheme="minorHAnsi" w:hAnsi="Avenir Next" w:cstheme="minorBidi"/>
          <w:color w:val="1D2CF7"/>
          <w:sz w:val="24"/>
          <w:szCs w:val="20"/>
          <w:lang w:eastAsia="en-US"/>
        </w:rPr>
        <w:t xml:space="preserve"> au sol </w:t>
      </w:r>
    </w:p>
    <w:p w14:paraId="761CC995" w14:textId="77777777" w:rsidR="002516FB" w:rsidRPr="00E33DCC" w:rsidRDefault="002516FB" w:rsidP="00381CF9">
      <w:pPr>
        <w:spacing w:after="0" w:line="240" w:lineRule="auto"/>
        <w:rPr>
          <w:rFonts w:ascii="Avenir Next" w:hAnsi="Avenir Next"/>
          <w:lang w:eastAsia="en-US"/>
        </w:rPr>
      </w:pPr>
    </w:p>
    <w:p w14:paraId="35CB31D0" w14:textId="226D65CA" w:rsidR="00B42C97" w:rsidRPr="00E33DCC" w:rsidRDefault="00593B28" w:rsidP="00381CF9">
      <w:pPr>
        <w:spacing w:after="0" w:line="240" w:lineRule="auto"/>
        <w:ind w:left="-7"/>
        <w:rPr>
          <w:rFonts w:ascii="Avenir Next" w:hAnsi="Avenir Next"/>
        </w:rPr>
      </w:pPr>
      <w:r w:rsidRPr="009A1280">
        <w:rPr>
          <w:rFonts w:ascii="Avenir Next" w:hAnsi="Avenir Next"/>
        </w:rPr>
        <w:t xml:space="preserve">L’emprise au sol des constructions nouvelles ne peut excéder </w:t>
      </w:r>
      <w:r w:rsidRPr="009A1280">
        <w:rPr>
          <w:rFonts w:ascii="Avenir Next" w:hAnsi="Avenir Next"/>
          <w:b/>
          <w:bCs/>
          <w:strike/>
          <w:color w:val="FF0000"/>
        </w:rPr>
        <w:t>60%</w:t>
      </w:r>
      <w:r w:rsidRPr="009A1280">
        <w:rPr>
          <w:rFonts w:ascii="Avenir Next" w:hAnsi="Avenir Next"/>
          <w:b/>
          <w:bCs/>
        </w:rPr>
        <w:t xml:space="preserve"> </w:t>
      </w:r>
      <w:r w:rsidR="009A1280" w:rsidRPr="009A1280">
        <w:rPr>
          <w:rFonts w:ascii="Avenir Next" w:hAnsi="Avenir Next"/>
          <w:b/>
          <w:bCs/>
          <w:color w:val="1D2CF7"/>
        </w:rPr>
        <w:t>50%</w:t>
      </w:r>
      <w:r w:rsidR="009A1280" w:rsidRPr="009A1280">
        <w:rPr>
          <w:rFonts w:ascii="Avenir Next" w:hAnsi="Avenir Next"/>
        </w:rPr>
        <w:t xml:space="preserve"> </w:t>
      </w:r>
      <w:r w:rsidRPr="009A1280">
        <w:rPr>
          <w:rFonts w:ascii="Avenir Next" w:hAnsi="Avenir Next"/>
        </w:rPr>
        <w:t>de l’unité foncière.</w:t>
      </w:r>
    </w:p>
    <w:p w14:paraId="4F42C27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Lors de travaux, d’extension ou d’agrandissement sur des constructions existantes à usage d’artisanat, d’industrie ou d’entrepôt, le coefficient d’emprise au sol n’est pas limité. </w:t>
      </w:r>
    </w:p>
    <w:p w14:paraId="4F2A46A3" w14:textId="5D4D0F7A" w:rsidR="00B42C97" w:rsidRDefault="00593B28" w:rsidP="00381CF9">
      <w:pPr>
        <w:spacing w:after="0" w:line="240" w:lineRule="auto"/>
        <w:ind w:left="-7"/>
        <w:rPr>
          <w:rFonts w:ascii="Avenir Next" w:hAnsi="Avenir Next"/>
        </w:rPr>
      </w:pPr>
      <w:r w:rsidRPr="00E33DCC">
        <w:rPr>
          <w:rFonts w:ascii="Avenir Next" w:hAnsi="Avenir Next"/>
        </w:rPr>
        <w:t xml:space="preserve">L’article UA 9 ne s’applique pas : </w:t>
      </w:r>
    </w:p>
    <w:p w14:paraId="7057A03F" w14:textId="77777777" w:rsidR="002912B7" w:rsidRPr="00E33DCC" w:rsidRDefault="002912B7" w:rsidP="00381CF9">
      <w:pPr>
        <w:spacing w:after="0" w:line="240" w:lineRule="auto"/>
        <w:ind w:left="-7"/>
        <w:rPr>
          <w:rFonts w:ascii="Avenir Next" w:hAnsi="Avenir Next"/>
        </w:rPr>
      </w:pPr>
    </w:p>
    <w:p w14:paraId="23E4B009" w14:textId="77777777" w:rsidR="00B42C97" w:rsidRPr="00E33DCC" w:rsidRDefault="00593B28" w:rsidP="002912B7">
      <w:pPr>
        <w:numPr>
          <w:ilvl w:val="0"/>
          <w:numId w:val="7"/>
        </w:numPr>
        <w:spacing w:after="0" w:line="240" w:lineRule="auto"/>
        <w:ind w:left="0" w:firstLine="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742146D" w14:textId="77777777" w:rsidR="00B42C97" w:rsidRPr="00E33DCC" w:rsidRDefault="00593B28" w:rsidP="002912B7">
      <w:pPr>
        <w:numPr>
          <w:ilvl w:val="0"/>
          <w:numId w:val="7"/>
        </w:numPr>
        <w:spacing w:after="0" w:line="240" w:lineRule="auto"/>
        <w:ind w:left="0" w:firstLine="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1CC931C4" w14:textId="77777777" w:rsidR="00B357EA" w:rsidRPr="00E33DCC" w:rsidRDefault="00593B28" w:rsidP="002912B7">
      <w:pPr>
        <w:numPr>
          <w:ilvl w:val="0"/>
          <w:numId w:val="7"/>
        </w:numPr>
        <w:spacing w:after="0" w:line="240" w:lineRule="auto"/>
        <w:ind w:left="0" w:firstLine="0"/>
        <w:rPr>
          <w:rFonts w:ascii="Avenir Next" w:hAnsi="Avenir Next"/>
        </w:rPr>
      </w:pPr>
      <w:r w:rsidRPr="00E33DCC">
        <w:rPr>
          <w:rFonts w:ascii="Avenir Next" w:hAnsi="Avenir Next"/>
        </w:rPr>
        <w:t>Aux constructions existantes qui ne respectent pas les reculs définis au présent article ou dans le cas d’implantations nouvelles sur du parcellaire compris entre deux parcelles construites.</w:t>
      </w:r>
    </w:p>
    <w:p w14:paraId="5D165431" w14:textId="2BE43589" w:rsidR="00B42C97" w:rsidRDefault="00B42C97" w:rsidP="002912B7">
      <w:pPr>
        <w:spacing w:after="0" w:line="240" w:lineRule="auto"/>
        <w:rPr>
          <w:rFonts w:ascii="Avenir Next" w:hAnsi="Avenir Next"/>
        </w:rPr>
      </w:pPr>
    </w:p>
    <w:p w14:paraId="0B042709" w14:textId="77777777" w:rsidR="002912B7" w:rsidRPr="00E33DCC" w:rsidRDefault="002912B7" w:rsidP="002912B7">
      <w:pPr>
        <w:spacing w:after="0" w:line="240" w:lineRule="auto"/>
        <w:rPr>
          <w:rFonts w:ascii="Avenir Next" w:hAnsi="Avenir Next"/>
        </w:rPr>
      </w:pPr>
    </w:p>
    <w:p w14:paraId="3CA8B74A" w14:textId="0A8C8CE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10 - Hauteur maximale des constructions </w:t>
      </w:r>
    </w:p>
    <w:p w14:paraId="4D07318B" w14:textId="77777777" w:rsidR="002516FB" w:rsidRPr="00E33DCC" w:rsidRDefault="002516FB" w:rsidP="00381CF9">
      <w:pPr>
        <w:spacing w:after="0" w:line="240" w:lineRule="auto"/>
        <w:rPr>
          <w:rFonts w:ascii="Avenir Next" w:hAnsi="Avenir Next"/>
          <w:lang w:eastAsia="en-US"/>
        </w:rPr>
      </w:pPr>
    </w:p>
    <w:p w14:paraId="2F8C6368" w14:textId="77777777" w:rsidR="00B42C97" w:rsidRPr="00E33DCC" w:rsidRDefault="00593B28" w:rsidP="00381CF9">
      <w:pPr>
        <w:spacing w:after="0" w:line="240" w:lineRule="auto"/>
        <w:ind w:left="-5" w:right="126" w:hanging="10"/>
        <w:jc w:val="left"/>
        <w:rPr>
          <w:rFonts w:ascii="Avenir Next" w:hAnsi="Avenir Next"/>
          <w:b/>
          <w:bCs/>
        </w:rPr>
      </w:pPr>
      <w:r w:rsidRPr="00E33DCC">
        <w:rPr>
          <w:rFonts w:ascii="Avenir Next" w:hAnsi="Avenir Next"/>
          <w:b/>
          <w:bCs/>
          <w:u w:val="single" w:color="000000"/>
        </w:rPr>
        <w:t xml:space="preserve">Pour le secteur </w:t>
      </w:r>
      <w:proofErr w:type="spellStart"/>
      <w:r w:rsidRPr="00E33DCC">
        <w:rPr>
          <w:rFonts w:ascii="Avenir Next" w:hAnsi="Avenir Next"/>
          <w:b/>
          <w:bCs/>
          <w:u w:val="single" w:color="000000"/>
        </w:rPr>
        <w:t>UAa</w:t>
      </w:r>
      <w:proofErr w:type="spellEnd"/>
      <w:r w:rsidRPr="00E33DCC">
        <w:rPr>
          <w:rFonts w:ascii="Avenir Next" w:hAnsi="Avenir Next"/>
          <w:b/>
          <w:bCs/>
        </w:rPr>
        <w:t xml:space="preserve"> </w:t>
      </w:r>
    </w:p>
    <w:p w14:paraId="37CE583C" w14:textId="6DA3C238"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mesurée depuis le sol naturel après travaux de remblaiement imposés par le PPR ne peut excéder 13 mètres à la sablière </w:t>
      </w:r>
    </w:p>
    <w:p w14:paraId="3C305615" w14:textId="77777777" w:rsidR="006313EB" w:rsidRPr="00E33DCC" w:rsidRDefault="006313EB" w:rsidP="007C6809">
      <w:pPr>
        <w:spacing w:after="0" w:line="240" w:lineRule="auto"/>
        <w:ind w:left="0" w:firstLine="0"/>
        <w:rPr>
          <w:rFonts w:ascii="Avenir Next" w:hAnsi="Avenir Next"/>
        </w:rPr>
      </w:pPr>
    </w:p>
    <w:p w14:paraId="021BCC45" w14:textId="77777777" w:rsidR="00B42C97" w:rsidRPr="00E33DCC" w:rsidRDefault="00593B28" w:rsidP="00381CF9">
      <w:pPr>
        <w:spacing w:after="0" w:line="240" w:lineRule="auto"/>
        <w:ind w:left="-5" w:right="126" w:hanging="10"/>
        <w:jc w:val="left"/>
        <w:rPr>
          <w:rFonts w:ascii="Avenir Next" w:hAnsi="Avenir Next"/>
          <w:b/>
          <w:bCs/>
        </w:rPr>
      </w:pPr>
      <w:r w:rsidRPr="00E33DCC">
        <w:rPr>
          <w:rFonts w:ascii="Avenir Next" w:hAnsi="Avenir Next"/>
          <w:b/>
          <w:bCs/>
          <w:u w:val="single" w:color="000000"/>
        </w:rPr>
        <w:t xml:space="preserve">Pour le secteur </w:t>
      </w:r>
      <w:proofErr w:type="spellStart"/>
      <w:r w:rsidRPr="00E33DCC">
        <w:rPr>
          <w:rFonts w:ascii="Avenir Next" w:hAnsi="Avenir Next"/>
          <w:b/>
          <w:bCs/>
          <w:u w:val="single" w:color="000000"/>
        </w:rPr>
        <w:t>UAb</w:t>
      </w:r>
      <w:proofErr w:type="spellEnd"/>
      <w:r w:rsidRPr="00E33DCC">
        <w:rPr>
          <w:rFonts w:ascii="Avenir Next" w:hAnsi="Avenir Next"/>
          <w:b/>
          <w:bCs/>
        </w:rPr>
        <w:t xml:space="preserve"> </w:t>
      </w:r>
    </w:p>
    <w:p w14:paraId="7F7817B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 hauteur des constructions mesurée depuis le sol naturel après travaux de remblaiement imposés par le PPR, ne peut excéder 10 mètres. </w:t>
      </w:r>
      <w:proofErr w:type="gramStart"/>
      <w:r w:rsidRPr="00E33DCC">
        <w:rPr>
          <w:rFonts w:ascii="Avenir Next" w:hAnsi="Avenir Next"/>
        </w:rPr>
        <w:t>à</w:t>
      </w:r>
      <w:proofErr w:type="gramEnd"/>
      <w:r w:rsidRPr="00E33DCC">
        <w:rPr>
          <w:rFonts w:ascii="Avenir Next" w:hAnsi="Avenir Next"/>
        </w:rPr>
        <w:t xml:space="preserve"> la sablière.  </w:t>
      </w:r>
    </w:p>
    <w:p w14:paraId="3D324DC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4DDE9FBD" w14:textId="77777777" w:rsidR="00B42C97" w:rsidRPr="00E33DCC" w:rsidRDefault="00593B28" w:rsidP="00381CF9">
      <w:pPr>
        <w:numPr>
          <w:ilvl w:val="0"/>
          <w:numId w:val="8"/>
        </w:numPr>
        <w:spacing w:after="0" w:line="240" w:lineRule="auto"/>
        <w:ind w:hanging="36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0A2E455" w14:textId="77777777" w:rsidR="00B42C97" w:rsidRPr="00E33DCC" w:rsidRDefault="00593B28" w:rsidP="00381CF9">
      <w:pPr>
        <w:numPr>
          <w:ilvl w:val="0"/>
          <w:numId w:val="8"/>
        </w:numPr>
        <w:spacing w:after="0" w:line="240" w:lineRule="auto"/>
        <w:ind w:hanging="36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341E8671" w14:textId="4AD6E069" w:rsidR="00B42C97" w:rsidRDefault="00593B28" w:rsidP="00381CF9">
      <w:pPr>
        <w:numPr>
          <w:ilvl w:val="0"/>
          <w:numId w:val="8"/>
        </w:numPr>
        <w:spacing w:after="0" w:line="240" w:lineRule="auto"/>
        <w:ind w:hanging="360"/>
        <w:rPr>
          <w:rFonts w:ascii="Avenir Next" w:hAnsi="Avenir Next"/>
        </w:rPr>
      </w:pPr>
      <w:r w:rsidRPr="00E33DCC">
        <w:rPr>
          <w:rFonts w:ascii="Avenir Next" w:hAnsi="Avenir Next"/>
        </w:rPr>
        <w:t xml:space="preserve">Aux constructions existantes qui ont des hauteurs différentes de celles définies au présent article. </w:t>
      </w:r>
    </w:p>
    <w:p w14:paraId="306BFF0D" w14:textId="65949C61" w:rsidR="002912B7" w:rsidRDefault="002912B7" w:rsidP="002912B7">
      <w:pPr>
        <w:spacing w:after="0" w:line="240" w:lineRule="auto"/>
        <w:rPr>
          <w:rFonts w:ascii="Avenir Next" w:hAnsi="Avenir Next"/>
        </w:rPr>
      </w:pPr>
    </w:p>
    <w:p w14:paraId="217FC881" w14:textId="77777777" w:rsidR="002912B7" w:rsidRPr="00E33DCC" w:rsidRDefault="002912B7" w:rsidP="002912B7">
      <w:pPr>
        <w:spacing w:after="0" w:line="240" w:lineRule="auto"/>
        <w:rPr>
          <w:rFonts w:ascii="Avenir Next" w:hAnsi="Avenir Next"/>
        </w:rPr>
      </w:pPr>
    </w:p>
    <w:p w14:paraId="121876BE" w14:textId="3E5EC9D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11 - Aspect extérieur </w:t>
      </w:r>
    </w:p>
    <w:p w14:paraId="7E0C7610" w14:textId="77777777" w:rsidR="007C6809" w:rsidRPr="00E33DCC" w:rsidRDefault="007C6809" w:rsidP="00FC6BC8">
      <w:pPr>
        <w:spacing w:after="0" w:line="240" w:lineRule="auto"/>
        <w:ind w:left="0" w:firstLine="0"/>
        <w:rPr>
          <w:rFonts w:ascii="Avenir Next" w:hAnsi="Avenir Next"/>
          <w:lang w:eastAsia="en-US"/>
        </w:rPr>
      </w:pPr>
    </w:p>
    <w:p w14:paraId="4F901AC2"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UA 11.0 - Généralités</w:t>
      </w:r>
      <w:r w:rsidRPr="00E33DCC">
        <w:rPr>
          <w:rFonts w:ascii="Avenir Next" w:hAnsi="Avenir Next"/>
          <w:sz w:val="20"/>
        </w:rPr>
        <w:t xml:space="preserve"> </w:t>
      </w:r>
    </w:p>
    <w:p w14:paraId="665F661B" w14:textId="77777777" w:rsidR="00B42C97" w:rsidRPr="00E33DCC" w:rsidRDefault="00593B28" w:rsidP="002912B7">
      <w:pPr>
        <w:spacing w:after="0" w:line="240" w:lineRule="auto"/>
        <w:ind w:left="-7"/>
        <w:rPr>
          <w:rFonts w:ascii="Avenir Next" w:hAnsi="Avenir Next"/>
        </w:rPr>
      </w:pPr>
      <w:r w:rsidRPr="00E33DCC">
        <w:rPr>
          <w:rFonts w:ascii="Avenir Next" w:hAnsi="Avenir Next"/>
        </w:rPr>
        <w:t xml:space="preserve">L’article R111-21 du code de l’urbanisme reste applicable en présence du règlement PLU. </w:t>
      </w:r>
    </w:p>
    <w:p w14:paraId="74DD0DA5" w14:textId="6F50EC5F" w:rsidR="00B42C97" w:rsidRDefault="00593B28" w:rsidP="002912B7">
      <w:pPr>
        <w:spacing w:after="0" w:line="240" w:lineRule="auto"/>
        <w:ind w:left="-7"/>
        <w:rPr>
          <w:rFonts w:ascii="Avenir Next" w:hAnsi="Avenir Next"/>
        </w:rPr>
      </w:pPr>
      <w:r w:rsidRPr="00E33DCC">
        <w:rPr>
          <w:rFonts w:ascii="Avenir Next" w:hAnsi="Avenir Next"/>
        </w:rPr>
        <w:t xml:space="preserve">« Le permis de construire </w:t>
      </w:r>
      <w:r w:rsidR="007C6809"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0601B573" w14:textId="77777777" w:rsidR="002912B7" w:rsidRPr="00E33DCC" w:rsidRDefault="002912B7" w:rsidP="002912B7">
      <w:pPr>
        <w:spacing w:after="0" w:line="240" w:lineRule="auto"/>
        <w:ind w:left="-7"/>
        <w:rPr>
          <w:rFonts w:ascii="Avenir Next" w:hAnsi="Avenir Next"/>
        </w:rPr>
      </w:pPr>
    </w:p>
    <w:p w14:paraId="5F616C19" w14:textId="0A9AB640" w:rsidR="00B42C97" w:rsidRDefault="00593B28" w:rsidP="002912B7">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6C4E74F0" w14:textId="77777777" w:rsidR="002912B7" w:rsidRPr="00E33DCC" w:rsidRDefault="002912B7" w:rsidP="002912B7">
      <w:pPr>
        <w:spacing w:after="0" w:line="240" w:lineRule="auto"/>
        <w:ind w:left="-7"/>
        <w:rPr>
          <w:rFonts w:ascii="Avenir Next" w:hAnsi="Avenir Next"/>
        </w:rPr>
      </w:pPr>
    </w:p>
    <w:p w14:paraId="377CF058" w14:textId="77777777" w:rsidR="00B42C97" w:rsidRPr="00E33DCC" w:rsidRDefault="00593B28" w:rsidP="002912B7">
      <w:pPr>
        <w:spacing w:after="0" w:line="240" w:lineRule="auto"/>
        <w:ind w:left="-7"/>
        <w:rPr>
          <w:rFonts w:ascii="Avenir Next" w:hAnsi="Avenir Next"/>
        </w:rPr>
      </w:pPr>
      <w:r w:rsidRPr="00E33DCC">
        <w:rPr>
          <w:rFonts w:ascii="Avenir Next" w:hAnsi="Avenir Next"/>
        </w:rPr>
        <w:t xml:space="preserve">L’article UA 11 ne s’applique pas : </w:t>
      </w:r>
    </w:p>
    <w:p w14:paraId="4F1D4413" w14:textId="3E3BD20F" w:rsidR="00B42C97" w:rsidRDefault="00593B28" w:rsidP="002912B7">
      <w:pPr>
        <w:spacing w:after="0" w:line="240" w:lineRule="auto"/>
        <w:ind w:left="343" w:hanging="358"/>
        <w:rPr>
          <w:rFonts w:ascii="Avenir Next" w:hAnsi="Avenir Next"/>
        </w:rPr>
      </w:pPr>
      <w:r w:rsidRPr="00E33DCC">
        <w:rPr>
          <w:rFonts w:ascii="Avenir Next" w:eastAsia="Times New Roman" w:hAnsi="Avenir Next"/>
        </w:rPr>
        <w:t>-</w:t>
      </w:r>
      <w:r w:rsidRPr="00E33DCC">
        <w:rPr>
          <w:rFonts w:ascii="Avenir Next" w:hAnsi="Avenir Next"/>
        </w:rPr>
        <w:t xml:space="preserve"> Aux équipements d’infrastructures et de superstructures gérés par la commune de MAGLAND ou un organisme auquel la collectivité a délégué une ou plusieurs compétences de gestion. </w:t>
      </w:r>
    </w:p>
    <w:p w14:paraId="6CB84510" w14:textId="77777777" w:rsidR="006313EB" w:rsidRPr="00E33DCC" w:rsidRDefault="006313EB" w:rsidP="00381CF9">
      <w:pPr>
        <w:spacing w:after="0" w:line="240" w:lineRule="auto"/>
        <w:ind w:left="343" w:hanging="358"/>
        <w:rPr>
          <w:rFonts w:ascii="Avenir Next" w:hAnsi="Avenir Next"/>
        </w:rPr>
      </w:pPr>
    </w:p>
    <w:p w14:paraId="30C95A28"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UA 11.1 – Implantations et volume</w:t>
      </w:r>
      <w:r w:rsidRPr="00E33DCC">
        <w:rPr>
          <w:rFonts w:ascii="Avenir Next" w:hAnsi="Avenir Next"/>
          <w:sz w:val="20"/>
        </w:rPr>
        <w:t xml:space="preserve"> </w:t>
      </w:r>
    </w:p>
    <w:p w14:paraId="37946E6C" w14:textId="5F915EFB" w:rsidR="00B42C97" w:rsidRDefault="00593B28" w:rsidP="00381CF9">
      <w:pPr>
        <w:spacing w:after="0" w:line="240" w:lineRule="auto"/>
        <w:ind w:left="-7"/>
        <w:rPr>
          <w:rFonts w:ascii="Avenir Next" w:hAnsi="Avenir Next"/>
        </w:rPr>
      </w:pPr>
      <w:r w:rsidRPr="00E33DCC">
        <w:rPr>
          <w:rFonts w:ascii="Avenir Next" w:hAnsi="Avenir Next"/>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19B0DA10" w14:textId="77777777" w:rsidR="006313EB" w:rsidRPr="00E33DCC" w:rsidRDefault="006313EB" w:rsidP="00381CF9">
      <w:pPr>
        <w:spacing w:after="0" w:line="240" w:lineRule="auto"/>
        <w:ind w:left="-7"/>
        <w:rPr>
          <w:rFonts w:ascii="Avenir Next" w:hAnsi="Avenir Next"/>
        </w:rPr>
      </w:pPr>
    </w:p>
    <w:p w14:paraId="545D006C"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UA 11.2 – Toitures</w:t>
      </w:r>
      <w:r w:rsidRPr="00E33DCC">
        <w:rPr>
          <w:rFonts w:ascii="Avenir Next" w:hAnsi="Avenir Next"/>
          <w:sz w:val="20"/>
        </w:rPr>
        <w:t xml:space="preserve"> </w:t>
      </w:r>
    </w:p>
    <w:p w14:paraId="0EE60B4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matériaux de couverture doivent être en harmonie avec les constructions existantes. </w:t>
      </w:r>
    </w:p>
    <w:p w14:paraId="2A4A4BD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toitures auront une pente comprise entre 40 % et 80 %. Cette règle ne s’applique pas aux extensions de bâtiments existants qui devront respecter une pente identique à celle existante. </w:t>
      </w:r>
    </w:p>
    <w:p w14:paraId="7F4BB29E" w14:textId="18E9042A" w:rsidR="00B42C97" w:rsidRDefault="00593B28" w:rsidP="00381CF9">
      <w:pPr>
        <w:spacing w:after="0" w:line="240" w:lineRule="auto"/>
        <w:ind w:left="-7"/>
        <w:rPr>
          <w:rFonts w:ascii="Avenir Next" w:hAnsi="Avenir Next"/>
        </w:rPr>
      </w:pPr>
      <w:r w:rsidRPr="00E33DCC">
        <w:rPr>
          <w:rFonts w:ascii="Avenir Next" w:hAnsi="Avenir Next"/>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14A0734F" w14:textId="77777777" w:rsidR="006313EB" w:rsidRPr="00E33DCC" w:rsidRDefault="006313EB" w:rsidP="00381CF9">
      <w:pPr>
        <w:spacing w:after="0" w:line="240" w:lineRule="auto"/>
        <w:ind w:left="-7"/>
        <w:rPr>
          <w:rFonts w:ascii="Avenir Next" w:hAnsi="Avenir Next"/>
        </w:rPr>
      </w:pPr>
    </w:p>
    <w:p w14:paraId="161056DB"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UA 11.3 – Façades</w:t>
      </w:r>
      <w:r w:rsidRPr="00E33DCC">
        <w:rPr>
          <w:rFonts w:ascii="Avenir Next" w:hAnsi="Avenir Next"/>
          <w:sz w:val="20"/>
        </w:rPr>
        <w:t xml:space="preserve"> </w:t>
      </w:r>
    </w:p>
    <w:p w14:paraId="0BE0C1FD" w14:textId="77777777" w:rsidR="00B42C97" w:rsidRPr="007C6809" w:rsidRDefault="00593B28" w:rsidP="00381CF9">
      <w:pPr>
        <w:spacing w:after="0" w:line="240" w:lineRule="auto"/>
        <w:ind w:left="-7"/>
        <w:rPr>
          <w:rFonts w:ascii="Avenir Next" w:hAnsi="Avenir Next"/>
        </w:rPr>
      </w:pPr>
      <w:r w:rsidRPr="007C6809">
        <w:rPr>
          <w:rFonts w:ascii="Avenir Next" w:hAnsi="Avenir Next"/>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487EC3C0" w14:textId="531D071B" w:rsidR="00B42C97" w:rsidRPr="007C6809" w:rsidRDefault="00593B28" w:rsidP="00381CF9">
      <w:pPr>
        <w:spacing w:after="0" w:line="240" w:lineRule="auto"/>
        <w:ind w:left="-7"/>
        <w:rPr>
          <w:rFonts w:ascii="Avenir Next" w:hAnsi="Avenir Next"/>
        </w:rPr>
      </w:pPr>
      <w:r w:rsidRPr="007C6809">
        <w:rPr>
          <w:rFonts w:ascii="Avenir Next" w:hAnsi="Avenir Next"/>
        </w:rPr>
        <w:t xml:space="preserve">Les murs séparatifs et les murs aveugles apparents d'un bâtiment doivent lorsqu'ils ne sont pas construits avec les mêmes matériaux, avoir un aspect qui s'harmonise avec celui des façades environnantes. </w:t>
      </w:r>
    </w:p>
    <w:p w14:paraId="5EA35ACA" w14:textId="7EA02C86" w:rsidR="00EF4579" w:rsidRPr="007C6809" w:rsidRDefault="00EF4579" w:rsidP="00381CF9">
      <w:pPr>
        <w:spacing w:after="0" w:line="240" w:lineRule="auto"/>
        <w:ind w:left="-7"/>
        <w:rPr>
          <w:rFonts w:ascii="Avenir Next" w:hAnsi="Avenir Next"/>
          <w:b/>
          <w:bCs/>
          <w:color w:val="1D2CF7"/>
        </w:rPr>
      </w:pPr>
      <w:r w:rsidRPr="007C6809">
        <w:rPr>
          <w:rFonts w:ascii="Avenir Next" w:hAnsi="Avenir Next"/>
          <w:b/>
          <w:bCs/>
          <w:color w:val="1D2CF7"/>
        </w:rPr>
        <w:t>Le linéaire de chaque façade des parties closes et couvertes des constructions est limité à 35 m maximum. Toutefois, sont également autorisées pour les extensions liées aux circulations verticales (ascenseurs, …) des constructions existantes dont le linéaire de façade est supérieur à 3</w:t>
      </w:r>
      <w:r w:rsidR="004D16FA" w:rsidRPr="007C6809">
        <w:rPr>
          <w:rFonts w:ascii="Avenir Next" w:hAnsi="Avenir Next"/>
          <w:b/>
          <w:bCs/>
          <w:color w:val="1D2CF7"/>
        </w:rPr>
        <w:t>5</w:t>
      </w:r>
      <w:r w:rsidRPr="007C6809">
        <w:rPr>
          <w:rFonts w:ascii="Avenir Next" w:hAnsi="Avenir Next"/>
          <w:b/>
          <w:bCs/>
          <w:color w:val="1D2CF7"/>
        </w:rPr>
        <w:t>m à la date d’approbation du PLU.</w:t>
      </w:r>
    </w:p>
    <w:p w14:paraId="1BA6875A" w14:textId="6A7467CD" w:rsidR="00EF4579" w:rsidRDefault="00EF4579" w:rsidP="00381CF9">
      <w:pPr>
        <w:spacing w:after="0" w:line="240" w:lineRule="auto"/>
        <w:ind w:left="-7"/>
        <w:rPr>
          <w:rFonts w:ascii="Avenir Next" w:hAnsi="Avenir Next"/>
        </w:rPr>
      </w:pPr>
    </w:p>
    <w:p w14:paraId="42288979"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UA 11.4 – Clôtures</w:t>
      </w:r>
      <w:r w:rsidRPr="00E33DCC">
        <w:rPr>
          <w:rFonts w:ascii="Avenir Next" w:hAnsi="Avenir Next"/>
          <w:sz w:val="20"/>
        </w:rPr>
        <w:t xml:space="preserve"> </w:t>
      </w:r>
    </w:p>
    <w:p w14:paraId="282EAFF0" w14:textId="2D92FA49" w:rsidR="00B42C97" w:rsidRPr="00BB7A9E" w:rsidRDefault="00593B28" w:rsidP="00381CF9">
      <w:pPr>
        <w:spacing w:after="0" w:line="240" w:lineRule="auto"/>
        <w:ind w:left="-7"/>
        <w:rPr>
          <w:rFonts w:ascii="Avenir Next" w:hAnsi="Avenir Next"/>
        </w:rPr>
      </w:pPr>
      <w:r w:rsidRPr="00E33DCC">
        <w:rPr>
          <w:rFonts w:ascii="Avenir Next" w:hAnsi="Avenir Next"/>
        </w:rPr>
        <w:t xml:space="preserve">Les clôtures d'une hauteur de </w:t>
      </w:r>
      <w:r w:rsidRPr="00E33DCC">
        <w:rPr>
          <w:rFonts w:ascii="Avenir Next" w:hAnsi="Avenir Next"/>
          <w:strike/>
          <w:color w:val="FF0000"/>
        </w:rPr>
        <w:t>1,50 m</w:t>
      </w:r>
      <w:r w:rsidRPr="00E33DCC">
        <w:rPr>
          <w:rFonts w:ascii="Avenir Next" w:hAnsi="Avenir Next"/>
          <w:color w:val="FF0000"/>
        </w:rPr>
        <w:t xml:space="preserve"> </w:t>
      </w:r>
      <w:r w:rsidR="000D27B2">
        <w:rPr>
          <w:rFonts w:ascii="Avenir Next" w:hAnsi="Avenir Next"/>
          <w:b/>
          <w:bCs/>
          <w:color w:val="1D2CF7"/>
        </w:rPr>
        <w:t>2</w:t>
      </w:r>
      <w:r w:rsidR="00654CE2" w:rsidRPr="00E33DCC">
        <w:rPr>
          <w:rFonts w:ascii="Avenir Next" w:hAnsi="Avenir Next"/>
          <w:b/>
          <w:bCs/>
          <w:color w:val="1D2CF7"/>
        </w:rPr>
        <w:t>m</w:t>
      </w:r>
      <w:r w:rsidR="00654CE2" w:rsidRPr="00E33DCC">
        <w:rPr>
          <w:rFonts w:ascii="Avenir Next" w:hAnsi="Avenir Next"/>
          <w:color w:val="1D2CF7"/>
        </w:rPr>
        <w:t xml:space="preserve"> </w:t>
      </w:r>
      <w:r w:rsidRPr="00E33DCC">
        <w:rPr>
          <w:rFonts w:ascii="Avenir Next" w:hAnsi="Avenir Next"/>
        </w:rPr>
        <w:t>maximum pourront être constitué</w:t>
      </w:r>
      <w:r w:rsidR="00654CE2" w:rsidRPr="00E33DCC">
        <w:rPr>
          <w:rFonts w:ascii="Avenir Next" w:hAnsi="Avenir Next"/>
        </w:rPr>
        <w:t>e</w:t>
      </w:r>
      <w:r w:rsidRPr="00E33DCC">
        <w:rPr>
          <w:rFonts w:ascii="Avenir Next" w:hAnsi="Avenir Next"/>
        </w:rPr>
        <w:t xml:space="preserve">s soit par des haies vives, soit par des grilles, </w:t>
      </w:r>
      <w:r w:rsidRPr="00BB7A9E">
        <w:rPr>
          <w:rFonts w:ascii="Avenir Next" w:hAnsi="Avenir Next"/>
        </w:rPr>
        <w:t xml:space="preserve">grillages ou tout autre dispositif à claire voie comportant ou non un mur bahut d'une hauteur maximum de 0,60 m. </w:t>
      </w:r>
      <w:r w:rsidRPr="00BB7A9E">
        <w:rPr>
          <w:rFonts w:ascii="Avenir Next" w:hAnsi="Avenir Next"/>
          <w:strike/>
          <w:color w:val="FF0000"/>
        </w:rPr>
        <w:t>Des clôtures pleines sont autorisées lorsqu'elles répondent à des nécessités ou à une utilité tenant à la nature ou au caractère des constructions édifiées sur la parcelle intéressée.</w:t>
      </w:r>
      <w:r w:rsidRPr="00BB7A9E">
        <w:rPr>
          <w:rFonts w:ascii="Avenir Next" w:hAnsi="Avenir Next"/>
          <w:color w:val="FF0000"/>
        </w:rPr>
        <w:t xml:space="preserve"> </w:t>
      </w:r>
    </w:p>
    <w:p w14:paraId="222060E2" w14:textId="77777777" w:rsidR="00B42C97" w:rsidRPr="00E33DCC" w:rsidRDefault="00593B28" w:rsidP="00381CF9">
      <w:pPr>
        <w:spacing w:after="0" w:line="240" w:lineRule="auto"/>
        <w:ind w:left="-7"/>
        <w:rPr>
          <w:rFonts w:ascii="Avenir Next" w:hAnsi="Avenir Next"/>
        </w:rPr>
      </w:pPr>
      <w:r w:rsidRPr="00BB7A9E">
        <w:rPr>
          <w:rFonts w:ascii="Avenir Next" w:hAnsi="Avenir Next"/>
        </w:rPr>
        <w:t>Les plantations de haies vives en limites séparatives seront réalisées avec des essences rustiques</w:t>
      </w:r>
      <w:r w:rsidRPr="00E33DCC">
        <w:rPr>
          <w:rFonts w:ascii="Avenir Next" w:hAnsi="Avenir Next"/>
        </w:rPr>
        <w:t xml:space="preserve"> et indigènes si possible à floraison. Les haies mono-végétales à feuillage persistant sont déconseillées. Les haies devront mêler espèces persistantes et caduques avec un maximum de 1/2 de persistants. </w:t>
      </w:r>
    </w:p>
    <w:p w14:paraId="4F3177A5" w14:textId="2048FF1C" w:rsidR="00B42C97" w:rsidRPr="00E33DCC" w:rsidRDefault="00593B28" w:rsidP="00381CF9">
      <w:pPr>
        <w:spacing w:after="0" w:line="240" w:lineRule="auto"/>
        <w:ind w:left="-7"/>
        <w:rPr>
          <w:rFonts w:ascii="Avenir Next" w:hAnsi="Avenir Next"/>
        </w:rPr>
      </w:pPr>
      <w:r w:rsidRPr="00E33DCC">
        <w:rPr>
          <w:rFonts w:ascii="Avenir Next" w:hAnsi="Avenir Next"/>
        </w:rPr>
        <w:t>Les clôtures en bordure de voie publique devront faire l’objet d’une autorisation d’alignement par la commune</w:t>
      </w:r>
      <w:r w:rsidR="00636C93" w:rsidRPr="00E33DCC">
        <w:rPr>
          <w:rFonts w:ascii="Avenir Next" w:hAnsi="Avenir Next"/>
        </w:rPr>
        <w:t>.</w:t>
      </w:r>
      <w:r w:rsidRPr="00E33DCC">
        <w:rPr>
          <w:rFonts w:ascii="Avenir Next" w:hAnsi="Avenir Next"/>
        </w:rPr>
        <w:t xml:space="preserve"> </w:t>
      </w:r>
    </w:p>
    <w:p w14:paraId="37C7E1F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des établissements artisanaux, industriels et d'entreposage existants ne sont pas concernées par cette règle. </w:t>
      </w:r>
    </w:p>
    <w:p w14:paraId="0A347F39" w14:textId="77777777" w:rsidR="00B42C97" w:rsidRPr="00E33DCC"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Les extensions à l’identique de clôtures existantes sont autorisées. </w:t>
      </w:r>
    </w:p>
    <w:p w14:paraId="1B0173EB" w14:textId="586E8827" w:rsidR="00B42C97" w:rsidRDefault="00B42C97" w:rsidP="00381CF9">
      <w:pPr>
        <w:spacing w:after="0" w:line="240" w:lineRule="auto"/>
        <w:ind w:left="0" w:firstLine="0"/>
        <w:jc w:val="left"/>
        <w:rPr>
          <w:rFonts w:ascii="Avenir Next" w:hAnsi="Avenir Next"/>
        </w:rPr>
      </w:pPr>
    </w:p>
    <w:p w14:paraId="31FB96B7" w14:textId="77777777" w:rsidR="006313EB" w:rsidRPr="00E33DCC" w:rsidRDefault="006313EB" w:rsidP="00381CF9">
      <w:pPr>
        <w:spacing w:after="0" w:line="240" w:lineRule="auto"/>
        <w:ind w:left="0" w:firstLine="0"/>
        <w:jc w:val="left"/>
        <w:rPr>
          <w:rFonts w:ascii="Avenir Next" w:hAnsi="Avenir Next"/>
        </w:rPr>
      </w:pPr>
    </w:p>
    <w:p w14:paraId="21C8B96B" w14:textId="778D56B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12 – Stationnement des véhicules </w:t>
      </w:r>
    </w:p>
    <w:p w14:paraId="7A0B92F4" w14:textId="77777777" w:rsidR="002912B7" w:rsidRPr="00E33DCC" w:rsidRDefault="002912B7" w:rsidP="00FC6BC8">
      <w:pPr>
        <w:spacing w:after="0" w:line="240" w:lineRule="auto"/>
        <w:ind w:left="0" w:firstLine="0"/>
        <w:rPr>
          <w:rFonts w:ascii="Avenir Next" w:hAnsi="Avenir Next"/>
          <w:lang w:eastAsia="en-US"/>
        </w:rPr>
      </w:pPr>
    </w:p>
    <w:p w14:paraId="2C7DF672"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UA 12.0 - Généralités</w:t>
      </w:r>
      <w:r w:rsidRPr="00E33DCC">
        <w:rPr>
          <w:rFonts w:ascii="Avenir Next" w:hAnsi="Avenir Next"/>
          <w:sz w:val="20"/>
          <w:szCs w:val="20"/>
        </w:rPr>
        <w:t xml:space="preserve"> </w:t>
      </w:r>
    </w:p>
    <w:p w14:paraId="77642C35"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5900E15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UA 12 ne s’applique pas : </w:t>
      </w:r>
    </w:p>
    <w:p w14:paraId="11D0C834" w14:textId="77777777" w:rsidR="00B42C97" w:rsidRPr="00E33DCC" w:rsidRDefault="00593B28" w:rsidP="00381CF9">
      <w:pPr>
        <w:numPr>
          <w:ilvl w:val="0"/>
          <w:numId w:val="9"/>
        </w:numPr>
        <w:spacing w:after="0" w:line="240" w:lineRule="auto"/>
        <w:ind w:hanging="360"/>
        <w:rPr>
          <w:rFonts w:ascii="Avenir Next" w:hAnsi="Avenir Next"/>
          <w:szCs w:val="20"/>
        </w:rPr>
      </w:pPr>
      <w:r w:rsidRPr="00E33DCC">
        <w:rPr>
          <w:rFonts w:ascii="Avenir Next" w:hAnsi="Avenir Next"/>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19D3C53" w14:textId="2911880A" w:rsidR="00B42C97" w:rsidRDefault="00593B28" w:rsidP="00381CF9">
      <w:pPr>
        <w:numPr>
          <w:ilvl w:val="0"/>
          <w:numId w:val="9"/>
        </w:numPr>
        <w:spacing w:after="0" w:line="240" w:lineRule="auto"/>
        <w:ind w:hanging="360"/>
        <w:rPr>
          <w:rFonts w:ascii="Avenir Next" w:hAnsi="Avenir Next"/>
          <w:szCs w:val="20"/>
        </w:rPr>
      </w:pPr>
      <w:r w:rsidRPr="00E33DCC">
        <w:rPr>
          <w:rFonts w:ascii="Avenir Next" w:hAnsi="Avenir Next"/>
          <w:szCs w:val="20"/>
        </w:rPr>
        <w:lastRenderedPageBreak/>
        <w:t xml:space="preserve">Aux équipements d’infrastructures et de superstructures gérés par la commune de MAGLAND ou un organisme auquel la collectivité a délégué une ou plusieurs compétences de gestion. </w:t>
      </w:r>
    </w:p>
    <w:p w14:paraId="209CA29B" w14:textId="1BD1C0E0" w:rsidR="002912B7" w:rsidRDefault="002912B7" w:rsidP="002912B7">
      <w:pPr>
        <w:spacing w:after="0" w:line="240" w:lineRule="auto"/>
        <w:rPr>
          <w:rFonts w:ascii="Avenir Next" w:hAnsi="Avenir Next"/>
          <w:szCs w:val="20"/>
        </w:rPr>
      </w:pPr>
    </w:p>
    <w:p w14:paraId="08681F0D" w14:textId="77777777" w:rsidR="002516FB" w:rsidRPr="00E33DCC" w:rsidRDefault="00593B28" w:rsidP="00381CF9">
      <w:pPr>
        <w:spacing w:after="0" w:line="240" w:lineRule="auto"/>
        <w:ind w:left="-5" w:hanging="10"/>
        <w:jc w:val="left"/>
        <w:rPr>
          <w:rFonts w:ascii="Avenir Next" w:hAnsi="Avenir Next"/>
          <w:b/>
          <w:szCs w:val="20"/>
        </w:rPr>
      </w:pPr>
      <w:r w:rsidRPr="00E33DCC">
        <w:rPr>
          <w:rFonts w:ascii="Avenir Next" w:hAnsi="Avenir Next"/>
          <w:b/>
          <w:szCs w:val="20"/>
          <w:u w:val="single" w:color="000000"/>
        </w:rPr>
        <w:t>UA 12.1 – Nombre de places de stationnement et type d’occupation ou d’utilisation du sol</w:t>
      </w:r>
      <w:r w:rsidRPr="00E33DCC">
        <w:rPr>
          <w:rFonts w:ascii="Avenir Next" w:hAnsi="Avenir Next"/>
          <w:b/>
          <w:szCs w:val="20"/>
        </w:rPr>
        <w:t xml:space="preserve"> </w:t>
      </w:r>
    </w:p>
    <w:p w14:paraId="581FEFED" w14:textId="3D671BC0" w:rsidR="00B42C97" w:rsidRDefault="00593B28" w:rsidP="002912B7">
      <w:pPr>
        <w:spacing w:after="0" w:line="240" w:lineRule="auto"/>
        <w:ind w:left="0" w:hanging="10"/>
        <w:rPr>
          <w:rFonts w:ascii="Avenir Next" w:hAnsi="Avenir Next"/>
          <w:szCs w:val="20"/>
        </w:rPr>
      </w:pPr>
      <w:r w:rsidRPr="00E33DCC">
        <w:rPr>
          <w:rFonts w:ascii="Avenir Next" w:hAnsi="Avenir Next"/>
          <w:szCs w:val="20"/>
        </w:rPr>
        <w:t>Il est exigé au minimum :</w:t>
      </w:r>
    </w:p>
    <w:p w14:paraId="37A066DF" w14:textId="77777777" w:rsidR="00FC6BC8" w:rsidRPr="00E33DCC" w:rsidRDefault="00FC6BC8" w:rsidP="002912B7">
      <w:pPr>
        <w:spacing w:after="0" w:line="240" w:lineRule="auto"/>
        <w:ind w:left="0" w:hanging="10"/>
        <w:rPr>
          <w:rFonts w:ascii="Avenir Next" w:hAnsi="Avenir Next"/>
          <w:szCs w:val="20"/>
        </w:rPr>
      </w:pPr>
    </w:p>
    <w:p w14:paraId="5C4444A4" w14:textId="1F9755DA" w:rsidR="00B42C97" w:rsidRDefault="00593B28" w:rsidP="002912B7">
      <w:pPr>
        <w:spacing w:after="0" w:line="240" w:lineRule="auto"/>
        <w:ind w:left="0" w:hanging="10"/>
        <w:rPr>
          <w:rFonts w:ascii="Avenir Next" w:hAnsi="Avenir Next"/>
          <w:b/>
          <w:szCs w:val="20"/>
        </w:rPr>
      </w:pPr>
      <w:r w:rsidRPr="00E33DCC">
        <w:rPr>
          <w:rFonts w:ascii="Avenir Next" w:hAnsi="Avenir Next"/>
          <w:b/>
          <w:szCs w:val="20"/>
        </w:rPr>
        <w:t xml:space="preserve">Pour les constructions à usage d’habitation : </w:t>
      </w:r>
    </w:p>
    <w:p w14:paraId="3276B1F8" w14:textId="77777777" w:rsidR="00FC6BC8" w:rsidRDefault="00FC6BC8" w:rsidP="00FC6BC8">
      <w:pPr>
        <w:spacing w:after="0" w:line="240" w:lineRule="auto"/>
        <w:ind w:left="0" w:firstLine="0"/>
        <w:rPr>
          <w:rFonts w:ascii="Avenir Next" w:hAnsi="Avenir Next"/>
          <w:szCs w:val="20"/>
        </w:rPr>
      </w:pPr>
    </w:p>
    <w:p w14:paraId="420A36D9" w14:textId="336B45B7" w:rsidR="00B42C97" w:rsidRPr="00FC6BC8" w:rsidRDefault="00593B28" w:rsidP="00FC6BC8">
      <w:pPr>
        <w:pStyle w:val="Paragraphedeliste"/>
        <w:numPr>
          <w:ilvl w:val="0"/>
          <w:numId w:val="9"/>
        </w:numPr>
        <w:spacing w:after="0" w:line="240" w:lineRule="auto"/>
        <w:rPr>
          <w:strike/>
          <w:color w:val="FF0000"/>
          <w:szCs w:val="20"/>
        </w:rPr>
      </w:pPr>
      <w:r w:rsidRPr="00FC6BC8">
        <w:rPr>
          <w:strike/>
          <w:color w:val="FF0000"/>
          <w:szCs w:val="20"/>
        </w:rPr>
        <w:t xml:space="preserve">1.5 places de stationnement par logement. </w:t>
      </w:r>
    </w:p>
    <w:p w14:paraId="4237DB0F" w14:textId="673B3C37" w:rsidR="00636C93" w:rsidRDefault="00636C93" w:rsidP="00FC6BC8">
      <w:pPr>
        <w:pStyle w:val="Paragraphedeliste"/>
        <w:numPr>
          <w:ilvl w:val="0"/>
          <w:numId w:val="9"/>
        </w:numPr>
        <w:spacing w:after="0" w:line="240" w:lineRule="auto"/>
        <w:ind w:left="0" w:firstLine="360"/>
        <w:rPr>
          <w:szCs w:val="20"/>
        </w:rPr>
      </w:pPr>
      <w:r w:rsidRPr="00FC6BC8">
        <w:rPr>
          <w:b/>
          <w:bCs/>
          <w:color w:val="1D2CF7"/>
          <w:szCs w:val="20"/>
        </w:rPr>
        <w:t>1 place de stationnement par tranche de 50m</w:t>
      </w:r>
      <w:r w:rsidRPr="00FC6BC8">
        <w:rPr>
          <w:b/>
          <w:bCs/>
          <w:color w:val="1D2CF7"/>
          <w:szCs w:val="20"/>
          <w:vertAlign w:val="superscript"/>
        </w:rPr>
        <w:t>2</w:t>
      </w:r>
      <w:r w:rsidRPr="00FC6BC8">
        <w:rPr>
          <w:b/>
          <w:bCs/>
          <w:color w:val="1D2CF7"/>
          <w:szCs w:val="20"/>
        </w:rPr>
        <w:t xml:space="preserve"> de surface de plancher avec un minimum de 2 places par logement. À minima 50% de</w:t>
      </w:r>
      <w:r w:rsidR="000B03A5">
        <w:rPr>
          <w:b/>
          <w:bCs/>
          <w:color w:val="1D2CF7"/>
          <w:szCs w:val="20"/>
        </w:rPr>
        <w:t xml:space="preserve"> ces</w:t>
      </w:r>
      <w:r w:rsidRPr="00FC6BC8">
        <w:rPr>
          <w:b/>
          <w:bCs/>
          <w:color w:val="1D2CF7"/>
          <w:szCs w:val="20"/>
        </w:rPr>
        <w:t xml:space="preserve"> places devront être couverte</w:t>
      </w:r>
      <w:r w:rsidR="000B03A5">
        <w:rPr>
          <w:b/>
          <w:bCs/>
          <w:color w:val="1D2CF7"/>
          <w:szCs w:val="20"/>
        </w:rPr>
        <w:t>s pour les opérations de plus de 500m2 de surface de plancher.</w:t>
      </w:r>
    </w:p>
    <w:p w14:paraId="033BD829" w14:textId="77777777" w:rsidR="00FC6BC8" w:rsidRPr="00FC6BC8" w:rsidRDefault="00FC6BC8" w:rsidP="00FC6BC8">
      <w:pPr>
        <w:spacing w:after="0" w:line="240" w:lineRule="auto"/>
        <w:rPr>
          <w:szCs w:val="20"/>
        </w:rPr>
      </w:pPr>
    </w:p>
    <w:p w14:paraId="35FA1D93" w14:textId="676B92FA" w:rsidR="00F53153" w:rsidRPr="00E33DCC" w:rsidRDefault="00834428" w:rsidP="00FC6BC8">
      <w:pPr>
        <w:pStyle w:val="NormalNormalrglement"/>
        <w:numPr>
          <w:ilvl w:val="0"/>
          <w:numId w:val="9"/>
        </w:numPr>
        <w:spacing w:before="0" w:line="240" w:lineRule="auto"/>
        <w:ind w:left="0"/>
        <w:jc w:val="both"/>
        <w:rPr>
          <w:rFonts w:ascii="Avenir Next" w:hAnsi="Avenir Next"/>
          <w:b/>
          <w:bCs/>
          <w:color w:val="1D2CF7"/>
          <w:sz w:val="20"/>
          <w:szCs w:val="20"/>
        </w:rPr>
      </w:pPr>
      <w:r w:rsidRPr="00E33DCC">
        <w:rPr>
          <w:rFonts w:ascii="Avenir Next" w:hAnsi="Avenir Next"/>
          <w:b/>
          <w:color w:val="1D2CF7"/>
          <w:sz w:val="20"/>
          <w:szCs w:val="20"/>
        </w:rPr>
        <w:t>Pour toute opération de logements de plus de 500 m</w:t>
      </w:r>
      <w:r w:rsidRPr="00E33DCC">
        <w:rPr>
          <w:rFonts w:ascii="Avenir Next" w:hAnsi="Avenir Next"/>
          <w:b/>
          <w:color w:val="1D2CF7"/>
          <w:sz w:val="20"/>
          <w:szCs w:val="20"/>
          <w:vertAlign w:val="superscript"/>
        </w:rPr>
        <w:t>2</w:t>
      </w:r>
      <w:r w:rsidRPr="00E33DCC">
        <w:rPr>
          <w:rFonts w:ascii="Avenir Next" w:hAnsi="Avenir Next"/>
          <w:b/>
          <w:color w:val="1D2CF7"/>
          <w:sz w:val="20"/>
          <w:szCs w:val="20"/>
        </w:rPr>
        <w:t xml:space="preserve"> de surface de plancher d’habitat</w:t>
      </w:r>
      <w:r w:rsidRPr="00E33DCC">
        <w:rPr>
          <w:rFonts w:ascii="Avenir Next" w:hAnsi="Avenir Next"/>
          <w:b/>
          <w:bCs/>
          <w:color w:val="1D2CF7"/>
          <w:sz w:val="20"/>
          <w:szCs w:val="20"/>
        </w:rPr>
        <w:t xml:space="preserve"> : </w:t>
      </w:r>
      <w:r w:rsidR="00F53153" w:rsidRPr="00E33DCC">
        <w:rPr>
          <w:rFonts w:ascii="Avenir Next" w:hAnsi="Avenir Next"/>
          <w:b/>
          <w:bCs/>
          <w:color w:val="1D2CF7"/>
          <w:sz w:val="20"/>
          <w:szCs w:val="20"/>
        </w:rPr>
        <w:t>20% des places, en plus des places obligatoires (</w:t>
      </w:r>
      <w:proofErr w:type="spellStart"/>
      <w:r w:rsidR="00F53153" w:rsidRPr="00E33DCC">
        <w:rPr>
          <w:rFonts w:ascii="Avenir Next" w:hAnsi="Avenir Next"/>
          <w:b/>
          <w:bCs/>
          <w:color w:val="1D2CF7"/>
          <w:sz w:val="20"/>
          <w:szCs w:val="20"/>
        </w:rPr>
        <w:t>cf</w:t>
      </w:r>
      <w:proofErr w:type="spellEnd"/>
      <w:r w:rsidR="00F53153" w:rsidRPr="00E33DCC">
        <w:rPr>
          <w:rFonts w:ascii="Avenir Next" w:hAnsi="Avenir Next"/>
          <w:b/>
          <w:bCs/>
          <w:color w:val="1D2CF7"/>
          <w:sz w:val="20"/>
          <w:szCs w:val="20"/>
        </w:rPr>
        <w:t xml:space="preserve"> Habitat), seront réalisées en places « visiteur » non affectées.</w:t>
      </w:r>
      <w:r w:rsidRPr="00E33DCC">
        <w:rPr>
          <w:rFonts w:ascii="Avenir Next" w:hAnsi="Avenir Next"/>
          <w:b/>
          <w:bCs/>
          <w:color w:val="1D2CF7"/>
          <w:sz w:val="20"/>
          <w:szCs w:val="20"/>
        </w:rPr>
        <w:t xml:space="preserve"> </w:t>
      </w:r>
      <w:r w:rsidR="00F53153" w:rsidRPr="00E33DCC">
        <w:rPr>
          <w:rFonts w:ascii="Avenir Next" w:hAnsi="Avenir Next"/>
          <w:b/>
          <w:bCs/>
          <w:color w:val="1D2CF7"/>
          <w:sz w:val="20"/>
          <w:szCs w:val="20"/>
        </w:rPr>
        <w:t>La moitié des places exigées au titre de l’opération devra être réalisées en surface, et non closes.</w:t>
      </w:r>
      <w:r w:rsidRPr="00E33DCC">
        <w:rPr>
          <w:rFonts w:ascii="Avenir Next" w:hAnsi="Avenir Next"/>
          <w:b/>
          <w:bCs/>
          <w:color w:val="1D2CF7"/>
          <w:sz w:val="20"/>
          <w:szCs w:val="20"/>
        </w:rPr>
        <w:t xml:space="preserve"> </w:t>
      </w:r>
      <w:r w:rsidR="00F53153" w:rsidRPr="00E33DCC">
        <w:rPr>
          <w:rFonts w:ascii="Avenir Next" w:hAnsi="Avenir Next"/>
          <w:b/>
          <w:bCs/>
          <w:color w:val="1D2CF7"/>
          <w:sz w:val="20"/>
          <w:szCs w:val="20"/>
        </w:rPr>
        <w:t>Une cave ou un espace de stockage de 4 m² par logement doit aussi être réalisée.</w:t>
      </w:r>
    </w:p>
    <w:p w14:paraId="1B6D8268" w14:textId="77777777" w:rsidR="00834428" w:rsidRPr="00E33DCC" w:rsidRDefault="00834428" w:rsidP="00381CF9">
      <w:pPr>
        <w:pStyle w:val="NormalNormalrglement"/>
        <w:spacing w:before="0" w:line="240" w:lineRule="auto"/>
        <w:ind w:left="113"/>
        <w:jc w:val="both"/>
        <w:rPr>
          <w:rFonts w:ascii="Avenir Next" w:hAnsi="Avenir Next"/>
          <w:b/>
          <w:bCs/>
          <w:color w:val="1D2CF7"/>
          <w:sz w:val="20"/>
          <w:szCs w:val="20"/>
        </w:rPr>
      </w:pPr>
    </w:p>
    <w:p w14:paraId="20A4CD76" w14:textId="3722D401" w:rsidR="002516FB" w:rsidRPr="00E33DCC" w:rsidRDefault="00593B28" w:rsidP="00381CF9">
      <w:pPr>
        <w:spacing w:after="0" w:line="240" w:lineRule="auto"/>
        <w:ind w:left="-5" w:hanging="10"/>
        <w:jc w:val="left"/>
        <w:rPr>
          <w:rFonts w:ascii="Avenir Next" w:hAnsi="Avenir Next"/>
          <w:b/>
          <w:szCs w:val="20"/>
        </w:rPr>
      </w:pPr>
      <w:r w:rsidRPr="00E33DCC">
        <w:rPr>
          <w:rFonts w:ascii="Avenir Next" w:hAnsi="Avenir Next"/>
          <w:b/>
          <w:szCs w:val="20"/>
        </w:rPr>
        <w:t xml:space="preserve">Pour les constructions à usage d’hôtel et de salle de </w:t>
      </w:r>
      <w:r w:rsidR="002516FB" w:rsidRPr="00E33DCC">
        <w:rPr>
          <w:rFonts w:ascii="Avenir Next" w:hAnsi="Avenir Next"/>
          <w:b/>
          <w:szCs w:val="20"/>
        </w:rPr>
        <w:t>restaurant :</w:t>
      </w:r>
      <w:r w:rsidRPr="00E33DCC">
        <w:rPr>
          <w:rFonts w:ascii="Avenir Next" w:hAnsi="Avenir Next"/>
          <w:b/>
          <w:szCs w:val="20"/>
        </w:rPr>
        <w:t xml:space="preserve"> </w:t>
      </w:r>
    </w:p>
    <w:p w14:paraId="1CE6F28F" w14:textId="4632A9B1" w:rsidR="00B42C97" w:rsidRPr="00E33DCC" w:rsidRDefault="00593B28" w:rsidP="00381CF9">
      <w:pPr>
        <w:spacing w:after="0" w:line="240" w:lineRule="auto"/>
        <w:ind w:left="-5" w:right="3167" w:hanging="10"/>
        <w:jc w:val="left"/>
        <w:rPr>
          <w:rFonts w:ascii="Avenir Next" w:hAnsi="Avenir Next"/>
          <w:szCs w:val="20"/>
        </w:rPr>
      </w:pPr>
      <w:r w:rsidRPr="00E33DCC">
        <w:rPr>
          <w:rFonts w:ascii="Avenir Next" w:hAnsi="Avenir Next"/>
          <w:szCs w:val="20"/>
        </w:rPr>
        <w:t>La</w:t>
      </w:r>
      <w:r w:rsidR="00F53153" w:rsidRPr="00E33DCC">
        <w:rPr>
          <w:rFonts w:ascii="Avenir Next" w:hAnsi="Avenir Next"/>
          <w:szCs w:val="20"/>
        </w:rPr>
        <w:t xml:space="preserve"> </w:t>
      </w:r>
      <w:r w:rsidRPr="00E33DCC">
        <w:rPr>
          <w:rFonts w:ascii="Avenir Next" w:hAnsi="Avenir Next"/>
          <w:szCs w:val="20"/>
        </w:rPr>
        <w:t xml:space="preserve">plus restrictive des deux conditions décrites ci-dessous : </w:t>
      </w:r>
    </w:p>
    <w:p w14:paraId="62F4159D" w14:textId="77777777" w:rsidR="00B42C97" w:rsidRPr="00E33DCC" w:rsidRDefault="00593B28" w:rsidP="00381CF9">
      <w:pPr>
        <w:numPr>
          <w:ilvl w:val="0"/>
          <w:numId w:val="9"/>
        </w:numPr>
        <w:spacing w:after="0" w:line="240" w:lineRule="auto"/>
        <w:ind w:hanging="360"/>
        <w:rPr>
          <w:rFonts w:ascii="Avenir Next" w:hAnsi="Avenir Next"/>
          <w:szCs w:val="20"/>
        </w:rPr>
      </w:pPr>
      <w:r w:rsidRPr="00E33DCC">
        <w:rPr>
          <w:rFonts w:ascii="Avenir Next" w:hAnsi="Avenir Next"/>
          <w:szCs w:val="20"/>
        </w:rPr>
        <w:t xml:space="preserve">1 place de stationnement par chambre. </w:t>
      </w:r>
    </w:p>
    <w:p w14:paraId="48EE14AE" w14:textId="19726325" w:rsidR="00B42C97" w:rsidRDefault="00593B28" w:rsidP="00381CF9">
      <w:pPr>
        <w:numPr>
          <w:ilvl w:val="0"/>
          <w:numId w:val="9"/>
        </w:numPr>
        <w:spacing w:after="0" w:line="240" w:lineRule="auto"/>
        <w:ind w:hanging="360"/>
        <w:rPr>
          <w:rFonts w:ascii="Avenir Next" w:hAnsi="Avenir Next"/>
          <w:szCs w:val="20"/>
        </w:rPr>
      </w:pPr>
      <w:r w:rsidRPr="00E33DCC">
        <w:rPr>
          <w:rFonts w:ascii="Avenir Next" w:hAnsi="Avenir Next"/>
          <w:szCs w:val="20"/>
        </w:rPr>
        <w:t xml:space="preserve">1 place de stationnement par 10 m2 de salle de restaurant. </w:t>
      </w:r>
    </w:p>
    <w:p w14:paraId="545230AC" w14:textId="77777777" w:rsidR="00FC6BC8" w:rsidRPr="00E33DCC" w:rsidRDefault="00FC6BC8" w:rsidP="00FC6BC8">
      <w:pPr>
        <w:spacing w:after="0" w:line="240" w:lineRule="auto"/>
        <w:rPr>
          <w:rFonts w:ascii="Avenir Next" w:hAnsi="Avenir Next"/>
          <w:szCs w:val="20"/>
        </w:rPr>
      </w:pPr>
    </w:p>
    <w:p w14:paraId="709C3F95"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foyers d’hébergement spécialisé :  </w:t>
      </w:r>
    </w:p>
    <w:p w14:paraId="3540384E" w14:textId="7022131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w:t>
      </w:r>
      <w:r w:rsidR="002516FB" w:rsidRPr="00E33DCC">
        <w:rPr>
          <w:rFonts w:ascii="Avenir Next" w:hAnsi="Avenir Next"/>
          <w:szCs w:val="20"/>
        </w:rPr>
        <w:t>structure.</w:t>
      </w:r>
      <w:r w:rsidRPr="00E33DCC">
        <w:rPr>
          <w:rFonts w:ascii="Avenir Next" w:hAnsi="Avenir Next"/>
          <w:szCs w:val="20"/>
        </w:rPr>
        <w:t xml:space="preserve"> </w:t>
      </w:r>
    </w:p>
    <w:p w14:paraId="760BDC97" w14:textId="77777777" w:rsidR="00FC6BC8" w:rsidRPr="00E33DCC" w:rsidRDefault="00FC6BC8" w:rsidP="00381CF9">
      <w:pPr>
        <w:spacing w:after="0" w:line="240" w:lineRule="auto"/>
        <w:ind w:left="-7"/>
        <w:rPr>
          <w:rFonts w:ascii="Avenir Next" w:hAnsi="Avenir Next"/>
          <w:szCs w:val="20"/>
        </w:rPr>
      </w:pPr>
    </w:p>
    <w:p w14:paraId="7BBCE7DE"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commerces :  </w:t>
      </w:r>
    </w:p>
    <w:p w14:paraId="19182032" w14:textId="03EBF9D0" w:rsidR="00B42C97" w:rsidRPr="00FC6BC8" w:rsidRDefault="002516FB" w:rsidP="00FC6BC8">
      <w:pPr>
        <w:pStyle w:val="Paragraphedeliste"/>
        <w:numPr>
          <w:ilvl w:val="0"/>
          <w:numId w:val="9"/>
        </w:numPr>
        <w:spacing w:after="0" w:line="240" w:lineRule="auto"/>
        <w:ind w:left="0"/>
        <w:rPr>
          <w:szCs w:val="20"/>
        </w:rPr>
      </w:pPr>
      <w:r w:rsidRPr="00FC6BC8">
        <w:rPr>
          <w:szCs w:val="20"/>
        </w:rPr>
        <w:t>L’aire</w:t>
      </w:r>
      <w:r w:rsidR="00593B28" w:rsidRPr="00FC6BC8">
        <w:rPr>
          <w:szCs w:val="20"/>
        </w:rPr>
        <w:t xml:space="preserve"> de stationnement doit représenter au minimum 30 % de la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00593B28" w:rsidRPr="00FC6BC8">
        <w:rPr>
          <w:szCs w:val="20"/>
        </w:rPr>
        <w:t xml:space="preserve"> de l’établissement commercial. </w:t>
      </w:r>
    </w:p>
    <w:p w14:paraId="4D97CB0C"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3555DA1" w14:textId="0D598AA6"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commerces soumis à autorisation d’exploitation commerciale, l’emprise au sol des aires de stationnement ne peut excéder une fois et demie la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Pr="00E33DCC">
        <w:rPr>
          <w:rFonts w:ascii="Avenir Next" w:hAnsi="Avenir Next"/>
          <w:szCs w:val="20"/>
        </w:rPr>
        <w:t xml:space="preserve"> des bâtiments commerciaux. </w:t>
      </w:r>
    </w:p>
    <w:p w14:paraId="0CF5D444"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4DDCE1F6"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bureaux et de services :  </w:t>
      </w:r>
    </w:p>
    <w:p w14:paraId="2DD5691E" w14:textId="162BFE58" w:rsidR="00B42C97" w:rsidRPr="00FC6BC8" w:rsidRDefault="00593B28" w:rsidP="00FC6BC8">
      <w:pPr>
        <w:pStyle w:val="Paragraphedeliste"/>
        <w:numPr>
          <w:ilvl w:val="0"/>
          <w:numId w:val="9"/>
        </w:numPr>
        <w:spacing w:after="0" w:line="240" w:lineRule="auto"/>
        <w:rPr>
          <w:szCs w:val="20"/>
        </w:rPr>
      </w:pPr>
      <w:r w:rsidRPr="00FC6BC8">
        <w:rPr>
          <w:szCs w:val="20"/>
        </w:rPr>
        <w:t xml:space="preserve">1 place par 40 m2 de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Pr="00FC6BC8">
        <w:rPr>
          <w:szCs w:val="20"/>
        </w:rPr>
        <w:t xml:space="preserve"> pour les constructions à usage de bureaux et de services </w:t>
      </w:r>
    </w:p>
    <w:p w14:paraId="0A6ED5F7" w14:textId="77777777" w:rsidR="00FC6BC8" w:rsidRPr="00FC6BC8" w:rsidRDefault="00FC6BC8" w:rsidP="00FC6BC8">
      <w:pPr>
        <w:spacing w:after="0" w:line="240" w:lineRule="auto"/>
        <w:rPr>
          <w:szCs w:val="20"/>
        </w:rPr>
      </w:pPr>
    </w:p>
    <w:p w14:paraId="6F2E7A10"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établissements artisanaux admis : </w:t>
      </w:r>
    </w:p>
    <w:p w14:paraId="68B35EEC" w14:textId="7EC2B3E9" w:rsidR="002912B7" w:rsidRPr="00FC6BC8" w:rsidRDefault="00593B28" w:rsidP="00FC6BC8">
      <w:pPr>
        <w:pStyle w:val="Paragraphedeliste"/>
        <w:numPr>
          <w:ilvl w:val="0"/>
          <w:numId w:val="9"/>
        </w:numPr>
        <w:spacing w:after="0" w:line="240" w:lineRule="auto"/>
        <w:rPr>
          <w:szCs w:val="20"/>
        </w:rPr>
      </w:pPr>
      <w:r w:rsidRPr="00FC6BC8">
        <w:rPr>
          <w:szCs w:val="20"/>
        </w:rPr>
        <w:t xml:space="preserve">1 place par 50 m2 de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Pr="00FC6BC8">
        <w:rPr>
          <w:szCs w:val="20"/>
        </w:rPr>
        <w:t xml:space="preserve"> pour les constructions à usage d’activité artisanale. </w:t>
      </w:r>
    </w:p>
    <w:p w14:paraId="317FDE3A"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6FFCEA5B" w14:textId="77777777" w:rsidR="002516FB" w:rsidRPr="00E33DCC" w:rsidRDefault="00593B28" w:rsidP="00381CF9">
      <w:pPr>
        <w:spacing w:after="0" w:line="240" w:lineRule="auto"/>
        <w:ind w:left="-7"/>
        <w:rPr>
          <w:rFonts w:ascii="Avenir Next" w:hAnsi="Avenir Next"/>
          <w:b/>
          <w:szCs w:val="20"/>
        </w:rPr>
      </w:pPr>
      <w:r w:rsidRPr="00E33DCC">
        <w:rPr>
          <w:rFonts w:ascii="Avenir Next" w:hAnsi="Avenir Next"/>
          <w:b/>
          <w:szCs w:val="20"/>
          <w:u w:val="single" w:color="000000"/>
        </w:rPr>
        <w:t>UA 12.2 – Dispositions propres à l’application de l’article L.111-1-4 sur le secteur de l’ancien Stade</w:t>
      </w:r>
      <w:r w:rsidRPr="00E33DCC">
        <w:rPr>
          <w:rFonts w:ascii="Avenir Next" w:hAnsi="Avenir Next"/>
          <w:b/>
          <w:szCs w:val="20"/>
        </w:rPr>
        <w:t xml:space="preserve"> </w:t>
      </w:r>
    </w:p>
    <w:p w14:paraId="117D31D0" w14:textId="54B79FA4"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stationnements nécessaires doivent être réalisés soit en surface soit intégrés au volume de la construction. Il est exigé au minimum : </w:t>
      </w:r>
    </w:p>
    <w:p w14:paraId="0AECAAC5" w14:textId="6516DEC3" w:rsidR="00B42C97" w:rsidRPr="00FC6BC8" w:rsidRDefault="00593B28" w:rsidP="00FC6BC8">
      <w:pPr>
        <w:pStyle w:val="Paragraphedeliste"/>
        <w:numPr>
          <w:ilvl w:val="0"/>
          <w:numId w:val="9"/>
        </w:numPr>
        <w:spacing w:after="0" w:line="240" w:lineRule="auto"/>
        <w:rPr>
          <w:szCs w:val="20"/>
        </w:rPr>
      </w:pPr>
      <w:r w:rsidRPr="00FC6BC8">
        <w:rPr>
          <w:szCs w:val="20"/>
        </w:rPr>
        <w:t xml:space="preserve">2 places de stationnement par logement dont 1 place intégrée au volume de la construction. </w:t>
      </w:r>
    </w:p>
    <w:p w14:paraId="5F73FA95" w14:textId="1BA29F94" w:rsidR="00B42C97" w:rsidRPr="00FC6BC8" w:rsidRDefault="007C6809" w:rsidP="00FC6BC8">
      <w:pPr>
        <w:pStyle w:val="Paragraphedeliste"/>
        <w:numPr>
          <w:ilvl w:val="0"/>
          <w:numId w:val="9"/>
        </w:numPr>
        <w:spacing w:after="0" w:line="240" w:lineRule="auto"/>
        <w:ind w:left="0"/>
        <w:rPr>
          <w:szCs w:val="20"/>
        </w:rPr>
      </w:pPr>
      <w:r w:rsidRPr="00FC6BC8">
        <w:rPr>
          <w:szCs w:val="20"/>
        </w:rPr>
        <w:t>Pour</w:t>
      </w:r>
      <w:r w:rsidR="00593B28" w:rsidRPr="00FC6BC8">
        <w:rPr>
          <w:szCs w:val="20"/>
        </w:rPr>
        <w:t xml:space="preserve"> les commerces, bureaux et services, le stationnement devra correspondre à 50 % de la S.H.O.N</w:t>
      </w:r>
      <w:r w:rsidR="002516FB" w:rsidRPr="00FC6BC8">
        <w:rPr>
          <w:szCs w:val="20"/>
        </w:rPr>
        <w:t xml:space="preserve"> </w:t>
      </w:r>
      <w:r w:rsidR="00593B28" w:rsidRPr="00FC6BC8">
        <w:rPr>
          <w:szCs w:val="20"/>
        </w:rPr>
        <w:t xml:space="preserve">affectés à ces activités. </w:t>
      </w:r>
    </w:p>
    <w:p w14:paraId="6F6414ED" w14:textId="77777777" w:rsidR="002516FB" w:rsidRPr="00E33DCC" w:rsidRDefault="002516FB" w:rsidP="00381CF9">
      <w:pPr>
        <w:spacing w:after="0" w:line="240" w:lineRule="auto"/>
        <w:ind w:left="366" w:firstLine="0"/>
        <w:rPr>
          <w:rFonts w:ascii="Avenir Next" w:hAnsi="Avenir Next"/>
          <w:szCs w:val="20"/>
        </w:rPr>
      </w:pPr>
    </w:p>
    <w:p w14:paraId="7F611458" w14:textId="64BFDBEF" w:rsidR="00B42C97" w:rsidRDefault="00593B28" w:rsidP="00381CF9">
      <w:pPr>
        <w:spacing w:after="0" w:line="240" w:lineRule="auto"/>
        <w:ind w:left="-7"/>
        <w:rPr>
          <w:rFonts w:ascii="Avenir Next" w:hAnsi="Avenir Next"/>
          <w:strike/>
          <w:color w:val="FF0000"/>
          <w:szCs w:val="20"/>
        </w:rPr>
      </w:pPr>
      <w:r w:rsidRPr="00E33DCC">
        <w:rPr>
          <w:rFonts w:ascii="Avenir Next" w:hAnsi="Avenir Next"/>
          <w:szCs w:val="20"/>
        </w:rPr>
        <w:t xml:space="preserve">En cas d’impossibilité de réaliser tout ou partie des places de stationnement exigées ci-dessus sur le terrain d’assiette de l’opération, l’implantation des places manquantes est admise sur un terrain situé à moins de 200 m. </w:t>
      </w:r>
      <w:r w:rsidRPr="00E33DCC">
        <w:rPr>
          <w:rFonts w:ascii="Avenir Next" w:hAnsi="Avenir Next"/>
          <w:strike/>
          <w:color w:val="FF0000"/>
          <w:szCs w:val="20"/>
        </w:rPr>
        <w:t>En cas d’implantation dans un parc public, l’obtention d’une concession à long terme est obligatoire ; l’acquisition de places dans un parc privé existant ou en cours de réalisation est possible</w:t>
      </w:r>
      <w:r w:rsidRPr="00E33DCC">
        <w:rPr>
          <w:rFonts w:ascii="Avenir Next" w:hAnsi="Avenir Next"/>
          <w:szCs w:val="20"/>
        </w:rPr>
        <w:t xml:space="preserve">. </w:t>
      </w:r>
      <w:r w:rsidRPr="00E33DCC">
        <w:rPr>
          <w:rFonts w:ascii="Avenir Next" w:hAnsi="Avenir Next"/>
          <w:strike/>
          <w:color w:val="FF0000"/>
          <w:szCs w:val="20"/>
        </w:rPr>
        <w:t xml:space="preserve">En outre, lorsque le conseil municipal a délibéré sur le montant de la place de stationnement en application de l’article L.421-3 du Code de l’Urbanisme, le pétitionnaire peut être tenu quitte de ses obligations en versant la participation financière correspondante. </w:t>
      </w:r>
    </w:p>
    <w:p w14:paraId="2F655DC8" w14:textId="5ECB8218" w:rsidR="002912B7" w:rsidRDefault="002912B7" w:rsidP="00381CF9">
      <w:pPr>
        <w:spacing w:after="0" w:line="240" w:lineRule="auto"/>
        <w:ind w:left="-7"/>
        <w:rPr>
          <w:rFonts w:ascii="Avenir Next" w:hAnsi="Avenir Next"/>
          <w:strike/>
          <w:color w:val="FF0000"/>
          <w:szCs w:val="20"/>
        </w:rPr>
      </w:pPr>
    </w:p>
    <w:p w14:paraId="404AB4A6" w14:textId="4DFF3449" w:rsidR="002912B7" w:rsidRDefault="002912B7" w:rsidP="00381CF9">
      <w:pPr>
        <w:spacing w:after="0" w:line="240" w:lineRule="auto"/>
        <w:ind w:left="-7"/>
        <w:rPr>
          <w:rFonts w:ascii="Avenir Next" w:hAnsi="Avenir Next"/>
          <w:strike/>
          <w:color w:val="FF0000"/>
          <w:szCs w:val="20"/>
        </w:rPr>
      </w:pPr>
    </w:p>
    <w:p w14:paraId="4A567B97" w14:textId="3354F0B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13 - Espaces libres et plantations </w:t>
      </w:r>
    </w:p>
    <w:p w14:paraId="5CA33C2C" w14:textId="77777777" w:rsidR="002516FB" w:rsidRPr="00E33DCC" w:rsidRDefault="002516FB" w:rsidP="00381CF9">
      <w:pPr>
        <w:spacing w:after="0" w:line="240" w:lineRule="auto"/>
        <w:rPr>
          <w:rFonts w:ascii="Avenir Next" w:hAnsi="Avenir Next"/>
          <w:lang w:eastAsia="en-US"/>
        </w:rPr>
      </w:pPr>
    </w:p>
    <w:p w14:paraId="72D02100" w14:textId="18780461" w:rsidR="00B42C97" w:rsidRPr="00FC6BC8" w:rsidRDefault="00593B28" w:rsidP="00381CF9">
      <w:pPr>
        <w:spacing w:after="0" w:line="240" w:lineRule="auto"/>
        <w:ind w:left="-7"/>
        <w:rPr>
          <w:rFonts w:ascii="Avenir Next" w:hAnsi="Avenir Next"/>
        </w:rPr>
      </w:pPr>
      <w:r w:rsidRPr="00FC6BC8">
        <w:rPr>
          <w:rFonts w:ascii="Avenir Next" w:hAnsi="Avenir Next"/>
        </w:rPr>
        <w:lastRenderedPageBreak/>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4C9CE8B8" w14:textId="0D4AEC7F" w:rsidR="00EF4579" w:rsidRPr="00FC6BC8" w:rsidRDefault="00EF4579" w:rsidP="00381CF9">
      <w:pPr>
        <w:pStyle w:val="Pieddepage"/>
        <w:rPr>
          <w:rFonts w:cs="Arial"/>
          <w:b/>
          <w:bCs/>
          <w:color w:val="1D2CF7"/>
        </w:rPr>
      </w:pPr>
      <w:r w:rsidRPr="00FC6BC8">
        <w:rPr>
          <w:rFonts w:cs="Arial"/>
          <w:b/>
          <w:bCs/>
          <w:iCs/>
          <w:color w:val="1D2CF7"/>
        </w:rPr>
        <w:t xml:space="preserve">Il est imposé 30% minimum d’espaces perméables de </w:t>
      </w:r>
      <w:r w:rsidRPr="00FC6BC8">
        <w:rPr>
          <w:rFonts w:cs="Arial"/>
          <w:b/>
          <w:bCs/>
          <w:color w:val="1D2CF7"/>
        </w:rPr>
        <w:t>la superficie de l’assiette foncière (située dans la zone constructible) du projet de construction.</w:t>
      </w:r>
    </w:p>
    <w:p w14:paraId="4F4CB3DC" w14:textId="77777777" w:rsidR="00EF4579" w:rsidRPr="00E33DCC" w:rsidRDefault="00EF4579" w:rsidP="00381CF9">
      <w:pPr>
        <w:spacing w:after="0" w:line="240" w:lineRule="auto"/>
        <w:ind w:left="-7"/>
        <w:rPr>
          <w:rFonts w:ascii="Avenir Next" w:hAnsi="Avenir Next"/>
        </w:rPr>
      </w:pPr>
    </w:p>
    <w:p w14:paraId="358EF257"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Dispositions propres à l’application de l’article L.111-1-4 sur le secteur de l’ancien Stade </w:t>
      </w:r>
    </w:p>
    <w:p w14:paraId="47F3B877" w14:textId="0D012DA8" w:rsidR="00B42C97" w:rsidRDefault="00593B28" w:rsidP="00381CF9">
      <w:pPr>
        <w:spacing w:after="0" w:line="240" w:lineRule="auto"/>
        <w:ind w:left="-7"/>
        <w:rPr>
          <w:rFonts w:ascii="Avenir Next" w:hAnsi="Avenir Next"/>
        </w:rPr>
      </w:pPr>
      <w:r w:rsidRPr="00E33DCC">
        <w:rPr>
          <w:rFonts w:ascii="Avenir Next" w:hAnsi="Avenir Next"/>
        </w:rPr>
        <w:t xml:space="preserve">Les espaces libres autour des constructions doivent faire l’objet d’un traitement paysager </w:t>
      </w:r>
      <w:proofErr w:type="gramStart"/>
      <w:r w:rsidRPr="00E33DCC">
        <w:rPr>
          <w:rFonts w:ascii="Avenir Next" w:hAnsi="Avenir Next"/>
        </w:rPr>
        <w:t>soigné</w:t>
      </w:r>
      <w:proofErr w:type="gramEnd"/>
      <w:r w:rsidRPr="00E33DCC">
        <w:rPr>
          <w:rFonts w:ascii="Avenir Next" w:hAnsi="Avenir Next"/>
        </w:rPr>
        <w:t xml:space="preserve"> intégrant à la fois l’aménagement des espaces libres et l’aménagement des aires de stationnement et de manœuvre. Le projet doit proposer un paysage de parc en accompagnement des constructions à réaliser. </w:t>
      </w:r>
    </w:p>
    <w:p w14:paraId="01414859" w14:textId="4081284B" w:rsidR="002912B7" w:rsidRDefault="002912B7" w:rsidP="00381CF9">
      <w:pPr>
        <w:spacing w:after="0" w:line="240" w:lineRule="auto"/>
        <w:ind w:left="-7"/>
        <w:rPr>
          <w:rFonts w:ascii="Avenir Next" w:hAnsi="Avenir Next"/>
        </w:rPr>
      </w:pPr>
    </w:p>
    <w:p w14:paraId="35F3944C" w14:textId="5C8CFEC0" w:rsidR="002912B7" w:rsidRDefault="002912B7" w:rsidP="00381CF9">
      <w:pPr>
        <w:spacing w:after="0" w:line="240" w:lineRule="auto"/>
        <w:ind w:left="-7"/>
        <w:rPr>
          <w:rFonts w:ascii="Avenir Next" w:hAnsi="Avenir Next"/>
        </w:rPr>
      </w:pPr>
    </w:p>
    <w:p w14:paraId="2815EF1B" w14:textId="77777777" w:rsidR="002912B7" w:rsidRPr="00E33DCC" w:rsidRDefault="002912B7" w:rsidP="00381CF9">
      <w:pPr>
        <w:spacing w:after="0" w:line="240" w:lineRule="auto"/>
        <w:ind w:left="-7"/>
        <w:rPr>
          <w:rFonts w:ascii="Avenir Next" w:hAnsi="Avenir Next"/>
        </w:rPr>
      </w:pPr>
    </w:p>
    <w:p w14:paraId="6BF8844B" w14:textId="38117DEE"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6D1DD38B" w14:textId="2C49794D" w:rsidR="002912B7" w:rsidRDefault="002912B7" w:rsidP="00381CF9">
      <w:pPr>
        <w:spacing w:after="0" w:line="240" w:lineRule="auto"/>
        <w:rPr>
          <w:rFonts w:ascii="Avenir Next" w:hAnsi="Avenir Next"/>
        </w:rPr>
      </w:pPr>
    </w:p>
    <w:p w14:paraId="19BF57EA" w14:textId="77777777" w:rsidR="002912B7" w:rsidRPr="00E33DCC" w:rsidRDefault="002912B7" w:rsidP="00381CF9">
      <w:pPr>
        <w:spacing w:after="0" w:line="240" w:lineRule="auto"/>
        <w:rPr>
          <w:rFonts w:ascii="Avenir Next" w:hAnsi="Avenir Next"/>
        </w:rPr>
      </w:pPr>
    </w:p>
    <w:p w14:paraId="37F833FF" w14:textId="2EF8DB2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UA 14 - Coefficient d’occupation des sols </w:t>
      </w:r>
    </w:p>
    <w:p w14:paraId="6A16E738" w14:textId="77777777" w:rsidR="006313EB" w:rsidRPr="00E33DCC" w:rsidRDefault="006313EB" w:rsidP="00FC6BC8">
      <w:pPr>
        <w:spacing w:after="0" w:line="240" w:lineRule="auto"/>
        <w:ind w:left="0" w:firstLine="0"/>
        <w:rPr>
          <w:rFonts w:ascii="Avenir Next" w:hAnsi="Avenir Next"/>
          <w:lang w:eastAsia="en-US"/>
        </w:rPr>
      </w:pPr>
    </w:p>
    <w:p w14:paraId="47EF9620" w14:textId="77777777" w:rsidR="00B42C97" w:rsidRPr="00E33DCC" w:rsidRDefault="00593B28" w:rsidP="00381CF9">
      <w:pPr>
        <w:spacing w:after="0" w:line="240" w:lineRule="auto"/>
        <w:ind w:left="-5" w:hanging="10"/>
        <w:rPr>
          <w:rFonts w:ascii="Avenir Next" w:hAnsi="Avenir Next"/>
          <w:strike/>
          <w:color w:val="FF0000"/>
        </w:rPr>
      </w:pPr>
      <w:r w:rsidRPr="00E33DCC">
        <w:rPr>
          <w:rFonts w:ascii="Avenir Next" w:hAnsi="Avenir Next"/>
          <w:b/>
          <w:strike/>
          <w:color w:val="FF0000"/>
          <w:u w:val="single" w:color="000000"/>
        </w:rPr>
        <w:t>UA 14.0 - L’article UA 14 ne s’applique pas :</w:t>
      </w:r>
      <w:r w:rsidRPr="00E33DCC">
        <w:rPr>
          <w:rFonts w:ascii="Avenir Next" w:hAnsi="Avenir Next"/>
          <w:b/>
          <w:strike/>
          <w:color w:val="FF0000"/>
        </w:rPr>
        <w:t xml:space="preserve"> </w:t>
      </w:r>
    </w:p>
    <w:p w14:paraId="4D5F3752" w14:textId="6EFDC718" w:rsidR="00B42C97" w:rsidRPr="00FC6BC8" w:rsidRDefault="00593B28" w:rsidP="00FC6BC8">
      <w:pPr>
        <w:pStyle w:val="Paragraphedeliste"/>
        <w:numPr>
          <w:ilvl w:val="0"/>
          <w:numId w:val="10"/>
        </w:numPr>
        <w:spacing w:after="0" w:line="240" w:lineRule="auto"/>
        <w:ind w:left="0" w:firstLine="358"/>
        <w:rPr>
          <w:strike/>
          <w:color w:val="FF0000"/>
        </w:rPr>
      </w:pPr>
      <w:r w:rsidRPr="00FC6BC8">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8DA1BA1" w14:textId="4D89F3C9" w:rsidR="00B42C97" w:rsidRPr="00FC6BC8" w:rsidRDefault="00593B28" w:rsidP="00FC6BC8">
      <w:pPr>
        <w:pStyle w:val="Paragraphedeliste"/>
        <w:numPr>
          <w:ilvl w:val="0"/>
          <w:numId w:val="10"/>
        </w:numPr>
        <w:spacing w:after="0" w:line="240" w:lineRule="auto"/>
        <w:ind w:left="0" w:firstLine="358"/>
        <w:rPr>
          <w:strike/>
          <w:color w:val="FF0000"/>
        </w:rPr>
      </w:pPr>
      <w:r w:rsidRPr="00FC6BC8">
        <w:rPr>
          <w:strike/>
          <w:color w:val="FF0000"/>
        </w:rPr>
        <w:t xml:space="preserve">Aux équipements d’infrastructures et de superstructures gérés par la commune de MAGLAND ou un organisme auquel la collectivité a délégué une ou plusieurs compétences de gestion. </w:t>
      </w:r>
    </w:p>
    <w:p w14:paraId="2BE983AC" w14:textId="61E987F9" w:rsidR="006313EB" w:rsidRDefault="006313EB" w:rsidP="006313EB">
      <w:pPr>
        <w:spacing w:after="0" w:line="240" w:lineRule="auto"/>
        <w:rPr>
          <w:rFonts w:ascii="Avenir Next" w:hAnsi="Avenir Next"/>
          <w:strike/>
          <w:color w:val="FF0000"/>
        </w:rPr>
      </w:pPr>
    </w:p>
    <w:p w14:paraId="4262DD55" w14:textId="77777777" w:rsidR="00B42C97" w:rsidRPr="00E33DCC" w:rsidRDefault="00593B28" w:rsidP="00381CF9">
      <w:pPr>
        <w:spacing w:after="0" w:line="240" w:lineRule="auto"/>
        <w:ind w:left="-5" w:hanging="10"/>
        <w:rPr>
          <w:rFonts w:ascii="Avenir Next" w:hAnsi="Avenir Next"/>
          <w:strike/>
          <w:color w:val="FF0000"/>
        </w:rPr>
      </w:pPr>
      <w:r w:rsidRPr="00E33DCC">
        <w:rPr>
          <w:rFonts w:ascii="Avenir Next" w:hAnsi="Avenir Next"/>
          <w:b/>
          <w:strike/>
          <w:color w:val="FF0000"/>
          <w:u w:val="single" w:color="000000"/>
        </w:rPr>
        <w:t>UA 14.1 - Le coefficient d’occupation des sols des constructions nouvelles est limité :</w:t>
      </w:r>
      <w:r w:rsidRPr="00E33DCC">
        <w:rPr>
          <w:rFonts w:ascii="Avenir Next" w:hAnsi="Avenir Next"/>
          <w:b/>
          <w:strike/>
          <w:color w:val="FF0000"/>
        </w:rPr>
        <w:t xml:space="preserve"> </w:t>
      </w:r>
    </w:p>
    <w:p w14:paraId="65D1EAA8" w14:textId="3561F569" w:rsidR="00B42C97" w:rsidRPr="00FC6BC8" w:rsidRDefault="00593B28" w:rsidP="00FC6BC8">
      <w:pPr>
        <w:pStyle w:val="Paragraphedeliste"/>
        <w:numPr>
          <w:ilvl w:val="0"/>
          <w:numId w:val="10"/>
        </w:numPr>
        <w:spacing w:after="0" w:line="240" w:lineRule="auto"/>
        <w:rPr>
          <w:strike/>
          <w:color w:val="FF0000"/>
        </w:rPr>
      </w:pPr>
      <w:proofErr w:type="gramStart"/>
      <w:r w:rsidRPr="00FC6BC8">
        <w:rPr>
          <w:strike/>
          <w:color w:val="FF0000"/>
        </w:rPr>
        <w:t>à</w:t>
      </w:r>
      <w:proofErr w:type="gramEnd"/>
      <w:r w:rsidRPr="00FC6BC8">
        <w:rPr>
          <w:strike/>
          <w:color w:val="FF0000"/>
        </w:rPr>
        <w:t xml:space="preserve"> 0,70 en zone </w:t>
      </w:r>
      <w:proofErr w:type="spellStart"/>
      <w:r w:rsidRPr="00FC6BC8">
        <w:rPr>
          <w:strike/>
          <w:color w:val="FF0000"/>
        </w:rPr>
        <w:t>UAa</w:t>
      </w:r>
      <w:proofErr w:type="spellEnd"/>
      <w:r w:rsidRPr="00FC6BC8">
        <w:rPr>
          <w:strike/>
          <w:color w:val="FF0000"/>
        </w:rPr>
        <w:t xml:space="preserve"> </w:t>
      </w:r>
      <w:r w:rsidRPr="00FC6BC8">
        <w:rPr>
          <w:rFonts w:eastAsia="Times New Roman"/>
          <w:strike/>
          <w:color w:val="FF0000"/>
        </w:rPr>
        <w:t>-</w:t>
      </w:r>
      <w:r w:rsidRPr="00FC6BC8">
        <w:rPr>
          <w:strike/>
          <w:color w:val="FF0000"/>
        </w:rPr>
        <w:t xml:space="preserve"> </w:t>
      </w:r>
      <w:r w:rsidRPr="00FC6BC8">
        <w:rPr>
          <w:strike/>
          <w:color w:val="FF0000"/>
        </w:rPr>
        <w:tab/>
        <w:t xml:space="preserve">à 0,50 en zone </w:t>
      </w:r>
      <w:proofErr w:type="spellStart"/>
      <w:r w:rsidRPr="00FC6BC8">
        <w:rPr>
          <w:strike/>
          <w:color w:val="FF0000"/>
        </w:rPr>
        <w:t>UAb</w:t>
      </w:r>
      <w:proofErr w:type="spellEnd"/>
      <w:r w:rsidRPr="00FC6BC8">
        <w:rPr>
          <w:strike/>
          <w:color w:val="FF0000"/>
        </w:rPr>
        <w:t xml:space="preserve">. </w:t>
      </w:r>
    </w:p>
    <w:p w14:paraId="412414A2" w14:textId="386D214C" w:rsidR="00B42C97"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Lors de travaux, d’extension, d’agrandissement ou de changement de destination sur des constructions existantes le coefficient d’occupation des sols n’est pas limité. </w:t>
      </w:r>
    </w:p>
    <w:p w14:paraId="774D0C9B" w14:textId="77777777" w:rsidR="006313EB" w:rsidRPr="00E33DCC" w:rsidRDefault="006313EB" w:rsidP="00381CF9">
      <w:pPr>
        <w:spacing w:after="0" w:line="240" w:lineRule="auto"/>
        <w:ind w:left="-7"/>
        <w:rPr>
          <w:rFonts w:ascii="Avenir Next" w:hAnsi="Avenir Next"/>
          <w:strike/>
          <w:color w:val="FF0000"/>
        </w:rPr>
      </w:pPr>
    </w:p>
    <w:p w14:paraId="20387062" w14:textId="77777777" w:rsidR="00B42C97" w:rsidRPr="00E33DCC" w:rsidRDefault="00593B28" w:rsidP="00381CF9">
      <w:pPr>
        <w:pStyle w:val="Titre4"/>
        <w:spacing w:after="0" w:line="240" w:lineRule="auto"/>
        <w:ind w:left="-5"/>
        <w:rPr>
          <w:rFonts w:ascii="Avenir Next" w:hAnsi="Avenir Next"/>
          <w:strike/>
          <w:color w:val="FF0000"/>
        </w:rPr>
      </w:pPr>
      <w:r w:rsidRPr="00E33DCC">
        <w:rPr>
          <w:rFonts w:ascii="Avenir Next" w:hAnsi="Avenir Next"/>
          <w:strike/>
          <w:color w:val="FF0000"/>
          <w:sz w:val="20"/>
          <w:u w:val="single" w:color="000000"/>
        </w:rPr>
        <w:t>UA 14.2 – Application de l’article L.123-1-1</w:t>
      </w:r>
      <w:r w:rsidRPr="00E33DCC">
        <w:rPr>
          <w:rFonts w:ascii="Avenir Next" w:hAnsi="Avenir Next"/>
          <w:strike/>
          <w:color w:val="FF0000"/>
          <w:sz w:val="20"/>
        </w:rPr>
        <w:t xml:space="preserve"> </w:t>
      </w:r>
    </w:p>
    <w:p w14:paraId="303C17CD" w14:textId="5489A5A0" w:rsidR="00B42C97" w:rsidRPr="00E33DCC"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26F9C624" w14:textId="77777777" w:rsidR="00E51145" w:rsidRPr="00E33DCC" w:rsidRDefault="00E51145" w:rsidP="00381CF9">
      <w:pPr>
        <w:spacing w:after="0" w:line="240" w:lineRule="auto"/>
        <w:ind w:left="-7"/>
        <w:rPr>
          <w:rFonts w:ascii="Avenir Next" w:hAnsi="Avenir Next"/>
          <w:b/>
          <w:smallCaps/>
          <w:color w:val="1D2CF7"/>
          <w:szCs w:val="20"/>
          <w:u w:val="single"/>
        </w:rPr>
      </w:pPr>
    </w:p>
    <w:p w14:paraId="3B2B5AD8" w14:textId="77777777" w:rsidR="006313EB" w:rsidRDefault="00E51145" w:rsidP="00381CF9">
      <w:pPr>
        <w:spacing w:after="0" w:line="240" w:lineRule="auto"/>
        <w:ind w:left="-7"/>
        <w:rPr>
          <w:rFonts w:ascii="Avenir Next" w:hAnsi="Avenir Next"/>
          <w:b/>
          <w:bCs/>
          <w:color w:val="1D2CF7"/>
        </w:rPr>
      </w:pPr>
      <w:r w:rsidRPr="00E33DCC">
        <w:rPr>
          <w:rFonts w:ascii="Avenir Next" w:hAnsi="Avenir Next"/>
          <w:b/>
          <w:bCs/>
          <w:color w:val="1D2CF7"/>
        </w:rPr>
        <w:t>Sans objet</w:t>
      </w:r>
    </w:p>
    <w:p w14:paraId="62DFFF56" w14:textId="5573164D" w:rsidR="00C10267" w:rsidRDefault="00C10267" w:rsidP="00381CF9">
      <w:pPr>
        <w:spacing w:after="0" w:line="240" w:lineRule="auto"/>
        <w:ind w:left="-7"/>
        <w:rPr>
          <w:rFonts w:ascii="Avenir Next" w:hAnsi="Avenir Next"/>
          <w:b/>
          <w:bCs/>
          <w:color w:val="1D2CF7"/>
        </w:rPr>
        <w:sectPr w:rsidR="00C10267">
          <w:footerReference w:type="default" r:id="rId20"/>
          <w:pgSz w:w="11900" w:h="16840"/>
          <w:pgMar w:top="1172" w:right="1127" w:bottom="1470" w:left="1133" w:header="720" w:footer="916" w:gutter="0"/>
          <w:cols w:space="720"/>
        </w:sectPr>
      </w:pPr>
    </w:p>
    <w:p w14:paraId="7985E17F" w14:textId="2028B53B" w:rsidR="002912B7" w:rsidRDefault="002912B7" w:rsidP="00381CF9">
      <w:pPr>
        <w:spacing w:after="0" w:line="240" w:lineRule="auto"/>
        <w:ind w:left="-7"/>
        <w:rPr>
          <w:rFonts w:ascii="Avenir Next" w:hAnsi="Avenir Next"/>
          <w:b/>
          <w:bCs/>
          <w:color w:val="1D2CF7"/>
        </w:rPr>
      </w:pPr>
    </w:p>
    <w:p w14:paraId="52555AB0" w14:textId="4784F486" w:rsidR="00B42C97" w:rsidRPr="00E33DCC" w:rsidRDefault="00593B28" w:rsidP="000D27B2">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UB </w:t>
      </w:r>
    </w:p>
    <w:p w14:paraId="40FA87BF" w14:textId="46C2B2B4" w:rsidR="0037761B" w:rsidRDefault="0037761B" w:rsidP="00381CF9">
      <w:pPr>
        <w:pStyle w:val="Titre2"/>
        <w:spacing w:line="240" w:lineRule="auto"/>
        <w:ind w:left="11" w:hanging="11"/>
        <w:rPr>
          <w:rFonts w:ascii="Avenir Next" w:hAnsi="Avenir Next"/>
          <w:color w:val="000000" w:themeColor="text1"/>
          <w:szCs w:val="22"/>
        </w:rPr>
      </w:pPr>
    </w:p>
    <w:p w14:paraId="364E8B65" w14:textId="7E466520" w:rsidR="002912B7" w:rsidRDefault="002912B7" w:rsidP="002912B7"/>
    <w:p w14:paraId="6DA268BE" w14:textId="77777777" w:rsidR="002912B7" w:rsidRPr="002912B7" w:rsidRDefault="002912B7" w:rsidP="002912B7"/>
    <w:p w14:paraId="2F84F7C4" w14:textId="32A6B856"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51597AD3" w14:textId="465383AC" w:rsidR="0037761B" w:rsidRDefault="0037761B" w:rsidP="00381CF9">
      <w:pPr>
        <w:pStyle w:val="Titre3"/>
        <w:spacing w:after="0" w:line="240" w:lineRule="auto"/>
        <w:ind w:left="-5"/>
        <w:rPr>
          <w:rFonts w:ascii="Avenir Next" w:hAnsi="Avenir Next"/>
        </w:rPr>
      </w:pPr>
    </w:p>
    <w:p w14:paraId="0CEF39E0" w14:textId="77777777" w:rsidR="006313EB" w:rsidRPr="006313EB" w:rsidRDefault="006313EB" w:rsidP="006313EB"/>
    <w:p w14:paraId="1B21EE46" w14:textId="4D0983A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 </w:t>
      </w:r>
      <w:r w:rsidR="0037761B"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38EAEBAD" w14:textId="508BF86D" w:rsidR="0037761B" w:rsidRDefault="0037761B" w:rsidP="00381CF9">
      <w:pPr>
        <w:spacing w:after="0" w:line="240" w:lineRule="auto"/>
        <w:rPr>
          <w:rFonts w:ascii="Avenir Next" w:hAnsi="Avenir Next"/>
          <w:lang w:eastAsia="en-US"/>
        </w:rPr>
      </w:pPr>
    </w:p>
    <w:p w14:paraId="24C65454" w14:textId="77777777" w:rsidR="006313EB" w:rsidRPr="00E33DCC" w:rsidRDefault="006313EB" w:rsidP="00381CF9">
      <w:pPr>
        <w:spacing w:after="0" w:line="240" w:lineRule="auto"/>
        <w:rPr>
          <w:rFonts w:ascii="Avenir Next" w:hAnsi="Avenir Next"/>
          <w:lang w:eastAsia="en-US"/>
        </w:rPr>
      </w:pPr>
    </w:p>
    <w:p w14:paraId="7FBEC59F" w14:textId="276010B5" w:rsidR="00B42C97" w:rsidRPr="00E33DCC" w:rsidRDefault="00593B28" w:rsidP="00381CF9">
      <w:pPr>
        <w:pStyle w:val="Titre4"/>
        <w:tabs>
          <w:tab w:val="center" w:pos="2394"/>
        </w:tabs>
        <w:spacing w:after="0" w:line="240" w:lineRule="auto"/>
        <w:ind w:left="-15" w:firstLine="0"/>
        <w:rPr>
          <w:rFonts w:ascii="Avenir Next" w:hAnsi="Avenir Next"/>
        </w:rPr>
      </w:pPr>
      <w:r w:rsidRPr="00E33DCC">
        <w:rPr>
          <w:rFonts w:ascii="Avenir Next" w:hAnsi="Avenir Next"/>
          <w:sz w:val="20"/>
          <w:u w:val="single" w:color="000000"/>
        </w:rPr>
        <w:t>UB 1-1 :  Les constructions à usage</w:t>
      </w:r>
      <w:r w:rsidRPr="00E33DCC">
        <w:rPr>
          <w:rFonts w:ascii="Avenir Next" w:hAnsi="Avenir Next"/>
          <w:sz w:val="20"/>
        </w:rPr>
        <w:t xml:space="preserve"> </w:t>
      </w:r>
    </w:p>
    <w:p w14:paraId="54B06EEE" w14:textId="71CF2A3A" w:rsidR="00B42C97" w:rsidRPr="00FC6BC8" w:rsidRDefault="00593B28" w:rsidP="00FC6BC8">
      <w:pPr>
        <w:pStyle w:val="Paragraphedeliste"/>
        <w:numPr>
          <w:ilvl w:val="0"/>
          <w:numId w:val="11"/>
        </w:numPr>
        <w:spacing w:after="0" w:line="240" w:lineRule="auto"/>
        <w:ind w:right="4119"/>
      </w:pPr>
      <w:r w:rsidRPr="00FC6BC8">
        <w:t xml:space="preserve">D’industrie </w:t>
      </w:r>
    </w:p>
    <w:p w14:paraId="66FD9C84" w14:textId="751EB55A" w:rsidR="00EF4579" w:rsidRPr="00FC6BC8" w:rsidRDefault="00593B28" w:rsidP="00FC6BC8">
      <w:pPr>
        <w:pStyle w:val="Paragraphedeliste"/>
        <w:numPr>
          <w:ilvl w:val="0"/>
          <w:numId w:val="11"/>
        </w:numPr>
        <w:spacing w:after="0" w:line="240" w:lineRule="auto"/>
        <w:ind w:right="4119"/>
      </w:pPr>
      <w:r w:rsidRPr="00FC6BC8">
        <w:t xml:space="preserve">D’entrepôt </w:t>
      </w:r>
    </w:p>
    <w:p w14:paraId="0F9C7835" w14:textId="302FA76F" w:rsidR="00B42C97" w:rsidRPr="00FC6BC8" w:rsidRDefault="00593B28" w:rsidP="00FC6BC8">
      <w:pPr>
        <w:pStyle w:val="Paragraphedeliste"/>
        <w:numPr>
          <w:ilvl w:val="0"/>
          <w:numId w:val="11"/>
        </w:numPr>
        <w:spacing w:after="0" w:line="240" w:lineRule="auto"/>
        <w:ind w:right="4119"/>
      </w:pPr>
      <w:r w:rsidRPr="00FC6BC8">
        <w:t xml:space="preserve">Agricole </w:t>
      </w:r>
    </w:p>
    <w:p w14:paraId="2C1F7902" w14:textId="77777777" w:rsidR="006313EB" w:rsidRPr="00E33DCC" w:rsidRDefault="006313EB" w:rsidP="006313EB">
      <w:pPr>
        <w:spacing w:after="0" w:line="240" w:lineRule="auto"/>
        <w:ind w:right="4119"/>
        <w:rPr>
          <w:rFonts w:ascii="Avenir Next" w:hAnsi="Avenir Next"/>
        </w:rPr>
      </w:pPr>
    </w:p>
    <w:p w14:paraId="50C056A9" w14:textId="6D17BF43" w:rsidR="00EF4579" w:rsidRPr="00E33DCC" w:rsidRDefault="00593B28" w:rsidP="00381CF9">
      <w:pPr>
        <w:pStyle w:val="Titre4"/>
        <w:spacing w:after="0" w:line="240" w:lineRule="auto"/>
        <w:ind w:left="-5" w:right="1703"/>
        <w:rPr>
          <w:rFonts w:ascii="Avenir Next" w:hAnsi="Avenir Next"/>
          <w:b w:val="0"/>
          <w:sz w:val="20"/>
        </w:rPr>
      </w:pPr>
      <w:r w:rsidRPr="00E33DCC">
        <w:rPr>
          <w:rFonts w:ascii="Avenir Next" w:hAnsi="Avenir Next"/>
          <w:sz w:val="20"/>
          <w:u w:val="single" w:color="000000"/>
        </w:rPr>
        <w:t xml:space="preserve">UB 1-2 : </w:t>
      </w:r>
      <w:r w:rsidR="0037761B" w:rsidRPr="00E33DCC">
        <w:rPr>
          <w:rFonts w:ascii="Avenir Next" w:hAnsi="Avenir Next"/>
          <w:sz w:val="20"/>
          <w:u w:val="single" w:color="000000"/>
        </w:rPr>
        <w:t xml:space="preserve"> </w:t>
      </w:r>
      <w:r w:rsidRPr="00E33DCC">
        <w:rPr>
          <w:rFonts w:ascii="Avenir Next" w:hAnsi="Avenir Next"/>
          <w:sz w:val="20"/>
          <w:u w:val="single" w:color="000000"/>
        </w:rPr>
        <w:t>Les lotissements à usage</w:t>
      </w:r>
      <w:r w:rsidRPr="00E33DCC">
        <w:rPr>
          <w:rFonts w:ascii="Avenir Next" w:hAnsi="Avenir Next"/>
          <w:sz w:val="20"/>
        </w:rPr>
        <w:t xml:space="preserve"> </w:t>
      </w:r>
      <w:r w:rsidRPr="00E33DCC">
        <w:rPr>
          <w:rFonts w:ascii="Avenir Next" w:eastAsia="Times New Roman" w:hAnsi="Avenir Next"/>
          <w:b w:val="0"/>
          <w:sz w:val="20"/>
        </w:rPr>
        <w:t>-</w:t>
      </w:r>
      <w:r w:rsidRPr="00E33DCC">
        <w:rPr>
          <w:rFonts w:ascii="Avenir Next" w:hAnsi="Avenir Next"/>
          <w:b w:val="0"/>
          <w:sz w:val="20"/>
        </w:rPr>
        <w:t xml:space="preserve"> </w:t>
      </w:r>
      <w:r w:rsidRPr="00E33DCC">
        <w:rPr>
          <w:rFonts w:ascii="Avenir Next" w:hAnsi="Avenir Next"/>
          <w:b w:val="0"/>
          <w:sz w:val="20"/>
        </w:rPr>
        <w:tab/>
      </w:r>
    </w:p>
    <w:p w14:paraId="334ECC88" w14:textId="4E7203AA" w:rsidR="00EF4579" w:rsidRPr="00FC6BC8" w:rsidRDefault="00593B28" w:rsidP="00FC6BC8">
      <w:pPr>
        <w:pStyle w:val="Paragraphedeliste"/>
        <w:numPr>
          <w:ilvl w:val="0"/>
          <w:numId w:val="11"/>
        </w:numPr>
        <w:spacing w:after="0" w:line="240" w:lineRule="auto"/>
        <w:ind w:right="4119"/>
      </w:pPr>
      <w:r w:rsidRPr="00E33DCC">
        <w:t xml:space="preserve">D’activité </w:t>
      </w:r>
    </w:p>
    <w:p w14:paraId="6C5C1CBF" w14:textId="77777777" w:rsidR="006313EB" w:rsidRPr="006313EB" w:rsidRDefault="006313EB" w:rsidP="006313EB"/>
    <w:p w14:paraId="00BC3145" w14:textId="43115411" w:rsidR="00B42C97" w:rsidRPr="00E33DCC" w:rsidRDefault="00593B28" w:rsidP="00381CF9">
      <w:pPr>
        <w:pStyle w:val="Titre4"/>
        <w:spacing w:after="0" w:line="240" w:lineRule="auto"/>
        <w:ind w:left="-5" w:right="1703"/>
        <w:rPr>
          <w:rFonts w:ascii="Avenir Next" w:hAnsi="Avenir Next"/>
        </w:rPr>
      </w:pPr>
      <w:r w:rsidRPr="00E33DCC">
        <w:rPr>
          <w:rFonts w:ascii="Avenir Next" w:hAnsi="Avenir Next"/>
          <w:sz w:val="20"/>
          <w:u w:val="single" w:color="000000"/>
        </w:rPr>
        <w:t>UB 1-3 :  Les installations classées</w:t>
      </w:r>
      <w:r w:rsidRPr="00E33DCC">
        <w:rPr>
          <w:rFonts w:ascii="Avenir Next" w:hAnsi="Avenir Next"/>
          <w:sz w:val="20"/>
        </w:rPr>
        <w:t xml:space="preserve"> </w:t>
      </w:r>
    </w:p>
    <w:p w14:paraId="4EBAD764" w14:textId="77777777" w:rsidR="00B42C97" w:rsidRPr="00E33DCC" w:rsidRDefault="00593B28" w:rsidP="00E74789">
      <w:pPr>
        <w:pStyle w:val="Paragraphedeliste"/>
        <w:numPr>
          <w:ilvl w:val="0"/>
          <w:numId w:val="11"/>
        </w:numPr>
        <w:spacing w:after="0" w:line="240" w:lineRule="auto"/>
        <w:ind w:right="4119"/>
      </w:pPr>
      <w:r w:rsidRPr="00E33DCC">
        <w:t xml:space="preserve">D’industrie </w:t>
      </w:r>
    </w:p>
    <w:p w14:paraId="70E6016D" w14:textId="24C7C85E" w:rsidR="00B42C97" w:rsidRDefault="00593B28" w:rsidP="00E74789">
      <w:pPr>
        <w:pStyle w:val="Paragraphedeliste"/>
        <w:numPr>
          <w:ilvl w:val="0"/>
          <w:numId w:val="11"/>
        </w:numPr>
        <w:spacing w:after="0" w:line="240" w:lineRule="auto"/>
        <w:ind w:right="4119"/>
      </w:pPr>
      <w:r w:rsidRPr="00E33DCC">
        <w:t xml:space="preserve">De carrière </w:t>
      </w:r>
    </w:p>
    <w:p w14:paraId="1F5E9717" w14:textId="77777777" w:rsidR="006313EB" w:rsidRPr="00E33DCC" w:rsidRDefault="006313EB" w:rsidP="006313EB">
      <w:pPr>
        <w:spacing w:after="0" w:line="240" w:lineRule="auto"/>
        <w:rPr>
          <w:rFonts w:ascii="Avenir Next" w:hAnsi="Avenir Next"/>
        </w:rPr>
      </w:pPr>
    </w:p>
    <w:p w14:paraId="42D19FB2" w14:textId="15765F0D" w:rsidR="00B42C97" w:rsidRDefault="00593B28" w:rsidP="00381CF9">
      <w:pPr>
        <w:tabs>
          <w:tab w:val="center" w:pos="3060"/>
        </w:tabs>
        <w:spacing w:after="0" w:line="240" w:lineRule="auto"/>
        <w:ind w:left="-15" w:firstLine="0"/>
        <w:rPr>
          <w:rFonts w:ascii="Avenir Next" w:hAnsi="Avenir Next"/>
          <w:b/>
        </w:rPr>
      </w:pPr>
      <w:r w:rsidRPr="00E33DCC">
        <w:rPr>
          <w:rFonts w:ascii="Avenir Next" w:hAnsi="Avenir Next"/>
          <w:b/>
          <w:u w:val="single" w:color="000000"/>
        </w:rPr>
        <w:t>UB 1-4 :  Les terrains de camping et de caravanes</w:t>
      </w:r>
      <w:r w:rsidRPr="00E33DCC">
        <w:rPr>
          <w:rFonts w:ascii="Avenir Next" w:hAnsi="Avenir Next"/>
          <w:b/>
        </w:rPr>
        <w:t xml:space="preserve"> </w:t>
      </w:r>
    </w:p>
    <w:p w14:paraId="792942E5" w14:textId="77777777" w:rsidR="00C75994" w:rsidRPr="00E33DCC" w:rsidRDefault="00C75994" w:rsidP="00381CF9">
      <w:pPr>
        <w:tabs>
          <w:tab w:val="center" w:pos="3060"/>
        </w:tabs>
        <w:spacing w:after="0" w:line="240" w:lineRule="auto"/>
        <w:ind w:left="-15" w:firstLine="0"/>
        <w:rPr>
          <w:rFonts w:ascii="Avenir Next" w:hAnsi="Avenir Next"/>
        </w:rPr>
      </w:pPr>
    </w:p>
    <w:p w14:paraId="7EE8351E" w14:textId="58966B0E" w:rsidR="00B42C97" w:rsidRPr="00E33DCC" w:rsidRDefault="00593B28" w:rsidP="00381CF9">
      <w:pPr>
        <w:pStyle w:val="Titre4"/>
        <w:tabs>
          <w:tab w:val="center" w:pos="2739"/>
        </w:tabs>
        <w:spacing w:after="0" w:line="240" w:lineRule="auto"/>
        <w:ind w:left="-15" w:firstLine="0"/>
        <w:rPr>
          <w:rFonts w:ascii="Avenir Next" w:hAnsi="Avenir Next"/>
        </w:rPr>
      </w:pPr>
      <w:r w:rsidRPr="00E33DCC">
        <w:rPr>
          <w:rFonts w:ascii="Avenir Next" w:hAnsi="Avenir Next"/>
          <w:sz w:val="20"/>
          <w:u w:val="single" w:color="000000"/>
        </w:rPr>
        <w:t>UB 1-5 :  Les installations et travaux divers</w:t>
      </w:r>
      <w:r w:rsidRPr="00E33DCC">
        <w:rPr>
          <w:rFonts w:ascii="Avenir Next" w:hAnsi="Avenir Next"/>
          <w:sz w:val="20"/>
        </w:rPr>
        <w:t xml:space="preserve"> </w:t>
      </w:r>
    </w:p>
    <w:p w14:paraId="2D4ACEB7" w14:textId="77777777" w:rsidR="00B42C97" w:rsidRPr="00E33DCC" w:rsidRDefault="00593B28" w:rsidP="00E74789">
      <w:pPr>
        <w:pStyle w:val="Paragraphedeliste"/>
        <w:numPr>
          <w:ilvl w:val="0"/>
          <w:numId w:val="11"/>
        </w:numPr>
        <w:spacing w:after="0" w:line="240" w:lineRule="auto"/>
        <w:ind w:right="4119"/>
      </w:pPr>
      <w:r w:rsidRPr="00E33DCC">
        <w:t xml:space="preserve">Les parcs résidentiels de loisirs </w:t>
      </w:r>
    </w:p>
    <w:p w14:paraId="29E8FE0D" w14:textId="77777777" w:rsidR="00B42C97" w:rsidRPr="00E33DCC" w:rsidRDefault="00593B28" w:rsidP="00E74789">
      <w:pPr>
        <w:pStyle w:val="Paragraphedeliste"/>
        <w:numPr>
          <w:ilvl w:val="0"/>
          <w:numId w:val="11"/>
        </w:numPr>
        <w:spacing w:after="0" w:line="240" w:lineRule="auto"/>
        <w:ind w:right="4119"/>
      </w:pPr>
      <w:r w:rsidRPr="00E33DCC">
        <w:t xml:space="preserve">Les parcs d’attraction </w:t>
      </w:r>
    </w:p>
    <w:p w14:paraId="6A66FBB5" w14:textId="226C1974" w:rsidR="00B42C97" w:rsidRDefault="00593B28" w:rsidP="00E74789">
      <w:pPr>
        <w:pStyle w:val="Paragraphedeliste"/>
        <w:numPr>
          <w:ilvl w:val="0"/>
          <w:numId w:val="11"/>
        </w:numPr>
        <w:spacing w:after="0" w:line="240" w:lineRule="auto"/>
        <w:ind w:right="4119"/>
      </w:pPr>
      <w:r w:rsidRPr="00E33DCC">
        <w:t xml:space="preserve">Les dépôts de véhicules </w:t>
      </w:r>
      <w:r w:rsidR="007C6809" w:rsidRPr="00E33DCC">
        <w:t>(sauf</w:t>
      </w:r>
      <w:r w:rsidRPr="00E33DCC">
        <w:t xml:space="preserve"> les dépôts- ventes) </w:t>
      </w:r>
    </w:p>
    <w:p w14:paraId="78C5B4D4" w14:textId="53B7191C" w:rsidR="006313EB" w:rsidRDefault="006313EB" w:rsidP="006313EB">
      <w:pPr>
        <w:spacing w:after="0" w:line="240" w:lineRule="auto"/>
        <w:rPr>
          <w:rFonts w:ascii="Avenir Next" w:hAnsi="Avenir Next"/>
        </w:rPr>
      </w:pPr>
    </w:p>
    <w:p w14:paraId="324B16D2" w14:textId="77777777" w:rsidR="006313EB" w:rsidRPr="00E33DCC" w:rsidRDefault="006313EB" w:rsidP="006313EB">
      <w:pPr>
        <w:spacing w:after="0" w:line="240" w:lineRule="auto"/>
        <w:rPr>
          <w:rFonts w:ascii="Avenir Next" w:hAnsi="Avenir Next"/>
        </w:rPr>
      </w:pPr>
    </w:p>
    <w:p w14:paraId="0BD3376F" w14:textId="6DE2C34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2 </w:t>
      </w:r>
      <w:r w:rsidR="007C6809"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77AA1415" w14:textId="77777777" w:rsidR="0037761B" w:rsidRPr="00E33DCC" w:rsidRDefault="0037761B" w:rsidP="00381CF9">
      <w:pPr>
        <w:spacing w:after="0" w:line="240" w:lineRule="auto"/>
        <w:rPr>
          <w:rFonts w:ascii="Avenir Next" w:hAnsi="Avenir Next"/>
          <w:lang w:eastAsia="en-US"/>
        </w:rPr>
      </w:pPr>
    </w:p>
    <w:p w14:paraId="4102474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0F758A92" w14:textId="78AE41AE"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7C6809" w:rsidRPr="00E33DCC">
        <w:rPr>
          <w:rFonts w:ascii="Avenir Next" w:hAnsi="Avenir Next"/>
        </w:rPr>
        <w:t>sol sont</w:t>
      </w:r>
      <w:r w:rsidRPr="00E33DCC">
        <w:rPr>
          <w:rFonts w:ascii="Avenir Next" w:hAnsi="Avenir Next"/>
        </w:rPr>
        <w:t xml:space="preserve"> admises uniquement dans les conditions édictées ci-après : </w:t>
      </w:r>
    </w:p>
    <w:p w14:paraId="2B51CEB8"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C742DD9" w14:textId="52D16842" w:rsidR="00B42C97" w:rsidRPr="00E33DCC" w:rsidRDefault="00593B28" w:rsidP="00381CF9">
      <w:pPr>
        <w:pStyle w:val="Titre4"/>
        <w:tabs>
          <w:tab w:val="center" w:pos="2361"/>
        </w:tabs>
        <w:spacing w:after="0" w:line="240" w:lineRule="auto"/>
        <w:ind w:left="-15" w:firstLine="0"/>
        <w:jc w:val="left"/>
        <w:rPr>
          <w:rFonts w:ascii="Avenir Next" w:hAnsi="Avenir Next"/>
        </w:rPr>
      </w:pPr>
      <w:r w:rsidRPr="00E33DCC">
        <w:rPr>
          <w:rFonts w:ascii="Avenir Next" w:hAnsi="Avenir Next"/>
          <w:sz w:val="20"/>
          <w:u w:val="single" w:color="000000"/>
        </w:rPr>
        <w:t>UB 2-1 : les constructions à usage</w:t>
      </w:r>
      <w:r w:rsidRPr="00E33DCC">
        <w:rPr>
          <w:rFonts w:ascii="Avenir Next" w:hAnsi="Avenir Next"/>
          <w:sz w:val="20"/>
        </w:rPr>
        <w:t xml:space="preserve">  </w:t>
      </w:r>
    </w:p>
    <w:p w14:paraId="100FE934" w14:textId="76B13B2C" w:rsidR="00B42C97" w:rsidRPr="00E74789" w:rsidRDefault="007C6809" w:rsidP="00E74789">
      <w:pPr>
        <w:pStyle w:val="Paragraphedeliste"/>
        <w:numPr>
          <w:ilvl w:val="0"/>
          <w:numId w:val="11"/>
        </w:numPr>
        <w:spacing w:after="0" w:line="240" w:lineRule="auto"/>
        <w:ind w:left="0"/>
      </w:pPr>
      <w:r w:rsidRPr="00E74789">
        <w:t>De</w:t>
      </w:r>
      <w:r w:rsidR="00593B28" w:rsidRPr="00E74789">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4E600CF7" w14:textId="77777777" w:rsidR="006313EB" w:rsidRPr="00E33DCC" w:rsidRDefault="006313EB" w:rsidP="006313EB">
      <w:pPr>
        <w:spacing w:after="0" w:line="240" w:lineRule="auto"/>
        <w:rPr>
          <w:rFonts w:ascii="Avenir Next" w:hAnsi="Avenir Next"/>
        </w:rPr>
      </w:pPr>
    </w:p>
    <w:p w14:paraId="4D721DAC" w14:textId="469984EB" w:rsidR="00B42C97" w:rsidRPr="00E33DCC" w:rsidRDefault="00593B28" w:rsidP="00381CF9">
      <w:pPr>
        <w:tabs>
          <w:tab w:val="center" w:pos="2705"/>
        </w:tabs>
        <w:spacing w:after="0" w:line="240" w:lineRule="auto"/>
        <w:ind w:left="-15" w:firstLine="0"/>
        <w:jc w:val="left"/>
        <w:rPr>
          <w:rFonts w:ascii="Avenir Next" w:hAnsi="Avenir Next"/>
        </w:rPr>
      </w:pPr>
      <w:r w:rsidRPr="00E33DCC">
        <w:rPr>
          <w:rFonts w:ascii="Avenir Next" w:hAnsi="Avenir Next"/>
          <w:b/>
          <w:u w:val="single" w:color="000000"/>
        </w:rPr>
        <w:t>UB 2-2 : les installations et travaux divers</w:t>
      </w:r>
      <w:r w:rsidRPr="00E33DCC">
        <w:rPr>
          <w:rFonts w:ascii="Avenir Next" w:hAnsi="Avenir Next"/>
          <w:b/>
        </w:rPr>
        <w:t xml:space="preserve"> </w:t>
      </w:r>
    </w:p>
    <w:p w14:paraId="2DE928A7" w14:textId="74293209" w:rsidR="00B42C97" w:rsidRPr="007C6809" w:rsidRDefault="007C6809" w:rsidP="00E74789">
      <w:pPr>
        <w:pStyle w:val="Paragraphedeliste"/>
        <w:numPr>
          <w:ilvl w:val="0"/>
          <w:numId w:val="11"/>
        </w:numPr>
        <w:spacing w:after="0" w:line="240" w:lineRule="auto"/>
        <w:ind w:left="0"/>
      </w:pPr>
      <w:r w:rsidRPr="007C6809">
        <w:t>Les</w:t>
      </w:r>
      <w:r w:rsidR="00593B28" w:rsidRPr="007C6809">
        <w:t xml:space="preserve"> exhaussements et affouillements des sols indispensables aux constructions admises dans la zone. </w:t>
      </w:r>
    </w:p>
    <w:p w14:paraId="58D5FACE" w14:textId="77777777" w:rsidR="006313EB" w:rsidRPr="00E33DCC" w:rsidRDefault="006313EB" w:rsidP="006313EB">
      <w:pPr>
        <w:spacing w:after="0" w:line="240" w:lineRule="auto"/>
        <w:rPr>
          <w:rFonts w:ascii="Avenir Next" w:hAnsi="Avenir Next"/>
        </w:rPr>
      </w:pPr>
    </w:p>
    <w:p w14:paraId="64C947FC" w14:textId="73978CE5" w:rsidR="00B42C97" w:rsidRPr="00E33DCC" w:rsidRDefault="00593B28" w:rsidP="00381CF9">
      <w:pPr>
        <w:pStyle w:val="Titre4"/>
        <w:tabs>
          <w:tab w:val="center" w:pos="2560"/>
        </w:tabs>
        <w:spacing w:after="0" w:line="240" w:lineRule="auto"/>
        <w:ind w:left="-15" w:firstLine="0"/>
        <w:jc w:val="left"/>
        <w:rPr>
          <w:rFonts w:ascii="Avenir Next" w:hAnsi="Avenir Next"/>
        </w:rPr>
      </w:pPr>
      <w:r w:rsidRPr="00E33DCC">
        <w:rPr>
          <w:rFonts w:ascii="Avenir Next" w:hAnsi="Avenir Next"/>
          <w:sz w:val="20"/>
          <w:u w:val="single" w:color="000000"/>
        </w:rPr>
        <w:t>UB 2-3 : les travaux sur le bâti existant</w:t>
      </w:r>
      <w:r w:rsidRPr="00E33DCC">
        <w:rPr>
          <w:rFonts w:ascii="Avenir Next" w:hAnsi="Avenir Next"/>
          <w:sz w:val="20"/>
        </w:rPr>
        <w:t xml:space="preserve"> </w:t>
      </w:r>
    </w:p>
    <w:p w14:paraId="18DB8D07" w14:textId="135CEE5E" w:rsidR="00B42C97" w:rsidRPr="007C6809" w:rsidRDefault="007C6809" w:rsidP="007C6809">
      <w:pPr>
        <w:pStyle w:val="Paragraphedeliste"/>
        <w:numPr>
          <w:ilvl w:val="0"/>
          <w:numId w:val="14"/>
        </w:numPr>
        <w:spacing w:after="0" w:line="240" w:lineRule="auto"/>
        <w:ind w:left="0"/>
      </w:pPr>
      <w:r w:rsidRPr="007C6809">
        <w:t>Dans</w:t>
      </w:r>
      <w:r w:rsidR="00593B28" w:rsidRPr="007C6809">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6F1333C3" w14:textId="77777777" w:rsidR="006313EB" w:rsidRPr="00E33DCC" w:rsidRDefault="006313EB" w:rsidP="00381CF9">
      <w:pPr>
        <w:spacing w:after="0" w:line="240" w:lineRule="auto"/>
        <w:ind w:left="343" w:hanging="358"/>
        <w:rPr>
          <w:rFonts w:ascii="Avenir Next" w:hAnsi="Avenir Next"/>
        </w:rPr>
      </w:pPr>
    </w:p>
    <w:p w14:paraId="39BE1066" w14:textId="619D4B36" w:rsidR="00B42C97" w:rsidRPr="00E33DCC" w:rsidRDefault="00593B28" w:rsidP="00381CF9">
      <w:pPr>
        <w:pStyle w:val="Titre4"/>
        <w:tabs>
          <w:tab w:val="center" w:pos="4078"/>
        </w:tabs>
        <w:spacing w:after="0" w:line="240" w:lineRule="auto"/>
        <w:ind w:left="-15" w:firstLine="0"/>
        <w:jc w:val="left"/>
        <w:rPr>
          <w:rFonts w:ascii="Avenir Next" w:hAnsi="Avenir Next"/>
        </w:rPr>
      </w:pPr>
      <w:r w:rsidRPr="00E33DCC">
        <w:rPr>
          <w:rFonts w:ascii="Avenir Next" w:hAnsi="Avenir Next"/>
          <w:sz w:val="20"/>
          <w:u w:val="single" w:color="000000"/>
        </w:rPr>
        <w:t xml:space="preserve">UB 2-4 : </w:t>
      </w:r>
      <w:r w:rsidR="0037761B" w:rsidRPr="00E33DCC">
        <w:rPr>
          <w:rFonts w:ascii="Avenir Next" w:hAnsi="Avenir Next"/>
          <w:sz w:val="20"/>
          <w:u w:val="single" w:color="000000"/>
        </w:rPr>
        <w:t>l</w:t>
      </w:r>
      <w:r w:rsidRPr="00E33DCC">
        <w:rPr>
          <w:rFonts w:ascii="Avenir Next" w:hAnsi="Avenir Next"/>
          <w:sz w:val="20"/>
          <w:u w:val="single" w:color="000000"/>
        </w:rPr>
        <w:t>es extensions et agrandissements des constructions à usage</w:t>
      </w:r>
      <w:r w:rsidRPr="00E33DCC">
        <w:rPr>
          <w:rFonts w:ascii="Avenir Next" w:hAnsi="Avenir Next"/>
          <w:sz w:val="20"/>
        </w:rPr>
        <w:t xml:space="preserve">  </w:t>
      </w:r>
    </w:p>
    <w:p w14:paraId="4B87DE23" w14:textId="2CACDFD6" w:rsidR="00B42C97" w:rsidRPr="007C6809" w:rsidRDefault="007C6809" w:rsidP="007C6809">
      <w:pPr>
        <w:pStyle w:val="Paragraphedeliste"/>
        <w:numPr>
          <w:ilvl w:val="0"/>
          <w:numId w:val="14"/>
        </w:numPr>
        <w:spacing w:after="0" w:line="240" w:lineRule="auto"/>
        <w:ind w:left="0"/>
      </w:pPr>
      <w:r w:rsidRPr="007C6809">
        <w:t>D’artisanat</w:t>
      </w:r>
      <w:r w:rsidR="00593B28" w:rsidRPr="007C6809">
        <w:t xml:space="preserve">, d'industrie et d'entrepôt sous réserve que les travaux projetés proposent une insertion de qualité des futures constructions dans leur environnement bâti proche et une amélioration du traitement des aménagements extérieurs. </w:t>
      </w:r>
    </w:p>
    <w:p w14:paraId="3661D0B0" w14:textId="591CCD7E"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618FBFF6" w14:textId="6A5B5312" w:rsidR="00B42C97" w:rsidRPr="00E33DCC" w:rsidRDefault="00593B28" w:rsidP="00381CF9">
      <w:pPr>
        <w:pStyle w:val="Titre4"/>
        <w:tabs>
          <w:tab w:val="center" w:pos="3322"/>
        </w:tabs>
        <w:spacing w:after="0" w:line="240" w:lineRule="auto"/>
        <w:ind w:left="-15" w:firstLine="0"/>
        <w:jc w:val="left"/>
        <w:rPr>
          <w:rFonts w:ascii="Avenir Next" w:hAnsi="Avenir Next"/>
        </w:rPr>
      </w:pPr>
      <w:r w:rsidRPr="00E33DCC">
        <w:rPr>
          <w:rFonts w:ascii="Avenir Next" w:hAnsi="Avenir Next"/>
          <w:sz w:val="20"/>
          <w:u w:val="single" w:color="000000"/>
        </w:rPr>
        <w:lastRenderedPageBreak/>
        <w:t>UB 2-5 : la reconstruction des bâtiments après sinistre</w:t>
      </w:r>
      <w:r w:rsidRPr="00E33DCC">
        <w:rPr>
          <w:rFonts w:ascii="Avenir Next" w:hAnsi="Avenir Next"/>
          <w:sz w:val="20"/>
        </w:rPr>
        <w:t xml:space="preserve"> </w:t>
      </w:r>
    </w:p>
    <w:p w14:paraId="62C419E8" w14:textId="58EA8223" w:rsidR="00B42C97"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69AB1860" w14:textId="77777777" w:rsidR="006313EB" w:rsidRPr="00E33DCC" w:rsidRDefault="006313EB" w:rsidP="00381CF9">
      <w:pPr>
        <w:spacing w:after="0" w:line="240" w:lineRule="auto"/>
        <w:ind w:left="-7"/>
        <w:rPr>
          <w:rFonts w:ascii="Avenir Next" w:hAnsi="Avenir Next"/>
        </w:rPr>
      </w:pPr>
    </w:p>
    <w:p w14:paraId="1822B572" w14:textId="4C8ECE6D" w:rsidR="00B42C97" w:rsidRPr="00E33DCC" w:rsidRDefault="00593B28" w:rsidP="00381CF9">
      <w:pPr>
        <w:pStyle w:val="Titre4"/>
        <w:tabs>
          <w:tab w:val="center" w:pos="1860"/>
        </w:tabs>
        <w:spacing w:after="0" w:line="240" w:lineRule="auto"/>
        <w:ind w:left="-15" w:firstLine="0"/>
        <w:jc w:val="left"/>
        <w:rPr>
          <w:rFonts w:ascii="Avenir Next" w:hAnsi="Avenir Next"/>
        </w:rPr>
      </w:pPr>
      <w:r w:rsidRPr="00E33DCC">
        <w:rPr>
          <w:rFonts w:ascii="Avenir Next" w:hAnsi="Avenir Next"/>
          <w:sz w:val="20"/>
          <w:u w:val="single" w:color="000000"/>
        </w:rPr>
        <w:t>UB 2-6 : les démolitions</w:t>
      </w:r>
      <w:r w:rsidRPr="00E33DCC">
        <w:rPr>
          <w:rFonts w:ascii="Avenir Next" w:hAnsi="Avenir Next"/>
          <w:sz w:val="20"/>
        </w:rPr>
        <w:t xml:space="preserve"> </w:t>
      </w:r>
    </w:p>
    <w:p w14:paraId="069799EE" w14:textId="63D2FC48" w:rsidR="00B42C97" w:rsidRDefault="00593B28" w:rsidP="00381CF9">
      <w:pPr>
        <w:spacing w:after="0" w:line="240" w:lineRule="auto"/>
        <w:ind w:left="-7"/>
        <w:rPr>
          <w:rFonts w:ascii="Avenir Next" w:hAnsi="Avenir Next"/>
        </w:rPr>
      </w:pPr>
      <w:r w:rsidRPr="00E33DCC">
        <w:rPr>
          <w:rFonts w:ascii="Avenir Next" w:hAnsi="Avenir Next"/>
        </w:rPr>
        <w:t xml:space="preserve">Les démolitions d'immeubles appartenant au périmètre de protection du monument historique inscrit "La Maison forte de Loche" sont soumises à l'obtention d'un permis de démolir. </w:t>
      </w:r>
    </w:p>
    <w:p w14:paraId="30253517" w14:textId="1E729284" w:rsidR="006313EB" w:rsidRDefault="006313EB" w:rsidP="00381CF9">
      <w:pPr>
        <w:spacing w:after="0" w:line="240" w:lineRule="auto"/>
        <w:ind w:left="-7"/>
        <w:rPr>
          <w:rFonts w:ascii="Avenir Next" w:hAnsi="Avenir Next"/>
        </w:rPr>
      </w:pPr>
    </w:p>
    <w:p w14:paraId="2C6B9FA8" w14:textId="37D8B15F" w:rsidR="006313EB" w:rsidRDefault="006313EB" w:rsidP="00381CF9">
      <w:pPr>
        <w:spacing w:after="0" w:line="240" w:lineRule="auto"/>
        <w:ind w:left="-7"/>
        <w:rPr>
          <w:rFonts w:ascii="Avenir Next" w:hAnsi="Avenir Next"/>
        </w:rPr>
      </w:pPr>
    </w:p>
    <w:p w14:paraId="0F194BFA" w14:textId="77777777" w:rsidR="006313EB" w:rsidRPr="00E33DCC" w:rsidRDefault="006313EB" w:rsidP="00381CF9">
      <w:pPr>
        <w:spacing w:after="0" w:line="240" w:lineRule="auto"/>
        <w:ind w:left="-7"/>
        <w:rPr>
          <w:rFonts w:ascii="Avenir Next" w:hAnsi="Avenir Next"/>
        </w:rPr>
      </w:pPr>
    </w:p>
    <w:p w14:paraId="00F8E5D4"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577073EA" w14:textId="58846DB7" w:rsidR="0037761B" w:rsidRDefault="0037761B" w:rsidP="00381CF9">
      <w:pPr>
        <w:spacing w:after="0" w:line="240" w:lineRule="auto"/>
        <w:ind w:left="-11" w:hanging="6"/>
        <w:rPr>
          <w:rFonts w:ascii="Avenir Next" w:hAnsi="Avenir Next"/>
        </w:rPr>
      </w:pPr>
    </w:p>
    <w:p w14:paraId="6B71F2A6" w14:textId="77777777" w:rsidR="006313EB" w:rsidRPr="00E33DCC" w:rsidRDefault="006313EB" w:rsidP="00381CF9">
      <w:pPr>
        <w:spacing w:after="0" w:line="240" w:lineRule="auto"/>
        <w:ind w:left="-11" w:hanging="6"/>
        <w:rPr>
          <w:rFonts w:ascii="Avenir Next" w:hAnsi="Avenir Next"/>
        </w:rPr>
      </w:pPr>
    </w:p>
    <w:p w14:paraId="6795A97D" w14:textId="322BDAAA"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71DC7971" w14:textId="0D76BD19" w:rsidR="0037761B" w:rsidRDefault="0037761B" w:rsidP="00381CF9">
      <w:pPr>
        <w:spacing w:after="0" w:line="240" w:lineRule="auto"/>
        <w:ind w:left="-11" w:hanging="6"/>
        <w:rPr>
          <w:rFonts w:ascii="Avenir Next" w:hAnsi="Avenir Next"/>
        </w:rPr>
      </w:pPr>
    </w:p>
    <w:p w14:paraId="1A7EABD9" w14:textId="77777777" w:rsidR="006313EB" w:rsidRPr="00E33DCC" w:rsidRDefault="006313EB" w:rsidP="00381CF9">
      <w:pPr>
        <w:spacing w:after="0" w:line="240" w:lineRule="auto"/>
        <w:ind w:left="-11" w:hanging="6"/>
        <w:rPr>
          <w:rFonts w:ascii="Avenir Next" w:hAnsi="Avenir Next"/>
        </w:rPr>
      </w:pPr>
    </w:p>
    <w:p w14:paraId="73941872" w14:textId="48180B0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3 - Accès et voirie </w:t>
      </w:r>
    </w:p>
    <w:p w14:paraId="388F9481" w14:textId="77777777" w:rsidR="007C6809" w:rsidRPr="00E33DCC" w:rsidRDefault="007C6809" w:rsidP="00381CF9">
      <w:pPr>
        <w:spacing w:after="0" w:line="240" w:lineRule="auto"/>
        <w:rPr>
          <w:rFonts w:ascii="Avenir Next" w:hAnsi="Avenir Next"/>
          <w:lang w:eastAsia="en-US"/>
        </w:rPr>
      </w:pPr>
    </w:p>
    <w:p w14:paraId="137AB245"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UB 3.0 - Généralités</w:t>
      </w:r>
      <w:r w:rsidRPr="00E33DCC">
        <w:rPr>
          <w:rFonts w:ascii="Avenir Next" w:hAnsi="Avenir Next"/>
          <w:sz w:val="20"/>
        </w:rPr>
        <w:t xml:space="preserve"> </w:t>
      </w:r>
    </w:p>
    <w:p w14:paraId="6515C76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0F906995" w14:textId="0ED755A8"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7C6809"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322F2975" w14:textId="089359C9" w:rsidR="00B42C97" w:rsidRDefault="00593B28" w:rsidP="00381CF9">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17E81F1B" w14:textId="3EFE134B" w:rsidR="006313EB" w:rsidRDefault="006313EB" w:rsidP="00381CF9">
      <w:pPr>
        <w:spacing w:after="0" w:line="240" w:lineRule="auto"/>
        <w:ind w:left="-7"/>
        <w:rPr>
          <w:rFonts w:ascii="Avenir Next" w:hAnsi="Avenir Next"/>
        </w:rPr>
      </w:pPr>
    </w:p>
    <w:p w14:paraId="56564D69"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UB 3.1 - Accès</w:t>
      </w:r>
      <w:r w:rsidRPr="00E33DCC">
        <w:rPr>
          <w:rFonts w:ascii="Avenir Next" w:hAnsi="Avenir Next"/>
          <w:sz w:val="20"/>
        </w:rPr>
        <w:t xml:space="preserve"> </w:t>
      </w:r>
    </w:p>
    <w:p w14:paraId="47E4A22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6015095C" w14:textId="46A35237" w:rsidR="0037761B" w:rsidRPr="00E33DCC" w:rsidRDefault="00522A71" w:rsidP="00522A71">
      <w:pPr>
        <w:tabs>
          <w:tab w:val="left" w:pos="851"/>
        </w:tabs>
        <w:spacing w:after="0" w:line="240" w:lineRule="auto"/>
        <w:ind w:left="709" w:right="2"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sidR="00593B28" w:rsidRPr="00E33DCC">
        <w:rPr>
          <w:rFonts w:ascii="Avenir Next" w:hAnsi="Avenir Next"/>
        </w:rPr>
        <w:t xml:space="preserve">rend possible le stationnement hors de cette voirie, </w:t>
      </w:r>
    </w:p>
    <w:p w14:paraId="044B6487" w14:textId="0295E006" w:rsidR="0037761B" w:rsidRPr="00E33DCC" w:rsidRDefault="00522A71" w:rsidP="00522A71">
      <w:pPr>
        <w:spacing w:after="0" w:line="240" w:lineRule="auto"/>
        <w:ind w:left="709" w:right="2"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sidR="00593B28" w:rsidRPr="00E33DCC">
        <w:rPr>
          <w:rFonts w:ascii="Avenir Next" w:hAnsi="Avenir Next"/>
        </w:rPr>
        <w:t xml:space="preserve">et offre un usage sécurisé lors de l’entrée et de la sortie, </w:t>
      </w:r>
    </w:p>
    <w:p w14:paraId="292E0A1D" w14:textId="247546D7" w:rsidR="00B42C97" w:rsidRDefault="00522A71" w:rsidP="00522A71">
      <w:pPr>
        <w:spacing w:after="0" w:line="240" w:lineRule="auto"/>
        <w:ind w:left="709" w:right="2"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sidR="00593B28" w:rsidRPr="00E33DCC">
        <w:rPr>
          <w:rFonts w:ascii="Avenir Next" w:hAnsi="Avenir Next"/>
        </w:rPr>
        <w:t xml:space="preserve">et n’obstrue pas les fossés de cette voirie. </w:t>
      </w:r>
    </w:p>
    <w:p w14:paraId="3DC26D0E" w14:textId="66DE840E" w:rsidR="006313EB" w:rsidRDefault="006313EB" w:rsidP="00381CF9">
      <w:pPr>
        <w:spacing w:after="0" w:line="240" w:lineRule="auto"/>
        <w:ind w:left="-5" w:right="2" w:hanging="10"/>
        <w:jc w:val="left"/>
        <w:rPr>
          <w:rFonts w:ascii="Avenir Next" w:hAnsi="Avenir Next"/>
        </w:rPr>
      </w:pPr>
    </w:p>
    <w:p w14:paraId="6646C0BE" w14:textId="77777777" w:rsidR="00B42C97" w:rsidRPr="00E33DCC" w:rsidRDefault="00593B28" w:rsidP="00381CF9">
      <w:pPr>
        <w:pStyle w:val="Titre4"/>
        <w:spacing w:after="0" w:line="240" w:lineRule="auto"/>
        <w:ind w:left="-5"/>
        <w:jc w:val="left"/>
        <w:rPr>
          <w:rFonts w:ascii="Avenir Next" w:hAnsi="Avenir Next"/>
        </w:rPr>
      </w:pPr>
      <w:r w:rsidRPr="00E33DCC">
        <w:rPr>
          <w:rFonts w:ascii="Avenir Next" w:hAnsi="Avenir Next"/>
          <w:sz w:val="20"/>
          <w:u w:val="single" w:color="000000"/>
        </w:rPr>
        <w:t>UB 3.2 - Voirie</w:t>
      </w:r>
      <w:r w:rsidRPr="00E33DCC">
        <w:rPr>
          <w:rFonts w:ascii="Avenir Next" w:hAnsi="Avenir Next"/>
          <w:sz w:val="20"/>
        </w:rPr>
        <w:t xml:space="preserve"> </w:t>
      </w:r>
    </w:p>
    <w:p w14:paraId="435D1A6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65CBCCE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56804C59" w14:textId="5372C0E4" w:rsidR="00B42C97" w:rsidRDefault="00593B28" w:rsidP="00381CF9">
      <w:pPr>
        <w:spacing w:after="0" w:line="240" w:lineRule="auto"/>
        <w:ind w:left="-7"/>
        <w:rPr>
          <w:rFonts w:ascii="Avenir Next" w:hAnsi="Avenir Next"/>
        </w:rPr>
      </w:pPr>
      <w:r w:rsidRPr="00E33DCC">
        <w:rPr>
          <w:rFonts w:ascii="Avenir Next" w:hAnsi="Avenir Next"/>
        </w:rPr>
        <w:t>Les voies en impasse doivent être aménagées dans leur partie terminale pour permettre aux usagers de faire aisément un demi-</w:t>
      </w:r>
      <w:r w:rsidR="005D45AC" w:rsidRPr="00E33DCC">
        <w:rPr>
          <w:rFonts w:ascii="Avenir Next" w:hAnsi="Avenir Next"/>
        </w:rPr>
        <w:t>tour ainsi</w:t>
      </w:r>
      <w:r w:rsidRPr="00E33DCC">
        <w:rPr>
          <w:rFonts w:ascii="Avenir Next" w:hAnsi="Avenir Next"/>
        </w:rPr>
        <w:t xml:space="preserve"> qu’aux véhicules de lutte contre l’incendie et les services </w:t>
      </w:r>
      <w:r w:rsidR="00522A71" w:rsidRPr="00E33DCC">
        <w:rPr>
          <w:rFonts w:ascii="Avenir Next" w:hAnsi="Avenir Next"/>
        </w:rPr>
        <w:t>publics.</w:t>
      </w:r>
      <w:r w:rsidRPr="00E33DCC">
        <w:rPr>
          <w:rFonts w:ascii="Avenir Next" w:hAnsi="Avenir Next"/>
        </w:rPr>
        <w:t xml:space="preserve"> </w:t>
      </w:r>
    </w:p>
    <w:p w14:paraId="2003565A" w14:textId="3B148074" w:rsidR="006313EB" w:rsidRDefault="006313EB" w:rsidP="00381CF9">
      <w:pPr>
        <w:spacing w:after="0" w:line="240" w:lineRule="auto"/>
        <w:ind w:left="-7"/>
        <w:rPr>
          <w:rFonts w:ascii="Avenir Next" w:hAnsi="Avenir Next"/>
        </w:rPr>
      </w:pPr>
    </w:p>
    <w:p w14:paraId="12FDE666" w14:textId="1616078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4 - Desserte par les réseaux </w:t>
      </w:r>
    </w:p>
    <w:p w14:paraId="76AAF7C0" w14:textId="77777777" w:rsidR="00522A71" w:rsidRPr="00E33DCC" w:rsidRDefault="00522A71" w:rsidP="00381CF9">
      <w:pPr>
        <w:spacing w:after="0" w:line="240" w:lineRule="auto"/>
        <w:rPr>
          <w:rFonts w:ascii="Avenir Next" w:hAnsi="Avenir Next"/>
          <w:lang w:eastAsia="en-US"/>
        </w:rPr>
      </w:pPr>
    </w:p>
    <w:p w14:paraId="317C9865"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4.1 - Eau potable </w:t>
      </w:r>
    </w:p>
    <w:p w14:paraId="13EF1D28" w14:textId="782676BD"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76A633EE" w14:textId="61233AA7" w:rsidR="006313EB" w:rsidRDefault="006313EB" w:rsidP="00381CF9">
      <w:pPr>
        <w:spacing w:after="0" w:line="240" w:lineRule="auto"/>
        <w:ind w:left="-7"/>
        <w:rPr>
          <w:rFonts w:ascii="Avenir Next" w:hAnsi="Avenir Next"/>
        </w:rPr>
      </w:pPr>
    </w:p>
    <w:p w14:paraId="0A1425C6"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4.2 - Eaux usées </w:t>
      </w:r>
    </w:p>
    <w:p w14:paraId="7C31EC19" w14:textId="26FB901A"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0585FB89" w14:textId="77777777" w:rsidR="006313EB" w:rsidRPr="00E33DCC" w:rsidRDefault="006313EB" w:rsidP="00381CF9">
      <w:pPr>
        <w:spacing w:after="0" w:line="240" w:lineRule="auto"/>
        <w:ind w:left="-7"/>
        <w:rPr>
          <w:rFonts w:ascii="Avenir Next" w:hAnsi="Avenir Next"/>
        </w:rPr>
      </w:pPr>
    </w:p>
    <w:p w14:paraId="223B7957"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4.3 - Eaux pluviales </w:t>
      </w:r>
    </w:p>
    <w:p w14:paraId="5EAAB4A1" w14:textId="000F574B"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4C78BE19" w14:textId="77777777" w:rsidR="006313EB" w:rsidRPr="00E33DCC" w:rsidRDefault="006313EB" w:rsidP="00381CF9">
      <w:pPr>
        <w:spacing w:after="0" w:line="240" w:lineRule="auto"/>
        <w:ind w:left="-7"/>
        <w:rPr>
          <w:rFonts w:ascii="Avenir Next" w:hAnsi="Avenir Next"/>
        </w:rPr>
      </w:pPr>
    </w:p>
    <w:p w14:paraId="55E05CE7"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4.4 - réseaux câblés </w:t>
      </w:r>
    </w:p>
    <w:p w14:paraId="1B58F0A6" w14:textId="4F21B639"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5B588D2F" w14:textId="6F2D342A" w:rsidR="006313EB" w:rsidRDefault="006313EB" w:rsidP="00381CF9">
      <w:pPr>
        <w:spacing w:after="0" w:line="240" w:lineRule="auto"/>
        <w:ind w:left="-7"/>
        <w:rPr>
          <w:rFonts w:ascii="Avenir Next" w:hAnsi="Avenir Next"/>
        </w:rPr>
      </w:pPr>
    </w:p>
    <w:p w14:paraId="34D78D44" w14:textId="77777777" w:rsidR="006313EB" w:rsidRPr="00E33DCC" w:rsidRDefault="006313EB" w:rsidP="00381CF9">
      <w:pPr>
        <w:spacing w:after="0" w:line="240" w:lineRule="auto"/>
        <w:ind w:left="-7"/>
        <w:rPr>
          <w:rFonts w:ascii="Avenir Next" w:hAnsi="Avenir Next"/>
        </w:rPr>
      </w:pPr>
    </w:p>
    <w:p w14:paraId="3E14C4E8"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5 - Caractéristiques des terrains </w:t>
      </w:r>
    </w:p>
    <w:p w14:paraId="3DD2BF63" w14:textId="063143DB"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Sans objet. </w:t>
      </w:r>
    </w:p>
    <w:p w14:paraId="2B04E58D" w14:textId="4C532738" w:rsidR="0037761B" w:rsidRDefault="0037761B" w:rsidP="00381CF9">
      <w:pPr>
        <w:spacing w:after="0" w:line="240" w:lineRule="auto"/>
        <w:ind w:left="-11" w:hanging="6"/>
        <w:rPr>
          <w:rFonts w:ascii="Avenir Next" w:hAnsi="Avenir Next"/>
        </w:rPr>
      </w:pPr>
    </w:p>
    <w:p w14:paraId="7886C60D" w14:textId="77777777" w:rsidR="006313EB" w:rsidRPr="00E33DCC" w:rsidRDefault="006313EB" w:rsidP="00381CF9">
      <w:pPr>
        <w:spacing w:after="0" w:line="240" w:lineRule="auto"/>
        <w:ind w:left="-11" w:hanging="6"/>
        <w:rPr>
          <w:rFonts w:ascii="Avenir Next" w:hAnsi="Avenir Next"/>
        </w:rPr>
      </w:pPr>
    </w:p>
    <w:p w14:paraId="59052144"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6 - Implantation des constructions par rapport aux voies et emprises publiques. </w:t>
      </w:r>
    </w:p>
    <w:p w14:paraId="34DA018D"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2A7A3B84" w14:textId="55F63190" w:rsidR="00B42C97" w:rsidRDefault="00593B28" w:rsidP="006313EB">
      <w:pPr>
        <w:spacing w:after="0" w:line="240" w:lineRule="auto"/>
        <w:ind w:left="0"/>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 </w:t>
      </w:r>
    </w:p>
    <w:p w14:paraId="60D83E5F" w14:textId="77777777" w:rsidR="000D27B2" w:rsidRDefault="000D27B2" w:rsidP="006313EB">
      <w:pPr>
        <w:spacing w:after="0" w:line="240" w:lineRule="auto"/>
        <w:ind w:left="0"/>
        <w:rPr>
          <w:rFonts w:ascii="Avenir Next" w:hAnsi="Avenir Next"/>
        </w:rPr>
      </w:pPr>
    </w:p>
    <w:p w14:paraId="6D57BA88" w14:textId="6A1B76C8" w:rsidR="006313EB" w:rsidRPr="006313EB" w:rsidRDefault="00593B28" w:rsidP="006313EB">
      <w:pPr>
        <w:pStyle w:val="Paragraphedeliste"/>
        <w:numPr>
          <w:ilvl w:val="0"/>
          <w:numId w:val="14"/>
        </w:numPr>
        <w:spacing w:after="0" w:line="240" w:lineRule="auto"/>
        <w:ind w:left="0"/>
      </w:pPr>
      <w:r w:rsidRPr="006313EB">
        <w:t xml:space="preserve">Un recul de 5 m par rapport aux limites des </w:t>
      </w:r>
      <w:r w:rsidR="005D45AC" w:rsidRPr="006313EB">
        <w:t>rues, des</w:t>
      </w:r>
      <w:r w:rsidRPr="006313EB">
        <w:t xml:space="preserve"> voies communales et départementales, pour les bâtiments présentant un accès automobile direct et perpendiculaire à l’axe de la voie (</w:t>
      </w:r>
      <w:r w:rsidR="0037761B" w:rsidRPr="006313EB">
        <w:t>afin de</w:t>
      </w:r>
      <w:r w:rsidRPr="006313EB">
        <w:t xml:space="preserve"> permettre le stationnement du véhicule hors chaussée et devant la porte de garage). Ce recul s’applique également aux portails de clôture </w:t>
      </w:r>
    </w:p>
    <w:p w14:paraId="4E5C1F50" w14:textId="77777777" w:rsidR="006313EB" w:rsidRDefault="006313EB" w:rsidP="006313EB">
      <w:pPr>
        <w:spacing w:after="0" w:line="240" w:lineRule="auto"/>
        <w:ind w:left="0" w:firstLine="0"/>
        <w:rPr>
          <w:rFonts w:ascii="Avenir Next" w:hAnsi="Avenir Next"/>
        </w:rPr>
      </w:pPr>
    </w:p>
    <w:p w14:paraId="680BE917" w14:textId="457CB9DC" w:rsidR="00B42C97" w:rsidRPr="006313EB" w:rsidRDefault="00593B28" w:rsidP="006313EB">
      <w:pPr>
        <w:pStyle w:val="Paragraphedeliste"/>
        <w:numPr>
          <w:ilvl w:val="0"/>
          <w:numId w:val="14"/>
        </w:numPr>
        <w:spacing w:after="0" w:line="240" w:lineRule="auto"/>
        <w:ind w:left="0"/>
      </w:pPr>
      <w:r w:rsidRPr="006313EB">
        <w:t>Ce recul peut être ramené à 3</w:t>
      </w:r>
      <w:r w:rsidR="005D45AC" w:rsidRPr="006313EB">
        <w:t>m lorsque</w:t>
      </w:r>
      <w:r w:rsidRPr="006313EB">
        <w:t xml:space="preserve"> le bâtiment projeté ne présente aucun accès direct sur la voie publique sauf en cas de projet d’élargissement de la voie concernée. </w:t>
      </w:r>
    </w:p>
    <w:p w14:paraId="6E3392CA" w14:textId="77777777" w:rsidR="000D27B2" w:rsidRDefault="000D27B2" w:rsidP="006313EB">
      <w:pPr>
        <w:spacing w:after="0" w:line="240" w:lineRule="auto"/>
        <w:ind w:left="0"/>
        <w:rPr>
          <w:rFonts w:ascii="Avenir Next" w:hAnsi="Avenir Next"/>
        </w:rPr>
      </w:pPr>
    </w:p>
    <w:p w14:paraId="2BFA16A9" w14:textId="62DDB347" w:rsidR="00B42C97" w:rsidRPr="00E33DCC" w:rsidRDefault="00593B28" w:rsidP="006313EB">
      <w:pPr>
        <w:spacing w:after="0" w:line="240" w:lineRule="auto"/>
        <w:ind w:left="0"/>
        <w:rPr>
          <w:rFonts w:ascii="Avenir Next" w:hAnsi="Avenir Next"/>
        </w:rPr>
      </w:pPr>
      <w:r w:rsidRPr="00E33DCC">
        <w:rPr>
          <w:rFonts w:ascii="Avenir Next" w:hAnsi="Avenir Next"/>
        </w:rPr>
        <w:t xml:space="preserve">L’article UB 6 ne s’applique pas : </w:t>
      </w:r>
    </w:p>
    <w:p w14:paraId="34441C2D" w14:textId="6D5563B9" w:rsidR="00B42C97" w:rsidRPr="006313EB" w:rsidRDefault="00593B28" w:rsidP="006313EB">
      <w:pPr>
        <w:pStyle w:val="Paragraphedeliste"/>
        <w:numPr>
          <w:ilvl w:val="0"/>
          <w:numId w:val="14"/>
        </w:numPr>
        <w:spacing w:after="0" w:line="240" w:lineRule="auto"/>
        <w:ind w:left="0"/>
      </w:pPr>
      <w:r w:rsidRPr="006313EB">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BBA0341" w14:textId="77777777" w:rsidR="006313EB" w:rsidRPr="00E33DCC" w:rsidRDefault="006313EB" w:rsidP="006313EB">
      <w:pPr>
        <w:spacing w:after="0" w:line="240" w:lineRule="auto"/>
        <w:ind w:left="0" w:firstLine="0"/>
        <w:rPr>
          <w:rFonts w:ascii="Avenir Next" w:hAnsi="Avenir Next"/>
        </w:rPr>
      </w:pPr>
    </w:p>
    <w:p w14:paraId="33F9A877" w14:textId="166663C5" w:rsidR="00B42C97" w:rsidRPr="006313EB" w:rsidRDefault="00593B28" w:rsidP="006313EB">
      <w:pPr>
        <w:pStyle w:val="Paragraphedeliste"/>
        <w:numPr>
          <w:ilvl w:val="0"/>
          <w:numId w:val="14"/>
        </w:numPr>
        <w:spacing w:after="0" w:line="240" w:lineRule="auto"/>
        <w:ind w:left="0"/>
      </w:pPr>
      <w:r w:rsidRPr="006313EB">
        <w:t xml:space="preserve">Aux équipements d’infrastructures et de superstructures gérés par la commune de MAGLAND ou un organisme auquel la collectivité a délégué une ou plusieurs compétences de gestion. </w:t>
      </w:r>
    </w:p>
    <w:p w14:paraId="6D4D1DD3" w14:textId="77777777" w:rsidR="006313EB" w:rsidRPr="00E33DCC" w:rsidRDefault="006313EB" w:rsidP="006313EB">
      <w:pPr>
        <w:spacing w:after="0" w:line="240" w:lineRule="auto"/>
        <w:ind w:left="0" w:firstLine="0"/>
        <w:rPr>
          <w:rFonts w:ascii="Avenir Next" w:hAnsi="Avenir Next"/>
        </w:rPr>
      </w:pPr>
    </w:p>
    <w:p w14:paraId="0BC0A6F7" w14:textId="0FC7CE22" w:rsidR="00B42C97" w:rsidRPr="006313EB" w:rsidRDefault="00593B28" w:rsidP="006313EB">
      <w:pPr>
        <w:pStyle w:val="Paragraphedeliste"/>
        <w:numPr>
          <w:ilvl w:val="0"/>
          <w:numId w:val="14"/>
        </w:numPr>
        <w:spacing w:after="0" w:line="240" w:lineRule="auto"/>
        <w:ind w:left="0"/>
      </w:pPr>
      <w:r w:rsidRPr="006313EB">
        <w:t xml:space="preserve">Aux constructions existantes qui ne respectent pas les reculs définis au présent article ou dans le cas d’implantations nouvelles sur du parcellaire compris entre deux parcelles construites. </w:t>
      </w:r>
    </w:p>
    <w:p w14:paraId="01F747F4" w14:textId="06901723" w:rsidR="006313EB" w:rsidRDefault="006313EB" w:rsidP="006313EB">
      <w:pPr>
        <w:spacing w:after="0" w:line="240" w:lineRule="auto"/>
        <w:rPr>
          <w:rFonts w:ascii="Avenir Next" w:hAnsi="Avenir Next"/>
        </w:rPr>
      </w:pPr>
    </w:p>
    <w:p w14:paraId="60D455BC" w14:textId="7A9880A2" w:rsidR="006313EB" w:rsidRDefault="006313EB" w:rsidP="006313EB">
      <w:pPr>
        <w:spacing w:after="0" w:line="240" w:lineRule="auto"/>
        <w:rPr>
          <w:rFonts w:ascii="Avenir Next" w:hAnsi="Avenir Next"/>
        </w:rPr>
      </w:pPr>
    </w:p>
    <w:p w14:paraId="44DE992B" w14:textId="77777777" w:rsidR="006313EB" w:rsidRPr="00E33DCC" w:rsidRDefault="006313EB" w:rsidP="006313EB">
      <w:pPr>
        <w:spacing w:after="0" w:line="240" w:lineRule="auto"/>
        <w:rPr>
          <w:rFonts w:ascii="Avenir Next" w:hAnsi="Avenir Next"/>
        </w:rPr>
      </w:pPr>
    </w:p>
    <w:p w14:paraId="78D1FB03" w14:textId="254F3D4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7 – Implantation des constructions par rapport aux limites de propriétés voisines </w:t>
      </w:r>
    </w:p>
    <w:p w14:paraId="6BEFD2F1" w14:textId="22A3B24E" w:rsidR="0037761B" w:rsidRDefault="0037761B" w:rsidP="00381CF9">
      <w:pPr>
        <w:spacing w:after="0" w:line="240" w:lineRule="auto"/>
        <w:rPr>
          <w:rFonts w:ascii="Avenir Next" w:hAnsi="Avenir Next"/>
          <w:lang w:eastAsia="en-US"/>
        </w:rPr>
      </w:pPr>
    </w:p>
    <w:p w14:paraId="7CFC220A" w14:textId="77777777" w:rsidR="006313EB" w:rsidRPr="00E33DCC" w:rsidRDefault="006313EB" w:rsidP="00381CF9">
      <w:pPr>
        <w:spacing w:after="0" w:line="240" w:lineRule="auto"/>
        <w:rPr>
          <w:rFonts w:ascii="Avenir Next" w:hAnsi="Avenir Next"/>
          <w:lang w:eastAsia="en-US"/>
        </w:rPr>
      </w:pPr>
    </w:p>
    <w:p w14:paraId="4ED0977C" w14:textId="2BE794A2" w:rsidR="006313EB" w:rsidRDefault="00593B28" w:rsidP="006313EB">
      <w:pPr>
        <w:spacing w:after="0" w:line="240" w:lineRule="auto"/>
        <w:ind w:left="-6" w:hanging="11"/>
        <w:jc w:val="left"/>
        <w:rPr>
          <w:rFonts w:ascii="Avenir Next" w:hAnsi="Avenir Next"/>
          <w:b/>
        </w:rPr>
      </w:pPr>
      <w:r w:rsidRPr="00E33DCC">
        <w:rPr>
          <w:rFonts w:ascii="Avenir Next" w:hAnsi="Avenir Next"/>
          <w:b/>
          <w:u w:val="single" w:color="000000"/>
        </w:rPr>
        <w:t>UB 7.1 – Implantations :</w:t>
      </w:r>
      <w:r w:rsidRPr="00E33DCC">
        <w:rPr>
          <w:rFonts w:ascii="Avenir Next" w:hAnsi="Avenir Next"/>
          <w:b/>
        </w:rPr>
        <w:t xml:space="preserve"> </w:t>
      </w:r>
    </w:p>
    <w:p w14:paraId="16B58382" w14:textId="1C37CEDD" w:rsidR="00B42C97" w:rsidRPr="00E33DCC" w:rsidRDefault="00593B28" w:rsidP="00E74789">
      <w:pPr>
        <w:spacing w:afterLines="120" w:after="288" w:line="240" w:lineRule="auto"/>
        <w:ind w:left="-5" w:hanging="10"/>
        <w:rPr>
          <w:rFonts w:ascii="Avenir Next" w:hAnsi="Avenir Next"/>
        </w:rPr>
      </w:pPr>
      <w:r w:rsidRPr="00E33DCC">
        <w:rPr>
          <w:rFonts w:ascii="Avenir Next" w:hAnsi="Avenir Next"/>
        </w:rPr>
        <w:t>Les constructions doivent être implantées avec au minimum 4 m de recul par rapport à la limite</w:t>
      </w:r>
      <w:r w:rsidR="00E74789">
        <w:rPr>
          <w:rFonts w:ascii="Avenir Next" w:hAnsi="Avenir Next"/>
        </w:rPr>
        <w:t xml:space="preserve"> </w:t>
      </w:r>
      <w:r w:rsidR="00E74789" w:rsidRPr="00E33DCC">
        <w:rPr>
          <w:rFonts w:ascii="Avenir Next" w:hAnsi="Avenir Next"/>
        </w:rPr>
        <w:t>séparativ</w:t>
      </w:r>
      <w:r w:rsidR="00E74789">
        <w:rPr>
          <w:rFonts w:ascii="Avenir Next" w:hAnsi="Avenir Next"/>
        </w:rPr>
        <w:t xml:space="preserve">e ; </w:t>
      </w:r>
      <w:r w:rsidR="00E74789" w:rsidRPr="00E33DCC">
        <w:rPr>
          <w:rFonts w:ascii="Avenir Next" w:hAnsi="Avenir Next"/>
        </w:rPr>
        <w:t>distance</w:t>
      </w:r>
      <w:r w:rsidRPr="00E33DCC">
        <w:rPr>
          <w:rFonts w:ascii="Avenir Next" w:hAnsi="Avenir Next"/>
        </w:rPr>
        <w:t xml:space="preserve"> mesurée à l'aplomb de la partie la plus avancée du mur de façade. </w:t>
      </w:r>
    </w:p>
    <w:p w14:paraId="4C82E1CD" w14:textId="77777777" w:rsidR="00B42C97" w:rsidRPr="00E33DCC" w:rsidRDefault="00593B28" w:rsidP="00381CF9">
      <w:pPr>
        <w:spacing w:afterLines="120" w:after="288" w:line="240" w:lineRule="auto"/>
        <w:ind w:left="-7"/>
        <w:rPr>
          <w:rFonts w:ascii="Avenir Next" w:hAnsi="Avenir Next"/>
        </w:rPr>
      </w:pPr>
      <w:r w:rsidRPr="00E33DCC">
        <w:rPr>
          <w:rFonts w:ascii="Avenir Next" w:hAnsi="Avenir Next"/>
        </w:rPr>
        <w:t xml:space="preserve">Cette règle ne s’applique pas : </w:t>
      </w:r>
    </w:p>
    <w:p w14:paraId="541D4B90" w14:textId="77777777" w:rsidR="00B42C97" w:rsidRPr="00E33DCC" w:rsidRDefault="00593B28" w:rsidP="006313EB">
      <w:pPr>
        <w:numPr>
          <w:ilvl w:val="0"/>
          <w:numId w:val="16"/>
        </w:numPr>
        <w:spacing w:afterLines="120" w:after="288" w:line="240" w:lineRule="auto"/>
        <w:ind w:left="0" w:firstLine="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7553427" w14:textId="27990E2B" w:rsidR="00B42C97" w:rsidRPr="006313EB" w:rsidRDefault="00593B28" w:rsidP="006313EB">
      <w:pPr>
        <w:numPr>
          <w:ilvl w:val="0"/>
          <w:numId w:val="16"/>
        </w:numPr>
        <w:spacing w:afterLines="120" w:after="288" w:line="240" w:lineRule="auto"/>
        <w:ind w:left="0" w:firstLine="0"/>
        <w:rPr>
          <w:rFonts w:ascii="Avenir Next" w:hAnsi="Avenir Next"/>
        </w:rPr>
      </w:pPr>
      <w:r w:rsidRPr="00E33DCC">
        <w:rPr>
          <w:rFonts w:ascii="Avenir Next" w:hAnsi="Avenir Next"/>
        </w:rPr>
        <w:t xml:space="preserve">Qu’elles soient accolées ou </w:t>
      </w:r>
      <w:r w:rsidR="006313EB" w:rsidRPr="00E33DCC">
        <w:rPr>
          <w:rFonts w:ascii="Avenir Next" w:hAnsi="Avenir Next"/>
        </w:rPr>
        <w:t>non,</w:t>
      </w:r>
      <w:r w:rsidRPr="00E33DCC">
        <w:rPr>
          <w:rFonts w:ascii="Avenir Next" w:hAnsi="Avenir Next"/>
        </w:rPr>
        <w:t xml:space="preserve"> aux annexes fonctionnelles des habitations dans la mesure où leur hauteur ne dépasse pas 3 m au faîtage et à condition que leur longueur au mitoyen n'excède pas 12 m. et ne génère pas de nuisances pour les propriétés voisines. </w:t>
      </w:r>
    </w:p>
    <w:p w14:paraId="5ABE9E06" w14:textId="77777777" w:rsidR="00B42C97" w:rsidRPr="00E33DCC" w:rsidRDefault="00593B28" w:rsidP="006313EB">
      <w:pPr>
        <w:numPr>
          <w:ilvl w:val="0"/>
          <w:numId w:val="16"/>
        </w:numPr>
        <w:spacing w:afterLines="120" w:after="288" w:line="240" w:lineRule="auto"/>
        <w:ind w:left="0" w:firstLine="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5A96890A" w14:textId="01CDB73B" w:rsidR="00B42C97" w:rsidRDefault="00593B28" w:rsidP="00536C25">
      <w:pPr>
        <w:numPr>
          <w:ilvl w:val="0"/>
          <w:numId w:val="16"/>
        </w:numPr>
        <w:spacing w:after="0" w:line="240" w:lineRule="auto"/>
        <w:ind w:left="0" w:firstLine="0"/>
        <w:rPr>
          <w:rFonts w:ascii="Avenir Next" w:hAnsi="Avenir Next"/>
        </w:rPr>
      </w:pPr>
      <w:r w:rsidRPr="00E33DCC">
        <w:rPr>
          <w:rFonts w:ascii="Avenir Next" w:hAnsi="Avenir Next"/>
        </w:rPr>
        <w:t xml:space="preserve">Aux constructions existantes qui ne respectent pas les reculs définis au présent article. </w:t>
      </w:r>
    </w:p>
    <w:p w14:paraId="4BFB06E2" w14:textId="77777777" w:rsidR="00536C25" w:rsidRDefault="00536C25" w:rsidP="00536C25">
      <w:pPr>
        <w:spacing w:after="0" w:line="240" w:lineRule="auto"/>
        <w:ind w:left="0" w:firstLine="0"/>
        <w:rPr>
          <w:rFonts w:ascii="Avenir Next" w:hAnsi="Avenir Next"/>
        </w:rPr>
      </w:pPr>
    </w:p>
    <w:p w14:paraId="5C143BC4" w14:textId="77777777" w:rsidR="00B42C97" w:rsidRPr="00E33DCC" w:rsidRDefault="00593B28" w:rsidP="006313EB">
      <w:pPr>
        <w:spacing w:after="0" w:line="240" w:lineRule="auto"/>
        <w:ind w:left="-5" w:hanging="10"/>
        <w:jc w:val="left"/>
        <w:rPr>
          <w:rFonts w:ascii="Avenir Next" w:hAnsi="Avenir Next"/>
        </w:rPr>
      </w:pPr>
      <w:r w:rsidRPr="00E33DCC">
        <w:rPr>
          <w:rFonts w:ascii="Avenir Next" w:hAnsi="Avenir Next"/>
          <w:b/>
          <w:u w:val="single" w:color="000000"/>
        </w:rPr>
        <w:t>UB 7.2 - Recul le long des ruisseaux :</w:t>
      </w:r>
      <w:r w:rsidRPr="00E33DCC">
        <w:rPr>
          <w:rFonts w:ascii="Avenir Next" w:hAnsi="Avenir Next"/>
          <w:b/>
        </w:rPr>
        <w:t xml:space="preserve"> </w:t>
      </w:r>
    </w:p>
    <w:p w14:paraId="0F45C711" w14:textId="77777777" w:rsidR="00B42C97" w:rsidRPr="00E33DCC" w:rsidRDefault="00593B28" w:rsidP="006313EB">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02F28A22" w14:textId="77675279" w:rsidR="00B42C97" w:rsidRPr="00E33DCC" w:rsidRDefault="00593B28" w:rsidP="006313EB">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51D3E7BD" w14:textId="09BFD66F" w:rsidR="0037761B" w:rsidRDefault="0037761B" w:rsidP="006313EB">
      <w:pPr>
        <w:spacing w:after="0" w:line="240" w:lineRule="auto"/>
        <w:ind w:left="-11" w:hanging="6"/>
        <w:rPr>
          <w:rFonts w:ascii="Avenir Next" w:hAnsi="Avenir Next"/>
        </w:rPr>
      </w:pPr>
    </w:p>
    <w:p w14:paraId="1F9223FD" w14:textId="77777777" w:rsidR="00536C25" w:rsidRDefault="00536C25" w:rsidP="006313EB">
      <w:pPr>
        <w:spacing w:after="0" w:line="240" w:lineRule="auto"/>
        <w:ind w:left="-11" w:hanging="6"/>
        <w:rPr>
          <w:rFonts w:ascii="Avenir Next" w:hAnsi="Avenir Next"/>
        </w:rPr>
      </w:pPr>
    </w:p>
    <w:p w14:paraId="2DA9DB3F" w14:textId="4F05647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8 - Implantation des constructions les unes par rapport aux autres </w:t>
      </w:r>
    </w:p>
    <w:p w14:paraId="1CEAF867" w14:textId="77777777" w:rsidR="0037761B" w:rsidRPr="00E33DCC" w:rsidRDefault="0037761B" w:rsidP="00381CF9">
      <w:pPr>
        <w:spacing w:after="0" w:line="240" w:lineRule="auto"/>
        <w:rPr>
          <w:rFonts w:ascii="Avenir Next" w:hAnsi="Avenir Next"/>
          <w:lang w:eastAsia="en-US"/>
        </w:rPr>
      </w:pPr>
    </w:p>
    <w:p w14:paraId="684CCFC3" w14:textId="7843EBA2" w:rsidR="00B42C97" w:rsidRPr="000D27B2" w:rsidRDefault="00593B28" w:rsidP="00381CF9">
      <w:pPr>
        <w:pStyle w:val="Titre2"/>
        <w:keepNext w:val="0"/>
        <w:keepLines w:val="0"/>
        <w:widowControl w:val="0"/>
        <w:spacing w:line="240" w:lineRule="auto"/>
        <w:ind w:left="0" w:right="0" w:firstLine="0"/>
        <w:jc w:val="both"/>
        <w:rPr>
          <w:rFonts w:ascii="Avenir Next" w:hAnsi="Avenir Next"/>
          <w:b w:val="0"/>
          <w:strike/>
          <w:color w:val="FF0000"/>
          <w:sz w:val="20"/>
          <w:u w:val="none"/>
        </w:rPr>
      </w:pPr>
      <w:r w:rsidRPr="000D27B2">
        <w:rPr>
          <w:rFonts w:ascii="Avenir Next" w:hAnsi="Avenir Next"/>
          <w:b w:val="0"/>
          <w:strike/>
          <w:color w:val="FF0000"/>
          <w:sz w:val="20"/>
          <w:u w:val="none"/>
        </w:rPr>
        <w:t xml:space="preserve">Sans objet. </w:t>
      </w:r>
    </w:p>
    <w:p w14:paraId="1F204FE2" w14:textId="77777777" w:rsidR="00F57F43" w:rsidRPr="00E33DCC" w:rsidRDefault="00F57F43" w:rsidP="00F57F43">
      <w:pPr>
        <w:spacing w:after="0" w:line="240" w:lineRule="auto"/>
        <w:ind w:left="0" w:firstLine="0"/>
        <w:rPr>
          <w:rFonts w:ascii="Avenir Next" w:hAnsi="Avenir Next"/>
          <w:color w:val="1D2CF7"/>
        </w:rPr>
      </w:pPr>
      <w:r>
        <w:rPr>
          <w:rFonts w:ascii="Avenir Next" w:hAnsi="Avenir Next"/>
          <w:color w:val="1D2CF7"/>
        </w:rPr>
        <w:t>Pour les constructions à usage d’habitation : l</w:t>
      </w:r>
      <w:r w:rsidRPr="00E33DCC">
        <w:rPr>
          <w:rFonts w:ascii="Avenir Next" w:hAnsi="Avenir Next"/>
          <w:color w:val="1D2CF7"/>
        </w:rPr>
        <w:t xml:space="preserve">a distance comptée horizontalement entre 2 constructions principales (hors annexes accolées, débords de toits non compris) doit être au moins égale à 8 m. </w:t>
      </w:r>
    </w:p>
    <w:p w14:paraId="360A4BF4" w14:textId="3EF84ED7" w:rsidR="0037761B" w:rsidRPr="00E74789" w:rsidRDefault="0037761B"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0"/>
          <w:szCs w:val="20"/>
          <w:lang w:eastAsia="en-US"/>
        </w:rPr>
      </w:pPr>
    </w:p>
    <w:p w14:paraId="56F56D7D" w14:textId="77777777" w:rsidR="00C75994" w:rsidRPr="00E74789" w:rsidRDefault="00C75994" w:rsidP="00C75994">
      <w:pPr>
        <w:rPr>
          <w:szCs w:val="20"/>
          <w:lang w:eastAsia="en-US"/>
        </w:rPr>
      </w:pPr>
    </w:p>
    <w:p w14:paraId="65CB4E72" w14:textId="4410A7F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9 - Emprise au sol </w:t>
      </w:r>
    </w:p>
    <w:p w14:paraId="4E0927F1" w14:textId="77777777" w:rsidR="0037761B" w:rsidRPr="00E33DCC" w:rsidRDefault="0037761B" w:rsidP="00381CF9">
      <w:pPr>
        <w:spacing w:after="0" w:line="240" w:lineRule="auto"/>
        <w:rPr>
          <w:rFonts w:ascii="Avenir Next" w:hAnsi="Avenir Next"/>
          <w:lang w:eastAsia="en-US"/>
        </w:rPr>
      </w:pPr>
    </w:p>
    <w:p w14:paraId="438D46C0" w14:textId="163EC35C"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au sol des constructions nouvelles ne peut excéder </w:t>
      </w:r>
      <w:r w:rsidRPr="00E33DCC">
        <w:rPr>
          <w:rFonts w:ascii="Avenir Next" w:hAnsi="Avenir Next"/>
          <w:b/>
          <w:bCs/>
          <w:strike/>
          <w:color w:val="FF0000"/>
        </w:rPr>
        <w:t>0.60</w:t>
      </w:r>
      <w:r w:rsidRPr="00E33DCC">
        <w:rPr>
          <w:rFonts w:ascii="Avenir Next" w:hAnsi="Avenir Next"/>
          <w:color w:val="FF0000"/>
        </w:rPr>
        <w:t xml:space="preserve"> </w:t>
      </w:r>
      <w:r w:rsidR="009133B0" w:rsidRPr="00E33DCC">
        <w:rPr>
          <w:rFonts w:ascii="Avenir Next" w:hAnsi="Avenir Next"/>
          <w:b/>
          <w:bCs/>
          <w:color w:val="1D2CF7"/>
        </w:rPr>
        <w:t>3</w:t>
      </w:r>
      <w:r w:rsidR="009133B0" w:rsidRPr="000D27B2">
        <w:rPr>
          <w:rFonts w:ascii="Avenir Next" w:hAnsi="Avenir Next"/>
          <w:b/>
          <w:bCs/>
          <w:color w:val="1D2CF7"/>
        </w:rPr>
        <w:t>0%</w:t>
      </w:r>
      <w:r w:rsidR="009133B0" w:rsidRPr="00E33DCC">
        <w:rPr>
          <w:rFonts w:ascii="Avenir Next" w:hAnsi="Avenir Next"/>
          <w:color w:val="FF0000"/>
        </w:rPr>
        <w:t xml:space="preserve"> </w:t>
      </w:r>
      <w:r w:rsidRPr="00E33DCC">
        <w:rPr>
          <w:rFonts w:ascii="Avenir Next" w:hAnsi="Avenir Next"/>
        </w:rPr>
        <w:t xml:space="preserve">de l’unité foncière.  </w:t>
      </w:r>
    </w:p>
    <w:p w14:paraId="1DE01DB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Lors de travaux, d’extension ou d’agrandissement sur des constructions existantes à usage d’artisanat, d’industrie ou d’entrepôt, le coefficient d’emprise au sol n’est pas limité. </w:t>
      </w:r>
    </w:p>
    <w:p w14:paraId="39E02FB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UB 9 ne s’applique pas : </w:t>
      </w:r>
    </w:p>
    <w:p w14:paraId="6893A1EC" w14:textId="77777777" w:rsidR="00B42C97" w:rsidRPr="00E33DCC" w:rsidRDefault="00593B28" w:rsidP="00522A71">
      <w:pPr>
        <w:numPr>
          <w:ilvl w:val="0"/>
          <w:numId w:val="17"/>
        </w:numPr>
        <w:spacing w:after="0" w:line="240" w:lineRule="auto"/>
        <w:ind w:left="0" w:firstLine="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2B7D326" w14:textId="77777777" w:rsidR="00B42C97" w:rsidRPr="00E33DCC" w:rsidRDefault="00593B28" w:rsidP="00522A71">
      <w:pPr>
        <w:numPr>
          <w:ilvl w:val="0"/>
          <w:numId w:val="17"/>
        </w:numPr>
        <w:spacing w:after="0" w:line="240" w:lineRule="auto"/>
        <w:ind w:left="0" w:firstLine="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612C084F" w14:textId="4E6F822B" w:rsidR="00B42C97" w:rsidRPr="00E33DCC" w:rsidRDefault="00593B28" w:rsidP="00522A71">
      <w:pPr>
        <w:numPr>
          <w:ilvl w:val="0"/>
          <w:numId w:val="17"/>
        </w:numPr>
        <w:spacing w:after="0" w:line="240" w:lineRule="auto"/>
        <w:ind w:left="0" w:firstLine="0"/>
        <w:rPr>
          <w:rFonts w:ascii="Avenir Next" w:hAnsi="Avenir Next"/>
        </w:rPr>
      </w:pPr>
      <w:r w:rsidRPr="00E33DCC">
        <w:rPr>
          <w:rFonts w:ascii="Avenir Next" w:hAnsi="Avenir Next"/>
        </w:rPr>
        <w:t xml:space="preserve">Aux constructions existantes qui ne respectent pas les reculs définis au présent article ou dans le cas d’implantations nouvelles sur du parcellaire compris entre deux parcelles construites. </w:t>
      </w:r>
    </w:p>
    <w:p w14:paraId="26E18709" w14:textId="680FEC28" w:rsidR="0037761B" w:rsidRDefault="0037761B" w:rsidP="00381CF9">
      <w:pPr>
        <w:spacing w:after="0" w:line="240" w:lineRule="auto"/>
        <w:ind w:left="357" w:firstLine="0"/>
        <w:rPr>
          <w:rFonts w:ascii="Avenir Next" w:hAnsi="Avenir Next"/>
        </w:rPr>
      </w:pPr>
    </w:p>
    <w:p w14:paraId="67E771A8" w14:textId="77777777" w:rsidR="00536C25" w:rsidRPr="00E33DCC" w:rsidRDefault="00536C25" w:rsidP="00381CF9">
      <w:pPr>
        <w:spacing w:after="0" w:line="240" w:lineRule="auto"/>
        <w:ind w:left="357" w:firstLine="0"/>
        <w:rPr>
          <w:rFonts w:ascii="Avenir Next" w:hAnsi="Avenir Next"/>
        </w:rPr>
      </w:pPr>
    </w:p>
    <w:p w14:paraId="71479EAF"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10 - Hauteur maximale des constructions </w:t>
      </w:r>
    </w:p>
    <w:p w14:paraId="639F8433" w14:textId="58C2F2F1" w:rsidR="00B42C97" w:rsidRDefault="00593B28" w:rsidP="00381CF9">
      <w:pPr>
        <w:spacing w:after="0" w:line="240" w:lineRule="auto"/>
        <w:ind w:left="-7"/>
        <w:rPr>
          <w:rFonts w:ascii="Avenir Next" w:hAnsi="Avenir Next"/>
          <w:szCs w:val="20"/>
        </w:rPr>
      </w:pPr>
      <w:r w:rsidRPr="00E33DCC">
        <w:rPr>
          <w:rFonts w:ascii="Avenir Next" w:hAnsi="Avenir Next"/>
          <w:szCs w:val="20"/>
        </w:rPr>
        <w:t>Pour les constructions à usage d'artisanat, d'industrie et d'entrepôt, la hauteur maximale autorisée est de 10 mètres depuis le sol naturel après travaux de remblaiement imposés par le PPR jusqu’à la sablière</w:t>
      </w:r>
      <w:proofErr w:type="gramStart"/>
      <w:r w:rsidRPr="00E33DCC">
        <w:rPr>
          <w:rFonts w:ascii="Avenir Next" w:hAnsi="Avenir Next"/>
          <w:szCs w:val="20"/>
        </w:rPr>
        <w:t xml:space="preserve">. </w:t>
      </w:r>
      <w:r w:rsidR="00522A71">
        <w:rPr>
          <w:rFonts w:ascii="Avenir Next" w:hAnsi="Avenir Next"/>
          <w:szCs w:val="20"/>
        </w:rPr>
        <w:t>,</w:t>
      </w:r>
      <w:proofErr w:type="gramEnd"/>
    </w:p>
    <w:p w14:paraId="49EEDE51" w14:textId="77777777" w:rsidR="00522A71" w:rsidRPr="00E33DCC" w:rsidRDefault="00522A71" w:rsidP="00381CF9">
      <w:pPr>
        <w:spacing w:after="0" w:line="240" w:lineRule="auto"/>
        <w:ind w:left="-7"/>
        <w:rPr>
          <w:rFonts w:ascii="Avenir Next" w:hAnsi="Avenir Next"/>
          <w:szCs w:val="20"/>
        </w:rPr>
      </w:pPr>
    </w:p>
    <w:p w14:paraId="799F96A1" w14:textId="77777777" w:rsidR="00B42C97" w:rsidRPr="00E33DCC" w:rsidRDefault="00593B28" w:rsidP="00381CF9">
      <w:pPr>
        <w:spacing w:after="0" w:line="240" w:lineRule="auto"/>
        <w:ind w:left="-5" w:right="126" w:hanging="10"/>
        <w:jc w:val="left"/>
        <w:rPr>
          <w:rFonts w:ascii="Avenir Next" w:hAnsi="Avenir Next"/>
          <w:szCs w:val="20"/>
        </w:rPr>
      </w:pPr>
      <w:r w:rsidRPr="00E33DCC">
        <w:rPr>
          <w:rFonts w:ascii="Avenir Next" w:hAnsi="Avenir Next"/>
          <w:szCs w:val="20"/>
          <w:u w:val="single" w:color="000000"/>
        </w:rPr>
        <w:t xml:space="preserve">Pour les secteurs </w:t>
      </w:r>
      <w:proofErr w:type="spellStart"/>
      <w:r w:rsidRPr="00E33DCC">
        <w:rPr>
          <w:rFonts w:ascii="Avenir Next" w:hAnsi="Avenir Next"/>
          <w:szCs w:val="20"/>
          <w:u w:val="single" w:color="000000"/>
        </w:rPr>
        <w:t>UBa</w:t>
      </w:r>
      <w:proofErr w:type="spellEnd"/>
      <w:r w:rsidRPr="00E33DCC">
        <w:rPr>
          <w:rFonts w:ascii="Avenir Next" w:hAnsi="Avenir Next"/>
          <w:szCs w:val="20"/>
          <w:u w:val="single" w:color="000000"/>
        </w:rPr>
        <w:t xml:space="preserve"> et </w:t>
      </w:r>
      <w:proofErr w:type="spellStart"/>
      <w:r w:rsidRPr="00E33DCC">
        <w:rPr>
          <w:rFonts w:ascii="Avenir Next" w:hAnsi="Avenir Next"/>
          <w:szCs w:val="20"/>
          <w:u w:val="single" w:color="000000"/>
        </w:rPr>
        <w:t>UBc</w:t>
      </w:r>
      <w:proofErr w:type="spellEnd"/>
      <w:r w:rsidRPr="00E33DCC">
        <w:rPr>
          <w:rFonts w:ascii="Avenir Next" w:hAnsi="Avenir Next"/>
          <w:szCs w:val="20"/>
        </w:rPr>
        <w:t xml:space="preserve"> </w:t>
      </w:r>
    </w:p>
    <w:p w14:paraId="7A629339" w14:textId="0C56169B" w:rsidR="00B42C97" w:rsidRDefault="00593B28" w:rsidP="00381CF9">
      <w:pPr>
        <w:spacing w:after="0" w:line="240" w:lineRule="auto"/>
        <w:ind w:left="-7"/>
        <w:rPr>
          <w:rFonts w:ascii="Avenir Next" w:hAnsi="Avenir Next"/>
          <w:szCs w:val="20"/>
        </w:rPr>
      </w:pPr>
      <w:r w:rsidRPr="00E33DCC">
        <w:rPr>
          <w:rFonts w:ascii="Avenir Next" w:hAnsi="Avenir Next"/>
          <w:szCs w:val="20"/>
        </w:rPr>
        <w:t>La hauteur des constructions mesurée depuis le sol naturel après travaux de remblaiement imposés par le</w:t>
      </w:r>
      <w:r w:rsidR="00522A71">
        <w:rPr>
          <w:rFonts w:ascii="Avenir Next" w:hAnsi="Avenir Next"/>
          <w:szCs w:val="20"/>
        </w:rPr>
        <w:t xml:space="preserve"> </w:t>
      </w:r>
      <w:r w:rsidR="00522A71" w:rsidRPr="00E33DCC">
        <w:rPr>
          <w:rFonts w:ascii="Avenir Next" w:hAnsi="Avenir Next"/>
          <w:szCs w:val="20"/>
        </w:rPr>
        <w:t>PPR ne</w:t>
      </w:r>
      <w:r w:rsidRPr="00E33DCC">
        <w:rPr>
          <w:rFonts w:ascii="Avenir Next" w:hAnsi="Avenir Next"/>
          <w:szCs w:val="20"/>
        </w:rPr>
        <w:t xml:space="preserve"> peut excéder 10 mètres à la sablière. </w:t>
      </w:r>
    </w:p>
    <w:p w14:paraId="5DAE0303" w14:textId="77777777" w:rsidR="00522A71" w:rsidRPr="00E33DCC" w:rsidRDefault="00522A71" w:rsidP="00381CF9">
      <w:pPr>
        <w:spacing w:after="0" w:line="240" w:lineRule="auto"/>
        <w:ind w:left="-7"/>
        <w:rPr>
          <w:rFonts w:ascii="Avenir Next" w:hAnsi="Avenir Next"/>
          <w:szCs w:val="20"/>
        </w:rPr>
      </w:pPr>
    </w:p>
    <w:p w14:paraId="32B6F1E9" w14:textId="77777777" w:rsidR="00B42C97" w:rsidRPr="00E33DCC" w:rsidRDefault="00593B28" w:rsidP="00381CF9">
      <w:pPr>
        <w:spacing w:after="0" w:line="240" w:lineRule="auto"/>
        <w:ind w:left="-5" w:right="126" w:hanging="10"/>
        <w:jc w:val="left"/>
        <w:rPr>
          <w:rFonts w:ascii="Avenir Next" w:hAnsi="Avenir Next"/>
          <w:szCs w:val="20"/>
        </w:rPr>
      </w:pPr>
      <w:r w:rsidRPr="00E33DCC">
        <w:rPr>
          <w:rFonts w:ascii="Avenir Next" w:hAnsi="Avenir Next"/>
          <w:szCs w:val="20"/>
          <w:u w:val="single" w:color="000000"/>
        </w:rPr>
        <w:t xml:space="preserve">Pour les secteurs UB et </w:t>
      </w:r>
      <w:proofErr w:type="spellStart"/>
      <w:r w:rsidRPr="00E33DCC">
        <w:rPr>
          <w:rFonts w:ascii="Avenir Next" w:hAnsi="Avenir Next"/>
          <w:szCs w:val="20"/>
          <w:u w:val="single" w:color="000000"/>
        </w:rPr>
        <w:t>UBb</w:t>
      </w:r>
      <w:proofErr w:type="spellEnd"/>
      <w:r w:rsidRPr="00E33DCC">
        <w:rPr>
          <w:rFonts w:ascii="Avenir Next" w:hAnsi="Avenir Next"/>
          <w:szCs w:val="20"/>
        </w:rPr>
        <w:t xml:space="preserve"> </w:t>
      </w:r>
    </w:p>
    <w:p w14:paraId="2F6B4965"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hauteur des constructions mesurée depuis le sol naturel après remblai exigé par le règlement du Plan de Prévention des Risques ne peut excéder 8 mètres, à la sablière. </w:t>
      </w:r>
    </w:p>
    <w:p w14:paraId="41EB61B0"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465FDD15" w14:textId="5293D4C3" w:rsidR="00B42C97" w:rsidRPr="00E33DCC" w:rsidRDefault="00593B28" w:rsidP="00522A71">
      <w:pPr>
        <w:spacing w:after="0" w:line="240" w:lineRule="auto"/>
        <w:ind w:left="0" w:firstLine="0"/>
        <w:jc w:val="left"/>
        <w:rPr>
          <w:rFonts w:ascii="Avenir Next" w:hAnsi="Avenir Next"/>
          <w:szCs w:val="20"/>
        </w:rPr>
      </w:pPr>
      <w:r w:rsidRPr="00E33DCC">
        <w:rPr>
          <w:rFonts w:ascii="Avenir Next" w:hAnsi="Avenir Next"/>
          <w:szCs w:val="20"/>
        </w:rPr>
        <w:t xml:space="preserve"> L’article UB 10 ne s’applique pas : </w:t>
      </w:r>
    </w:p>
    <w:p w14:paraId="50D20309" w14:textId="77777777" w:rsidR="00726C38" w:rsidRDefault="00593B28" w:rsidP="00726C38">
      <w:pPr>
        <w:pStyle w:val="Paragraphedeliste"/>
        <w:numPr>
          <w:ilvl w:val="0"/>
          <w:numId w:val="18"/>
        </w:numPr>
        <w:spacing w:after="0" w:line="240" w:lineRule="auto"/>
        <w:rPr>
          <w:szCs w:val="20"/>
        </w:rPr>
      </w:pPr>
      <w:r w:rsidRPr="00726C38">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82DACAD" w14:textId="194395AE" w:rsidR="00B42C97" w:rsidRPr="00726C38" w:rsidRDefault="00593B28" w:rsidP="00726C38">
      <w:pPr>
        <w:pStyle w:val="Paragraphedeliste"/>
        <w:numPr>
          <w:ilvl w:val="0"/>
          <w:numId w:val="18"/>
        </w:numPr>
        <w:spacing w:after="0" w:line="240" w:lineRule="auto"/>
        <w:rPr>
          <w:szCs w:val="20"/>
        </w:rPr>
      </w:pPr>
      <w:r w:rsidRPr="00726C38">
        <w:rPr>
          <w:szCs w:val="20"/>
        </w:rPr>
        <w:t xml:space="preserve">Aux équipements d’infrastructures et de superstructures gérés par la commune de MAGLAND ou un organisme auquel la collectivité a délégué une ou plusieurs compétences de gestion. </w:t>
      </w:r>
    </w:p>
    <w:p w14:paraId="48ADCEE2" w14:textId="4EE6864C" w:rsidR="00536C25" w:rsidRDefault="00536C25" w:rsidP="00536C25">
      <w:pPr>
        <w:spacing w:after="0" w:line="240" w:lineRule="auto"/>
        <w:rPr>
          <w:rFonts w:ascii="Avenir Next" w:hAnsi="Avenir Next"/>
          <w:szCs w:val="20"/>
        </w:rPr>
      </w:pPr>
    </w:p>
    <w:p w14:paraId="7CBAF569" w14:textId="77777777" w:rsidR="00536C25" w:rsidRPr="00E33DCC" w:rsidRDefault="00536C25" w:rsidP="00536C25">
      <w:pPr>
        <w:spacing w:after="0" w:line="240" w:lineRule="auto"/>
        <w:rPr>
          <w:rFonts w:ascii="Avenir Next" w:hAnsi="Avenir Next"/>
          <w:szCs w:val="20"/>
        </w:rPr>
      </w:pPr>
    </w:p>
    <w:p w14:paraId="4B462CE2" w14:textId="0212062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11 - Aspect extérieur </w:t>
      </w:r>
    </w:p>
    <w:p w14:paraId="0883DA45" w14:textId="2B65BB40" w:rsidR="00330655" w:rsidRDefault="00330655" w:rsidP="00381CF9">
      <w:pPr>
        <w:spacing w:after="0" w:line="240" w:lineRule="auto"/>
        <w:rPr>
          <w:rFonts w:ascii="Avenir Next" w:hAnsi="Avenir Next"/>
          <w:lang w:eastAsia="en-US"/>
        </w:rPr>
      </w:pPr>
    </w:p>
    <w:p w14:paraId="78CD54B2" w14:textId="77777777" w:rsidR="00536C25" w:rsidRPr="00E33DCC" w:rsidRDefault="00536C25" w:rsidP="00381CF9">
      <w:pPr>
        <w:spacing w:after="0" w:line="240" w:lineRule="auto"/>
        <w:rPr>
          <w:rFonts w:ascii="Avenir Next" w:hAnsi="Avenir Next"/>
          <w:lang w:eastAsia="en-US"/>
        </w:rPr>
      </w:pPr>
    </w:p>
    <w:p w14:paraId="5E34B13E" w14:textId="0E320FC4"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11.0 - Généralités</w:t>
      </w:r>
      <w:r w:rsidRPr="00E33DCC">
        <w:rPr>
          <w:rFonts w:ascii="Avenir Next" w:hAnsi="Avenir Next"/>
          <w:sz w:val="20"/>
          <w:szCs w:val="20"/>
        </w:rPr>
        <w:t xml:space="preserve"> </w:t>
      </w:r>
    </w:p>
    <w:p w14:paraId="26807AE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R111-21 du code de l’urbanisme reste applicable en présence du règlement PLU. </w:t>
      </w:r>
    </w:p>
    <w:p w14:paraId="29F6DE09" w14:textId="2BB14CCC"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r w:rsidR="00522A71" w:rsidRPr="00E33DCC">
        <w:rPr>
          <w:rFonts w:ascii="Avenir Next" w:hAnsi="Avenir Next"/>
          <w:szCs w:val="20"/>
        </w:rPr>
        <w:t>peut-être</w:t>
      </w:r>
      <w:r w:rsidRPr="00E33DCC">
        <w:rPr>
          <w:rFonts w:ascii="Avenir Next" w:hAnsi="Avenir Next"/>
          <w:szCs w:val="20"/>
        </w:rPr>
        <w:t xml:space="preserve"> </w:t>
      </w:r>
      <w:proofErr w:type="gramStart"/>
      <w:r w:rsidRPr="00E33DCC">
        <w:rPr>
          <w:rFonts w:ascii="Avenir Next" w:hAnsi="Avenir Next"/>
          <w:szCs w:val="20"/>
        </w:rPr>
        <w:t>refusé</w:t>
      </w:r>
      <w:proofErr w:type="gramEnd"/>
      <w:r w:rsidRPr="00E33DCC">
        <w:rPr>
          <w:rFonts w:ascii="Avenir Next" w:hAnsi="Avenir Next"/>
          <w:szCs w:val="20"/>
        </w:rPr>
        <w:t xml:space="preserve"> ou n’être accordé que sous réserve de l’observation de prescriptions spéciales si les constructions, par leur situation, leur architecture, leurs dimensions ou l’aspect extérieur des bâtiments </w:t>
      </w:r>
      <w:r w:rsidRPr="00E33DCC">
        <w:rPr>
          <w:rFonts w:ascii="Avenir Next" w:hAnsi="Avenir Next"/>
          <w:szCs w:val="20"/>
        </w:rPr>
        <w:lastRenderedPageBreak/>
        <w:t xml:space="preserve">ou ouvrages à édifier ou à modifier, sont de nature à porter atteinte au caractère ou à l’intérêt des lieux avoisinants, aux sites, aux paysages naturels ou urbains ainsi qu’à la conservation des perspectives monumentales ». </w:t>
      </w:r>
    </w:p>
    <w:p w14:paraId="7EB0C001" w14:textId="45594E74"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0E238A42" w14:textId="77777777" w:rsidR="00330655" w:rsidRPr="00E33DCC" w:rsidRDefault="00330655" w:rsidP="00381CF9">
      <w:pPr>
        <w:spacing w:after="0" w:line="240" w:lineRule="auto"/>
        <w:ind w:left="-7"/>
        <w:rPr>
          <w:rFonts w:ascii="Avenir Next" w:hAnsi="Avenir Next"/>
          <w:szCs w:val="20"/>
        </w:rPr>
      </w:pPr>
    </w:p>
    <w:p w14:paraId="5DC2E42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UB 11 ne s’applique pas : </w:t>
      </w:r>
    </w:p>
    <w:p w14:paraId="18B81E90" w14:textId="62ACAF29" w:rsidR="00B42C97" w:rsidRPr="00E74789" w:rsidRDefault="00593B28" w:rsidP="00E74789">
      <w:pPr>
        <w:pStyle w:val="Paragraphedeliste"/>
        <w:numPr>
          <w:ilvl w:val="0"/>
          <w:numId w:val="18"/>
        </w:numPr>
        <w:spacing w:after="0" w:line="240" w:lineRule="auto"/>
        <w:ind w:left="0"/>
        <w:rPr>
          <w:szCs w:val="20"/>
        </w:rPr>
      </w:pPr>
      <w:r w:rsidRPr="00E74789">
        <w:rPr>
          <w:szCs w:val="20"/>
        </w:rPr>
        <w:t xml:space="preserve">Aux équipements d’infrastructures et de superstructures gérés par la commune de MAGLAND ou un organisme auquel la collectivité a délégué une ou plusieurs compétences de gestion. </w:t>
      </w:r>
    </w:p>
    <w:p w14:paraId="79601AB3" w14:textId="77777777" w:rsidR="00536C25" w:rsidRPr="00E33DCC" w:rsidRDefault="00536C25" w:rsidP="00381CF9">
      <w:pPr>
        <w:spacing w:after="0" w:line="240" w:lineRule="auto"/>
        <w:ind w:left="343" w:hanging="358"/>
        <w:rPr>
          <w:rFonts w:ascii="Avenir Next" w:hAnsi="Avenir Next"/>
          <w:szCs w:val="20"/>
        </w:rPr>
      </w:pPr>
    </w:p>
    <w:p w14:paraId="6A794517"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11.1 – Implantations et volume</w:t>
      </w:r>
      <w:r w:rsidRPr="00E33DCC">
        <w:rPr>
          <w:rFonts w:ascii="Avenir Next" w:hAnsi="Avenir Next"/>
          <w:sz w:val="20"/>
          <w:szCs w:val="20"/>
        </w:rPr>
        <w:t xml:space="preserve"> </w:t>
      </w:r>
    </w:p>
    <w:p w14:paraId="495C67D6" w14:textId="2F53F6E2"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0518D61E" w14:textId="77777777" w:rsidR="00536C25" w:rsidRPr="00E33DCC" w:rsidRDefault="00536C25" w:rsidP="00381CF9">
      <w:pPr>
        <w:spacing w:after="0" w:line="240" w:lineRule="auto"/>
        <w:ind w:left="-7"/>
        <w:rPr>
          <w:rFonts w:ascii="Avenir Next" w:hAnsi="Avenir Next"/>
          <w:szCs w:val="20"/>
        </w:rPr>
      </w:pPr>
    </w:p>
    <w:p w14:paraId="79084678"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11.2 – Toitures</w:t>
      </w:r>
      <w:r w:rsidRPr="00E33DCC">
        <w:rPr>
          <w:rFonts w:ascii="Avenir Next" w:hAnsi="Avenir Next"/>
          <w:sz w:val="20"/>
          <w:szCs w:val="20"/>
        </w:rPr>
        <w:t xml:space="preserve"> </w:t>
      </w:r>
    </w:p>
    <w:p w14:paraId="4D845F9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matériaux de couverture doivent être en harmonie avec les constructions existantes. </w:t>
      </w:r>
    </w:p>
    <w:p w14:paraId="6A549A7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toitures auront une pente comprise entre 40 % et 80 %. Cette règle ne s’applique pas aux extensions de bâtiments existants qui devront respecter une pente identique à celle existante. </w:t>
      </w:r>
    </w:p>
    <w:p w14:paraId="4AB5D8C9" w14:textId="20AF0F3D"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0DB0C4EE" w14:textId="24DAFEC3" w:rsidR="00ED5A85" w:rsidRDefault="00ED5A85" w:rsidP="00381CF9">
      <w:pPr>
        <w:spacing w:after="0" w:line="240" w:lineRule="auto"/>
        <w:ind w:left="-7"/>
        <w:rPr>
          <w:rFonts w:ascii="Avenir Next" w:hAnsi="Avenir Next"/>
          <w:b/>
          <w:bCs/>
          <w:color w:val="1D2CF7"/>
          <w:szCs w:val="20"/>
        </w:rPr>
      </w:pPr>
      <w:r w:rsidRPr="00E33DCC">
        <w:rPr>
          <w:rFonts w:ascii="Avenir Next" w:hAnsi="Avenir Next"/>
          <w:b/>
          <w:bCs/>
          <w:color w:val="1D2CF7"/>
          <w:szCs w:val="20"/>
        </w:rPr>
        <w:t>Pour les annexes</w:t>
      </w:r>
      <w:r w:rsidR="005B0625" w:rsidRPr="00E33DCC">
        <w:rPr>
          <w:rFonts w:ascii="Avenir Next" w:hAnsi="Avenir Next"/>
          <w:b/>
          <w:bCs/>
          <w:color w:val="1D2CF7"/>
          <w:szCs w:val="20"/>
        </w:rPr>
        <w:t xml:space="preserve"> non accolées de moins de 10m</w:t>
      </w:r>
      <w:r w:rsidR="005B0625" w:rsidRPr="00E33DCC">
        <w:rPr>
          <w:rFonts w:ascii="Avenir Next" w:hAnsi="Avenir Next"/>
          <w:b/>
          <w:bCs/>
          <w:color w:val="1D2CF7"/>
          <w:szCs w:val="20"/>
          <w:vertAlign w:val="superscript"/>
        </w:rPr>
        <w:t>2</w:t>
      </w:r>
      <w:r w:rsidR="005B0625" w:rsidRPr="00E33DCC">
        <w:rPr>
          <w:rFonts w:ascii="Avenir Next" w:hAnsi="Avenir Next"/>
          <w:b/>
          <w:bCs/>
          <w:color w:val="1D2CF7"/>
          <w:szCs w:val="20"/>
        </w:rPr>
        <w:t xml:space="preserve"> de surface de plancher ou emprise au sol</w:t>
      </w:r>
      <w:r w:rsidRPr="00E33DCC">
        <w:rPr>
          <w:rFonts w:ascii="Avenir Next" w:hAnsi="Avenir Next"/>
          <w:b/>
          <w:bCs/>
          <w:color w:val="1D2CF7"/>
          <w:szCs w:val="20"/>
        </w:rPr>
        <w:t>, la pente de la toiture pourra être inférieure. Les toitures seront à pan(s).</w:t>
      </w:r>
    </w:p>
    <w:p w14:paraId="1008C946" w14:textId="77777777" w:rsidR="00536C25" w:rsidRPr="00536C25" w:rsidRDefault="00536C25" w:rsidP="00536C25">
      <w:pPr>
        <w:spacing w:after="0" w:line="240" w:lineRule="auto"/>
        <w:ind w:left="0"/>
        <w:rPr>
          <w:rFonts w:ascii="Avenir Next" w:hAnsi="Avenir Next"/>
          <w:b/>
          <w:bCs/>
          <w:color w:val="1D2CF7"/>
          <w:szCs w:val="20"/>
        </w:rPr>
      </w:pPr>
    </w:p>
    <w:p w14:paraId="3D4A7AE6"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11.3 – Façades</w:t>
      </w:r>
      <w:r w:rsidRPr="00E33DCC">
        <w:rPr>
          <w:rFonts w:ascii="Avenir Next" w:hAnsi="Avenir Next"/>
          <w:sz w:val="20"/>
          <w:szCs w:val="20"/>
        </w:rPr>
        <w:t xml:space="preserve"> </w:t>
      </w:r>
    </w:p>
    <w:p w14:paraId="6D59A84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239902F6" w14:textId="072DD964"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murs séparatifs et les murs aveugles apparents d'un bâtiment doivent lorsqu'ils ne sont pas construits avec les mêmes matériaux, avoir un aspect qui s'harmonise avec celui des façades environnantes. </w:t>
      </w:r>
    </w:p>
    <w:p w14:paraId="1EA056AC" w14:textId="20763705" w:rsidR="00536C25" w:rsidRPr="00E33DCC" w:rsidRDefault="00B70DCF" w:rsidP="00C75994">
      <w:pPr>
        <w:spacing w:after="0" w:line="240" w:lineRule="auto"/>
        <w:ind w:left="-7"/>
        <w:rPr>
          <w:rFonts w:ascii="Avenir Next" w:hAnsi="Avenir Next"/>
          <w:b/>
          <w:bCs/>
          <w:color w:val="1D2CF7"/>
          <w:szCs w:val="20"/>
        </w:rPr>
      </w:pPr>
      <w:r w:rsidRPr="00E33DCC">
        <w:rPr>
          <w:rFonts w:ascii="Avenir Next" w:hAnsi="Avenir Next"/>
          <w:b/>
          <w:bCs/>
          <w:color w:val="1D2CF7"/>
          <w:szCs w:val="20"/>
        </w:rPr>
        <w:t xml:space="preserve">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w:t>
      </w:r>
      <w:r w:rsidR="005B0625" w:rsidRPr="00E33DCC">
        <w:rPr>
          <w:rFonts w:ascii="Avenir Next" w:hAnsi="Avenir Next"/>
          <w:b/>
          <w:bCs/>
          <w:color w:val="1D2CF7"/>
          <w:szCs w:val="20"/>
        </w:rPr>
        <w:t>25</w:t>
      </w:r>
      <w:r w:rsidRPr="00E33DCC">
        <w:rPr>
          <w:rFonts w:ascii="Avenir Next" w:hAnsi="Avenir Next"/>
          <w:b/>
          <w:bCs/>
          <w:color w:val="1D2CF7"/>
          <w:szCs w:val="20"/>
        </w:rPr>
        <w:t>m à la date d’approbation du PLU.</w:t>
      </w:r>
    </w:p>
    <w:p w14:paraId="04F98A34" w14:textId="77777777" w:rsidR="00B70DCF" w:rsidRPr="00E33DCC" w:rsidRDefault="00B70DCF" w:rsidP="00381CF9">
      <w:pPr>
        <w:spacing w:after="0" w:line="240" w:lineRule="auto"/>
        <w:ind w:left="-7"/>
        <w:rPr>
          <w:rFonts w:ascii="Avenir Next" w:hAnsi="Avenir Next"/>
          <w:szCs w:val="20"/>
        </w:rPr>
      </w:pPr>
    </w:p>
    <w:p w14:paraId="40134B25"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11.4 – Clôtures</w:t>
      </w:r>
      <w:r w:rsidRPr="00E33DCC">
        <w:rPr>
          <w:rFonts w:ascii="Avenir Next" w:hAnsi="Avenir Next"/>
          <w:sz w:val="20"/>
          <w:szCs w:val="20"/>
        </w:rPr>
        <w:t xml:space="preserve"> </w:t>
      </w:r>
    </w:p>
    <w:p w14:paraId="2A9FBD8E" w14:textId="77777777" w:rsidR="004A475D" w:rsidRPr="00E33DCC" w:rsidRDefault="004A475D" w:rsidP="004A475D">
      <w:pPr>
        <w:spacing w:after="0" w:line="240" w:lineRule="auto"/>
        <w:ind w:left="-7"/>
        <w:rPr>
          <w:rFonts w:ascii="Avenir Next" w:hAnsi="Avenir Next"/>
        </w:rPr>
      </w:pPr>
      <w:r w:rsidRPr="00E33DCC">
        <w:rPr>
          <w:rFonts w:ascii="Avenir Next" w:hAnsi="Avenir Next"/>
        </w:rPr>
        <w:t xml:space="preserve">Les clôtures d'une hauteur de </w:t>
      </w:r>
      <w:r w:rsidRPr="00E33DCC">
        <w:rPr>
          <w:rFonts w:ascii="Avenir Next" w:hAnsi="Avenir Next"/>
          <w:strike/>
          <w:color w:val="FF0000"/>
        </w:rPr>
        <w:t>1,50 m</w:t>
      </w:r>
      <w:r w:rsidRPr="00E33DCC">
        <w:rPr>
          <w:rFonts w:ascii="Avenir Next" w:hAnsi="Avenir Next"/>
          <w:color w:val="FF0000"/>
        </w:rPr>
        <w:t xml:space="preserve"> </w:t>
      </w:r>
      <w:r>
        <w:rPr>
          <w:rFonts w:ascii="Avenir Next" w:hAnsi="Avenir Next"/>
          <w:b/>
          <w:bCs/>
          <w:color w:val="1D2CF7"/>
        </w:rPr>
        <w:t>2</w:t>
      </w:r>
      <w:r w:rsidRPr="00E33DCC">
        <w:rPr>
          <w:rFonts w:ascii="Avenir Next" w:hAnsi="Avenir Next"/>
          <w:b/>
          <w:bCs/>
          <w:color w:val="1D2CF7"/>
        </w:rPr>
        <w:t>m</w:t>
      </w:r>
      <w:r w:rsidRPr="00E33DCC">
        <w:rPr>
          <w:rFonts w:ascii="Avenir Next" w:hAnsi="Avenir Next"/>
          <w:color w:val="1D2CF7"/>
        </w:rPr>
        <w:t xml:space="preserve"> </w:t>
      </w:r>
      <w:r w:rsidRPr="00E33DCC">
        <w:rPr>
          <w:rFonts w:ascii="Avenir Next" w:hAnsi="Avenir Next"/>
        </w:rPr>
        <w:t xml:space="preserve">maximum pourront être constituées soit par des haies vives, soit par des grilles, grillages ou tout autre dispositif à claire voie comportant ou non un mur bahut d'une hauteur maximum de 0,60 m. </w:t>
      </w:r>
      <w:r w:rsidRPr="004A475D">
        <w:rPr>
          <w:rFonts w:ascii="Avenir Next" w:hAnsi="Avenir Next"/>
          <w:strike/>
          <w:color w:val="FF0000"/>
        </w:rPr>
        <w:t>Des clôtures pleines sont autorisées lorsqu'elles répondent à des nécessités ou à une utilité tenant à la nature ou au caractère des constructions édifiées sur la parcelle intéressée.</w:t>
      </w:r>
      <w:r w:rsidRPr="00E33DCC">
        <w:rPr>
          <w:rFonts w:ascii="Avenir Next" w:hAnsi="Avenir Next"/>
          <w:color w:val="FF0000"/>
        </w:rPr>
        <w:t xml:space="preserve"> </w:t>
      </w:r>
    </w:p>
    <w:p w14:paraId="2B7D7008"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plantations de haies vives en limites séparatives seront réalisées avec des essences rustiques et indigènes si possible à floraison. Les haies mono-végétales à feuillage persistant sont déconseillées. Les haies devront mêler espèces persistantes et caduques avec un maximum de 1/2 de persistants. </w:t>
      </w:r>
    </w:p>
    <w:p w14:paraId="063FB2A2"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en bordure de voie publique devront faire l’objet d’une autorisation d’alignement par la commune </w:t>
      </w:r>
    </w:p>
    <w:p w14:paraId="54B4AE84"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3297EA9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des établissements artisanaux, industriels et d'entreposage existants pourront avoir une hauteur maximale de 2 mètres. </w:t>
      </w:r>
    </w:p>
    <w:p w14:paraId="090FD7F6" w14:textId="0829B903"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extensions à l’identique de clôtures existantes sont autorisées. </w:t>
      </w:r>
    </w:p>
    <w:p w14:paraId="03DF9484" w14:textId="72296FCA" w:rsidR="00536C25" w:rsidRDefault="00536C25" w:rsidP="00C75994">
      <w:pPr>
        <w:spacing w:after="0" w:line="240" w:lineRule="auto"/>
        <w:ind w:left="0" w:firstLine="0"/>
        <w:rPr>
          <w:rFonts w:ascii="Avenir Next" w:hAnsi="Avenir Next"/>
          <w:szCs w:val="20"/>
        </w:rPr>
      </w:pPr>
    </w:p>
    <w:p w14:paraId="3AB28255" w14:textId="77777777" w:rsidR="00C75994" w:rsidRPr="00E33DCC" w:rsidRDefault="00C75994" w:rsidP="00C75994">
      <w:pPr>
        <w:spacing w:after="0" w:line="240" w:lineRule="auto"/>
        <w:ind w:left="0" w:firstLine="0"/>
        <w:rPr>
          <w:rFonts w:ascii="Avenir Next" w:hAnsi="Avenir Next"/>
          <w:szCs w:val="20"/>
        </w:rPr>
      </w:pPr>
    </w:p>
    <w:p w14:paraId="7F6CF8BC" w14:textId="6D3ECAB9" w:rsidR="00330655" w:rsidRPr="00C75994" w:rsidRDefault="00593B28" w:rsidP="00C75994">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12 – Stationnement des véhicules </w:t>
      </w:r>
    </w:p>
    <w:p w14:paraId="53C0F8A0" w14:textId="77777777" w:rsidR="00C75994" w:rsidRPr="00E33DCC" w:rsidRDefault="00C75994" w:rsidP="00C75994">
      <w:pPr>
        <w:spacing w:after="0" w:line="240" w:lineRule="auto"/>
        <w:ind w:left="0" w:firstLine="0"/>
        <w:rPr>
          <w:rFonts w:ascii="Avenir Next" w:hAnsi="Avenir Next"/>
          <w:lang w:eastAsia="en-US"/>
        </w:rPr>
      </w:pPr>
    </w:p>
    <w:p w14:paraId="0FDEAD76"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UB 12.0 - Généralités</w:t>
      </w:r>
      <w:r w:rsidRPr="00E33DCC">
        <w:rPr>
          <w:rFonts w:ascii="Avenir Next" w:hAnsi="Avenir Next"/>
          <w:sz w:val="20"/>
          <w:szCs w:val="20"/>
        </w:rPr>
        <w:t xml:space="preserve"> </w:t>
      </w:r>
    </w:p>
    <w:p w14:paraId="6CB1520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69A56974"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UB 12 ne s’applique pas : </w:t>
      </w:r>
    </w:p>
    <w:p w14:paraId="09CB71EB" w14:textId="77777777" w:rsidR="00B42C97" w:rsidRPr="00E33DCC" w:rsidRDefault="00593B28" w:rsidP="00536C25">
      <w:pPr>
        <w:numPr>
          <w:ilvl w:val="0"/>
          <w:numId w:val="19"/>
        </w:numPr>
        <w:spacing w:after="0" w:line="240" w:lineRule="auto"/>
        <w:ind w:left="0" w:firstLine="0"/>
        <w:rPr>
          <w:rFonts w:ascii="Avenir Next" w:hAnsi="Avenir Next"/>
          <w:szCs w:val="20"/>
        </w:rPr>
      </w:pPr>
      <w:r w:rsidRPr="00E33DCC">
        <w:rPr>
          <w:rFonts w:ascii="Avenir Next" w:hAnsi="Avenir Next"/>
          <w:szCs w:val="20"/>
        </w:rPr>
        <w:lastRenderedPageBreak/>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CDDF1A0" w14:textId="128F4B3F" w:rsidR="00B42C97" w:rsidRPr="00E33DCC" w:rsidRDefault="00593B28" w:rsidP="00536C25">
      <w:pPr>
        <w:numPr>
          <w:ilvl w:val="0"/>
          <w:numId w:val="19"/>
        </w:numPr>
        <w:spacing w:after="0" w:line="240" w:lineRule="auto"/>
        <w:ind w:left="0" w:firstLine="0"/>
        <w:rPr>
          <w:rFonts w:ascii="Avenir Next" w:hAnsi="Avenir Next"/>
          <w:szCs w:val="20"/>
        </w:rPr>
      </w:pPr>
      <w:r w:rsidRPr="00E33DCC">
        <w:rPr>
          <w:rFonts w:ascii="Avenir Next" w:hAnsi="Avenir Next"/>
          <w:szCs w:val="20"/>
        </w:rPr>
        <w:t xml:space="preserve">Aux équipements d’infrastructures et de superstructures gérés par la commune de MAGLAND ou un organisme auquel la collectivité a délégué une ou plusieurs compétences de gestion. </w:t>
      </w:r>
    </w:p>
    <w:p w14:paraId="15BB8E06" w14:textId="77777777" w:rsidR="00536C25" w:rsidRPr="00E33DCC" w:rsidRDefault="00536C25" w:rsidP="00536C25">
      <w:pPr>
        <w:spacing w:after="0" w:line="240" w:lineRule="auto"/>
        <w:ind w:left="0" w:firstLine="0"/>
        <w:rPr>
          <w:rFonts w:ascii="Avenir Next" w:hAnsi="Avenir Next"/>
          <w:szCs w:val="20"/>
        </w:rPr>
      </w:pPr>
    </w:p>
    <w:p w14:paraId="1067205C" w14:textId="77777777" w:rsidR="006F26F2" w:rsidRPr="00E33DCC" w:rsidRDefault="00593B28" w:rsidP="00381CF9">
      <w:pPr>
        <w:spacing w:after="0" w:line="240" w:lineRule="auto"/>
        <w:ind w:left="-5" w:right="2" w:hanging="10"/>
        <w:jc w:val="left"/>
        <w:rPr>
          <w:rFonts w:ascii="Avenir Next" w:hAnsi="Avenir Next"/>
          <w:b/>
          <w:szCs w:val="20"/>
        </w:rPr>
      </w:pPr>
      <w:r w:rsidRPr="00E33DCC">
        <w:rPr>
          <w:rFonts w:ascii="Avenir Next" w:hAnsi="Avenir Next"/>
          <w:b/>
          <w:szCs w:val="20"/>
          <w:u w:val="single" w:color="000000"/>
        </w:rPr>
        <w:t>UB 12.1 – Nombre de places de stationnement et type d’occupation ou d’utilisation du sol</w:t>
      </w:r>
      <w:r w:rsidRPr="00E33DCC">
        <w:rPr>
          <w:rFonts w:ascii="Avenir Next" w:hAnsi="Avenir Next"/>
          <w:b/>
          <w:szCs w:val="20"/>
        </w:rPr>
        <w:t xml:space="preserve"> </w:t>
      </w:r>
    </w:p>
    <w:p w14:paraId="498B7C3D" w14:textId="4BDBFD75" w:rsidR="00B42C97" w:rsidRDefault="00593B28" w:rsidP="00381CF9">
      <w:pPr>
        <w:spacing w:after="0" w:line="240" w:lineRule="auto"/>
        <w:ind w:left="-5" w:right="978" w:hanging="10"/>
        <w:jc w:val="left"/>
        <w:rPr>
          <w:rFonts w:ascii="Avenir Next" w:hAnsi="Avenir Next"/>
          <w:szCs w:val="20"/>
        </w:rPr>
      </w:pPr>
      <w:r w:rsidRPr="00E33DCC">
        <w:rPr>
          <w:rFonts w:ascii="Avenir Next" w:hAnsi="Avenir Next"/>
          <w:szCs w:val="20"/>
        </w:rPr>
        <w:t xml:space="preserve">Il est exigé au minimum : </w:t>
      </w:r>
    </w:p>
    <w:p w14:paraId="5197590E" w14:textId="77777777" w:rsidR="00522A71" w:rsidRPr="00E33DCC" w:rsidRDefault="00522A71" w:rsidP="00381CF9">
      <w:pPr>
        <w:spacing w:after="0" w:line="240" w:lineRule="auto"/>
        <w:ind w:left="-5" w:right="978" w:hanging="10"/>
        <w:jc w:val="left"/>
        <w:rPr>
          <w:rFonts w:ascii="Avenir Next" w:hAnsi="Avenir Next"/>
          <w:szCs w:val="20"/>
        </w:rPr>
      </w:pPr>
    </w:p>
    <w:p w14:paraId="0FB4FFAE" w14:textId="77777777" w:rsidR="00BB7A9E" w:rsidRPr="00E33DCC" w:rsidRDefault="00BB7A9E" w:rsidP="00BB7A9E">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2DC17321" w14:textId="77777777" w:rsidR="00BB7A9E" w:rsidRDefault="00BB7A9E" w:rsidP="00BB7A9E">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716A8650" w14:textId="5876CBEA" w:rsidR="00BB7A9E" w:rsidRDefault="00BB7A9E" w:rsidP="00BB7A9E">
      <w:pPr>
        <w:pStyle w:val="Paragraphedeliste"/>
        <w:numPr>
          <w:ilvl w:val="0"/>
          <w:numId w:val="29"/>
        </w:numPr>
        <w:spacing w:after="0" w:line="240" w:lineRule="auto"/>
        <w:rPr>
          <w:color w:val="1D2CF7"/>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places par logement</w:t>
      </w:r>
      <w:r w:rsidRPr="00560E17">
        <w:rPr>
          <w:color w:val="1D2CF7"/>
          <w:szCs w:val="20"/>
        </w:rPr>
        <w:t xml:space="preserve">. </w:t>
      </w:r>
      <w:r w:rsidR="00560E17" w:rsidRPr="00560E17">
        <w:rPr>
          <w:color w:val="1D2CF7"/>
          <w:szCs w:val="20"/>
        </w:rPr>
        <w:t>À minima 50% de ces places devront être couvertes pour les opérations de plus de 500m2 de surface de plancher.</w:t>
      </w:r>
    </w:p>
    <w:p w14:paraId="1EAF964A" w14:textId="77777777" w:rsidR="00BB7A9E" w:rsidRPr="00BB7A9E" w:rsidRDefault="00BB7A9E" w:rsidP="00BB7A9E">
      <w:pPr>
        <w:spacing w:after="0" w:line="240" w:lineRule="auto"/>
        <w:ind w:left="360" w:firstLine="0"/>
        <w:rPr>
          <w:color w:val="1D2CF7"/>
          <w:szCs w:val="20"/>
        </w:rPr>
      </w:pPr>
    </w:p>
    <w:p w14:paraId="512545A9"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5B3C5EF5" w14:textId="77777777" w:rsidR="00522A71" w:rsidRPr="00E33DCC" w:rsidRDefault="00522A71" w:rsidP="00522A71">
      <w:pPr>
        <w:spacing w:after="0" w:line="240" w:lineRule="auto"/>
        <w:rPr>
          <w:rFonts w:ascii="Avenir Next" w:hAnsi="Avenir Next"/>
          <w:b/>
          <w:bCs/>
          <w:color w:val="1D2CF7"/>
          <w:szCs w:val="20"/>
        </w:rPr>
      </w:pPr>
    </w:p>
    <w:p w14:paraId="53E18FC2" w14:textId="77777777" w:rsidR="00330655" w:rsidRPr="00E33DCC" w:rsidRDefault="00593B28" w:rsidP="00381CF9">
      <w:pPr>
        <w:spacing w:after="0" w:line="240" w:lineRule="auto"/>
        <w:ind w:left="-5" w:right="2" w:hanging="10"/>
        <w:jc w:val="left"/>
        <w:rPr>
          <w:rFonts w:ascii="Avenir Next" w:hAnsi="Avenir Next"/>
          <w:b/>
          <w:szCs w:val="20"/>
        </w:rPr>
      </w:pPr>
      <w:r w:rsidRPr="00E33DCC">
        <w:rPr>
          <w:rFonts w:ascii="Avenir Next" w:hAnsi="Avenir Next"/>
          <w:b/>
          <w:szCs w:val="20"/>
        </w:rPr>
        <w:t>Pour les constructions à usage d’hôtel et de salle de restaurant</w:t>
      </w:r>
      <w:r w:rsidR="00330655" w:rsidRPr="00E33DCC">
        <w:rPr>
          <w:rFonts w:ascii="Avenir Next" w:hAnsi="Avenir Next"/>
          <w:b/>
          <w:szCs w:val="20"/>
        </w:rPr>
        <w:t xml:space="preserve"> : </w:t>
      </w:r>
    </w:p>
    <w:p w14:paraId="48B133FD" w14:textId="28294FA7" w:rsidR="006F26F2" w:rsidRPr="00E33DCC" w:rsidRDefault="00593B28" w:rsidP="00381CF9">
      <w:pPr>
        <w:spacing w:after="0" w:line="240" w:lineRule="auto"/>
        <w:ind w:left="-5" w:right="3498" w:hanging="10"/>
        <w:jc w:val="left"/>
        <w:rPr>
          <w:rFonts w:ascii="Avenir Next" w:hAnsi="Avenir Next"/>
          <w:szCs w:val="20"/>
        </w:rPr>
      </w:pPr>
      <w:r w:rsidRPr="00E33DCC">
        <w:rPr>
          <w:rFonts w:ascii="Avenir Next" w:hAnsi="Avenir Next"/>
          <w:b/>
          <w:szCs w:val="20"/>
        </w:rPr>
        <w:t xml:space="preserve"> </w:t>
      </w:r>
      <w:r w:rsidRPr="00E33DCC">
        <w:rPr>
          <w:rFonts w:ascii="Avenir Next" w:hAnsi="Avenir Next"/>
          <w:szCs w:val="20"/>
        </w:rPr>
        <w:t xml:space="preserve">La plus restrictive des deux conditions décrites ci-dessous  </w:t>
      </w:r>
    </w:p>
    <w:p w14:paraId="65A9C8E3" w14:textId="55560F38" w:rsidR="006F26F2" w:rsidRPr="00E33DCC" w:rsidRDefault="00593B28" w:rsidP="00E74789">
      <w:pPr>
        <w:numPr>
          <w:ilvl w:val="0"/>
          <w:numId w:val="18"/>
        </w:numPr>
        <w:spacing w:after="0" w:line="240" w:lineRule="auto"/>
        <w:ind w:left="0" w:firstLine="0"/>
        <w:rPr>
          <w:rFonts w:ascii="Avenir Next" w:hAnsi="Avenir Next"/>
          <w:szCs w:val="20"/>
        </w:rPr>
      </w:pPr>
      <w:r w:rsidRPr="00E33DCC">
        <w:rPr>
          <w:rFonts w:ascii="Avenir Next" w:hAnsi="Avenir Next"/>
          <w:szCs w:val="20"/>
        </w:rPr>
        <w:t xml:space="preserve">1 place de stationnement par chambre. </w:t>
      </w:r>
    </w:p>
    <w:p w14:paraId="6E3413A9" w14:textId="5561B5B3" w:rsidR="00B42C97" w:rsidRPr="00E33DCC" w:rsidRDefault="00593B28" w:rsidP="00E74789">
      <w:pPr>
        <w:numPr>
          <w:ilvl w:val="0"/>
          <w:numId w:val="18"/>
        </w:numPr>
        <w:spacing w:after="0" w:line="240" w:lineRule="auto"/>
        <w:ind w:left="0" w:firstLine="0"/>
        <w:rPr>
          <w:rFonts w:ascii="Avenir Next" w:hAnsi="Avenir Next"/>
          <w:szCs w:val="20"/>
        </w:rPr>
      </w:pPr>
      <w:r w:rsidRPr="00E33DCC">
        <w:rPr>
          <w:rFonts w:ascii="Avenir Next" w:hAnsi="Avenir Next"/>
          <w:szCs w:val="20"/>
        </w:rPr>
        <w:t xml:space="preserve">1 place de stationnement par 10 m2 de salle de restaurant. </w:t>
      </w:r>
    </w:p>
    <w:p w14:paraId="4A15A969" w14:textId="77777777" w:rsidR="00330655" w:rsidRPr="00E33DCC" w:rsidRDefault="00330655" w:rsidP="00381CF9">
      <w:pPr>
        <w:spacing w:after="0" w:line="240" w:lineRule="auto"/>
        <w:ind w:left="-5" w:right="3498" w:hanging="10"/>
        <w:jc w:val="left"/>
        <w:rPr>
          <w:rFonts w:ascii="Avenir Next" w:hAnsi="Avenir Next"/>
          <w:szCs w:val="20"/>
        </w:rPr>
      </w:pPr>
    </w:p>
    <w:p w14:paraId="5EE33F9E"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foyers d’hébergement spécialisé :  </w:t>
      </w:r>
    </w:p>
    <w:p w14:paraId="4F0C68B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structure. </w:t>
      </w:r>
    </w:p>
    <w:p w14:paraId="2A1AFA6C" w14:textId="515E401B" w:rsidR="00B42C97" w:rsidRPr="00E33DCC" w:rsidRDefault="00B42C97" w:rsidP="00381CF9">
      <w:pPr>
        <w:tabs>
          <w:tab w:val="center" w:pos="360"/>
        </w:tabs>
        <w:spacing w:after="0" w:line="240" w:lineRule="auto"/>
        <w:ind w:left="-15" w:firstLine="0"/>
        <w:jc w:val="left"/>
        <w:rPr>
          <w:rFonts w:ascii="Avenir Next" w:hAnsi="Avenir Next"/>
          <w:szCs w:val="20"/>
        </w:rPr>
      </w:pPr>
    </w:p>
    <w:p w14:paraId="6805B9F4"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commerces :  </w:t>
      </w:r>
    </w:p>
    <w:p w14:paraId="3EBBB2BD" w14:textId="2895847F" w:rsidR="00B42C97" w:rsidRPr="00E74789" w:rsidRDefault="00330655" w:rsidP="00E74789">
      <w:pPr>
        <w:pStyle w:val="Paragraphedeliste"/>
        <w:numPr>
          <w:ilvl w:val="0"/>
          <w:numId w:val="18"/>
        </w:numPr>
        <w:spacing w:after="0" w:line="240" w:lineRule="auto"/>
        <w:ind w:left="0"/>
        <w:rPr>
          <w:szCs w:val="20"/>
        </w:rPr>
      </w:pPr>
      <w:r w:rsidRPr="00E74789">
        <w:rPr>
          <w:szCs w:val="20"/>
        </w:rPr>
        <w:t>L’aire</w:t>
      </w:r>
      <w:r w:rsidR="00593B28" w:rsidRPr="00E74789">
        <w:rPr>
          <w:szCs w:val="20"/>
        </w:rPr>
        <w:t xml:space="preserve"> de stationnement doit représenter au minimum 30 % de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00593B28" w:rsidRPr="00E74789">
        <w:rPr>
          <w:szCs w:val="20"/>
        </w:rPr>
        <w:t xml:space="preserve"> de l’établissement commercial. </w:t>
      </w:r>
    </w:p>
    <w:p w14:paraId="41C4C21E" w14:textId="6CFFE9C0" w:rsidR="00B42C97" w:rsidRPr="00E33DCC" w:rsidRDefault="00593B28" w:rsidP="00E74789">
      <w:pPr>
        <w:spacing w:after="0" w:line="240" w:lineRule="auto"/>
        <w:ind w:left="0"/>
        <w:rPr>
          <w:rFonts w:ascii="Avenir Next" w:hAnsi="Avenir Next"/>
          <w:szCs w:val="20"/>
        </w:rPr>
      </w:pPr>
      <w:r w:rsidRPr="00E33DCC">
        <w:rPr>
          <w:rFonts w:ascii="Avenir Next" w:hAnsi="Avenir Next"/>
          <w:szCs w:val="20"/>
        </w:rPr>
        <w:t xml:space="preserve">Pour les commerces soumis à autorisation d’exploitation commerciale, l’emprise au sol des aires de stationnement ne peut excéder une fois et demie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33DCC">
        <w:rPr>
          <w:rFonts w:ascii="Avenir Next" w:hAnsi="Avenir Next"/>
          <w:szCs w:val="20"/>
        </w:rPr>
        <w:t xml:space="preserve"> des bâtiments commerciaux. </w:t>
      </w:r>
    </w:p>
    <w:p w14:paraId="3457E159" w14:textId="1A2A5A0F" w:rsidR="00B42C97" w:rsidRPr="00E33DCC" w:rsidRDefault="00B42C97" w:rsidP="00381CF9">
      <w:pPr>
        <w:tabs>
          <w:tab w:val="center" w:pos="360"/>
        </w:tabs>
        <w:spacing w:after="0" w:line="240" w:lineRule="auto"/>
        <w:ind w:left="-15" w:firstLine="0"/>
        <w:jc w:val="left"/>
        <w:rPr>
          <w:rFonts w:ascii="Avenir Next" w:hAnsi="Avenir Next"/>
          <w:szCs w:val="20"/>
        </w:rPr>
      </w:pPr>
    </w:p>
    <w:p w14:paraId="2A6CF51D"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bureaux et de services :  </w:t>
      </w:r>
    </w:p>
    <w:p w14:paraId="310434F3" w14:textId="02FA1928" w:rsidR="00B42C97" w:rsidRPr="00E74789" w:rsidRDefault="00593B28" w:rsidP="00E74789">
      <w:pPr>
        <w:pStyle w:val="Paragraphedeliste"/>
        <w:numPr>
          <w:ilvl w:val="0"/>
          <w:numId w:val="18"/>
        </w:numPr>
        <w:spacing w:after="0" w:line="240" w:lineRule="auto"/>
        <w:rPr>
          <w:szCs w:val="20"/>
        </w:rPr>
      </w:pPr>
      <w:r w:rsidRPr="00E74789">
        <w:rPr>
          <w:szCs w:val="20"/>
        </w:rPr>
        <w:t xml:space="preserve">1 place par 40 m2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74789">
        <w:rPr>
          <w:szCs w:val="20"/>
        </w:rPr>
        <w:t xml:space="preserve"> pour les constructions à usage de bureaux et de services. </w:t>
      </w:r>
    </w:p>
    <w:p w14:paraId="1C84F20D" w14:textId="77777777" w:rsidR="00522A71" w:rsidRPr="00E33DCC" w:rsidRDefault="00522A71" w:rsidP="00522A71">
      <w:pPr>
        <w:spacing w:after="0" w:line="240" w:lineRule="auto"/>
        <w:rPr>
          <w:rFonts w:ascii="Avenir Next" w:hAnsi="Avenir Next"/>
          <w:szCs w:val="20"/>
        </w:rPr>
      </w:pPr>
    </w:p>
    <w:p w14:paraId="097018D6"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établissements artisanaux admis : </w:t>
      </w:r>
    </w:p>
    <w:p w14:paraId="2C7572F4" w14:textId="59138987" w:rsidR="00B42C97" w:rsidRPr="00E74789" w:rsidRDefault="00593B28" w:rsidP="00E74789">
      <w:pPr>
        <w:pStyle w:val="Paragraphedeliste"/>
        <w:numPr>
          <w:ilvl w:val="0"/>
          <w:numId w:val="18"/>
        </w:numPr>
        <w:spacing w:after="0" w:line="240" w:lineRule="auto"/>
        <w:rPr>
          <w:szCs w:val="20"/>
        </w:rPr>
      </w:pPr>
      <w:r w:rsidRPr="00E74789">
        <w:rPr>
          <w:szCs w:val="20"/>
        </w:rPr>
        <w:t xml:space="preserve">1 place par 50 m2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74789">
        <w:rPr>
          <w:szCs w:val="20"/>
        </w:rPr>
        <w:t xml:space="preserve"> pour les constructions à usage d’activité artisanale. </w:t>
      </w:r>
    </w:p>
    <w:p w14:paraId="30C7D0BC"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7C9F8AD1" w14:textId="5D8FF48E"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cas d’impossibilité de réaliser tout ou partie des places de stationnement exigées ci-dessus sur le terrain d’assiette de l’opération, l’implantation des places manquantes est admise sur un terrain situé à moins de 200m. En cas d’implantation dans un parc public, l’obtention d’une concession à long terme est </w:t>
      </w:r>
      <w:proofErr w:type="gramStart"/>
      <w:r w:rsidRPr="00E33DCC">
        <w:rPr>
          <w:rFonts w:ascii="Avenir Next" w:hAnsi="Avenir Next"/>
          <w:szCs w:val="20"/>
        </w:rPr>
        <w:t>obligatoire;</w:t>
      </w:r>
      <w:proofErr w:type="gramEnd"/>
      <w:r w:rsidRPr="00E33DCC">
        <w:rPr>
          <w:rFonts w:ascii="Avenir Next" w:hAnsi="Avenir Next"/>
          <w:szCs w:val="20"/>
        </w:rPr>
        <w:t xml:space="preserve"> l’acquisition de places dans un parc privé existant ou en cours de réalisation est possible. En outre, lorsque le conseil municipal a délibéré sur le montant de la place de stationnement en application de l’article </w:t>
      </w:r>
      <w:r w:rsidR="00E74789">
        <w:rPr>
          <w:rFonts w:ascii="Avenir Next" w:hAnsi="Avenir Next"/>
          <w:szCs w:val="20"/>
        </w:rPr>
        <w:t xml:space="preserve">  </w:t>
      </w:r>
      <w:r w:rsidRPr="00E33DCC">
        <w:rPr>
          <w:rFonts w:ascii="Avenir Next" w:hAnsi="Avenir Next"/>
          <w:szCs w:val="20"/>
        </w:rPr>
        <w:t xml:space="preserve">L.421-3 du Code de l’Urbanisme, le pétitionnaire peut être tenu quitte de ses obligations en versant la participation financière correspondante. </w:t>
      </w:r>
    </w:p>
    <w:p w14:paraId="491F1A68" w14:textId="4944DAF4" w:rsidR="00536C25" w:rsidRDefault="00536C25" w:rsidP="00381CF9">
      <w:pPr>
        <w:spacing w:after="0" w:line="240" w:lineRule="auto"/>
        <w:ind w:left="-7"/>
        <w:rPr>
          <w:rFonts w:ascii="Avenir Next" w:hAnsi="Avenir Next"/>
          <w:szCs w:val="20"/>
        </w:rPr>
      </w:pPr>
    </w:p>
    <w:p w14:paraId="594EF9A8" w14:textId="77777777" w:rsidR="00536C25" w:rsidRPr="00E33DCC" w:rsidRDefault="00536C25" w:rsidP="00381CF9">
      <w:pPr>
        <w:spacing w:after="0" w:line="240" w:lineRule="auto"/>
        <w:ind w:left="-7"/>
        <w:rPr>
          <w:rFonts w:ascii="Avenir Next" w:hAnsi="Avenir Next"/>
          <w:szCs w:val="20"/>
        </w:rPr>
      </w:pPr>
    </w:p>
    <w:p w14:paraId="0F9D81EB"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13- Espaces libres et plantations  </w:t>
      </w:r>
    </w:p>
    <w:p w14:paraId="288DCFF1" w14:textId="219724D2" w:rsidR="00B42C97" w:rsidRPr="00E33DCC" w:rsidRDefault="00593B28" w:rsidP="00381CF9">
      <w:pPr>
        <w:spacing w:after="0" w:line="240" w:lineRule="auto"/>
        <w:ind w:left="-11" w:hanging="6"/>
        <w:rPr>
          <w:rFonts w:ascii="Avenir Next" w:hAnsi="Avenir Next"/>
          <w:szCs w:val="20"/>
        </w:rPr>
      </w:pPr>
      <w:r w:rsidRPr="00E33DCC">
        <w:rPr>
          <w:rFonts w:ascii="Avenir Next" w:hAnsi="Avenir Next"/>
          <w:szCs w:val="20"/>
        </w:rPr>
        <w:t>Les espaces libres seront traités en utilisant au maximum des surfaces perméables, en gravier, sol stabilisé, gazon, y compris les aires de circulation et de stationnement. Les aires de stationnement et les abords des voies nouvelles seront arborés.</w:t>
      </w:r>
    </w:p>
    <w:p w14:paraId="3E6C508D" w14:textId="7CDE5F99" w:rsidR="009113E8" w:rsidRPr="00E33DCC" w:rsidRDefault="009113E8" w:rsidP="00381CF9">
      <w:pPr>
        <w:spacing w:after="0" w:line="240" w:lineRule="auto"/>
        <w:ind w:left="-11" w:hanging="6"/>
        <w:rPr>
          <w:rFonts w:ascii="Avenir Next" w:hAnsi="Avenir Next"/>
          <w:szCs w:val="20"/>
        </w:rPr>
      </w:pPr>
    </w:p>
    <w:p w14:paraId="6612EA51" w14:textId="166E1713" w:rsidR="009113E8" w:rsidRPr="00E33DCC" w:rsidRDefault="009113E8" w:rsidP="00381CF9">
      <w:pPr>
        <w:pStyle w:val="Pieddepage"/>
        <w:rPr>
          <w:rFonts w:cs="Arial"/>
          <w:b/>
          <w:bCs/>
          <w:color w:val="1D2CF7"/>
          <w:szCs w:val="20"/>
        </w:rPr>
      </w:pPr>
      <w:r w:rsidRPr="00E33DCC">
        <w:rPr>
          <w:rFonts w:cs="Arial"/>
          <w:b/>
          <w:bCs/>
          <w:iCs/>
          <w:color w:val="1D2CF7"/>
          <w:szCs w:val="20"/>
        </w:rPr>
        <w:t xml:space="preserve">Il est imposé </w:t>
      </w:r>
      <w:r w:rsidR="00EF4579" w:rsidRPr="00E33DCC">
        <w:rPr>
          <w:rFonts w:cs="Arial"/>
          <w:b/>
          <w:bCs/>
          <w:iCs/>
          <w:color w:val="1D2CF7"/>
          <w:szCs w:val="20"/>
        </w:rPr>
        <w:t>3</w:t>
      </w:r>
      <w:r w:rsidRPr="00E33DCC">
        <w:rPr>
          <w:rFonts w:cs="Arial"/>
          <w:b/>
          <w:bCs/>
          <w:iCs/>
          <w:color w:val="1D2CF7"/>
          <w:szCs w:val="20"/>
        </w:rPr>
        <w:t xml:space="preserve">0% minimum d’espaces perméables de </w:t>
      </w:r>
      <w:r w:rsidRPr="00E33DCC">
        <w:rPr>
          <w:rFonts w:cs="Arial"/>
          <w:b/>
          <w:bCs/>
          <w:color w:val="1D2CF7"/>
          <w:szCs w:val="20"/>
        </w:rPr>
        <w:t>la superficie de l’assiette foncière (située dans la zone constructible) du projet de construction.</w:t>
      </w:r>
    </w:p>
    <w:p w14:paraId="636F1389" w14:textId="45CC9AAA" w:rsidR="00B42C97" w:rsidRDefault="00B42C97" w:rsidP="00381CF9">
      <w:pPr>
        <w:spacing w:after="0" w:line="240" w:lineRule="auto"/>
        <w:ind w:left="0" w:firstLine="0"/>
        <w:rPr>
          <w:rFonts w:ascii="Avenir Next" w:hAnsi="Avenir Next"/>
          <w:szCs w:val="20"/>
        </w:rPr>
      </w:pPr>
    </w:p>
    <w:p w14:paraId="55565688" w14:textId="1D3B2BE8" w:rsidR="00536C25" w:rsidRDefault="00536C25" w:rsidP="00381CF9">
      <w:pPr>
        <w:spacing w:after="0" w:line="240" w:lineRule="auto"/>
        <w:ind w:left="0" w:firstLine="0"/>
        <w:rPr>
          <w:rFonts w:ascii="Avenir Next" w:hAnsi="Avenir Next"/>
          <w:szCs w:val="20"/>
        </w:rPr>
      </w:pPr>
    </w:p>
    <w:p w14:paraId="02103389" w14:textId="4295B07D" w:rsidR="006B1B01" w:rsidRDefault="006B1B01" w:rsidP="00381CF9">
      <w:pPr>
        <w:spacing w:after="0" w:line="240" w:lineRule="auto"/>
        <w:ind w:left="0" w:firstLine="0"/>
        <w:rPr>
          <w:rFonts w:ascii="Avenir Next" w:hAnsi="Avenir Next"/>
          <w:szCs w:val="20"/>
        </w:rPr>
      </w:pPr>
    </w:p>
    <w:p w14:paraId="39766616" w14:textId="166B4D0B" w:rsidR="006B1B01" w:rsidRDefault="000E0AFC" w:rsidP="00381CF9">
      <w:pPr>
        <w:spacing w:after="0" w:line="240" w:lineRule="auto"/>
        <w:ind w:left="0" w:firstLine="0"/>
        <w:rPr>
          <w:rFonts w:ascii="Avenir Next" w:hAnsi="Avenir Next"/>
          <w:szCs w:val="20"/>
        </w:rPr>
      </w:pPr>
      <w:r>
        <w:rPr>
          <w:rFonts w:ascii="Avenir Next" w:hAnsi="Avenir Next"/>
          <w:szCs w:val="20"/>
        </w:rPr>
        <w:lastRenderedPageBreak/>
        <w:t xml:space="preserve"> </w:t>
      </w:r>
    </w:p>
    <w:p w14:paraId="3364B0DF" w14:textId="77777777" w:rsidR="00536C25" w:rsidRPr="00E33DCC" w:rsidRDefault="00536C25" w:rsidP="00381CF9">
      <w:pPr>
        <w:spacing w:after="0" w:line="240" w:lineRule="auto"/>
        <w:ind w:left="0" w:firstLine="0"/>
        <w:rPr>
          <w:rFonts w:ascii="Avenir Next" w:hAnsi="Avenir Next"/>
          <w:szCs w:val="20"/>
        </w:rPr>
      </w:pPr>
    </w:p>
    <w:p w14:paraId="374D5772" w14:textId="41E69EEA"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476B574A" w14:textId="38E23A65" w:rsidR="00330655" w:rsidRDefault="00330655" w:rsidP="00381CF9">
      <w:pPr>
        <w:spacing w:after="0" w:line="240" w:lineRule="auto"/>
        <w:rPr>
          <w:rFonts w:ascii="Avenir Next" w:hAnsi="Avenir Next"/>
        </w:rPr>
      </w:pPr>
    </w:p>
    <w:p w14:paraId="59E7174C" w14:textId="77777777" w:rsidR="00536C25" w:rsidRPr="00E33DCC" w:rsidRDefault="00536C25" w:rsidP="00381CF9">
      <w:pPr>
        <w:spacing w:after="0" w:line="240" w:lineRule="auto"/>
        <w:rPr>
          <w:rFonts w:ascii="Avenir Next" w:hAnsi="Avenir Next"/>
        </w:rPr>
      </w:pPr>
    </w:p>
    <w:p w14:paraId="2D2080BD" w14:textId="117599F3"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UB 14 - Coefficient d’occupation des sols </w:t>
      </w:r>
    </w:p>
    <w:p w14:paraId="3623D877" w14:textId="77777777" w:rsidR="00330655" w:rsidRPr="00E33DCC" w:rsidRDefault="00330655" w:rsidP="00381CF9">
      <w:pPr>
        <w:spacing w:after="0" w:line="240" w:lineRule="auto"/>
        <w:rPr>
          <w:rFonts w:ascii="Avenir Next" w:hAnsi="Avenir Next"/>
          <w:lang w:eastAsia="en-US"/>
        </w:rPr>
      </w:pPr>
    </w:p>
    <w:p w14:paraId="52F7A1B5" w14:textId="77777777" w:rsidR="00B42C97" w:rsidRPr="00E33DCC" w:rsidRDefault="00593B28" w:rsidP="00381CF9">
      <w:pPr>
        <w:spacing w:after="0" w:line="240" w:lineRule="auto"/>
        <w:ind w:left="-5" w:hanging="10"/>
        <w:jc w:val="left"/>
        <w:rPr>
          <w:rFonts w:ascii="Avenir Next" w:hAnsi="Avenir Next"/>
          <w:strike/>
          <w:color w:val="FF0000"/>
        </w:rPr>
      </w:pPr>
      <w:r w:rsidRPr="00E33DCC">
        <w:rPr>
          <w:rFonts w:ascii="Avenir Next" w:hAnsi="Avenir Next"/>
          <w:b/>
          <w:strike/>
          <w:color w:val="FF0000"/>
          <w:u w:val="single" w:color="000000"/>
        </w:rPr>
        <w:t>UB 14.0 - L’article UB 14 ne s’applique pas :</w:t>
      </w:r>
      <w:r w:rsidRPr="00E33DCC">
        <w:rPr>
          <w:rFonts w:ascii="Avenir Next" w:hAnsi="Avenir Next"/>
          <w:b/>
          <w:strike/>
          <w:color w:val="FF0000"/>
        </w:rPr>
        <w:t xml:space="preserve"> </w:t>
      </w:r>
    </w:p>
    <w:p w14:paraId="01038ECD" w14:textId="17438C2C" w:rsidR="00B42C97" w:rsidRPr="00E74789" w:rsidRDefault="00593B28" w:rsidP="00E74789">
      <w:pPr>
        <w:pStyle w:val="Paragraphedeliste"/>
        <w:numPr>
          <w:ilvl w:val="0"/>
          <w:numId w:val="20"/>
        </w:numPr>
        <w:spacing w:after="0" w:line="240" w:lineRule="auto"/>
        <w:ind w:left="0"/>
        <w:rPr>
          <w:strike/>
          <w:color w:val="FF0000"/>
        </w:rPr>
      </w:pPr>
      <w:r w:rsidRPr="00E74789">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089ED1F" w14:textId="322E0A71" w:rsidR="00B42C97" w:rsidRPr="00E74789" w:rsidRDefault="00593B28" w:rsidP="00E74789">
      <w:pPr>
        <w:pStyle w:val="Paragraphedeliste"/>
        <w:numPr>
          <w:ilvl w:val="0"/>
          <w:numId w:val="20"/>
        </w:numPr>
        <w:spacing w:after="0" w:line="240" w:lineRule="auto"/>
        <w:ind w:left="0"/>
        <w:rPr>
          <w:strike/>
          <w:color w:val="FF0000"/>
        </w:rPr>
      </w:pPr>
      <w:r w:rsidRPr="00E74789">
        <w:rPr>
          <w:strike/>
          <w:color w:val="FF0000"/>
        </w:rPr>
        <w:t xml:space="preserve">Aux équipements d’infrastructures et de superstructures gérés par la commune de MAGLAND ou un organisme auquel la collectivité a délégué une ou plusieurs compétences de gestion. </w:t>
      </w:r>
    </w:p>
    <w:p w14:paraId="5C55C599" w14:textId="77777777" w:rsidR="00536C25" w:rsidRPr="00E33DCC" w:rsidRDefault="00536C25" w:rsidP="00536C25">
      <w:pPr>
        <w:spacing w:after="0" w:line="240" w:lineRule="auto"/>
        <w:rPr>
          <w:rFonts w:ascii="Avenir Next" w:hAnsi="Avenir Next"/>
          <w:strike/>
          <w:color w:val="FF0000"/>
        </w:rPr>
      </w:pPr>
    </w:p>
    <w:p w14:paraId="465A7CE7" w14:textId="77777777" w:rsidR="00B42C97" w:rsidRPr="00E33DCC" w:rsidRDefault="00593B28" w:rsidP="00381CF9">
      <w:pPr>
        <w:spacing w:after="0" w:line="240" w:lineRule="auto"/>
        <w:ind w:left="-5" w:hanging="10"/>
        <w:jc w:val="left"/>
        <w:rPr>
          <w:rFonts w:ascii="Avenir Next" w:hAnsi="Avenir Next"/>
          <w:strike/>
          <w:color w:val="FF0000"/>
        </w:rPr>
      </w:pPr>
      <w:r w:rsidRPr="00E33DCC">
        <w:rPr>
          <w:rFonts w:ascii="Avenir Next" w:hAnsi="Avenir Next"/>
          <w:b/>
          <w:strike/>
          <w:color w:val="FF0000"/>
          <w:u w:val="single" w:color="000000"/>
        </w:rPr>
        <w:t>UB 14.1 - Le coefficient d’occupation des sols des constructions nouvelles est limité :</w:t>
      </w:r>
      <w:r w:rsidRPr="00E33DCC">
        <w:rPr>
          <w:rFonts w:ascii="Avenir Next" w:hAnsi="Avenir Next"/>
          <w:b/>
          <w:strike/>
          <w:color w:val="FF0000"/>
        </w:rPr>
        <w:t xml:space="preserve"> </w:t>
      </w:r>
    </w:p>
    <w:p w14:paraId="18768990" w14:textId="5DA80C33" w:rsidR="00B42C97" w:rsidRPr="00E74789" w:rsidRDefault="00593B28" w:rsidP="00E74789">
      <w:pPr>
        <w:pStyle w:val="Paragraphedeliste"/>
        <w:numPr>
          <w:ilvl w:val="0"/>
          <w:numId w:val="20"/>
        </w:numPr>
        <w:spacing w:after="0" w:line="240" w:lineRule="auto"/>
        <w:rPr>
          <w:strike/>
          <w:color w:val="FF0000"/>
        </w:rPr>
      </w:pPr>
      <w:proofErr w:type="gramStart"/>
      <w:r w:rsidRPr="00E74789">
        <w:rPr>
          <w:strike/>
          <w:color w:val="FF0000"/>
        </w:rPr>
        <w:t>à</w:t>
      </w:r>
      <w:proofErr w:type="gramEnd"/>
      <w:r w:rsidRPr="00E74789">
        <w:rPr>
          <w:strike/>
          <w:color w:val="FF0000"/>
        </w:rPr>
        <w:t xml:space="preserve"> 0,50  </w:t>
      </w:r>
    </w:p>
    <w:p w14:paraId="16882A2A" w14:textId="618A5E90" w:rsidR="00B42C97"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Lors de travaux, d’extension, d’agrandissement ou de changement de destination sur des constructions existantes le coefficient d’occupation des sols n’est pas limité. </w:t>
      </w:r>
    </w:p>
    <w:p w14:paraId="526B0656" w14:textId="77777777" w:rsidR="00536C25" w:rsidRPr="00E33DCC" w:rsidRDefault="00536C25" w:rsidP="00381CF9">
      <w:pPr>
        <w:spacing w:after="0" w:line="240" w:lineRule="auto"/>
        <w:ind w:left="-7"/>
        <w:rPr>
          <w:rFonts w:ascii="Avenir Next" w:hAnsi="Avenir Next"/>
          <w:strike/>
          <w:color w:val="FF0000"/>
        </w:rPr>
      </w:pPr>
    </w:p>
    <w:p w14:paraId="00C6405D" w14:textId="77777777" w:rsidR="00B42C97" w:rsidRPr="00E33DCC" w:rsidRDefault="00593B28" w:rsidP="00381CF9">
      <w:pPr>
        <w:pStyle w:val="Titre4"/>
        <w:spacing w:after="0" w:line="240" w:lineRule="auto"/>
        <w:ind w:left="-5"/>
        <w:jc w:val="left"/>
        <w:rPr>
          <w:rFonts w:ascii="Avenir Next" w:hAnsi="Avenir Next"/>
          <w:strike/>
          <w:color w:val="FF0000"/>
        </w:rPr>
      </w:pPr>
      <w:r w:rsidRPr="00E33DCC">
        <w:rPr>
          <w:rFonts w:ascii="Avenir Next" w:hAnsi="Avenir Next"/>
          <w:strike/>
          <w:color w:val="FF0000"/>
          <w:sz w:val="20"/>
          <w:u w:val="single" w:color="000000"/>
        </w:rPr>
        <w:t>UB 14.2 – Application de l’article L.123-1-1</w:t>
      </w:r>
      <w:r w:rsidRPr="00E33DCC">
        <w:rPr>
          <w:rFonts w:ascii="Avenir Next" w:hAnsi="Avenir Next"/>
          <w:strike/>
          <w:color w:val="FF0000"/>
          <w:sz w:val="20"/>
        </w:rPr>
        <w:t xml:space="preserve"> </w:t>
      </w:r>
    </w:p>
    <w:p w14:paraId="509FDE9D" w14:textId="321AAEFB" w:rsidR="00B42C97" w:rsidRPr="00E33DCC"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44B7A47B" w14:textId="542DDF98" w:rsidR="00DA3817" w:rsidRPr="00E33DCC" w:rsidRDefault="00DA3817" w:rsidP="00381CF9">
      <w:pPr>
        <w:spacing w:after="0" w:line="240" w:lineRule="auto"/>
        <w:ind w:left="-7"/>
        <w:rPr>
          <w:rFonts w:ascii="Avenir Next" w:hAnsi="Avenir Next"/>
          <w:strike/>
          <w:color w:val="FF0000"/>
        </w:rPr>
      </w:pPr>
    </w:p>
    <w:p w14:paraId="7EE7AD0C" w14:textId="4AD7B8AE" w:rsidR="00DA3817" w:rsidRPr="00E33DCC" w:rsidRDefault="00DA3817" w:rsidP="00381CF9">
      <w:pPr>
        <w:spacing w:after="0" w:line="240" w:lineRule="auto"/>
        <w:ind w:left="-7"/>
        <w:rPr>
          <w:rFonts w:ascii="Avenir Next" w:hAnsi="Avenir Next"/>
          <w:b/>
          <w:bCs/>
          <w:color w:val="1D2CF7"/>
        </w:rPr>
      </w:pPr>
      <w:r w:rsidRPr="00E33DCC">
        <w:rPr>
          <w:rFonts w:ascii="Avenir Next" w:hAnsi="Avenir Next"/>
          <w:b/>
          <w:bCs/>
          <w:color w:val="1D2CF7"/>
        </w:rPr>
        <w:t>Sans objet</w:t>
      </w:r>
    </w:p>
    <w:p w14:paraId="50D4B9F6" w14:textId="0BEEE88A" w:rsidR="006A2D02" w:rsidRPr="00E33DCC" w:rsidRDefault="006A2D02" w:rsidP="00381CF9">
      <w:pPr>
        <w:spacing w:after="0" w:line="240" w:lineRule="auto"/>
        <w:ind w:left="-7"/>
        <w:rPr>
          <w:rFonts w:ascii="Avenir Next" w:hAnsi="Avenir Next"/>
          <w:b/>
          <w:bCs/>
          <w:color w:val="1D2CF7"/>
        </w:rPr>
      </w:pPr>
    </w:p>
    <w:p w14:paraId="6EDEEF46" w14:textId="77777777" w:rsidR="00536C25" w:rsidRDefault="00536C25" w:rsidP="00381CF9">
      <w:pPr>
        <w:spacing w:after="0" w:line="240" w:lineRule="auto"/>
        <w:ind w:left="-7"/>
        <w:rPr>
          <w:rFonts w:ascii="Avenir Next" w:hAnsi="Avenir Next"/>
          <w:b/>
          <w:bCs/>
          <w:color w:val="1D2CF7"/>
        </w:rPr>
        <w:sectPr w:rsidR="00536C25">
          <w:footerReference w:type="default" r:id="rId21"/>
          <w:pgSz w:w="11900" w:h="16840"/>
          <w:pgMar w:top="1172" w:right="1127" w:bottom="1470" w:left="1133" w:header="720" w:footer="916" w:gutter="0"/>
          <w:cols w:space="720"/>
        </w:sectPr>
      </w:pPr>
    </w:p>
    <w:p w14:paraId="675BA543" w14:textId="77777777" w:rsidR="006A2D02" w:rsidRPr="00E33DCC" w:rsidRDefault="006A2D02" w:rsidP="00381CF9">
      <w:pPr>
        <w:spacing w:after="0" w:line="240" w:lineRule="auto"/>
        <w:ind w:left="-7"/>
        <w:rPr>
          <w:rFonts w:ascii="Avenir Next" w:hAnsi="Avenir Next"/>
          <w:b/>
          <w:bCs/>
          <w:color w:val="1D2CF7"/>
        </w:rPr>
      </w:pPr>
    </w:p>
    <w:p w14:paraId="5715D9B9" w14:textId="77777777" w:rsidR="00B42C97" w:rsidRPr="00E33DCC" w:rsidRDefault="00593B28" w:rsidP="006B1B0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UC </w:t>
      </w:r>
    </w:p>
    <w:p w14:paraId="19CC9477" w14:textId="798E4F0E" w:rsidR="00330655" w:rsidRPr="00536C25" w:rsidRDefault="00330655" w:rsidP="00381CF9">
      <w:pPr>
        <w:pStyle w:val="Titre2"/>
        <w:spacing w:line="240" w:lineRule="auto"/>
        <w:ind w:left="11" w:hanging="11"/>
        <w:rPr>
          <w:rFonts w:ascii="Avenir Next" w:hAnsi="Avenir Next"/>
          <w:color w:val="000000" w:themeColor="text1"/>
          <w:sz w:val="20"/>
          <w:szCs w:val="20"/>
        </w:rPr>
      </w:pPr>
    </w:p>
    <w:p w14:paraId="637BCB63" w14:textId="1F36862F" w:rsidR="00536C25" w:rsidRPr="00536C25" w:rsidRDefault="00536C25" w:rsidP="00536C25">
      <w:pPr>
        <w:rPr>
          <w:szCs w:val="20"/>
        </w:rPr>
      </w:pPr>
    </w:p>
    <w:p w14:paraId="09C67E29" w14:textId="77777777" w:rsidR="00536C25" w:rsidRPr="00536C25" w:rsidRDefault="00536C25" w:rsidP="00536C25">
      <w:pPr>
        <w:rPr>
          <w:szCs w:val="20"/>
        </w:rPr>
      </w:pPr>
    </w:p>
    <w:p w14:paraId="7C4E638C" w14:textId="58ADACD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05FF0A79" w14:textId="24418239" w:rsidR="00330655" w:rsidRPr="00E33DCC" w:rsidRDefault="00330655" w:rsidP="00381CF9">
      <w:pPr>
        <w:spacing w:after="0" w:line="240" w:lineRule="auto"/>
        <w:rPr>
          <w:rFonts w:ascii="Avenir Next" w:hAnsi="Avenir Next"/>
        </w:rPr>
      </w:pPr>
    </w:p>
    <w:p w14:paraId="302D65F8" w14:textId="77777777" w:rsidR="00330655" w:rsidRPr="00E33DCC" w:rsidRDefault="00330655" w:rsidP="00381CF9">
      <w:pPr>
        <w:spacing w:after="0" w:line="240" w:lineRule="auto"/>
        <w:rPr>
          <w:rFonts w:ascii="Avenir Next" w:hAnsi="Avenir Next"/>
        </w:rPr>
      </w:pPr>
    </w:p>
    <w:p w14:paraId="664DEDCA" w14:textId="4D458FE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 </w:t>
      </w:r>
      <w:r w:rsidR="00330655"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2559C05F" w14:textId="2DC1AEA4" w:rsidR="00330655" w:rsidRDefault="00330655" w:rsidP="00381CF9">
      <w:pPr>
        <w:spacing w:after="0" w:line="240" w:lineRule="auto"/>
        <w:rPr>
          <w:rFonts w:ascii="Avenir Next" w:hAnsi="Avenir Next"/>
          <w:lang w:eastAsia="en-US"/>
        </w:rPr>
      </w:pPr>
    </w:p>
    <w:p w14:paraId="7A559421" w14:textId="77777777" w:rsidR="005C72F3" w:rsidRPr="00E33DCC" w:rsidRDefault="005C72F3" w:rsidP="00381CF9">
      <w:pPr>
        <w:spacing w:after="0" w:line="240" w:lineRule="auto"/>
        <w:rPr>
          <w:rFonts w:ascii="Avenir Next" w:hAnsi="Avenir Next"/>
          <w:lang w:eastAsia="en-US"/>
        </w:rPr>
      </w:pPr>
    </w:p>
    <w:p w14:paraId="56A84901" w14:textId="7F35D2E7" w:rsidR="00B42C97" w:rsidRPr="00E33DCC" w:rsidRDefault="00593B28" w:rsidP="00381CF9">
      <w:pPr>
        <w:pStyle w:val="Titre5"/>
        <w:tabs>
          <w:tab w:val="center" w:pos="2394"/>
        </w:tabs>
        <w:spacing w:after="0" w:line="240" w:lineRule="auto"/>
        <w:ind w:left="-15" w:firstLine="0"/>
        <w:jc w:val="left"/>
        <w:rPr>
          <w:rFonts w:ascii="Avenir Next" w:hAnsi="Avenir Next"/>
        </w:rPr>
      </w:pPr>
      <w:r w:rsidRPr="00E33DCC">
        <w:rPr>
          <w:rFonts w:ascii="Avenir Next" w:hAnsi="Avenir Next"/>
          <w:sz w:val="20"/>
          <w:u w:val="single" w:color="000000"/>
        </w:rPr>
        <w:t>UC 1-1 :  Les constructions à usage</w:t>
      </w:r>
      <w:r w:rsidRPr="00E33DCC">
        <w:rPr>
          <w:rFonts w:ascii="Avenir Next" w:hAnsi="Avenir Next"/>
          <w:sz w:val="20"/>
        </w:rPr>
        <w:t xml:space="preserve"> </w:t>
      </w:r>
    </w:p>
    <w:p w14:paraId="1105976A" w14:textId="2C7D212D" w:rsidR="00B42C97" w:rsidRPr="00E74789" w:rsidRDefault="00593B28" w:rsidP="00E74789">
      <w:pPr>
        <w:pStyle w:val="Paragraphedeliste"/>
        <w:numPr>
          <w:ilvl w:val="0"/>
          <w:numId w:val="20"/>
        </w:numPr>
        <w:spacing w:after="0" w:line="240" w:lineRule="auto"/>
        <w:ind w:right="4119"/>
      </w:pPr>
      <w:r w:rsidRPr="00E74789">
        <w:t xml:space="preserve">D’industrie </w:t>
      </w:r>
    </w:p>
    <w:p w14:paraId="38EAC452" w14:textId="779E1A9B" w:rsidR="00B7775B" w:rsidRPr="00E74789" w:rsidRDefault="00593B28" w:rsidP="00E74789">
      <w:pPr>
        <w:pStyle w:val="Paragraphedeliste"/>
        <w:numPr>
          <w:ilvl w:val="0"/>
          <w:numId w:val="20"/>
        </w:numPr>
        <w:spacing w:after="0" w:line="240" w:lineRule="auto"/>
        <w:ind w:right="4119"/>
      </w:pPr>
      <w:r w:rsidRPr="00E74789">
        <w:t xml:space="preserve">D’entrepôt </w:t>
      </w:r>
    </w:p>
    <w:p w14:paraId="1E8E6E23" w14:textId="392CD292" w:rsidR="00B42C97" w:rsidRPr="00E74789" w:rsidRDefault="00593B28" w:rsidP="00E74789">
      <w:pPr>
        <w:pStyle w:val="Paragraphedeliste"/>
        <w:numPr>
          <w:ilvl w:val="0"/>
          <w:numId w:val="20"/>
        </w:numPr>
        <w:spacing w:after="0" w:line="240" w:lineRule="auto"/>
        <w:ind w:right="4119"/>
      </w:pPr>
      <w:r w:rsidRPr="00E74789">
        <w:t xml:space="preserve">Agricole </w:t>
      </w:r>
    </w:p>
    <w:p w14:paraId="3358CAF6" w14:textId="77777777" w:rsidR="00536C25" w:rsidRPr="00E33DCC" w:rsidRDefault="00536C25" w:rsidP="00536C25">
      <w:pPr>
        <w:spacing w:after="0" w:line="240" w:lineRule="auto"/>
        <w:ind w:right="4119"/>
        <w:rPr>
          <w:rFonts w:ascii="Avenir Next" w:hAnsi="Avenir Next"/>
        </w:rPr>
      </w:pPr>
    </w:p>
    <w:p w14:paraId="31BCD875" w14:textId="4EE8D251" w:rsidR="00B7775B" w:rsidRPr="00E33DCC" w:rsidRDefault="00593B28" w:rsidP="00381CF9">
      <w:pPr>
        <w:pStyle w:val="Titre5"/>
        <w:spacing w:after="0" w:line="240" w:lineRule="auto"/>
        <w:ind w:left="-5" w:right="1136"/>
        <w:jc w:val="left"/>
        <w:rPr>
          <w:rFonts w:ascii="Avenir Next" w:hAnsi="Avenir Next"/>
          <w:b w:val="0"/>
          <w:sz w:val="20"/>
        </w:rPr>
      </w:pPr>
      <w:r w:rsidRPr="00E33DCC">
        <w:rPr>
          <w:rFonts w:ascii="Avenir Next" w:hAnsi="Avenir Next"/>
          <w:sz w:val="20"/>
          <w:u w:val="single" w:color="000000"/>
        </w:rPr>
        <w:t>UC 1-2 :  Les lotissements à usage</w:t>
      </w:r>
      <w:r w:rsidRPr="00E33DCC">
        <w:rPr>
          <w:rFonts w:ascii="Avenir Next" w:hAnsi="Avenir Next"/>
          <w:sz w:val="20"/>
        </w:rPr>
        <w:t xml:space="preserve"> </w:t>
      </w:r>
      <w:r w:rsidRPr="00E33DCC">
        <w:rPr>
          <w:rFonts w:ascii="Avenir Next" w:eastAsia="Times New Roman" w:hAnsi="Avenir Next"/>
          <w:b w:val="0"/>
          <w:sz w:val="20"/>
        </w:rPr>
        <w:t>-</w:t>
      </w:r>
      <w:r w:rsidRPr="00E33DCC">
        <w:rPr>
          <w:rFonts w:ascii="Avenir Next" w:hAnsi="Avenir Next"/>
          <w:b w:val="0"/>
          <w:sz w:val="20"/>
        </w:rPr>
        <w:t xml:space="preserve"> </w:t>
      </w:r>
      <w:r w:rsidRPr="00E33DCC">
        <w:rPr>
          <w:rFonts w:ascii="Avenir Next" w:hAnsi="Avenir Next"/>
          <w:b w:val="0"/>
          <w:sz w:val="20"/>
        </w:rPr>
        <w:tab/>
      </w:r>
    </w:p>
    <w:p w14:paraId="7AF123FC" w14:textId="27202202" w:rsidR="00B7775B" w:rsidRPr="00E74789" w:rsidRDefault="00593B28" w:rsidP="00E74789">
      <w:pPr>
        <w:pStyle w:val="Paragraphedeliste"/>
        <w:numPr>
          <w:ilvl w:val="0"/>
          <w:numId w:val="20"/>
        </w:numPr>
        <w:spacing w:after="0" w:line="240" w:lineRule="auto"/>
        <w:ind w:right="4119"/>
      </w:pPr>
      <w:r w:rsidRPr="00E33DCC">
        <w:t xml:space="preserve">D’activité </w:t>
      </w:r>
    </w:p>
    <w:p w14:paraId="6DFF1C44" w14:textId="77777777" w:rsidR="00536C25" w:rsidRPr="00536C25" w:rsidRDefault="00536C25" w:rsidP="00536C25"/>
    <w:p w14:paraId="59240A22" w14:textId="54D94491" w:rsidR="00B42C97" w:rsidRPr="00E33DCC" w:rsidRDefault="00593B28" w:rsidP="00381CF9">
      <w:pPr>
        <w:pStyle w:val="Titre5"/>
        <w:spacing w:after="0" w:line="240" w:lineRule="auto"/>
        <w:ind w:left="-5" w:right="1136"/>
        <w:jc w:val="left"/>
        <w:rPr>
          <w:rFonts w:ascii="Avenir Next" w:hAnsi="Avenir Next"/>
        </w:rPr>
      </w:pPr>
      <w:r w:rsidRPr="00E33DCC">
        <w:rPr>
          <w:rFonts w:ascii="Avenir Next" w:hAnsi="Avenir Next"/>
          <w:sz w:val="20"/>
          <w:u w:val="single" w:color="000000"/>
        </w:rPr>
        <w:t>UC 1-3 :  Les installations classées</w:t>
      </w:r>
      <w:r w:rsidRPr="00E33DCC">
        <w:rPr>
          <w:rFonts w:ascii="Avenir Next" w:hAnsi="Avenir Next"/>
          <w:sz w:val="20"/>
        </w:rPr>
        <w:t xml:space="preserve"> </w:t>
      </w:r>
    </w:p>
    <w:p w14:paraId="56A596E3" w14:textId="2C876941" w:rsidR="00B42C97" w:rsidRPr="00E74789" w:rsidRDefault="00593B28" w:rsidP="00E74789">
      <w:pPr>
        <w:pStyle w:val="Paragraphedeliste"/>
        <w:numPr>
          <w:ilvl w:val="0"/>
          <w:numId w:val="22"/>
        </w:numPr>
        <w:spacing w:after="0" w:line="240" w:lineRule="auto"/>
        <w:ind w:right="1136"/>
      </w:pPr>
      <w:r w:rsidRPr="00E74789">
        <w:t xml:space="preserve">D’industrie </w:t>
      </w:r>
    </w:p>
    <w:p w14:paraId="299A68D2" w14:textId="6EEC3D48" w:rsidR="00B42C97" w:rsidRDefault="00593B28" w:rsidP="004171C3">
      <w:pPr>
        <w:pStyle w:val="Paragraphedeliste"/>
        <w:numPr>
          <w:ilvl w:val="0"/>
          <w:numId w:val="22"/>
        </w:numPr>
        <w:spacing w:after="0" w:line="240" w:lineRule="auto"/>
        <w:ind w:right="1136"/>
      </w:pPr>
      <w:r w:rsidRPr="00E33DCC">
        <w:t xml:space="preserve">De carrière </w:t>
      </w:r>
    </w:p>
    <w:p w14:paraId="1B156067" w14:textId="77777777" w:rsidR="00536C25" w:rsidRPr="00E33DCC" w:rsidRDefault="00536C25" w:rsidP="00536C25">
      <w:pPr>
        <w:spacing w:after="0" w:line="240" w:lineRule="auto"/>
        <w:rPr>
          <w:rFonts w:ascii="Avenir Next" w:hAnsi="Avenir Next"/>
        </w:rPr>
      </w:pPr>
    </w:p>
    <w:p w14:paraId="23B3F86A" w14:textId="1E20146E" w:rsidR="00B42C97" w:rsidRDefault="00593B28" w:rsidP="00381CF9">
      <w:pPr>
        <w:tabs>
          <w:tab w:val="center" w:pos="3060"/>
        </w:tabs>
        <w:spacing w:after="0" w:line="240" w:lineRule="auto"/>
        <w:ind w:left="-15" w:firstLine="0"/>
        <w:jc w:val="left"/>
        <w:rPr>
          <w:rFonts w:ascii="Avenir Next" w:hAnsi="Avenir Next"/>
          <w:b/>
        </w:rPr>
      </w:pPr>
      <w:r w:rsidRPr="00E33DCC">
        <w:rPr>
          <w:rFonts w:ascii="Avenir Next" w:hAnsi="Avenir Next"/>
          <w:b/>
          <w:u w:val="single" w:color="000000"/>
        </w:rPr>
        <w:t>UC 1-4 :  Les terrains de camping et de caravanes</w:t>
      </w:r>
      <w:r w:rsidRPr="00E33DCC">
        <w:rPr>
          <w:rFonts w:ascii="Avenir Next" w:hAnsi="Avenir Next"/>
          <w:b/>
        </w:rPr>
        <w:t xml:space="preserve"> </w:t>
      </w:r>
    </w:p>
    <w:p w14:paraId="11908186" w14:textId="77777777" w:rsidR="00536C25" w:rsidRPr="00E33DCC" w:rsidRDefault="00536C25" w:rsidP="00381CF9">
      <w:pPr>
        <w:tabs>
          <w:tab w:val="center" w:pos="3060"/>
        </w:tabs>
        <w:spacing w:after="0" w:line="240" w:lineRule="auto"/>
        <w:ind w:left="-15" w:firstLine="0"/>
        <w:jc w:val="left"/>
        <w:rPr>
          <w:rFonts w:ascii="Avenir Next" w:hAnsi="Avenir Next"/>
        </w:rPr>
      </w:pPr>
    </w:p>
    <w:p w14:paraId="4A4DAFDB" w14:textId="5BDFD133" w:rsidR="00B42C97" w:rsidRPr="00E33DCC" w:rsidRDefault="00593B28" w:rsidP="00381CF9">
      <w:pPr>
        <w:pStyle w:val="Titre5"/>
        <w:tabs>
          <w:tab w:val="center" w:pos="2739"/>
        </w:tabs>
        <w:spacing w:after="0" w:line="240" w:lineRule="auto"/>
        <w:ind w:left="-15" w:firstLine="0"/>
        <w:jc w:val="left"/>
        <w:rPr>
          <w:rFonts w:ascii="Avenir Next" w:hAnsi="Avenir Next"/>
        </w:rPr>
      </w:pPr>
      <w:r w:rsidRPr="00E33DCC">
        <w:rPr>
          <w:rFonts w:ascii="Avenir Next" w:hAnsi="Avenir Next"/>
          <w:sz w:val="20"/>
          <w:u w:val="single" w:color="000000"/>
        </w:rPr>
        <w:t>UC 1-5 :  Les installations et travaux divers</w:t>
      </w:r>
      <w:r w:rsidRPr="00E33DCC">
        <w:rPr>
          <w:rFonts w:ascii="Avenir Next" w:hAnsi="Avenir Next"/>
          <w:sz w:val="20"/>
        </w:rPr>
        <w:t xml:space="preserve"> </w:t>
      </w:r>
    </w:p>
    <w:p w14:paraId="21604AFD" w14:textId="32437C46" w:rsidR="00B42C97" w:rsidRPr="00E33DCC" w:rsidRDefault="00593B28" w:rsidP="006B1B01">
      <w:pPr>
        <w:pStyle w:val="Paragraphedeliste"/>
        <w:numPr>
          <w:ilvl w:val="0"/>
          <w:numId w:val="22"/>
        </w:numPr>
      </w:pPr>
      <w:r w:rsidRPr="00E33DCC">
        <w:t xml:space="preserve">Les parcs résidentiels de loisirs </w:t>
      </w:r>
    </w:p>
    <w:p w14:paraId="06298B01" w14:textId="09B02702" w:rsidR="00B42C97" w:rsidRPr="00E33DCC" w:rsidRDefault="00593B28" w:rsidP="006B1B01">
      <w:pPr>
        <w:pStyle w:val="Paragraphedeliste"/>
        <w:numPr>
          <w:ilvl w:val="0"/>
          <w:numId w:val="22"/>
        </w:numPr>
      </w:pPr>
      <w:r w:rsidRPr="00E33DCC">
        <w:t xml:space="preserve">Les parcs d’attraction </w:t>
      </w:r>
    </w:p>
    <w:p w14:paraId="02C65698" w14:textId="64B6777E" w:rsidR="00B42C97" w:rsidRDefault="00593B28" w:rsidP="006B1B01">
      <w:pPr>
        <w:pStyle w:val="Paragraphedeliste"/>
        <w:numPr>
          <w:ilvl w:val="0"/>
          <w:numId w:val="22"/>
        </w:numPr>
      </w:pPr>
      <w:r w:rsidRPr="00E33DCC">
        <w:t xml:space="preserve">Les dépôts de </w:t>
      </w:r>
      <w:r w:rsidR="00C75994" w:rsidRPr="00E33DCC">
        <w:t>véhicules</w:t>
      </w:r>
      <w:r w:rsidR="00C75994">
        <w:t xml:space="preserve"> </w:t>
      </w:r>
      <w:r w:rsidR="00C75994" w:rsidRPr="00E33DCC">
        <w:t>(sauf</w:t>
      </w:r>
      <w:r w:rsidRPr="00E33DCC">
        <w:t xml:space="preserve"> les dépôts- ventes) </w:t>
      </w:r>
    </w:p>
    <w:p w14:paraId="0D3DF71E" w14:textId="368872CF" w:rsidR="00536C25" w:rsidRDefault="00536C25" w:rsidP="00536C25">
      <w:pPr>
        <w:spacing w:after="0" w:line="240" w:lineRule="auto"/>
        <w:rPr>
          <w:rFonts w:ascii="Avenir Next" w:hAnsi="Avenir Next"/>
        </w:rPr>
      </w:pPr>
    </w:p>
    <w:p w14:paraId="74F79DCF" w14:textId="77777777" w:rsidR="00536C25" w:rsidRPr="00E33DCC" w:rsidRDefault="00536C25" w:rsidP="00536C25">
      <w:pPr>
        <w:spacing w:after="0" w:line="240" w:lineRule="auto"/>
        <w:rPr>
          <w:rFonts w:ascii="Avenir Next" w:hAnsi="Avenir Next"/>
        </w:rPr>
      </w:pPr>
    </w:p>
    <w:p w14:paraId="0DF4C5A9" w14:textId="2656E9B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2 </w:t>
      </w:r>
      <w:r w:rsidR="00382EED"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6F51BEEA" w14:textId="77777777" w:rsidR="00382EED" w:rsidRPr="00E33DCC" w:rsidRDefault="00382EED" w:rsidP="00381CF9">
      <w:pPr>
        <w:spacing w:after="0" w:line="240" w:lineRule="auto"/>
        <w:rPr>
          <w:rFonts w:ascii="Avenir Next" w:hAnsi="Avenir Next"/>
          <w:lang w:eastAsia="en-US"/>
        </w:rPr>
      </w:pPr>
    </w:p>
    <w:p w14:paraId="024F9FF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43B8A0B8" w14:textId="763E9E75"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522A71" w:rsidRPr="00E33DCC">
        <w:rPr>
          <w:rFonts w:ascii="Avenir Next" w:hAnsi="Avenir Next"/>
        </w:rPr>
        <w:t>sol sont</w:t>
      </w:r>
      <w:r w:rsidRPr="00E33DCC">
        <w:rPr>
          <w:rFonts w:ascii="Avenir Next" w:hAnsi="Avenir Next"/>
        </w:rPr>
        <w:t xml:space="preserve"> admises uniquement dans les conditions édictées ci-après : </w:t>
      </w:r>
    </w:p>
    <w:p w14:paraId="4C2B2B94" w14:textId="77777777" w:rsidR="00536C25" w:rsidRPr="00E33DCC" w:rsidRDefault="00536C25" w:rsidP="00381CF9">
      <w:pPr>
        <w:spacing w:after="0" w:line="240" w:lineRule="auto"/>
        <w:ind w:left="0" w:firstLine="0"/>
        <w:jc w:val="left"/>
        <w:rPr>
          <w:rFonts w:ascii="Avenir Next" w:hAnsi="Avenir Next"/>
        </w:rPr>
      </w:pPr>
    </w:p>
    <w:p w14:paraId="53D1544A" w14:textId="2E160D3F" w:rsidR="00B42C97" w:rsidRPr="00E33DCC" w:rsidRDefault="00593B28" w:rsidP="00381CF9">
      <w:pPr>
        <w:pStyle w:val="Titre5"/>
        <w:tabs>
          <w:tab w:val="center" w:pos="2361"/>
        </w:tabs>
        <w:spacing w:after="0" w:line="240" w:lineRule="auto"/>
        <w:ind w:left="-15" w:firstLine="0"/>
        <w:jc w:val="left"/>
        <w:rPr>
          <w:rFonts w:ascii="Avenir Next" w:hAnsi="Avenir Next"/>
        </w:rPr>
      </w:pPr>
      <w:r w:rsidRPr="00E33DCC">
        <w:rPr>
          <w:rFonts w:ascii="Avenir Next" w:hAnsi="Avenir Next"/>
          <w:sz w:val="20"/>
          <w:u w:val="single" w:color="000000"/>
        </w:rPr>
        <w:t>UC 2-1 : les constructions à usage</w:t>
      </w:r>
      <w:r w:rsidRPr="00E33DCC">
        <w:rPr>
          <w:rFonts w:ascii="Avenir Next" w:hAnsi="Avenir Next"/>
          <w:sz w:val="20"/>
        </w:rPr>
        <w:t xml:space="preserve">  </w:t>
      </w:r>
    </w:p>
    <w:p w14:paraId="209B8728" w14:textId="642DC9C8" w:rsidR="00B42C97" w:rsidRDefault="00522A71" w:rsidP="006B1B01">
      <w:pPr>
        <w:pStyle w:val="Paragraphedeliste"/>
        <w:numPr>
          <w:ilvl w:val="0"/>
          <w:numId w:val="22"/>
        </w:numPr>
      </w:pPr>
      <w:r w:rsidRPr="00E33DCC">
        <w:t>De</w:t>
      </w:r>
      <w:r w:rsidR="00593B28" w:rsidRPr="00E33DCC">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0462310A" w14:textId="77777777" w:rsidR="00536C25" w:rsidRPr="00E33DCC" w:rsidRDefault="00536C25" w:rsidP="00C75994">
      <w:pPr>
        <w:spacing w:after="0" w:line="240" w:lineRule="auto"/>
        <w:ind w:left="0" w:firstLine="0"/>
        <w:rPr>
          <w:rFonts w:ascii="Avenir Next" w:hAnsi="Avenir Next"/>
        </w:rPr>
      </w:pPr>
    </w:p>
    <w:p w14:paraId="099CCF11" w14:textId="1F06F5A4" w:rsidR="00B42C97" w:rsidRPr="00E33DCC" w:rsidRDefault="00593B28" w:rsidP="00381CF9">
      <w:pPr>
        <w:tabs>
          <w:tab w:val="center" w:pos="2705"/>
        </w:tabs>
        <w:spacing w:after="0" w:line="240" w:lineRule="auto"/>
        <w:ind w:left="-15" w:firstLine="0"/>
        <w:jc w:val="left"/>
        <w:rPr>
          <w:rFonts w:ascii="Avenir Next" w:hAnsi="Avenir Next"/>
        </w:rPr>
      </w:pPr>
      <w:r w:rsidRPr="00E33DCC">
        <w:rPr>
          <w:rFonts w:ascii="Avenir Next" w:hAnsi="Avenir Next"/>
          <w:b/>
          <w:u w:val="single" w:color="000000"/>
        </w:rPr>
        <w:t>UC 2-2 : les installations et travaux divers</w:t>
      </w:r>
      <w:r w:rsidRPr="00E33DCC">
        <w:rPr>
          <w:rFonts w:ascii="Avenir Next" w:hAnsi="Avenir Next"/>
          <w:b/>
        </w:rPr>
        <w:t xml:space="preserve"> </w:t>
      </w:r>
    </w:p>
    <w:p w14:paraId="5FC0883B" w14:textId="0A0A9018" w:rsidR="00B42C97" w:rsidRPr="00522A71" w:rsidRDefault="00522A71" w:rsidP="006B1B01">
      <w:pPr>
        <w:pStyle w:val="Paragraphedeliste"/>
        <w:numPr>
          <w:ilvl w:val="0"/>
          <w:numId w:val="24"/>
        </w:numPr>
      </w:pPr>
      <w:r w:rsidRPr="00522A71">
        <w:t>Les</w:t>
      </w:r>
      <w:r w:rsidR="00593B28" w:rsidRPr="00522A71">
        <w:t xml:space="preserve"> exhaussements et affouillements des sols indispensables aux constructions admises dans la zone. </w:t>
      </w:r>
    </w:p>
    <w:p w14:paraId="007F9B49" w14:textId="77777777" w:rsidR="00536C25" w:rsidRPr="00E33DCC" w:rsidRDefault="00536C25" w:rsidP="00C75994">
      <w:pPr>
        <w:spacing w:after="0" w:line="240" w:lineRule="auto"/>
        <w:ind w:left="0" w:firstLine="0"/>
        <w:rPr>
          <w:rFonts w:ascii="Avenir Next" w:hAnsi="Avenir Next"/>
        </w:rPr>
      </w:pPr>
    </w:p>
    <w:p w14:paraId="78371D17" w14:textId="690A608E" w:rsidR="00B42C97" w:rsidRPr="00E33DCC" w:rsidRDefault="00593B28" w:rsidP="00381CF9">
      <w:pPr>
        <w:pStyle w:val="Titre5"/>
        <w:tabs>
          <w:tab w:val="center" w:pos="2560"/>
        </w:tabs>
        <w:spacing w:after="0" w:line="240" w:lineRule="auto"/>
        <w:ind w:left="-15" w:firstLine="0"/>
        <w:jc w:val="left"/>
        <w:rPr>
          <w:rFonts w:ascii="Avenir Next" w:hAnsi="Avenir Next"/>
        </w:rPr>
      </w:pPr>
      <w:r w:rsidRPr="00E33DCC">
        <w:rPr>
          <w:rFonts w:ascii="Avenir Next" w:hAnsi="Avenir Next"/>
          <w:sz w:val="20"/>
          <w:u w:val="single" w:color="000000"/>
        </w:rPr>
        <w:t>UC 2-3 : les travaux sur le bâti existant</w:t>
      </w:r>
      <w:r w:rsidRPr="00E33DCC">
        <w:rPr>
          <w:rFonts w:ascii="Avenir Next" w:hAnsi="Avenir Next"/>
          <w:sz w:val="20"/>
        </w:rPr>
        <w:t xml:space="preserve"> </w:t>
      </w:r>
    </w:p>
    <w:p w14:paraId="7563FD81" w14:textId="5A1381F4" w:rsidR="00B42C97" w:rsidRPr="00522A71" w:rsidRDefault="00522A71" w:rsidP="00522A71">
      <w:pPr>
        <w:pStyle w:val="Paragraphedeliste"/>
        <w:numPr>
          <w:ilvl w:val="0"/>
          <w:numId w:val="24"/>
        </w:numPr>
        <w:spacing w:after="0" w:line="240" w:lineRule="auto"/>
        <w:ind w:left="0" w:firstLine="360"/>
      </w:pPr>
      <w:r w:rsidRPr="00522A71">
        <w:t>Dans</w:t>
      </w:r>
      <w:r w:rsidR="00593B28" w:rsidRPr="00522A71">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79EED572" w14:textId="77777777" w:rsidR="00536C25" w:rsidRPr="00E33DCC" w:rsidRDefault="00536C25" w:rsidP="00C75994">
      <w:pPr>
        <w:spacing w:after="0" w:line="240" w:lineRule="auto"/>
        <w:ind w:left="0" w:firstLine="0"/>
        <w:rPr>
          <w:rFonts w:ascii="Avenir Next" w:hAnsi="Avenir Next"/>
        </w:rPr>
      </w:pPr>
    </w:p>
    <w:p w14:paraId="18012B56" w14:textId="4E270878" w:rsidR="00B42C97" w:rsidRPr="00E33DCC" w:rsidRDefault="00593B28" w:rsidP="00381CF9">
      <w:pPr>
        <w:pStyle w:val="Titre5"/>
        <w:tabs>
          <w:tab w:val="center" w:pos="4078"/>
        </w:tabs>
        <w:spacing w:after="0" w:line="240" w:lineRule="auto"/>
        <w:ind w:left="-15" w:firstLine="0"/>
        <w:jc w:val="left"/>
        <w:rPr>
          <w:rFonts w:ascii="Avenir Next" w:hAnsi="Avenir Next"/>
        </w:rPr>
      </w:pPr>
      <w:r w:rsidRPr="00E33DCC">
        <w:rPr>
          <w:rFonts w:ascii="Avenir Next" w:hAnsi="Avenir Next"/>
          <w:sz w:val="20"/>
          <w:u w:val="single" w:color="000000"/>
        </w:rPr>
        <w:t>UC 2-4 : les extensions et agrandissements des constructions à usage</w:t>
      </w:r>
      <w:r w:rsidRPr="00E33DCC">
        <w:rPr>
          <w:rFonts w:ascii="Avenir Next" w:hAnsi="Avenir Next"/>
          <w:sz w:val="20"/>
        </w:rPr>
        <w:t xml:space="preserve">  </w:t>
      </w:r>
    </w:p>
    <w:p w14:paraId="7FE84440" w14:textId="3286D266" w:rsidR="00B42C97" w:rsidRPr="00522A71" w:rsidRDefault="00522A71" w:rsidP="00522A71">
      <w:pPr>
        <w:pStyle w:val="Paragraphedeliste"/>
        <w:numPr>
          <w:ilvl w:val="0"/>
          <w:numId w:val="24"/>
        </w:numPr>
        <w:spacing w:after="0" w:line="240" w:lineRule="auto"/>
        <w:ind w:left="0"/>
      </w:pPr>
      <w:r w:rsidRPr="00522A71">
        <w:t>D’artisanat</w:t>
      </w:r>
      <w:r w:rsidR="00593B28" w:rsidRPr="00522A71">
        <w:t xml:space="preserve">, d'industrie et d'entrepôt sous réserve que les travaux projetés proposent une insertion de qualité des futures constructions dans leur environnement bâti proche et une amélioration du traitement des aménagements extérieurs. </w:t>
      </w:r>
    </w:p>
    <w:p w14:paraId="6FEC570D" w14:textId="77777777" w:rsidR="00536C25" w:rsidRPr="00E33DCC" w:rsidRDefault="00536C25" w:rsidP="00C75994">
      <w:pPr>
        <w:spacing w:after="0" w:line="240" w:lineRule="auto"/>
        <w:ind w:left="0" w:firstLine="0"/>
        <w:rPr>
          <w:rFonts w:ascii="Avenir Next" w:hAnsi="Avenir Next"/>
        </w:rPr>
      </w:pPr>
    </w:p>
    <w:p w14:paraId="0C8F4C6E" w14:textId="4A7CB81D" w:rsidR="00B42C97" w:rsidRPr="00E33DCC" w:rsidRDefault="00593B28" w:rsidP="00381CF9">
      <w:pPr>
        <w:pStyle w:val="Titre5"/>
        <w:tabs>
          <w:tab w:val="center" w:pos="3322"/>
        </w:tabs>
        <w:spacing w:after="0" w:line="240" w:lineRule="auto"/>
        <w:ind w:left="-15" w:firstLine="0"/>
        <w:jc w:val="left"/>
        <w:rPr>
          <w:rFonts w:ascii="Avenir Next" w:hAnsi="Avenir Next"/>
        </w:rPr>
      </w:pPr>
      <w:r w:rsidRPr="00E33DCC">
        <w:rPr>
          <w:rFonts w:ascii="Avenir Next" w:hAnsi="Avenir Next"/>
          <w:sz w:val="20"/>
          <w:u w:val="single" w:color="000000"/>
        </w:rPr>
        <w:t>UC 2-5 : la reconstruction des bâtiments après sinistre</w:t>
      </w:r>
      <w:r w:rsidRPr="00E33DCC">
        <w:rPr>
          <w:rFonts w:ascii="Avenir Next" w:hAnsi="Avenir Next"/>
          <w:sz w:val="20"/>
        </w:rPr>
        <w:t xml:space="preserve"> </w:t>
      </w:r>
    </w:p>
    <w:p w14:paraId="6DA32B6D" w14:textId="403AD6B7" w:rsidR="00536C25" w:rsidRDefault="00593B28" w:rsidP="00C75994">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6D2572A2" w14:textId="77777777" w:rsidR="00536C25" w:rsidRPr="00E33DCC" w:rsidRDefault="00536C25" w:rsidP="00381CF9">
      <w:pPr>
        <w:spacing w:after="0" w:line="240" w:lineRule="auto"/>
        <w:ind w:left="-7"/>
        <w:rPr>
          <w:rFonts w:ascii="Avenir Next" w:hAnsi="Avenir Next"/>
        </w:rPr>
      </w:pPr>
    </w:p>
    <w:p w14:paraId="262ACF88" w14:textId="2DB0062E" w:rsidR="00B42C97" w:rsidRPr="00E33DCC" w:rsidRDefault="00593B28" w:rsidP="00381CF9">
      <w:pPr>
        <w:tabs>
          <w:tab w:val="center" w:pos="1860"/>
        </w:tabs>
        <w:spacing w:after="0" w:line="240" w:lineRule="auto"/>
        <w:ind w:left="-15" w:firstLine="0"/>
        <w:jc w:val="left"/>
        <w:rPr>
          <w:rFonts w:ascii="Avenir Next" w:hAnsi="Avenir Next"/>
        </w:rPr>
      </w:pPr>
      <w:r w:rsidRPr="00E33DCC">
        <w:rPr>
          <w:rFonts w:ascii="Avenir Next" w:hAnsi="Avenir Next"/>
          <w:b/>
          <w:u w:val="single" w:color="000000"/>
        </w:rPr>
        <w:t>UC 2-6 : les démolitions</w:t>
      </w:r>
      <w:r w:rsidRPr="00E33DCC">
        <w:rPr>
          <w:rFonts w:ascii="Avenir Next" w:hAnsi="Avenir Next"/>
          <w:b/>
        </w:rPr>
        <w:t xml:space="preserve"> </w:t>
      </w:r>
    </w:p>
    <w:p w14:paraId="536867A7" w14:textId="50AB9F4C" w:rsidR="00B42C97" w:rsidRDefault="00593B28" w:rsidP="00381CF9">
      <w:pPr>
        <w:spacing w:after="0" w:line="240" w:lineRule="auto"/>
        <w:ind w:left="-7"/>
        <w:rPr>
          <w:rFonts w:ascii="Avenir Next" w:hAnsi="Avenir Next"/>
        </w:rPr>
      </w:pPr>
      <w:r w:rsidRPr="00E33DCC">
        <w:rPr>
          <w:rFonts w:ascii="Avenir Next" w:hAnsi="Avenir Next"/>
        </w:rPr>
        <w:t xml:space="preserve">Toutes </w:t>
      </w:r>
      <w:r w:rsidR="00382EED" w:rsidRPr="00E33DCC">
        <w:rPr>
          <w:rFonts w:ascii="Avenir Next" w:hAnsi="Avenir Next"/>
        </w:rPr>
        <w:t>les démolitions</w:t>
      </w:r>
      <w:r w:rsidRPr="00E33DCC">
        <w:rPr>
          <w:rFonts w:ascii="Avenir Next" w:hAnsi="Avenir Next"/>
        </w:rPr>
        <w:t xml:space="preserve"> d'immeubles sont soumises à l'obtention d'un permis de démolir. </w:t>
      </w:r>
    </w:p>
    <w:p w14:paraId="630AF68E" w14:textId="36A19E85" w:rsidR="00536C25" w:rsidRDefault="00536C25" w:rsidP="00381CF9">
      <w:pPr>
        <w:spacing w:after="0" w:line="240" w:lineRule="auto"/>
        <w:ind w:left="-7"/>
        <w:rPr>
          <w:rFonts w:ascii="Avenir Next" w:hAnsi="Avenir Next"/>
        </w:rPr>
      </w:pPr>
    </w:p>
    <w:p w14:paraId="714B3499" w14:textId="6D2DBB14" w:rsidR="00536C25" w:rsidRDefault="00536C25" w:rsidP="00381CF9">
      <w:pPr>
        <w:spacing w:after="0" w:line="240" w:lineRule="auto"/>
        <w:ind w:left="-7"/>
        <w:rPr>
          <w:rFonts w:ascii="Avenir Next" w:hAnsi="Avenir Next"/>
        </w:rPr>
      </w:pPr>
    </w:p>
    <w:p w14:paraId="0E6EE4E1" w14:textId="77777777" w:rsidR="00536C25" w:rsidRPr="00E33DCC" w:rsidRDefault="00536C25" w:rsidP="00381CF9">
      <w:pPr>
        <w:spacing w:after="0" w:line="240" w:lineRule="auto"/>
        <w:ind w:left="-7"/>
        <w:rPr>
          <w:rFonts w:ascii="Avenir Next" w:hAnsi="Avenir Next"/>
        </w:rPr>
      </w:pPr>
    </w:p>
    <w:p w14:paraId="675D43F0" w14:textId="4F4F53E5"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78C80119" w14:textId="39D68326" w:rsidR="00536C25" w:rsidRDefault="00536C25" w:rsidP="00536C25"/>
    <w:p w14:paraId="757211B5" w14:textId="77777777" w:rsidR="00536C25" w:rsidRPr="00536C25" w:rsidRDefault="00536C25" w:rsidP="006B1B01">
      <w:pPr>
        <w:ind w:left="0" w:firstLine="0"/>
      </w:pPr>
    </w:p>
    <w:p w14:paraId="000438F7" w14:textId="2BDF0F40"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2758C4C5" w14:textId="196C4A69" w:rsidR="00536C25" w:rsidRDefault="00536C25" w:rsidP="00381CF9">
      <w:pPr>
        <w:spacing w:after="0" w:line="240" w:lineRule="auto"/>
        <w:ind w:left="-7"/>
        <w:rPr>
          <w:rFonts w:ascii="Avenir Next" w:hAnsi="Avenir Next"/>
        </w:rPr>
      </w:pPr>
    </w:p>
    <w:p w14:paraId="676C1E62" w14:textId="77777777" w:rsidR="00536C25" w:rsidRPr="00E33DCC" w:rsidRDefault="00536C25" w:rsidP="00C75994">
      <w:pPr>
        <w:spacing w:after="0" w:line="240" w:lineRule="auto"/>
        <w:ind w:left="0" w:firstLine="0"/>
        <w:rPr>
          <w:rFonts w:ascii="Avenir Next" w:hAnsi="Avenir Next"/>
        </w:rPr>
      </w:pPr>
    </w:p>
    <w:p w14:paraId="3D0A08FD" w14:textId="552A0D2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3 - Accès et voirie </w:t>
      </w:r>
    </w:p>
    <w:p w14:paraId="763DA8FA" w14:textId="77777777" w:rsidR="00C74C38" w:rsidRPr="00E33DCC" w:rsidRDefault="00C74C38" w:rsidP="00381CF9">
      <w:pPr>
        <w:spacing w:after="0" w:line="240" w:lineRule="auto"/>
        <w:rPr>
          <w:rFonts w:ascii="Avenir Next" w:hAnsi="Avenir Next"/>
          <w:lang w:eastAsia="en-US"/>
        </w:rPr>
      </w:pPr>
    </w:p>
    <w:p w14:paraId="4507A0A9"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UC 3.0 - Généralités</w:t>
      </w:r>
      <w:r w:rsidRPr="00E33DCC">
        <w:rPr>
          <w:rFonts w:ascii="Avenir Next" w:hAnsi="Avenir Next"/>
          <w:sz w:val="20"/>
        </w:rPr>
        <w:t xml:space="preserve"> </w:t>
      </w:r>
    </w:p>
    <w:p w14:paraId="50AB576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5845B6E1" w14:textId="41827130"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proofErr w:type="gramStart"/>
      <w:r w:rsidR="00382EED" w:rsidRPr="00E33DCC">
        <w:rPr>
          <w:rFonts w:ascii="Avenir Next" w:hAnsi="Avenir Next"/>
        </w:rPr>
        <w:t>peut</w:t>
      </w:r>
      <w:r w:rsidR="006B1B01">
        <w:rPr>
          <w:rFonts w:ascii="Avenir Next" w:hAnsi="Avenir Next"/>
        </w:rPr>
        <w:t xml:space="preserve"> </w:t>
      </w:r>
      <w:r w:rsidR="00382EED" w:rsidRPr="00E33DCC">
        <w:rPr>
          <w:rFonts w:ascii="Avenir Next" w:hAnsi="Avenir Next"/>
        </w:rPr>
        <w:t>être</w:t>
      </w:r>
      <w:proofErr w:type="gramEnd"/>
      <w:r w:rsidRPr="00E33DCC">
        <w:rPr>
          <w:rFonts w:ascii="Avenir Next" w:hAnsi="Avenir Next"/>
        </w:rPr>
        <w:t xml:space="preserve"> refusé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0585BE1E" w14:textId="341E42D8" w:rsidR="00B42C97" w:rsidRDefault="00593B28" w:rsidP="00381CF9">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3394D903" w14:textId="77777777" w:rsidR="00536C25" w:rsidRPr="00E33DCC" w:rsidRDefault="00536C25" w:rsidP="00C75994">
      <w:pPr>
        <w:spacing w:after="0" w:line="240" w:lineRule="auto"/>
        <w:ind w:left="0" w:firstLine="0"/>
        <w:rPr>
          <w:rFonts w:ascii="Avenir Next" w:hAnsi="Avenir Next"/>
        </w:rPr>
      </w:pPr>
    </w:p>
    <w:p w14:paraId="76DB3958"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UC 3.1 - Accès</w:t>
      </w:r>
      <w:r w:rsidRPr="00E33DCC">
        <w:rPr>
          <w:rFonts w:ascii="Avenir Next" w:hAnsi="Avenir Next"/>
          <w:sz w:val="20"/>
        </w:rPr>
        <w:t xml:space="preserve"> </w:t>
      </w:r>
    </w:p>
    <w:p w14:paraId="5333EAD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19900620" w14:textId="1B3489C9" w:rsidR="00382EED" w:rsidRPr="00E33DCC" w:rsidRDefault="007A1070" w:rsidP="007A1070">
      <w:pPr>
        <w:tabs>
          <w:tab w:val="left" w:pos="142"/>
        </w:tabs>
        <w:spacing w:after="0" w:line="240" w:lineRule="auto"/>
        <w:ind w:left="709" w:right="1"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Pr>
          <w:rFonts w:ascii="Avenir Next" w:eastAsia="Times New Roman" w:hAnsi="Avenir Next"/>
        </w:rPr>
        <w:tab/>
      </w:r>
      <w:r w:rsidR="00593B28" w:rsidRPr="00E33DCC">
        <w:rPr>
          <w:rFonts w:ascii="Avenir Next" w:hAnsi="Avenir Next"/>
        </w:rPr>
        <w:t xml:space="preserve">rend possible le stationnement hors de cette voirie, </w:t>
      </w:r>
    </w:p>
    <w:p w14:paraId="697533DE" w14:textId="204C5E98" w:rsidR="00382EED" w:rsidRPr="00E33DCC" w:rsidRDefault="007A1070" w:rsidP="007A1070">
      <w:pPr>
        <w:tabs>
          <w:tab w:val="left" w:pos="142"/>
        </w:tabs>
        <w:spacing w:after="0" w:line="240" w:lineRule="auto"/>
        <w:ind w:left="709" w:right="1"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Pr>
          <w:rFonts w:ascii="Avenir Next" w:eastAsia="Times New Roman" w:hAnsi="Avenir Next"/>
        </w:rPr>
        <w:tab/>
      </w:r>
      <w:r w:rsidR="00593B28" w:rsidRPr="00E33DCC">
        <w:rPr>
          <w:rFonts w:ascii="Avenir Next" w:hAnsi="Avenir Next"/>
        </w:rPr>
        <w:t xml:space="preserve">et offre un usage sécurisé lors de l’entrée et de la sortie, </w:t>
      </w:r>
    </w:p>
    <w:p w14:paraId="09C610E8" w14:textId="1E42B325" w:rsidR="00B42C97" w:rsidRPr="00E33DCC" w:rsidRDefault="007A1070" w:rsidP="007A1070">
      <w:pPr>
        <w:tabs>
          <w:tab w:val="left" w:pos="142"/>
        </w:tabs>
        <w:spacing w:after="0" w:line="240" w:lineRule="auto"/>
        <w:ind w:left="709" w:right="1" w:hanging="709"/>
        <w:jc w:val="left"/>
        <w:rPr>
          <w:rFonts w:ascii="Avenir Next" w:hAnsi="Avenir Next"/>
        </w:rPr>
      </w:pPr>
      <w:r>
        <w:rPr>
          <w:rFonts w:ascii="Avenir Next" w:eastAsia="Times New Roman" w:hAnsi="Avenir Next"/>
        </w:rPr>
        <w:t xml:space="preserve">- </w:t>
      </w:r>
      <w:r>
        <w:rPr>
          <w:rFonts w:ascii="Avenir Next" w:eastAsia="Times New Roman" w:hAnsi="Avenir Next"/>
        </w:rPr>
        <w:tab/>
      </w:r>
      <w:r>
        <w:rPr>
          <w:rFonts w:ascii="Avenir Next" w:eastAsia="Times New Roman" w:hAnsi="Avenir Next"/>
        </w:rPr>
        <w:tab/>
      </w:r>
      <w:r w:rsidR="00593B28" w:rsidRPr="00E33DCC">
        <w:rPr>
          <w:rFonts w:ascii="Avenir Next" w:hAnsi="Avenir Next"/>
        </w:rPr>
        <w:t xml:space="preserve">et n’obstrue pas les fossés de cette voirie. </w:t>
      </w:r>
    </w:p>
    <w:p w14:paraId="3385D774" w14:textId="77777777" w:rsidR="00536C25" w:rsidRPr="00E33DCC" w:rsidRDefault="00536C25" w:rsidP="00381CF9">
      <w:pPr>
        <w:spacing w:after="0" w:line="240" w:lineRule="auto"/>
        <w:ind w:left="-5" w:right="4287" w:hanging="10"/>
        <w:jc w:val="left"/>
        <w:rPr>
          <w:rFonts w:ascii="Avenir Next" w:hAnsi="Avenir Next"/>
        </w:rPr>
      </w:pPr>
    </w:p>
    <w:p w14:paraId="0E8347FC"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UC 3.2 - Voirie</w:t>
      </w:r>
      <w:r w:rsidRPr="00E33DCC">
        <w:rPr>
          <w:rFonts w:ascii="Avenir Next" w:hAnsi="Avenir Next"/>
          <w:sz w:val="20"/>
        </w:rPr>
        <w:t xml:space="preserve"> </w:t>
      </w:r>
    </w:p>
    <w:p w14:paraId="5D6D4EC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45735BD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3CF7E353" w14:textId="24F13925" w:rsidR="00382EED" w:rsidRPr="00E33DCC" w:rsidRDefault="00593B28" w:rsidP="00381CF9">
      <w:pPr>
        <w:spacing w:after="0" w:line="240" w:lineRule="auto"/>
        <w:ind w:left="-7"/>
        <w:rPr>
          <w:rFonts w:ascii="Avenir Next" w:hAnsi="Avenir Next"/>
        </w:rPr>
      </w:pPr>
      <w:r w:rsidRPr="00E33DCC">
        <w:rPr>
          <w:rFonts w:ascii="Avenir Next" w:hAnsi="Avenir Next"/>
        </w:rPr>
        <w:t>Les voies en impasse doivent être aménagées dans leur partie terminale pour permettre aux usagers de</w:t>
      </w:r>
      <w:r w:rsidR="00382EED" w:rsidRPr="00E33DCC">
        <w:rPr>
          <w:rFonts w:ascii="Avenir Next" w:hAnsi="Avenir Next"/>
        </w:rPr>
        <w:t xml:space="preserve"> </w:t>
      </w:r>
      <w:r w:rsidRPr="00E33DCC">
        <w:rPr>
          <w:rFonts w:ascii="Avenir Next" w:hAnsi="Avenir Next"/>
        </w:rPr>
        <w:t xml:space="preserve">faire aisément un demi-tour ainsi qu’aux véhicules de lutte contre l’incendie et les services </w:t>
      </w:r>
      <w:r w:rsidR="00382EED" w:rsidRPr="00E33DCC">
        <w:rPr>
          <w:rFonts w:ascii="Avenir Next" w:hAnsi="Avenir Next"/>
        </w:rPr>
        <w:t>publics.</w:t>
      </w:r>
      <w:r w:rsidRPr="00E33DCC">
        <w:rPr>
          <w:rFonts w:ascii="Avenir Next" w:hAnsi="Avenir Next"/>
        </w:rPr>
        <w:t xml:space="preserve"> </w:t>
      </w:r>
    </w:p>
    <w:p w14:paraId="59F95BCF" w14:textId="77777777" w:rsidR="00C74C38" w:rsidRPr="00E33DCC" w:rsidRDefault="00C74C38" w:rsidP="00381CF9">
      <w:pPr>
        <w:spacing w:after="0" w:line="240" w:lineRule="auto"/>
        <w:ind w:left="-7"/>
        <w:rPr>
          <w:rFonts w:ascii="Avenir Next" w:hAnsi="Avenir Next"/>
        </w:rPr>
      </w:pPr>
    </w:p>
    <w:p w14:paraId="1C6AC7C2" w14:textId="77777777" w:rsidR="00536C25" w:rsidRPr="00E33DCC" w:rsidRDefault="00536C25" w:rsidP="00381CF9">
      <w:pPr>
        <w:spacing w:after="0" w:line="240" w:lineRule="auto"/>
        <w:ind w:left="-7"/>
        <w:rPr>
          <w:rFonts w:ascii="Avenir Next" w:hAnsi="Avenir Next"/>
        </w:rPr>
      </w:pPr>
    </w:p>
    <w:p w14:paraId="759822FF" w14:textId="04C9282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4 - Desserte par les réseaux </w:t>
      </w:r>
    </w:p>
    <w:p w14:paraId="342B12CD" w14:textId="77777777" w:rsidR="007A1070" w:rsidRPr="00E33DCC" w:rsidRDefault="007A1070" w:rsidP="00381CF9">
      <w:pPr>
        <w:spacing w:after="0" w:line="240" w:lineRule="auto"/>
        <w:rPr>
          <w:rFonts w:ascii="Avenir Next" w:hAnsi="Avenir Next"/>
          <w:lang w:eastAsia="en-US"/>
        </w:rPr>
      </w:pPr>
    </w:p>
    <w:p w14:paraId="6883782F" w14:textId="77777777" w:rsidR="00B42C97" w:rsidRPr="004171C3" w:rsidRDefault="00593B28" w:rsidP="00381CF9">
      <w:pPr>
        <w:pStyle w:val="Titre5"/>
        <w:spacing w:after="0" w:line="240" w:lineRule="auto"/>
        <w:ind w:left="-5"/>
        <w:jc w:val="left"/>
        <w:rPr>
          <w:rFonts w:ascii="Avenir Next" w:hAnsi="Avenir Next"/>
        </w:rPr>
      </w:pPr>
      <w:r w:rsidRPr="004171C3">
        <w:rPr>
          <w:rFonts w:ascii="Avenir Next" w:hAnsi="Avenir Next"/>
          <w:sz w:val="20"/>
          <w:u w:val="single" w:color="000000"/>
        </w:rPr>
        <w:t>UC 4.1 – Eau potable</w:t>
      </w:r>
      <w:r w:rsidRPr="004171C3">
        <w:rPr>
          <w:rFonts w:ascii="Avenir Next" w:hAnsi="Avenir Next"/>
          <w:sz w:val="20"/>
        </w:rPr>
        <w:t xml:space="preserve"> </w:t>
      </w:r>
    </w:p>
    <w:p w14:paraId="16A6A47A" w14:textId="477E1DB1" w:rsidR="00B42C97" w:rsidRPr="004171C3" w:rsidRDefault="00593B28" w:rsidP="00381CF9">
      <w:pPr>
        <w:spacing w:after="0" w:line="240" w:lineRule="auto"/>
        <w:ind w:left="-7"/>
        <w:rPr>
          <w:rFonts w:ascii="Avenir Next" w:hAnsi="Avenir Next"/>
        </w:rPr>
      </w:pPr>
      <w:r w:rsidRPr="004171C3">
        <w:rPr>
          <w:rFonts w:ascii="Avenir Next" w:hAnsi="Avenir Next"/>
        </w:rPr>
        <w:t xml:space="preserve">Toute construction à usage d'habitation et tout local pouvant servir au travail, au repos ou à l'agrément doivent être raccordés au réseau public d'eau potable. </w:t>
      </w:r>
    </w:p>
    <w:p w14:paraId="52AB72D6" w14:textId="77777777" w:rsidR="00536C25" w:rsidRPr="004171C3" w:rsidRDefault="00536C25" w:rsidP="00381CF9">
      <w:pPr>
        <w:spacing w:after="0" w:line="240" w:lineRule="auto"/>
        <w:ind w:left="-7"/>
        <w:rPr>
          <w:rFonts w:ascii="Avenir Next" w:hAnsi="Avenir Next"/>
        </w:rPr>
      </w:pPr>
    </w:p>
    <w:p w14:paraId="1200AA66" w14:textId="77777777" w:rsidR="00B42C97" w:rsidRPr="004171C3" w:rsidRDefault="00593B28" w:rsidP="00381CF9">
      <w:pPr>
        <w:pStyle w:val="Titre5"/>
        <w:spacing w:after="0" w:line="240" w:lineRule="auto"/>
        <w:ind w:left="-5"/>
        <w:jc w:val="left"/>
        <w:rPr>
          <w:rFonts w:ascii="Avenir Next" w:hAnsi="Avenir Next"/>
        </w:rPr>
      </w:pPr>
      <w:r w:rsidRPr="004171C3">
        <w:rPr>
          <w:rFonts w:ascii="Avenir Next" w:hAnsi="Avenir Next"/>
          <w:sz w:val="20"/>
          <w:u w:val="single" w:color="000000"/>
        </w:rPr>
        <w:t>UC 4.2 - Eaux usées</w:t>
      </w:r>
      <w:r w:rsidRPr="004171C3">
        <w:rPr>
          <w:rFonts w:ascii="Avenir Next" w:hAnsi="Avenir Next"/>
          <w:sz w:val="20"/>
        </w:rPr>
        <w:t xml:space="preserve"> </w:t>
      </w:r>
    </w:p>
    <w:p w14:paraId="3E95C8DF" w14:textId="77777777" w:rsidR="00B42C97" w:rsidRPr="004171C3" w:rsidRDefault="00593B28" w:rsidP="00381CF9">
      <w:pPr>
        <w:spacing w:after="0" w:line="240" w:lineRule="auto"/>
        <w:ind w:left="-7"/>
        <w:rPr>
          <w:rFonts w:ascii="Avenir Next" w:hAnsi="Avenir Next"/>
        </w:rPr>
      </w:pPr>
      <w:r w:rsidRPr="004171C3">
        <w:rPr>
          <w:rFonts w:ascii="Avenir Next" w:hAnsi="Avenir Next"/>
        </w:rPr>
        <w:t xml:space="preserve">Toute construction à usage d'habitation et tout local pouvant servir au travail, au repos ou à l'agrément doivent être raccordés au réseau public d'assainissement. </w:t>
      </w:r>
    </w:p>
    <w:p w14:paraId="1347E73C" w14:textId="77777777" w:rsidR="00B42C97" w:rsidRPr="004171C3" w:rsidRDefault="00593B28" w:rsidP="00381CF9">
      <w:pPr>
        <w:spacing w:after="0" w:line="240" w:lineRule="auto"/>
        <w:ind w:left="-7"/>
        <w:rPr>
          <w:rFonts w:ascii="Avenir Next" w:hAnsi="Avenir Next"/>
        </w:rPr>
      </w:pPr>
      <w:r w:rsidRPr="004171C3">
        <w:rPr>
          <w:rFonts w:ascii="Avenir Next" w:hAnsi="Avenir Next"/>
        </w:rPr>
        <w:t xml:space="preserve">En l’absence du réseau public d’assainissement, un dispositif individuel d’assainissement est toléré dans la mesure où les conditions cumulatives suivantes sont remplies : </w:t>
      </w:r>
    </w:p>
    <w:p w14:paraId="487EA291" w14:textId="77777777" w:rsidR="00B42C97" w:rsidRPr="004171C3" w:rsidRDefault="00593B28" w:rsidP="00381CF9">
      <w:pPr>
        <w:numPr>
          <w:ilvl w:val="0"/>
          <w:numId w:val="25"/>
        </w:numPr>
        <w:spacing w:after="0" w:line="240" w:lineRule="auto"/>
        <w:ind w:hanging="358"/>
        <w:rPr>
          <w:rFonts w:ascii="Avenir Next" w:hAnsi="Avenir Next"/>
        </w:rPr>
      </w:pPr>
      <w:proofErr w:type="gramStart"/>
      <w:r w:rsidRPr="004171C3">
        <w:rPr>
          <w:rFonts w:ascii="Avenir Next" w:hAnsi="Avenir Next"/>
        </w:rPr>
        <w:t>une</w:t>
      </w:r>
      <w:proofErr w:type="gramEnd"/>
      <w:r w:rsidRPr="004171C3">
        <w:rPr>
          <w:rFonts w:ascii="Avenir Next" w:hAnsi="Avenir Next"/>
        </w:rPr>
        <w:t xml:space="preserve"> filière d’assainissement non collectif conforme à la réglementation en vigueur peut être mise en œuvre </w:t>
      </w:r>
    </w:p>
    <w:p w14:paraId="3D2F703D" w14:textId="77777777" w:rsidR="00B42C97" w:rsidRPr="004171C3" w:rsidRDefault="00593B28" w:rsidP="00381CF9">
      <w:pPr>
        <w:numPr>
          <w:ilvl w:val="0"/>
          <w:numId w:val="25"/>
        </w:numPr>
        <w:spacing w:after="0" w:line="240" w:lineRule="auto"/>
        <w:ind w:hanging="358"/>
        <w:rPr>
          <w:rFonts w:ascii="Avenir Next" w:hAnsi="Avenir Next"/>
        </w:rPr>
      </w:pPr>
      <w:proofErr w:type="gramStart"/>
      <w:r w:rsidRPr="004171C3">
        <w:rPr>
          <w:rFonts w:ascii="Avenir Next" w:hAnsi="Avenir Next"/>
        </w:rPr>
        <w:lastRenderedPageBreak/>
        <w:t>pour</w:t>
      </w:r>
      <w:proofErr w:type="gramEnd"/>
      <w:r w:rsidRPr="004171C3">
        <w:rPr>
          <w:rFonts w:ascii="Avenir Next" w:hAnsi="Avenir Next"/>
        </w:rPr>
        <w:t xml:space="preserve"> les secteurs où l’extension du réseau collectif est projeté, les aménagements techniques pour le raccordement au futur réseau collectif doivent être concomitamment réalisés à la mise en place du dispositif individuel. </w:t>
      </w:r>
    </w:p>
    <w:p w14:paraId="5FF1ACA6" w14:textId="166156A2" w:rsidR="00B42C97" w:rsidRPr="004171C3" w:rsidRDefault="00593B28" w:rsidP="00381CF9">
      <w:pPr>
        <w:spacing w:after="0" w:line="240" w:lineRule="auto"/>
        <w:ind w:left="-7"/>
        <w:rPr>
          <w:rFonts w:ascii="Avenir Next" w:hAnsi="Avenir Next"/>
        </w:rPr>
      </w:pPr>
      <w:r w:rsidRPr="004171C3">
        <w:rPr>
          <w:rFonts w:ascii="Avenir Next" w:hAnsi="Avenir Next"/>
        </w:rPr>
        <w:t xml:space="preserve">En tout état de cause, les aménagements devront être réalisés après consultation des services gestionnaires désignés par la commune de MAGLAND. </w:t>
      </w:r>
    </w:p>
    <w:p w14:paraId="04EBB25A" w14:textId="77777777" w:rsidR="00536C25" w:rsidRPr="004171C3" w:rsidRDefault="00536C25" w:rsidP="00381CF9">
      <w:pPr>
        <w:spacing w:after="0" w:line="240" w:lineRule="auto"/>
        <w:ind w:left="-7"/>
        <w:rPr>
          <w:rFonts w:ascii="Avenir Next" w:hAnsi="Avenir Next"/>
        </w:rPr>
      </w:pPr>
    </w:p>
    <w:p w14:paraId="55794A00" w14:textId="77777777" w:rsidR="00B42C97" w:rsidRPr="004171C3" w:rsidRDefault="00593B28" w:rsidP="00381CF9">
      <w:pPr>
        <w:pStyle w:val="Titre5"/>
        <w:spacing w:after="0" w:line="240" w:lineRule="auto"/>
        <w:ind w:left="-5"/>
        <w:jc w:val="left"/>
        <w:rPr>
          <w:rFonts w:ascii="Avenir Next" w:hAnsi="Avenir Next"/>
        </w:rPr>
      </w:pPr>
      <w:r w:rsidRPr="004171C3">
        <w:rPr>
          <w:rFonts w:ascii="Avenir Next" w:hAnsi="Avenir Next"/>
          <w:sz w:val="20"/>
          <w:u w:val="single" w:color="000000"/>
        </w:rPr>
        <w:t>UC 4.3 - Eaux pluviales</w:t>
      </w:r>
      <w:r w:rsidRPr="004171C3">
        <w:rPr>
          <w:rFonts w:ascii="Avenir Next" w:hAnsi="Avenir Next"/>
          <w:sz w:val="20"/>
        </w:rPr>
        <w:t xml:space="preserve"> </w:t>
      </w:r>
    </w:p>
    <w:p w14:paraId="2918B8D8" w14:textId="6125E782" w:rsidR="00B42C97" w:rsidRPr="004171C3" w:rsidRDefault="00593B28" w:rsidP="00381CF9">
      <w:pPr>
        <w:spacing w:after="0" w:line="240" w:lineRule="auto"/>
        <w:ind w:left="-7"/>
        <w:rPr>
          <w:rFonts w:ascii="Avenir Next" w:hAnsi="Avenir Next"/>
        </w:rPr>
      </w:pPr>
      <w:r w:rsidRPr="004171C3">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7BB0A28C" w14:textId="77777777" w:rsidR="00536C25" w:rsidRPr="004171C3" w:rsidRDefault="00536C25" w:rsidP="00381CF9">
      <w:pPr>
        <w:spacing w:after="0" w:line="240" w:lineRule="auto"/>
        <w:ind w:left="-7"/>
        <w:rPr>
          <w:rFonts w:ascii="Avenir Next" w:hAnsi="Avenir Next"/>
        </w:rPr>
      </w:pPr>
    </w:p>
    <w:p w14:paraId="3477FDF4" w14:textId="77777777" w:rsidR="00B42C97" w:rsidRPr="004171C3" w:rsidRDefault="00593B28" w:rsidP="00381CF9">
      <w:pPr>
        <w:pStyle w:val="Titre5"/>
        <w:spacing w:after="0" w:line="240" w:lineRule="auto"/>
        <w:ind w:left="-5"/>
        <w:jc w:val="left"/>
        <w:rPr>
          <w:rFonts w:ascii="Avenir Next" w:hAnsi="Avenir Next"/>
        </w:rPr>
      </w:pPr>
      <w:r w:rsidRPr="004171C3">
        <w:rPr>
          <w:rFonts w:ascii="Avenir Next" w:hAnsi="Avenir Next"/>
          <w:sz w:val="20"/>
          <w:u w:val="single" w:color="000000"/>
        </w:rPr>
        <w:t>UC 4.4 - réseaux câblés</w:t>
      </w:r>
      <w:r w:rsidRPr="004171C3">
        <w:rPr>
          <w:rFonts w:ascii="Avenir Next" w:hAnsi="Avenir Next"/>
          <w:sz w:val="20"/>
        </w:rPr>
        <w:t xml:space="preserve"> </w:t>
      </w:r>
    </w:p>
    <w:p w14:paraId="7A56380D" w14:textId="4258E04D" w:rsidR="00B42C97" w:rsidRPr="004171C3" w:rsidRDefault="00593B28" w:rsidP="00381CF9">
      <w:pPr>
        <w:spacing w:after="0" w:line="240" w:lineRule="auto"/>
        <w:ind w:left="-7"/>
        <w:rPr>
          <w:rFonts w:ascii="Avenir Next" w:hAnsi="Avenir Next"/>
        </w:rPr>
      </w:pPr>
      <w:r w:rsidRPr="004171C3">
        <w:rPr>
          <w:rFonts w:ascii="Avenir Next" w:hAnsi="Avenir Next"/>
        </w:rPr>
        <w:t xml:space="preserve">Les raccordements aux réseaux de télécommunication et d'électricité doivent être réalisés en souterrain. </w:t>
      </w:r>
    </w:p>
    <w:p w14:paraId="418B4D38" w14:textId="181E3251" w:rsidR="00536C25" w:rsidRDefault="00536C25" w:rsidP="00381CF9">
      <w:pPr>
        <w:spacing w:after="0" w:line="240" w:lineRule="auto"/>
        <w:ind w:left="-7"/>
        <w:rPr>
          <w:rFonts w:ascii="Avenir Next" w:hAnsi="Avenir Next"/>
        </w:rPr>
      </w:pPr>
    </w:p>
    <w:p w14:paraId="597D0027" w14:textId="77777777" w:rsidR="00536C25" w:rsidRPr="00E33DCC" w:rsidRDefault="00536C25" w:rsidP="00381CF9">
      <w:pPr>
        <w:spacing w:after="0" w:line="240" w:lineRule="auto"/>
        <w:ind w:left="-7"/>
        <w:rPr>
          <w:rFonts w:ascii="Avenir Next" w:hAnsi="Avenir Next"/>
        </w:rPr>
      </w:pPr>
    </w:p>
    <w:p w14:paraId="7BCD300A" w14:textId="58520A71" w:rsidR="00080E51"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5 - Caractéristiques des terrains </w:t>
      </w:r>
    </w:p>
    <w:p w14:paraId="21917C4A" w14:textId="77777777" w:rsidR="007A1070" w:rsidRPr="00E33DCC" w:rsidRDefault="007A1070" w:rsidP="00381CF9">
      <w:pPr>
        <w:spacing w:after="0" w:line="240" w:lineRule="auto"/>
        <w:rPr>
          <w:rFonts w:ascii="Avenir Next" w:hAnsi="Avenir Next"/>
          <w:lang w:eastAsia="en-US"/>
        </w:rPr>
      </w:pPr>
    </w:p>
    <w:p w14:paraId="58B156B0" w14:textId="2B7BB0E2" w:rsidR="00B42C97" w:rsidRDefault="00C05661" w:rsidP="00381CF9">
      <w:pPr>
        <w:spacing w:after="0" w:line="240" w:lineRule="auto"/>
        <w:ind w:left="-5" w:right="4325" w:hanging="10"/>
        <w:rPr>
          <w:rFonts w:ascii="Avenir Next" w:hAnsi="Avenir Next"/>
        </w:rPr>
      </w:pPr>
      <w:r w:rsidRPr="00E33DCC">
        <w:rPr>
          <w:rFonts w:ascii="Avenir Next" w:hAnsi="Avenir Next"/>
        </w:rPr>
        <w:t>N</w:t>
      </w:r>
      <w:r w:rsidR="00593B28" w:rsidRPr="00E33DCC">
        <w:rPr>
          <w:rFonts w:ascii="Avenir Next" w:hAnsi="Avenir Next"/>
        </w:rPr>
        <w:t xml:space="preserve">on réglementé. </w:t>
      </w:r>
    </w:p>
    <w:p w14:paraId="433DAA57" w14:textId="77777777" w:rsidR="00536C25" w:rsidRPr="00E33DCC" w:rsidRDefault="00536C25" w:rsidP="00381CF9">
      <w:pPr>
        <w:spacing w:after="0" w:line="240" w:lineRule="auto"/>
        <w:ind w:left="-5" w:right="4325" w:hanging="10"/>
        <w:rPr>
          <w:rFonts w:ascii="Avenir Next" w:hAnsi="Avenir Next"/>
        </w:rPr>
      </w:pPr>
    </w:p>
    <w:p w14:paraId="26578378"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 secteur </w:t>
      </w:r>
      <w:proofErr w:type="spellStart"/>
      <w:r w:rsidRPr="00E33DCC">
        <w:rPr>
          <w:rFonts w:ascii="Avenir Next" w:hAnsi="Avenir Next"/>
          <w:b/>
        </w:rPr>
        <w:t>UCi</w:t>
      </w:r>
      <w:proofErr w:type="spellEnd"/>
      <w:r w:rsidRPr="00E33DCC">
        <w:rPr>
          <w:rFonts w:ascii="Avenir Next" w:hAnsi="Avenir Next"/>
          <w:b/>
        </w:rPr>
        <w:t xml:space="preserve"> </w:t>
      </w:r>
    </w:p>
    <w:p w14:paraId="065B4ACB" w14:textId="3AD1EE69"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 réseau public d’assainissement ou d’un dispositif individuel d’assainissement acceptable, l’autorisation de construire </w:t>
      </w:r>
      <w:r w:rsidR="00382EED" w:rsidRPr="00E33DCC">
        <w:rPr>
          <w:rFonts w:ascii="Avenir Next" w:hAnsi="Avenir Next"/>
        </w:rPr>
        <w:t>peut-être</w:t>
      </w:r>
      <w:r w:rsidRPr="00E33DCC">
        <w:rPr>
          <w:rFonts w:ascii="Avenir Next" w:hAnsi="Avenir Next"/>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22B3F582" w14:textId="2FBC9616" w:rsidR="00382EED" w:rsidRDefault="00382EED" w:rsidP="00381CF9">
      <w:pPr>
        <w:spacing w:after="0" w:line="240" w:lineRule="auto"/>
        <w:ind w:left="-7"/>
        <w:rPr>
          <w:rFonts w:ascii="Avenir Next" w:hAnsi="Avenir Next"/>
        </w:rPr>
      </w:pPr>
    </w:p>
    <w:p w14:paraId="36F74D43" w14:textId="77777777" w:rsidR="00536C25" w:rsidRPr="00E33DCC" w:rsidRDefault="00536C25" w:rsidP="00381CF9">
      <w:pPr>
        <w:spacing w:after="0" w:line="240" w:lineRule="auto"/>
        <w:ind w:left="-7"/>
        <w:rPr>
          <w:rFonts w:ascii="Avenir Next" w:hAnsi="Avenir Next"/>
        </w:rPr>
      </w:pPr>
    </w:p>
    <w:p w14:paraId="77510A0F" w14:textId="2559C03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6 - Implantation des constructions par rapport aux voies et emprises publiques. </w:t>
      </w:r>
    </w:p>
    <w:p w14:paraId="7F2F6567" w14:textId="77777777" w:rsidR="00382EED" w:rsidRPr="00E33DCC" w:rsidRDefault="00382EED" w:rsidP="00381CF9">
      <w:pPr>
        <w:spacing w:after="0" w:line="240" w:lineRule="auto"/>
        <w:rPr>
          <w:rFonts w:ascii="Avenir Next" w:hAnsi="Avenir Next"/>
          <w:lang w:eastAsia="en-US"/>
        </w:rPr>
      </w:pPr>
    </w:p>
    <w:p w14:paraId="7AFBEA1D" w14:textId="77777777" w:rsidR="00B42C97" w:rsidRPr="00E33DCC" w:rsidRDefault="00593B28" w:rsidP="00536C25">
      <w:pPr>
        <w:spacing w:after="0" w:line="240" w:lineRule="auto"/>
        <w:ind w:left="-7"/>
        <w:rPr>
          <w:rFonts w:ascii="Avenir Next" w:hAnsi="Avenir Next"/>
          <w:szCs w:val="20"/>
        </w:rPr>
      </w:pPr>
      <w:r w:rsidRPr="00E33DCC">
        <w:rPr>
          <w:rFonts w:ascii="Avenir Next" w:hAnsi="Avenir Next"/>
          <w:szCs w:val="20"/>
        </w:rPr>
        <w:t xml:space="preserve">Les constructions doivent respecter les reculs suivants ; distance mesurée à l'aplomb de la partie la plus avancée du mur de façade </w:t>
      </w:r>
    </w:p>
    <w:p w14:paraId="2D5166BA" w14:textId="7EDF575C" w:rsidR="00B42C97" w:rsidRPr="00E33DCC" w:rsidRDefault="00593B28" w:rsidP="00536C25">
      <w:pPr>
        <w:numPr>
          <w:ilvl w:val="0"/>
          <w:numId w:val="26"/>
        </w:numPr>
        <w:spacing w:after="0" w:line="240" w:lineRule="auto"/>
        <w:ind w:left="0" w:firstLine="0"/>
        <w:rPr>
          <w:rFonts w:ascii="Avenir Next" w:hAnsi="Avenir Next"/>
          <w:szCs w:val="20"/>
        </w:rPr>
      </w:pPr>
      <w:r w:rsidRPr="00E33DCC">
        <w:rPr>
          <w:rFonts w:ascii="Avenir Next" w:hAnsi="Avenir Next"/>
          <w:szCs w:val="20"/>
        </w:rPr>
        <w:t xml:space="preserve">Un recul de 5 m par rapport aux limites des rues, des voies communales et départementales, pour les </w:t>
      </w:r>
      <w:r w:rsidR="00382EED" w:rsidRPr="00E33DCC">
        <w:rPr>
          <w:rFonts w:ascii="Avenir Next" w:hAnsi="Avenir Next"/>
          <w:szCs w:val="20"/>
        </w:rPr>
        <w:t>bâtiments</w:t>
      </w:r>
      <w:r w:rsidRPr="00E33DCC">
        <w:rPr>
          <w:rFonts w:ascii="Avenir Next" w:hAnsi="Avenir Next"/>
          <w:szCs w:val="20"/>
        </w:rPr>
        <w:t xml:space="preserve"> présentant un accès automobile direct et perpendiculaire à l’axe de la voie </w:t>
      </w:r>
      <w:r w:rsidR="00536C25" w:rsidRPr="00E33DCC">
        <w:rPr>
          <w:rFonts w:ascii="Avenir Next" w:hAnsi="Avenir Next"/>
          <w:szCs w:val="20"/>
        </w:rPr>
        <w:t>(</w:t>
      </w:r>
      <w:r w:rsidR="007A1070" w:rsidRPr="00E33DCC">
        <w:rPr>
          <w:rFonts w:ascii="Avenir Next" w:hAnsi="Avenir Next"/>
          <w:szCs w:val="20"/>
        </w:rPr>
        <w:t>afin de</w:t>
      </w:r>
      <w:r w:rsidRPr="00E33DCC">
        <w:rPr>
          <w:rFonts w:ascii="Avenir Next" w:hAnsi="Avenir Next"/>
          <w:szCs w:val="20"/>
        </w:rPr>
        <w:t xml:space="preserve"> permettre le stationnement du véhicule hors chaussée et devant la porte de garage). Ce recul s’applique également aux portails de clôture </w:t>
      </w:r>
    </w:p>
    <w:p w14:paraId="26DEC1B7" w14:textId="244052CA" w:rsidR="00B42C97" w:rsidRPr="00E33DCC" w:rsidRDefault="00593B28" w:rsidP="00536C25">
      <w:pPr>
        <w:numPr>
          <w:ilvl w:val="0"/>
          <w:numId w:val="26"/>
        </w:numPr>
        <w:spacing w:after="0" w:line="240" w:lineRule="auto"/>
        <w:ind w:left="0" w:firstLine="0"/>
        <w:rPr>
          <w:rFonts w:ascii="Avenir Next" w:hAnsi="Avenir Next"/>
          <w:szCs w:val="20"/>
        </w:rPr>
      </w:pPr>
      <w:r w:rsidRPr="00E33DCC">
        <w:rPr>
          <w:rFonts w:ascii="Avenir Next" w:hAnsi="Avenir Next"/>
          <w:szCs w:val="20"/>
        </w:rPr>
        <w:t xml:space="preserve">Ce recul peut être ramené à 3 m lorsque le bâtiment projeté ne présente aucun accès direct sur la voie </w:t>
      </w:r>
      <w:r w:rsidR="00536C25" w:rsidRPr="00E33DCC">
        <w:rPr>
          <w:rFonts w:ascii="Avenir Next" w:hAnsi="Avenir Next"/>
          <w:szCs w:val="20"/>
        </w:rPr>
        <w:t>publique sauf</w:t>
      </w:r>
      <w:r w:rsidRPr="00E33DCC">
        <w:rPr>
          <w:rFonts w:ascii="Avenir Next" w:hAnsi="Avenir Next"/>
          <w:szCs w:val="20"/>
        </w:rPr>
        <w:t xml:space="preserve"> en cas de projet d’élargissement de la voie concernée. </w:t>
      </w:r>
    </w:p>
    <w:p w14:paraId="4ABA62A5" w14:textId="77777777" w:rsidR="00B42C97" w:rsidRPr="00E33DCC" w:rsidRDefault="00593B28" w:rsidP="00536C25">
      <w:pPr>
        <w:tabs>
          <w:tab w:val="center" w:pos="360"/>
        </w:tabs>
        <w:spacing w:after="0" w:line="240" w:lineRule="auto"/>
        <w:ind w:left="0" w:firstLine="0"/>
        <w:rPr>
          <w:rFonts w:ascii="Avenir Next" w:hAnsi="Avenir Next"/>
          <w:szCs w:val="20"/>
        </w:rPr>
      </w:pPr>
      <w:r w:rsidRPr="00E33DCC">
        <w:rPr>
          <w:rFonts w:ascii="Avenir Next" w:eastAsia="Times New Roman" w:hAnsi="Avenir Next"/>
          <w:szCs w:val="20"/>
        </w:rPr>
        <w:t>-</w:t>
      </w:r>
      <w:r w:rsidRPr="00E33DCC">
        <w:rPr>
          <w:rFonts w:ascii="Avenir Next" w:hAnsi="Avenir Next"/>
          <w:szCs w:val="20"/>
        </w:rPr>
        <w:t xml:space="preserve"> </w:t>
      </w:r>
      <w:r w:rsidRPr="00E33DCC">
        <w:rPr>
          <w:rFonts w:ascii="Avenir Next" w:hAnsi="Avenir Next"/>
          <w:szCs w:val="20"/>
        </w:rPr>
        <w:tab/>
        <w:t xml:space="preserve"> </w:t>
      </w:r>
    </w:p>
    <w:p w14:paraId="6B67339F" w14:textId="77777777" w:rsidR="00B42C97" w:rsidRPr="00E33DCC" w:rsidRDefault="00593B28" w:rsidP="00536C25">
      <w:pPr>
        <w:spacing w:after="0" w:line="240" w:lineRule="auto"/>
        <w:ind w:left="0" w:firstLine="0"/>
        <w:rPr>
          <w:rFonts w:ascii="Avenir Next" w:hAnsi="Avenir Next"/>
          <w:szCs w:val="20"/>
        </w:rPr>
      </w:pPr>
      <w:r w:rsidRPr="00E33DCC">
        <w:rPr>
          <w:rFonts w:ascii="Avenir Next" w:hAnsi="Avenir Next"/>
          <w:szCs w:val="20"/>
        </w:rPr>
        <w:t xml:space="preserve"> </w:t>
      </w:r>
    </w:p>
    <w:p w14:paraId="7134593D" w14:textId="77777777" w:rsidR="00B42C97" w:rsidRPr="00E33DCC" w:rsidRDefault="00593B28" w:rsidP="00536C25">
      <w:pPr>
        <w:spacing w:after="0" w:line="240" w:lineRule="auto"/>
        <w:ind w:left="0" w:firstLine="0"/>
        <w:rPr>
          <w:rFonts w:ascii="Avenir Next" w:hAnsi="Avenir Next"/>
          <w:szCs w:val="20"/>
        </w:rPr>
      </w:pPr>
      <w:r w:rsidRPr="00E33DCC">
        <w:rPr>
          <w:rFonts w:ascii="Avenir Next" w:hAnsi="Avenir Next"/>
          <w:szCs w:val="20"/>
        </w:rPr>
        <w:t xml:space="preserve">Cette règle ne s’applique pas : </w:t>
      </w:r>
    </w:p>
    <w:p w14:paraId="00506A62" w14:textId="77777777" w:rsidR="00B42C97" w:rsidRPr="00E33DCC" w:rsidRDefault="00593B28" w:rsidP="00536C25">
      <w:pPr>
        <w:numPr>
          <w:ilvl w:val="0"/>
          <w:numId w:val="26"/>
        </w:numPr>
        <w:spacing w:after="0" w:line="240" w:lineRule="auto"/>
        <w:ind w:left="0" w:firstLine="0"/>
        <w:rPr>
          <w:rFonts w:ascii="Avenir Next" w:hAnsi="Avenir Next"/>
          <w:szCs w:val="20"/>
        </w:rPr>
      </w:pPr>
      <w:r w:rsidRPr="00E33DCC">
        <w:rPr>
          <w:rFonts w:ascii="Avenir Next" w:hAnsi="Avenir Next"/>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80DD066" w14:textId="77777777" w:rsidR="00B42C97" w:rsidRPr="00E33DCC" w:rsidRDefault="00593B28" w:rsidP="00536C25">
      <w:pPr>
        <w:numPr>
          <w:ilvl w:val="0"/>
          <w:numId w:val="26"/>
        </w:numPr>
        <w:spacing w:after="0" w:line="240" w:lineRule="auto"/>
        <w:ind w:left="0" w:firstLine="0"/>
        <w:rPr>
          <w:rFonts w:ascii="Avenir Next" w:hAnsi="Avenir Next"/>
          <w:szCs w:val="20"/>
        </w:rPr>
      </w:pPr>
      <w:r w:rsidRPr="00E33DCC">
        <w:rPr>
          <w:rFonts w:ascii="Avenir Next" w:hAnsi="Avenir Next"/>
          <w:szCs w:val="20"/>
        </w:rPr>
        <w:t xml:space="preserve">Aux équipements d’infrastructures et de superstructures gérés par la commune de MAGLAND ou un organisme auquel la collectivité a délégué une ou plusieurs compétences de gestion. </w:t>
      </w:r>
    </w:p>
    <w:p w14:paraId="3500A5A2" w14:textId="77777777" w:rsidR="00B42C97" w:rsidRPr="00E33DCC" w:rsidRDefault="00593B28" w:rsidP="00536C25">
      <w:pPr>
        <w:numPr>
          <w:ilvl w:val="0"/>
          <w:numId w:val="26"/>
        </w:numPr>
        <w:spacing w:after="0" w:line="240" w:lineRule="auto"/>
        <w:ind w:left="0" w:firstLine="0"/>
        <w:rPr>
          <w:rFonts w:ascii="Avenir Next" w:hAnsi="Avenir Next"/>
          <w:szCs w:val="20"/>
        </w:rPr>
      </w:pPr>
      <w:r w:rsidRPr="00E33DCC">
        <w:rPr>
          <w:rFonts w:ascii="Avenir Next" w:hAnsi="Avenir Next"/>
          <w:szCs w:val="20"/>
        </w:rPr>
        <w:t xml:space="preserve">Aux constructions existantes qui ne respectent pas les reculs définis au présent article ou dans le cas d’implantations nouvelles sur du parcellaire compris entre deux parcelles construites. </w:t>
      </w:r>
    </w:p>
    <w:p w14:paraId="041C2399" w14:textId="2C4C03B9" w:rsidR="00536C25"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E36C4B9" w14:textId="77777777" w:rsidR="00536C25" w:rsidRPr="00E33DCC" w:rsidRDefault="00536C25" w:rsidP="00381CF9">
      <w:pPr>
        <w:spacing w:after="0" w:line="240" w:lineRule="auto"/>
        <w:ind w:left="0" w:firstLine="0"/>
        <w:jc w:val="left"/>
        <w:rPr>
          <w:rFonts w:ascii="Avenir Next" w:hAnsi="Avenir Next"/>
        </w:rPr>
      </w:pPr>
    </w:p>
    <w:p w14:paraId="5907BD46" w14:textId="6B34347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7 – Implantation des constructions par rapport aux limites de propriétés voisines </w:t>
      </w:r>
    </w:p>
    <w:p w14:paraId="7DF79F80" w14:textId="77777777" w:rsidR="00536C25" w:rsidRPr="00E33DCC" w:rsidRDefault="00536C25" w:rsidP="00381CF9">
      <w:pPr>
        <w:spacing w:after="0" w:line="240" w:lineRule="auto"/>
        <w:rPr>
          <w:rFonts w:ascii="Avenir Next" w:hAnsi="Avenir Next"/>
          <w:lang w:eastAsia="en-US"/>
        </w:rPr>
      </w:pPr>
    </w:p>
    <w:p w14:paraId="18F5036B"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7.1 - Implantations</w:t>
      </w:r>
      <w:r w:rsidRPr="00E33DCC">
        <w:rPr>
          <w:rFonts w:ascii="Avenir Next" w:hAnsi="Avenir Next"/>
          <w:sz w:val="20"/>
          <w:szCs w:val="20"/>
        </w:rPr>
        <w:t xml:space="preserve"> </w:t>
      </w:r>
    </w:p>
    <w:p w14:paraId="0A90E34F" w14:textId="22464F3C"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être implantées avec au minimum 4 m de recul par rapport à la limite </w:t>
      </w:r>
      <w:proofErr w:type="gramStart"/>
      <w:r w:rsidRPr="00E33DCC">
        <w:rPr>
          <w:rFonts w:ascii="Avenir Next" w:hAnsi="Avenir Next"/>
          <w:szCs w:val="20"/>
        </w:rPr>
        <w:t>séparative</w:t>
      </w:r>
      <w:r w:rsidR="004171C3">
        <w:rPr>
          <w:rFonts w:ascii="Avenir Next" w:hAnsi="Avenir Next"/>
          <w:szCs w:val="20"/>
        </w:rPr>
        <w:t> ;</w:t>
      </w:r>
      <w:r w:rsidRPr="00E33DCC">
        <w:rPr>
          <w:rFonts w:ascii="Avenir Next" w:hAnsi="Avenir Next"/>
          <w:szCs w:val="20"/>
        </w:rPr>
        <w:t>;</w:t>
      </w:r>
      <w:proofErr w:type="gramEnd"/>
      <w:r w:rsidRPr="00E33DCC">
        <w:rPr>
          <w:rFonts w:ascii="Avenir Next" w:hAnsi="Avenir Next"/>
          <w:szCs w:val="20"/>
        </w:rPr>
        <w:t xml:space="preserve"> distance mesurée à l'aplomb de la partie la plus avancée du mur de façade. </w:t>
      </w:r>
    </w:p>
    <w:p w14:paraId="377DDA9E" w14:textId="77777777" w:rsidR="004171C3" w:rsidRPr="00E33DCC" w:rsidRDefault="004171C3" w:rsidP="00381CF9">
      <w:pPr>
        <w:spacing w:after="0" w:line="240" w:lineRule="auto"/>
        <w:ind w:left="-7"/>
        <w:rPr>
          <w:rFonts w:ascii="Avenir Next" w:hAnsi="Avenir Next"/>
          <w:szCs w:val="20"/>
        </w:rPr>
      </w:pPr>
    </w:p>
    <w:p w14:paraId="35F1E4B7" w14:textId="1BE00B09" w:rsidR="006B1B01" w:rsidRPr="00E33DCC" w:rsidRDefault="00593B28" w:rsidP="006B1B01">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3A904D77" w14:textId="7E421224" w:rsidR="00B42C97" w:rsidRPr="004171C3" w:rsidRDefault="00593B28" w:rsidP="004171C3">
      <w:pPr>
        <w:pStyle w:val="Paragraphedeliste"/>
        <w:numPr>
          <w:ilvl w:val="0"/>
          <w:numId w:val="26"/>
        </w:numPr>
        <w:spacing w:after="0" w:line="240" w:lineRule="auto"/>
        <w:ind w:left="0" w:firstLine="358"/>
        <w:rPr>
          <w:szCs w:val="20"/>
        </w:rPr>
      </w:pPr>
      <w:r w:rsidRPr="004171C3">
        <w:rPr>
          <w:szCs w:val="20"/>
        </w:rPr>
        <w:t xml:space="preserve">Aux constructions et installations techniques nécessaires aux services publics ou assurant une mission de service public de production, de transport ou de distribution d’énergie (électricité, gaz, …), de télédiffusion, de radio </w:t>
      </w:r>
      <w:r w:rsidRPr="004171C3">
        <w:rPr>
          <w:szCs w:val="20"/>
        </w:rPr>
        <w:lastRenderedPageBreak/>
        <w:t xml:space="preserve">diffusion, de télécommunication et de distribution d’eau et d’assainissement. </w:t>
      </w:r>
    </w:p>
    <w:p w14:paraId="4CF89FAD" w14:textId="4D443F51" w:rsidR="00B42C97" w:rsidRPr="004171C3" w:rsidRDefault="00593B28" w:rsidP="004171C3">
      <w:pPr>
        <w:pStyle w:val="Paragraphedeliste"/>
        <w:numPr>
          <w:ilvl w:val="0"/>
          <w:numId w:val="26"/>
        </w:numPr>
        <w:spacing w:after="0" w:line="240" w:lineRule="auto"/>
        <w:ind w:left="0" w:firstLine="358"/>
        <w:rPr>
          <w:szCs w:val="20"/>
        </w:rPr>
      </w:pPr>
      <w:r w:rsidRPr="004171C3">
        <w:rPr>
          <w:szCs w:val="20"/>
        </w:rPr>
        <w:t xml:space="preserve">Qu’elles soient accolées ou </w:t>
      </w:r>
      <w:r w:rsidR="004171C3" w:rsidRPr="004171C3">
        <w:rPr>
          <w:szCs w:val="20"/>
        </w:rPr>
        <w:t>non,</w:t>
      </w:r>
      <w:r w:rsidRPr="004171C3">
        <w:rPr>
          <w:szCs w:val="20"/>
        </w:rPr>
        <w:t xml:space="preserve"> aux annexes fonctionnelles des habitations dans la mesure où leur hauteur ne dépasse pas 3 mètres au faîtage. </w:t>
      </w:r>
    </w:p>
    <w:p w14:paraId="79129AB1" w14:textId="1A393D20" w:rsidR="00B42C97" w:rsidRPr="004171C3" w:rsidRDefault="00593B28" w:rsidP="004171C3">
      <w:pPr>
        <w:pStyle w:val="Paragraphedeliste"/>
        <w:numPr>
          <w:ilvl w:val="0"/>
          <w:numId w:val="26"/>
        </w:numPr>
        <w:spacing w:after="0" w:line="240" w:lineRule="auto"/>
        <w:ind w:left="0" w:firstLine="358"/>
        <w:rPr>
          <w:szCs w:val="20"/>
        </w:rPr>
      </w:pPr>
      <w:r w:rsidRPr="004171C3">
        <w:rPr>
          <w:szCs w:val="20"/>
        </w:rPr>
        <w:t xml:space="preserve">Aux équipements d’infrastructures et de superstructures gérés par la commune de MAGLAND ou un organisme auquel la collectivité a délégué une ou plusieurs compétences de gestion. </w:t>
      </w:r>
    </w:p>
    <w:p w14:paraId="59C57940" w14:textId="13FB1F63" w:rsidR="00B42C97" w:rsidRPr="004171C3" w:rsidRDefault="00593B28" w:rsidP="004171C3">
      <w:pPr>
        <w:pStyle w:val="Paragraphedeliste"/>
        <w:numPr>
          <w:ilvl w:val="0"/>
          <w:numId w:val="26"/>
        </w:numPr>
        <w:spacing w:after="0" w:line="240" w:lineRule="auto"/>
        <w:ind w:left="0" w:firstLine="358"/>
        <w:rPr>
          <w:szCs w:val="20"/>
        </w:rPr>
      </w:pPr>
      <w:r w:rsidRPr="004171C3">
        <w:rPr>
          <w:szCs w:val="20"/>
        </w:rPr>
        <w:t xml:space="preserve">Aux constructions existantes qui ne respectent pas les reculs définis au présent article ou dans le cas d’implantations nouvelles sur du parcellaire compris entre deux parcelles construites. </w:t>
      </w:r>
    </w:p>
    <w:p w14:paraId="03B13886" w14:textId="77777777" w:rsidR="00536C25" w:rsidRPr="00E33DCC" w:rsidRDefault="00536C25" w:rsidP="00536C25">
      <w:pPr>
        <w:spacing w:after="0" w:line="240" w:lineRule="auto"/>
        <w:rPr>
          <w:rFonts w:ascii="Avenir Next" w:hAnsi="Avenir Next"/>
          <w:szCs w:val="20"/>
        </w:rPr>
      </w:pPr>
    </w:p>
    <w:p w14:paraId="07C97D52"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u w:val="single" w:color="000000"/>
        </w:rPr>
        <w:t>UC 7.2 - Recul le long des ruisseaux :</w:t>
      </w:r>
      <w:r w:rsidRPr="00E33DCC">
        <w:rPr>
          <w:rFonts w:ascii="Avenir Next" w:hAnsi="Avenir Next"/>
          <w:b/>
          <w:szCs w:val="20"/>
        </w:rPr>
        <w:t xml:space="preserve"> </w:t>
      </w:r>
    </w:p>
    <w:p w14:paraId="57D969E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nouvelles constructions devront respecter un recul de 10 m minimum de l’axe du ruisseau. </w:t>
      </w:r>
    </w:p>
    <w:p w14:paraId="4AC1EA0A" w14:textId="40D22E5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constructions existantes : les riverains devront procéder à l’entretien du chenal existant et prendre des protections contre les inondations et remontées de nappes. </w:t>
      </w:r>
    </w:p>
    <w:p w14:paraId="5A47B7C2" w14:textId="0C61819E" w:rsidR="00536C25" w:rsidRDefault="00536C25" w:rsidP="00381CF9">
      <w:pPr>
        <w:spacing w:after="0" w:line="240" w:lineRule="auto"/>
        <w:ind w:left="-7"/>
        <w:rPr>
          <w:rFonts w:ascii="Avenir Next" w:hAnsi="Avenir Next"/>
          <w:szCs w:val="20"/>
        </w:rPr>
      </w:pPr>
    </w:p>
    <w:p w14:paraId="26307F5B" w14:textId="77777777" w:rsidR="00536C25" w:rsidRPr="00E33DCC" w:rsidRDefault="00536C25" w:rsidP="0008700E">
      <w:pPr>
        <w:spacing w:after="0" w:line="240" w:lineRule="auto"/>
        <w:ind w:left="0" w:firstLine="0"/>
        <w:rPr>
          <w:rFonts w:ascii="Avenir Next" w:hAnsi="Avenir Next"/>
          <w:szCs w:val="20"/>
        </w:rPr>
      </w:pPr>
    </w:p>
    <w:p w14:paraId="1D6E0E38" w14:textId="77777777" w:rsidR="00F10430"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8 - Implantation des constructions les unes par rapport aux autres </w:t>
      </w:r>
    </w:p>
    <w:p w14:paraId="60AD706E" w14:textId="77777777" w:rsidR="00080E51" w:rsidRPr="00E33DCC" w:rsidRDefault="00080E51" w:rsidP="00381CF9">
      <w:pPr>
        <w:spacing w:after="0" w:line="240" w:lineRule="auto"/>
        <w:ind w:left="-5" w:right="432" w:hanging="10"/>
        <w:rPr>
          <w:rFonts w:ascii="Avenir Next" w:hAnsi="Avenir Next"/>
        </w:rPr>
      </w:pPr>
    </w:p>
    <w:p w14:paraId="0C3C50E9" w14:textId="78BF1D2D" w:rsidR="00B42C97" w:rsidRPr="00E33DCC" w:rsidRDefault="00593B28" w:rsidP="00381CF9">
      <w:pPr>
        <w:spacing w:after="0" w:line="240" w:lineRule="auto"/>
        <w:ind w:left="-5" w:right="432" w:hanging="10"/>
        <w:rPr>
          <w:rFonts w:ascii="Avenir Next" w:hAnsi="Avenir Next"/>
          <w:strike/>
          <w:color w:val="FF0000"/>
          <w:szCs w:val="20"/>
        </w:rPr>
      </w:pPr>
      <w:r w:rsidRPr="00E33DCC">
        <w:rPr>
          <w:rFonts w:ascii="Avenir Next" w:hAnsi="Avenir Next"/>
          <w:strike/>
          <w:color w:val="FF0000"/>
          <w:szCs w:val="20"/>
        </w:rPr>
        <w:t xml:space="preserve">Non réglementé. </w:t>
      </w:r>
    </w:p>
    <w:p w14:paraId="56CF32CB" w14:textId="77777777" w:rsidR="00080E51" w:rsidRPr="00E33DCC" w:rsidRDefault="00080E51" w:rsidP="00381CF9">
      <w:pPr>
        <w:spacing w:after="0" w:line="240" w:lineRule="auto"/>
        <w:ind w:left="-5" w:right="432" w:hanging="10"/>
        <w:rPr>
          <w:rFonts w:ascii="Avenir Next" w:hAnsi="Avenir Next"/>
          <w:szCs w:val="20"/>
        </w:rPr>
      </w:pPr>
    </w:p>
    <w:p w14:paraId="4814963C" w14:textId="77777777" w:rsidR="00F57F43" w:rsidRPr="00E33DCC" w:rsidRDefault="00F57F43" w:rsidP="00F57F43">
      <w:pPr>
        <w:spacing w:after="0" w:line="240" w:lineRule="auto"/>
        <w:rPr>
          <w:rFonts w:ascii="Avenir Next" w:hAnsi="Avenir Next"/>
          <w:color w:val="1D2CF7"/>
        </w:rPr>
      </w:pPr>
      <w:r>
        <w:rPr>
          <w:rFonts w:ascii="Avenir Next" w:hAnsi="Avenir Next"/>
          <w:color w:val="1D2CF7"/>
        </w:rPr>
        <w:t>Pour les constructions à usage d’habitation : l</w:t>
      </w:r>
      <w:r w:rsidRPr="00E33DCC">
        <w:rPr>
          <w:rFonts w:ascii="Avenir Next" w:hAnsi="Avenir Next"/>
          <w:color w:val="1D2CF7"/>
        </w:rPr>
        <w:t xml:space="preserve">a distance comptée horizontalement entre 2 constructions principales (hors annexes accolées, débords de toits non compris) doit être au moins égale à 8 m. </w:t>
      </w:r>
    </w:p>
    <w:p w14:paraId="69ABD327" w14:textId="7FD0655E" w:rsidR="00536C25" w:rsidRDefault="00536C25" w:rsidP="0008700E">
      <w:pPr>
        <w:spacing w:after="0" w:line="240" w:lineRule="auto"/>
        <w:ind w:left="0" w:right="432" w:firstLine="0"/>
        <w:rPr>
          <w:rFonts w:ascii="Avenir Next" w:hAnsi="Avenir Next"/>
        </w:rPr>
      </w:pPr>
    </w:p>
    <w:p w14:paraId="78CDBE0E" w14:textId="77777777" w:rsidR="00536C25" w:rsidRPr="00E33DCC" w:rsidRDefault="00536C25" w:rsidP="00381CF9">
      <w:pPr>
        <w:spacing w:after="0" w:line="240" w:lineRule="auto"/>
        <w:ind w:left="-5" w:right="432" w:hanging="10"/>
        <w:rPr>
          <w:rFonts w:ascii="Avenir Next" w:hAnsi="Avenir Next"/>
        </w:rPr>
      </w:pPr>
    </w:p>
    <w:p w14:paraId="00F8B4DE"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9 - Emprise au sol </w:t>
      </w:r>
    </w:p>
    <w:p w14:paraId="2EECD3C7" w14:textId="63E11C8F" w:rsidR="009133B0" w:rsidRPr="00E33DCC" w:rsidRDefault="00593B28" w:rsidP="00381CF9">
      <w:pPr>
        <w:spacing w:after="0" w:line="240" w:lineRule="auto"/>
        <w:ind w:left="-11" w:hanging="6"/>
        <w:rPr>
          <w:rFonts w:ascii="Avenir Next" w:hAnsi="Avenir Next"/>
          <w:strike/>
          <w:color w:val="FF0000"/>
          <w:szCs w:val="20"/>
        </w:rPr>
      </w:pPr>
      <w:r w:rsidRPr="00E33DCC">
        <w:rPr>
          <w:rFonts w:ascii="Avenir Next" w:hAnsi="Avenir Next"/>
          <w:strike/>
          <w:color w:val="FF0000"/>
          <w:szCs w:val="20"/>
        </w:rPr>
        <w:t>Le coefficient d'emprise au sol n'est pas limité.</w:t>
      </w:r>
    </w:p>
    <w:p w14:paraId="4E117CB4" w14:textId="77777777" w:rsidR="00B70DCF" w:rsidRPr="00E33DCC" w:rsidRDefault="00B70DCF" w:rsidP="00381CF9">
      <w:pPr>
        <w:spacing w:after="0" w:line="240" w:lineRule="auto"/>
        <w:ind w:left="-11" w:hanging="6"/>
        <w:rPr>
          <w:rFonts w:ascii="Avenir Next" w:hAnsi="Avenir Next"/>
          <w:strike/>
          <w:color w:val="FF0000"/>
          <w:szCs w:val="20"/>
        </w:rPr>
      </w:pPr>
    </w:p>
    <w:p w14:paraId="576EFF9B" w14:textId="3518322C" w:rsidR="00080E51" w:rsidRPr="00536C25" w:rsidRDefault="009133B0" w:rsidP="00536C25">
      <w:pPr>
        <w:spacing w:after="0" w:line="240" w:lineRule="auto"/>
        <w:ind w:left="-11" w:hanging="6"/>
        <w:rPr>
          <w:rFonts w:ascii="Avenir Next" w:hAnsi="Avenir Next"/>
          <w:b/>
          <w:bCs/>
          <w:color w:val="1D2CF7"/>
          <w:szCs w:val="20"/>
        </w:rPr>
      </w:pPr>
      <w:r w:rsidRPr="00E33DCC">
        <w:rPr>
          <w:rFonts w:ascii="Avenir Next" w:hAnsi="Avenir Next"/>
          <w:b/>
          <w:bCs/>
          <w:color w:val="1D2CF7"/>
          <w:szCs w:val="20"/>
        </w:rPr>
        <w:t xml:space="preserve">L’emprise au sol des constructions nouvelles ne peut excéder </w:t>
      </w:r>
      <w:r w:rsidR="00B70DCF" w:rsidRPr="00E33DCC">
        <w:rPr>
          <w:rFonts w:ascii="Avenir Next" w:hAnsi="Avenir Next"/>
          <w:b/>
          <w:bCs/>
          <w:color w:val="1D2CF7"/>
          <w:szCs w:val="20"/>
        </w:rPr>
        <w:t>20</w:t>
      </w:r>
      <w:r w:rsidRPr="00E33DCC">
        <w:rPr>
          <w:rFonts w:ascii="Avenir Next" w:hAnsi="Avenir Next"/>
          <w:b/>
          <w:bCs/>
          <w:color w:val="1D2CF7"/>
          <w:szCs w:val="20"/>
        </w:rPr>
        <w:t xml:space="preserve"> % de l’unité foncière.  </w:t>
      </w:r>
    </w:p>
    <w:p w14:paraId="4F73AD83" w14:textId="23D45A80" w:rsidR="00536C25" w:rsidRDefault="00536C25" w:rsidP="0008700E">
      <w:pPr>
        <w:spacing w:after="0" w:line="240" w:lineRule="auto"/>
        <w:ind w:left="0" w:firstLine="0"/>
        <w:rPr>
          <w:rFonts w:ascii="Avenir Next" w:hAnsi="Avenir Next"/>
          <w:strike/>
          <w:color w:val="FF0000"/>
          <w:szCs w:val="20"/>
        </w:rPr>
      </w:pPr>
    </w:p>
    <w:p w14:paraId="24A0A729" w14:textId="77777777" w:rsidR="00536C25" w:rsidRPr="00E33DCC" w:rsidRDefault="00536C25" w:rsidP="00381CF9">
      <w:pPr>
        <w:spacing w:after="0" w:line="240" w:lineRule="auto"/>
        <w:ind w:left="-7"/>
        <w:rPr>
          <w:rFonts w:ascii="Avenir Next" w:hAnsi="Avenir Next"/>
          <w:strike/>
          <w:color w:val="FF0000"/>
          <w:szCs w:val="20"/>
        </w:rPr>
      </w:pPr>
    </w:p>
    <w:p w14:paraId="7A84605F" w14:textId="78BDA0E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10 - Hauteur maximale des constructions </w:t>
      </w:r>
    </w:p>
    <w:p w14:paraId="1DD3ACB2" w14:textId="77777777" w:rsidR="004171C3" w:rsidRPr="004171C3" w:rsidRDefault="004171C3" w:rsidP="004171C3">
      <w:pPr>
        <w:rPr>
          <w:lang w:eastAsia="en-US"/>
        </w:rPr>
      </w:pPr>
    </w:p>
    <w:p w14:paraId="437217EB" w14:textId="7E5A6E89"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constructions à usage d'artisanat, d'industrie et d'entrepôt, la hauteur maximale autorisée est de 11 mètres depuis le sol naturel après travaux de remblaiement imposés par le PPR jusqu'en tout point de la sablière. </w:t>
      </w:r>
    </w:p>
    <w:p w14:paraId="6E4F7162" w14:textId="77777777" w:rsidR="004171C3" w:rsidRPr="00E33DCC" w:rsidRDefault="004171C3" w:rsidP="00381CF9">
      <w:pPr>
        <w:spacing w:after="0" w:line="240" w:lineRule="auto"/>
        <w:ind w:left="-7"/>
        <w:rPr>
          <w:rFonts w:ascii="Avenir Next" w:hAnsi="Avenir Next"/>
          <w:szCs w:val="20"/>
        </w:rPr>
      </w:pPr>
    </w:p>
    <w:p w14:paraId="0B0C7282"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hauteur des constructions mesurée depuis le sol naturel après travaux de remblaiement imposés par le PPR, ne peut excéder 8 mètres, à la sablière.  </w:t>
      </w:r>
    </w:p>
    <w:p w14:paraId="77919A6C" w14:textId="77777777" w:rsidR="00B42C97" w:rsidRPr="00E33DCC" w:rsidRDefault="00593B28" w:rsidP="00536C25">
      <w:pPr>
        <w:spacing w:after="0" w:line="240" w:lineRule="auto"/>
        <w:ind w:left="0" w:firstLine="0"/>
        <w:rPr>
          <w:rFonts w:ascii="Avenir Next" w:hAnsi="Avenir Next"/>
          <w:szCs w:val="20"/>
        </w:rPr>
      </w:pPr>
      <w:r w:rsidRPr="00E33DCC">
        <w:rPr>
          <w:rFonts w:ascii="Avenir Next" w:hAnsi="Avenir Next"/>
          <w:szCs w:val="20"/>
        </w:rPr>
        <w:t xml:space="preserve">Cette règle ne s’applique pas : </w:t>
      </w:r>
    </w:p>
    <w:p w14:paraId="27DE2017" w14:textId="77777777" w:rsidR="00B42C97" w:rsidRPr="00E33DCC" w:rsidRDefault="00593B28" w:rsidP="00536C25">
      <w:pPr>
        <w:numPr>
          <w:ilvl w:val="0"/>
          <w:numId w:val="28"/>
        </w:numPr>
        <w:spacing w:after="0" w:line="240" w:lineRule="auto"/>
        <w:ind w:left="0" w:firstLine="0"/>
        <w:rPr>
          <w:rFonts w:ascii="Avenir Next" w:hAnsi="Avenir Next"/>
          <w:szCs w:val="20"/>
        </w:rPr>
      </w:pPr>
      <w:r w:rsidRPr="00E33DCC">
        <w:rPr>
          <w:rFonts w:ascii="Avenir Next" w:hAnsi="Avenir Next"/>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F81D9C4" w14:textId="77777777" w:rsidR="00B42C97" w:rsidRPr="00E33DCC" w:rsidRDefault="00593B28" w:rsidP="00536C25">
      <w:pPr>
        <w:numPr>
          <w:ilvl w:val="0"/>
          <w:numId w:val="28"/>
        </w:numPr>
        <w:spacing w:after="0" w:line="240" w:lineRule="auto"/>
        <w:ind w:left="0" w:firstLine="0"/>
        <w:rPr>
          <w:rFonts w:ascii="Avenir Next" w:hAnsi="Avenir Next"/>
          <w:szCs w:val="20"/>
        </w:rPr>
      </w:pPr>
      <w:r w:rsidRPr="00E33DCC">
        <w:rPr>
          <w:rFonts w:ascii="Avenir Next" w:hAnsi="Avenir Next"/>
          <w:szCs w:val="20"/>
        </w:rPr>
        <w:t xml:space="preserve">Aux équipements d’infrastructures et de superstructures gérés par la commune de MAGLAND ou un organisme auquel la collectivité a délégué une ou plusieurs compétences de gestion. </w:t>
      </w:r>
    </w:p>
    <w:p w14:paraId="1FB248B4" w14:textId="3026B284" w:rsidR="00B42C97" w:rsidRPr="00E33DCC" w:rsidRDefault="00593B28" w:rsidP="00536C25">
      <w:pPr>
        <w:numPr>
          <w:ilvl w:val="0"/>
          <w:numId w:val="28"/>
        </w:numPr>
        <w:spacing w:after="0" w:line="240" w:lineRule="auto"/>
        <w:ind w:left="0" w:firstLine="0"/>
        <w:rPr>
          <w:rFonts w:ascii="Avenir Next" w:hAnsi="Avenir Next"/>
          <w:szCs w:val="20"/>
        </w:rPr>
      </w:pPr>
      <w:r w:rsidRPr="00E33DCC">
        <w:rPr>
          <w:rFonts w:ascii="Avenir Next" w:hAnsi="Avenir Next"/>
          <w:szCs w:val="20"/>
        </w:rPr>
        <w:t xml:space="preserve">Aux constructions existantes qui ont des hauteurs différentes de celles définies au présent article. </w:t>
      </w:r>
    </w:p>
    <w:p w14:paraId="300E1243" w14:textId="26DF7393" w:rsidR="00536C25" w:rsidRDefault="00536C25" w:rsidP="00381CF9">
      <w:pPr>
        <w:spacing w:after="0" w:line="240" w:lineRule="auto"/>
        <w:ind w:left="0" w:firstLine="0"/>
        <w:jc w:val="left"/>
        <w:rPr>
          <w:rFonts w:ascii="Avenir Next" w:hAnsi="Avenir Next"/>
          <w:szCs w:val="20"/>
        </w:rPr>
      </w:pPr>
    </w:p>
    <w:p w14:paraId="6561A312" w14:textId="77777777" w:rsidR="00536C25" w:rsidRPr="00E33DCC" w:rsidRDefault="00536C25" w:rsidP="00381CF9">
      <w:pPr>
        <w:spacing w:after="0" w:line="240" w:lineRule="auto"/>
        <w:ind w:left="0" w:firstLine="0"/>
        <w:jc w:val="left"/>
        <w:rPr>
          <w:rFonts w:ascii="Avenir Next" w:hAnsi="Avenir Next"/>
          <w:szCs w:val="20"/>
        </w:rPr>
      </w:pPr>
    </w:p>
    <w:p w14:paraId="18AC1E85" w14:textId="3093FE9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11 - Aspect extérieur </w:t>
      </w:r>
    </w:p>
    <w:p w14:paraId="75613881" w14:textId="77777777" w:rsidR="005C72F3" w:rsidRPr="005C72F3" w:rsidRDefault="005C72F3" w:rsidP="005C72F3">
      <w:pPr>
        <w:rPr>
          <w:lang w:eastAsia="en-US"/>
        </w:rPr>
      </w:pPr>
    </w:p>
    <w:p w14:paraId="1E1B83AC"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11.0 - Généralités</w:t>
      </w:r>
      <w:r w:rsidRPr="00E33DCC">
        <w:rPr>
          <w:rFonts w:ascii="Avenir Next" w:hAnsi="Avenir Next"/>
          <w:sz w:val="20"/>
          <w:szCs w:val="20"/>
        </w:rPr>
        <w:t xml:space="preserve"> </w:t>
      </w:r>
    </w:p>
    <w:p w14:paraId="20972F88"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R111-21 du code de l’urbanisme reste applicable en présence du règlement PLU. </w:t>
      </w:r>
    </w:p>
    <w:p w14:paraId="63074A46" w14:textId="3213B9AE"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proofErr w:type="gramStart"/>
      <w:r w:rsidR="007A1070" w:rsidRPr="00E33DCC">
        <w:rPr>
          <w:rFonts w:ascii="Avenir Next" w:hAnsi="Avenir Next"/>
          <w:szCs w:val="20"/>
        </w:rPr>
        <w:t>peut</w:t>
      </w:r>
      <w:r w:rsidR="00763587">
        <w:rPr>
          <w:rFonts w:ascii="Avenir Next" w:hAnsi="Avenir Next"/>
          <w:szCs w:val="20"/>
        </w:rPr>
        <w:t xml:space="preserve"> </w:t>
      </w:r>
      <w:r w:rsidR="007A1070" w:rsidRPr="00E33DCC">
        <w:rPr>
          <w:rFonts w:ascii="Avenir Next" w:hAnsi="Avenir Next"/>
          <w:szCs w:val="20"/>
        </w:rPr>
        <w:t>être</w:t>
      </w:r>
      <w:proofErr w:type="gramEnd"/>
      <w:r w:rsidRPr="00E33DCC">
        <w:rPr>
          <w:rFonts w:ascii="Avenir Next" w:hAnsi="Avenir Next"/>
          <w:szCs w:val="20"/>
        </w:rPr>
        <w:t xml:space="preserve"> refusé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29B93F6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42C29322"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lastRenderedPageBreak/>
        <w:t xml:space="preserve"> </w:t>
      </w:r>
    </w:p>
    <w:p w14:paraId="3D936016"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UC 11 ne s’applique pas : </w:t>
      </w:r>
    </w:p>
    <w:p w14:paraId="59D9F293" w14:textId="53A7B92E" w:rsidR="00B42C97" w:rsidRPr="004171C3" w:rsidRDefault="00593B28" w:rsidP="004171C3">
      <w:pPr>
        <w:pStyle w:val="Paragraphedeliste"/>
        <w:numPr>
          <w:ilvl w:val="0"/>
          <w:numId w:val="28"/>
        </w:numPr>
        <w:spacing w:after="0" w:line="240" w:lineRule="auto"/>
        <w:ind w:left="0"/>
        <w:rPr>
          <w:szCs w:val="20"/>
        </w:rPr>
      </w:pPr>
      <w:r w:rsidRPr="004171C3">
        <w:rPr>
          <w:szCs w:val="20"/>
        </w:rPr>
        <w:t xml:space="preserve">Aux équipements d’infrastructures et de superstructures gérés par la commune de MAGLAND ou un organisme auquel la collectivité a délégué une ou plusieurs compétences de gestion. </w:t>
      </w:r>
    </w:p>
    <w:p w14:paraId="14FEB91E" w14:textId="77777777" w:rsidR="00C74C38" w:rsidRPr="00E33DCC" w:rsidRDefault="00C74C38" w:rsidP="00381CF9">
      <w:pPr>
        <w:spacing w:after="0" w:line="240" w:lineRule="auto"/>
        <w:ind w:left="343" w:hanging="358"/>
        <w:rPr>
          <w:rFonts w:ascii="Avenir Next" w:hAnsi="Avenir Next"/>
          <w:szCs w:val="20"/>
        </w:rPr>
      </w:pPr>
    </w:p>
    <w:p w14:paraId="193BCF4A"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11.1 – Implantations et volume</w:t>
      </w:r>
      <w:r w:rsidRPr="00E33DCC">
        <w:rPr>
          <w:rFonts w:ascii="Avenir Next" w:hAnsi="Avenir Next"/>
          <w:sz w:val="20"/>
          <w:szCs w:val="20"/>
        </w:rPr>
        <w:t xml:space="preserve"> </w:t>
      </w:r>
    </w:p>
    <w:p w14:paraId="268C1437" w14:textId="0B106A4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13027863" w14:textId="77777777" w:rsidR="00C74C38" w:rsidRPr="00E33DCC" w:rsidRDefault="00C74C38" w:rsidP="00381CF9">
      <w:pPr>
        <w:spacing w:after="0" w:line="240" w:lineRule="auto"/>
        <w:ind w:left="-7"/>
        <w:rPr>
          <w:rFonts w:ascii="Avenir Next" w:hAnsi="Avenir Next"/>
          <w:szCs w:val="20"/>
        </w:rPr>
      </w:pPr>
    </w:p>
    <w:p w14:paraId="66F03CA6"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11.2 – Toitures</w:t>
      </w:r>
      <w:r w:rsidRPr="00E33DCC">
        <w:rPr>
          <w:rFonts w:ascii="Avenir Next" w:hAnsi="Avenir Next"/>
          <w:sz w:val="20"/>
          <w:szCs w:val="20"/>
        </w:rPr>
        <w:t xml:space="preserve"> </w:t>
      </w:r>
    </w:p>
    <w:p w14:paraId="29538EC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matériaux de couverture doivent être en harmonie avec les constructions existantes. </w:t>
      </w:r>
    </w:p>
    <w:p w14:paraId="05989C3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toitures auront une pente comprise entre 40 % et 80 %. Cette règle ne s’applique pas aux extensions de bâtiments existants qui devront respecter une pente identique à celle existante. </w:t>
      </w:r>
    </w:p>
    <w:p w14:paraId="4AAEC25A" w14:textId="60D12389"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524D3A1A" w14:textId="77BAD088" w:rsidR="00C74C38" w:rsidRDefault="00C74C38" w:rsidP="00381CF9">
      <w:pPr>
        <w:spacing w:after="0" w:line="240" w:lineRule="auto"/>
        <w:ind w:left="-7"/>
        <w:rPr>
          <w:rFonts w:ascii="Avenir Next" w:hAnsi="Avenir Next"/>
          <w:szCs w:val="20"/>
        </w:rPr>
      </w:pPr>
    </w:p>
    <w:p w14:paraId="2D62C9A4"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11.3 – Façades</w:t>
      </w:r>
      <w:r w:rsidRPr="00E33DCC">
        <w:rPr>
          <w:rFonts w:ascii="Avenir Next" w:hAnsi="Avenir Next"/>
          <w:sz w:val="20"/>
          <w:szCs w:val="20"/>
        </w:rPr>
        <w:t xml:space="preserve"> </w:t>
      </w:r>
    </w:p>
    <w:p w14:paraId="41DE755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0E485F81" w14:textId="67DA275F"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murs séparatifs et les murs aveugles apparents d'un bâtiment doivent lorsqu'ils ne sont pas construits avec les mêmes matériaux, avoir un aspect qui s'harmonise avec celui des façades environnantes. </w:t>
      </w:r>
    </w:p>
    <w:p w14:paraId="37255210" w14:textId="07BCA14A" w:rsidR="00B70DCF" w:rsidRDefault="00B70DCF" w:rsidP="00381CF9">
      <w:pPr>
        <w:spacing w:after="0" w:line="240" w:lineRule="auto"/>
        <w:ind w:left="-7"/>
        <w:rPr>
          <w:rFonts w:ascii="Avenir Next" w:hAnsi="Avenir Next"/>
          <w:b/>
          <w:bCs/>
          <w:color w:val="1D2CF7"/>
          <w:szCs w:val="20"/>
        </w:rPr>
      </w:pPr>
      <w:r w:rsidRPr="00E33DCC">
        <w:rPr>
          <w:rFonts w:ascii="Avenir Next" w:hAnsi="Avenir Next"/>
          <w:b/>
          <w:bCs/>
          <w:color w:val="1D2CF7"/>
          <w:szCs w:val="20"/>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5FE6E091" w14:textId="77777777" w:rsidR="00C74C38" w:rsidRPr="00E33DCC" w:rsidRDefault="00C74C38" w:rsidP="00381CF9">
      <w:pPr>
        <w:spacing w:after="0" w:line="240" w:lineRule="auto"/>
        <w:ind w:left="-7"/>
        <w:rPr>
          <w:rFonts w:ascii="Avenir Next" w:hAnsi="Avenir Next"/>
          <w:b/>
          <w:bCs/>
          <w:color w:val="1D2CF7"/>
          <w:szCs w:val="20"/>
        </w:rPr>
      </w:pPr>
    </w:p>
    <w:p w14:paraId="098483A0"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UC 11.4 – Clôtures</w:t>
      </w:r>
      <w:r w:rsidRPr="00E33DCC">
        <w:rPr>
          <w:rFonts w:ascii="Avenir Next" w:hAnsi="Avenir Next"/>
          <w:sz w:val="20"/>
          <w:szCs w:val="20"/>
        </w:rPr>
        <w:t xml:space="preserve"> </w:t>
      </w:r>
    </w:p>
    <w:p w14:paraId="74599471" w14:textId="509828E5" w:rsidR="00B42C97" w:rsidRPr="00E33DCC" w:rsidRDefault="004A475D" w:rsidP="00381CF9">
      <w:pPr>
        <w:spacing w:after="0" w:line="240" w:lineRule="auto"/>
        <w:ind w:left="-7"/>
        <w:rPr>
          <w:rFonts w:ascii="Avenir Next" w:hAnsi="Avenir Next"/>
          <w:szCs w:val="20"/>
        </w:rPr>
      </w:pPr>
      <w:r w:rsidRPr="00E33DCC">
        <w:rPr>
          <w:rFonts w:ascii="Avenir Next" w:hAnsi="Avenir Next"/>
        </w:rPr>
        <w:t xml:space="preserve">Les clôtures d'une hauteur de </w:t>
      </w:r>
      <w:r w:rsidRPr="00E33DCC">
        <w:rPr>
          <w:rFonts w:ascii="Avenir Next" w:hAnsi="Avenir Next"/>
          <w:strike/>
          <w:color w:val="FF0000"/>
        </w:rPr>
        <w:t>1,50 m</w:t>
      </w:r>
      <w:r w:rsidRPr="00E33DCC">
        <w:rPr>
          <w:rFonts w:ascii="Avenir Next" w:hAnsi="Avenir Next"/>
          <w:color w:val="FF0000"/>
        </w:rPr>
        <w:t xml:space="preserve"> </w:t>
      </w:r>
      <w:r>
        <w:rPr>
          <w:rFonts w:ascii="Avenir Next" w:hAnsi="Avenir Next"/>
          <w:b/>
          <w:bCs/>
          <w:color w:val="1D2CF7"/>
        </w:rPr>
        <w:t>2</w:t>
      </w:r>
      <w:r w:rsidRPr="00E33DCC">
        <w:rPr>
          <w:rFonts w:ascii="Avenir Next" w:hAnsi="Avenir Next"/>
          <w:b/>
          <w:bCs/>
          <w:color w:val="1D2CF7"/>
        </w:rPr>
        <w:t>m</w:t>
      </w:r>
      <w:r w:rsidRPr="00E33DCC">
        <w:rPr>
          <w:rFonts w:ascii="Avenir Next" w:hAnsi="Avenir Next"/>
          <w:color w:val="1D2CF7"/>
        </w:rPr>
        <w:t xml:space="preserve"> </w:t>
      </w:r>
      <w:r w:rsidRPr="00E33DCC">
        <w:rPr>
          <w:rFonts w:ascii="Avenir Next" w:hAnsi="Avenir Next"/>
        </w:rPr>
        <w:t xml:space="preserve">maximum pourront être constituées soit par des haies vives, soit par des grilles, grillages ou tout autre dispositif à claire voie comportant ou non un mur bahut d'une hauteur maximum de 0,60 m. </w:t>
      </w:r>
      <w:r w:rsidRPr="004A475D">
        <w:rPr>
          <w:rFonts w:ascii="Avenir Next" w:hAnsi="Avenir Next"/>
          <w:strike/>
          <w:color w:val="FF0000"/>
        </w:rPr>
        <w:t>Des clôtures pleines sont autorisées lorsqu'elles répondent à des nécessités ou à une utilité tenant à la nature ou au caractère des constructions édifiées sur la parcelle intéressée</w:t>
      </w:r>
      <w:r w:rsidR="00B44811">
        <w:rPr>
          <w:rFonts w:ascii="Avenir Next" w:hAnsi="Avenir Next"/>
          <w:strike/>
          <w:color w:val="FF0000"/>
        </w:rPr>
        <w:t>.</w:t>
      </w:r>
      <w:r w:rsidR="00B44811" w:rsidRPr="00B44811">
        <w:rPr>
          <w:rFonts w:ascii="Avenir Next" w:hAnsi="Avenir Next"/>
          <w:color w:val="FF0000"/>
        </w:rPr>
        <w:t xml:space="preserve"> </w:t>
      </w:r>
      <w:r w:rsidR="00593B28" w:rsidRPr="00E33DCC">
        <w:rPr>
          <w:rFonts w:ascii="Avenir Next" w:hAnsi="Avenir Next"/>
          <w:szCs w:val="20"/>
        </w:rPr>
        <w:t xml:space="preserve">Les plantations de haies vives en limites séparatives seront réalisées avec des essences rustiques et indigènes si possible à floraison. Les haies mono-végétales à feuillage persistant sont interdites. Les haies devront mêler espèces persistantes et caduques avec un maximum de 1/2 de persistants. </w:t>
      </w:r>
    </w:p>
    <w:p w14:paraId="2BA0A76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en bordure de voie publique devront faire l’objet d’une autorisation d’alignement par la commune </w:t>
      </w:r>
    </w:p>
    <w:p w14:paraId="4D436AC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2E64CD0E"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des établissements artisanaux, industriels et d'entreposage existants pourront avoir une hauteur maximale de 2 mètres. </w:t>
      </w:r>
    </w:p>
    <w:p w14:paraId="6C1B6DB9" w14:textId="331F795F"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extensions à l’identique de clôtures existantes sont autorisées. </w:t>
      </w:r>
    </w:p>
    <w:p w14:paraId="6A9B8630" w14:textId="77777777" w:rsidR="0008700E" w:rsidRDefault="0008700E"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p>
    <w:p w14:paraId="6C1CBE2D" w14:textId="77777777" w:rsidR="0008700E" w:rsidRDefault="0008700E"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p>
    <w:p w14:paraId="734D31AA" w14:textId="6B77C064"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12 – Stationnement des véhicules </w:t>
      </w:r>
    </w:p>
    <w:p w14:paraId="78094C31" w14:textId="77777777" w:rsidR="00C74C38" w:rsidRPr="00C74C38" w:rsidRDefault="00C74C38" w:rsidP="00C74C38">
      <w:pPr>
        <w:rPr>
          <w:lang w:eastAsia="en-US"/>
        </w:rPr>
      </w:pPr>
    </w:p>
    <w:p w14:paraId="3C79C4FB" w14:textId="77777777" w:rsidR="00382EED" w:rsidRPr="00E33DCC" w:rsidRDefault="00382EED" w:rsidP="00381CF9">
      <w:pPr>
        <w:pStyle w:val="Titre5"/>
        <w:spacing w:after="0" w:line="240" w:lineRule="auto"/>
        <w:ind w:left="-5"/>
        <w:jc w:val="left"/>
        <w:rPr>
          <w:rFonts w:ascii="Avenir Next" w:hAnsi="Avenir Next"/>
          <w:sz w:val="20"/>
          <w:u w:val="single" w:color="000000"/>
        </w:rPr>
      </w:pPr>
    </w:p>
    <w:p w14:paraId="7377307B" w14:textId="2E34F6F4"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 xml:space="preserve">UC 12.0 </w:t>
      </w:r>
      <w:r w:rsidR="00382EED" w:rsidRPr="00E33DCC">
        <w:rPr>
          <w:rFonts w:ascii="Avenir Next" w:hAnsi="Avenir Next"/>
          <w:sz w:val="20"/>
          <w:szCs w:val="20"/>
          <w:u w:val="single" w:color="000000"/>
        </w:rPr>
        <w:t>–</w:t>
      </w:r>
      <w:r w:rsidRPr="00E33DCC">
        <w:rPr>
          <w:rFonts w:ascii="Avenir Next" w:hAnsi="Avenir Next"/>
          <w:sz w:val="20"/>
          <w:szCs w:val="20"/>
          <w:u w:val="single" w:color="000000"/>
        </w:rPr>
        <w:t xml:space="preserve"> Généralités</w:t>
      </w:r>
      <w:r w:rsidRPr="00E33DCC">
        <w:rPr>
          <w:rFonts w:ascii="Avenir Next" w:hAnsi="Avenir Next"/>
          <w:sz w:val="20"/>
          <w:szCs w:val="20"/>
        </w:rPr>
        <w:t xml:space="preserve"> </w:t>
      </w:r>
    </w:p>
    <w:p w14:paraId="3E8BC3E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12E7AAC6" w14:textId="3A7565B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L’article UC 12 ne s’applique pas</w:t>
      </w:r>
      <w:r w:rsidR="00382EED" w:rsidRPr="00E33DCC">
        <w:rPr>
          <w:rFonts w:ascii="Avenir Next" w:hAnsi="Avenir Next"/>
          <w:szCs w:val="20"/>
        </w:rPr>
        <w:t> </w:t>
      </w:r>
      <w:r w:rsidRPr="00E33DCC">
        <w:rPr>
          <w:rFonts w:ascii="Avenir Next" w:hAnsi="Avenir Next"/>
          <w:szCs w:val="20"/>
        </w:rPr>
        <w:t xml:space="preserve">: </w:t>
      </w:r>
    </w:p>
    <w:p w14:paraId="5C8F1B56" w14:textId="100D012A" w:rsidR="00B42C97" w:rsidRPr="007A1070" w:rsidRDefault="00593B28" w:rsidP="00E60C2C">
      <w:pPr>
        <w:pStyle w:val="Paragraphedeliste"/>
        <w:numPr>
          <w:ilvl w:val="0"/>
          <w:numId w:val="29"/>
        </w:numPr>
        <w:spacing w:after="0" w:line="240" w:lineRule="auto"/>
        <w:ind w:left="0"/>
        <w:rPr>
          <w:szCs w:val="20"/>
        </w:rPr>
      </w:pPr>
      <w:r w:rsidRPr="007A1070">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9188EED" w14:textId="3337B2EE" w:rsidR="00B42C97" w:rsidRPr="00E60C2C" w:rsidRDefault="00593B28" w:rsidP="00E60C2C">
      <w:pPr>
        <w:pStyle w:val="Paragraphedeliste"/>
        <w:numPr>
          <w:ilvl w:val="0"/>
          <w:numId w:val="29"/>
        </w:numPr>
        <w:spacing w:after="0" w:line="240" w:lineRule="auto"/>
        <w:ind w:left="0"/>
        <w:rPr>
          <w:szCs w:val="20"/>
        </w:rPr>
      </w:pPr>
      <w:r w:rsidRPr="00E60C2C">
        <w:rPr>
          <w:szCs w:val="20"/>
        </w:rPr>
        <w:t xml:space="preserve">Aux équipements d’infrastructures et de superstructures gérés par la commune de MAGLAND ou un organisme auquel la collectivité a délégué une ou plusieurs compétences de gestion. </w:t>
      </w:r>
    </w:p>
    <w:p w14:paraId="4337E6BC" w14:textId="25B8BC4F" w:rsidR="00C74C38" w:rsidRPr="00E33DCC" w:rsidRDefault="00593B28" w:rsidP="00381CF9">
      <w:pPr>
        <w:spacing w:after="0" w:line="240" w:lineRule="auto"/>
        <w:ind w:left="0" w:firstLine="0"/>
        <w:jc w:val="left"/>
        <w:rPr>
          <w:rFonts w:ascii="Avenir Next" w:hAnsi="Avenir Next"/>
          <w:szCs w:val="20"/>
        </w:rPr>
      </w:pPr>
      <w:r w:rsidRPr="00E33DCC">
        <w:rPr>
          <w:rFonts w:ascii="Avenir Next" w:hAnsi="Avenir Next"/>
          <w:b/>
          <w:szCs w:val="20"/>
        </w:rPr>
        <w:t xml:space="preserve"> </w:t>
      </w:r>
    </w:p>
    <w:p w14:paraId="33CB88B1" w14:textId="77777777" w:rsidR="00C74C38" w:rsidRDefault="00593B28" w:rsidP="00C74C38">
      <w:pPr>
        <w:tabs>
          <w:tab w:val="left" w:pos="8364"/>
        </w:tabs>
        <w:spacing w:after="0" w:line="240" w:lineRule="auto"/>
        <w:ind w:left="-5" w:right="1" w:hanging="10"/>
        <w:jc w:val="left"/>
        <w:rPr>
          <w:rFonts w:ascii="Avenir Next" w:hAnsi="Avenir Next"/>
          <w:b/>
          <w:szCs w:val="20"/>
        </w:rPr>
      </w:pPr>
      <w:r w:rsidRPr="00E33DCC">
        <w:rPr>
          <w:rFonts w:ascii="Avenir Next" w:hAnsi="Avenir Next"/>
          <w:b/>
          <w:szCs w:val="20"/>
          <w:u w:val="single" w:color="000000"/>
        </w:rPr>
        <w:t>UC 12.1 – Nombre de places de stationnement et type d’occupation ou d’utilisation du sol</w:t>
      </w:r>
      <w:r w:rsidRPr="00E33DCC">
        <w:rPr>
          <w:rFonts w:ascii="Avenir Next" w:hAnsi="Avenir Next"/>
          <w:b/>
          <w:szCs w:val="20"/>
        </w:rPr>
        <w:t xml:space="preserve"> </w:t>
      </w:r>
    </w:p>
    <w:p w14:paraId="35FE4873" w14:textId="77777777" w:rsidR="00C74C38" w:rsidRDefault="00C74C38" w:rsidP="00C74C38">
      <w:pPr>
        <w:tabs>
          <w:tab w:val="left" w:pos="8364"/>
        </w:tabs>
        <w:spacing w:after="0" w:line="240" w:lineRule="auto"/>
        <w:ind w:left="-5" w:right="1" w:hanging="10"/>
        <w:jc w:val="left"/>
        <w:rPr>
          <w:rFonts w:ascii="Avenir Next" w:hAnsi="Avenir Next"/>
          <w:b/>
          <w:szCs w:val="20"/>
        </w:rPr>
      </w:pPr>
    </w:p>
    <w:p w14:paraId="54A4C235" w14:textId="144F47FD" w:rsidR="00B42C97" w:rsidRDefault="00593B28" w:rsidP="00C74C38">
      <w:pPr>
        <w:tabs>
          <w:tab w:val="left" w:pos="8364"/>
        </w:tabs>
        <w:spacing w:after="0" w:line="240" w:lineRule="auto"/>
        <w:ind w:left="-5" w:right="1" w:hanging="10"/>
        <w:rPr>
          <w:rFonts w:ascii="Avenir Next" w:hAnsi="Avenir Next"/>
          <w:szCs w:val="20"/>
        </w:rPr>
      </w:pPr>
      <w:r w:rsidRPr="00E33DCC">
        <w:rPr>
          <w:rFonts w:ascii="Avenir Next" w:hAnsi="Avenir Next"/>
          <w:szCs w:val="20"/>
        </w:rPr>
        <w:t>Il est exigé au minimum</w:t>
      </w:r>
      <w:r w:rsidR="00382EED" w:rsidRPr="00E33DCC">
        <w:rPr>
          <w:rFonts w:ascii="Avenir Next" w:hAnsi="Avenir Next"/>
          <w:szCs w:val="20"/>
        </w:rPr>
        <w:t> </w:t>
      </w:r>
      <w:r w:rsidRPr="00E33DCC">
        <w:rPr>
          <w:rFonts w:ascii="Avenir Next" w:hAnsi="Avenir Next"/>
          <w:szCs w:val="20"/>
        </w:rPr>
        <w:t xml:space="preserve">: </w:t>
      </w:r>
    </w:p>
    <w:p w14:paraId="40896B15" w14:textId="77777777" w:rsidR="00BB7A9E" w:rsidRPr="00E33DCC" w:rsidRDefault="00BB7A9E" w:rsidP="00C74C38">
      <w:pPr>
        <w:tabs>
          <w:tab w:val="left" w:pos="8364"/>
        </w:tabs>
        <w:spacing w:after="0" w:line="240" w:lineRule="auto"/>
        <w:ind w:left="-5" w:right="1" w:hanging="10"/>
        <w:rPr>
          <w:rFonts w:ascii="Avenir Next" w:hAnsi="Avenir Next"/>
          <w:szCs w:val="20"/>
        </w:rPr>
      </w:pPr>
    </w:p>
    <w:p w14:paraId="4FBB47B7" w14:textId="15468F1E"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constructions à usage d’habitation</w:t>
      </w:r>
      <w:r w:rsidR="00382EED" w:rsidRPr="00E33DCC">
        <w:rPr>
          <w:rFonts w:ascii="Avenir Next" w:hAnsi="Avenir Next"/>
          <w:b/>
          <w:szCs w:val="20"/>
        </w:rPr>
        <w:t> </w:t>
      </w:r>
      <w:r w:rsidRPr="00E33DCC">
        <w:rPr>
          <w:rFonts w:ascii="Avenir Next" w:hAnsi="Avenir Next"/>
          <w:b/>
          <w:szCs w:val="20"/>
        </w:rPr>
        <w:t xml:space="preserve">: </w:t>
      </w:r>
    </w:p>
    <w:p w14:paraId="5EBB16DD" w14:textId="35BA1F0F" w:rsidR="00B42C97" w:rsidRDefault="00593B28" w:rsidP="007A1070">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3BF6E08D" w14:textId="670585A2" w:rsidR="00BB7A9E" w:rsidRDefault="00BB7A9E" w:rsidP="00BB7A9E">
      <w:pPr>
        <w:pStyle w:val="Paragraphedeliste"/>
        <w:numPr>
          <w:ilvl w:val="0"/>
          <w:numId w:val="29"/>
        </w:numPr>
        <w:spacing w:after="0" w:line="240" w:lineRule="auto"/>
        <w:rPr>
          <w:color w:val="1D2CF7"/>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places par logement. À minima 50% des places devront être couvertes.</w:t>
      </w:r>
    </w:p>
    <w:p w14:paraId="59E48EFC" w14:textId="77777777" w:rsidR="00BB7A9E" w:rsidRPr="00BB7A9E" w:rsidRDefault="00BB7A9E" w:rsidP="00BB7A9E">
      <w:pPr>
        <w:spacing w:after="0" w:line="240" w:lineRule="auto"/>
        <w:ind w:left="360" w:firstLine="0"/>
        <w:rPr>
          <w:color w:val="1D2CF7"/>
          <w:szCs w:val="20"/>
        </w:rPr>
      </w:pPr>
    </w:p>
    <w:p w14:paraId="091152D3"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40465372" w14:textId="77777777" w:rsidR="00BB7A9E" w:rsidRPr="00BB7A9E" w:rsidRDefault="00BB7A9E" w:rsidP="00BB7A9E">
      <w:pPr>
        <w:spacing w:after="0" w:line="240" w:lineRule="auto"/>
        <w:ind w:left="0"/>
        <w:rPr>
          <w:strike/>
          <w:color w:val="FF0000"/>
          <w:szCs w:val="20"/>
        </w:rPr>
      </w:pPr>
    </w:p>
    <w:p w14:paraId="56A8571E" w14:textId="77777777" w:rsidR="007A1070" w:rsidRPr="00E33DCC" w:rsidRDefault="007A1070" w:rsidP="007A1070">
      <w:pPr>
        <w:spacing w:after="0" w:line="240" w:lineRule="auto"/>
        <w:rPr>
          <w:rFonts w:ascii="Avenir Next" w:hAnsi="Avenir Next"/>
          <w:szCs w:val="20"/>
        </w:rPr>
      </w:pPr>
    </w:p>
    <w:p w14:paraId="4A68FEE4" w14:textId="7B523EF3"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constructions à usage d’hôtel et de salle de restaurant</w:t>
      </w:r>
      <w:r w:rsidR="00382EED" w:rsidRPr="00E33DCC">
        <w:rPr>
          <w:rFonts w:ascii="Avenir Next" w:hAnsi="Avenir Next"/>
          <w:b/>
          <w:szCs w:val="20"/>
        </w:rPr>
        <w:t> </w:t>
      </w:r>
      <w:r w:rsidRPr="00E33DCC">
        <w:rPr>
          <w:rFonts w:ascii="Avenir Next" w:hAnsi="Avenir Next"/>
          <w:b/>
          <w:szCs w:val="20"/>
        </w:rPr>
        <w:t xml:space="preserve">: </w:t>
      </w:r>
    </w:p>
    <w:p w14:paraId="39074C2B" w14:textId="64D9CB9D" w:rsidR="00B42C97" w:rsidRPr="007A1070" w:rsidRDefault="00593B28" w:rsidP="007A1070">
      <w:pPr>
        <w:pStyle w:val="Paragraphedeliste"/>
        <w:numPr>
          <w:ilvl w:val="0"/>
          <w:numId w:val="29"/>
        </w:numPr>
        <w:spacing w:after="0" w:line="240" w:lineRule="auto"/>
        <w:rPr>
          <w:szCs w:val="20"/>
        </w:rPr>
      </w:pPr>
      <w:r w:rsidRPr="007A1070">
        <w:rPr>
          <w:szCs w:val="20"/>
        </w:rPr>
        <w:t xml:space="preserve">La plus restrictive des deux conditions décrites ci-dessous 1 place de stationnement par chambre. </w:t>
      </w:r>
    </w:p>
    <w:p w14:paraId="6801D134" w14:textId="4B1C7241" w:rsidR="00B42C97" w:rsidRPr="007A1070" w:rsidRDefault="00593B28" w:rsidP="007A1070">
      <w:pPr>
        <w:pStyle w:val="Paragraphedeliste"/>
        <w:numPr>
          <w:ilvl w:val="0"/>
          <w:numId w:val="29"/>
        </w:numPr>
        <w:spacing w:after="0" w:line="240" w:lineRule="auto"/>
        <w:rPr>
          <w:szCs w:val="20"/>
        </w:rPr>
      </w:pPr>
      <w:r w:rsidRPr="007A1070">
        <w:rPr>
          <w:szCs w:val="20"/>
        </w:rPr>
        <w:t xml:space="preserve">1 place de stationnement par 10 m2 de salle de restaurant. </w:t>
      </w:r>
    </w:p>
    <w:p w14:paraId="3E0A558D" w14:textId="77777777" w:rsidR="007A1070" w:rsidRPr="00E33DCC" w:rsidRDefault="007A1070" w:rsidP="007A1070">
      <w:pPr>
        <w:spacing w:after="0" w:line="240" w:lineRule="auto"/>
        <w:rPr>
          <w:rFonts w:ascii="Avenir Next" w:hAnsi="Avenir Next"/>
          <w:szCs w:val="20"/>
        </w:rPr>
      </w:pPr>
    </w:p>
    <w:p w14:paraId="28C3B1F3" w14:textId="1C55F0D2"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foyers d’hébergement spécialisé</w:t>
      </w:r>
      <w:r w:rsidR="00382EED" w:rsidRPr="00E33DCC">
        <w:rPr>
          <w:rFonts w:ascii="Avenir Next" w:hAnsi="Avenir Next"/>
          <w:b/>
          <w:szCs w:val="20"/>
        </w:rPr>
        <w:t> </w:t>
      </w:r>
      <w:r w:rsidRPr="00E33DCC">
        <w:rPr>
          <w:rFonts w:ascii="Avenir Next" w:hAnsi="Avenir Next"/>
          <w:b/>
          <w:szCs w:val="20"/>
        </w:rPr>
        <w:t xml:space="preserve">:  </w:t>
      </w:r>
    </w:p>
    <w:p w14:paraId="768E8CFE" w14:textId="2D80C7E8" w:rsidR="00B42C97" w:rsidRDefault="00593B28" w:rsidP="00C74C38">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w:t>
      </w:r>
      <w:r w:rsidR="00C05661" w:rsidRPr="00E33DCC">
        <w:rPr>
          <w:rFonts w:ascii="Avenir Next" w:hAnsi="Avenir Next"/>
          <w:szCs w:val="20"/>
        </w:rPr>
        <w:t>structure.</w:t>
      </w:r>
      <w:r w:rsidRPr="00E33DCC">
        <w:rPr>
          <w:rFonts w:ascii="Avenir Next" w:hAnsi="Avenir Next"/>
          <w:szCs w:val="20"/>
        </w:rPr>
        <w:t xml:space="preserve"> </w:t>
      </w:r>
    </w:p>
    <w:p w14:paraId="0F9DC15F" w14:textId="77777777" w:rsidR="007A1070" w:rsidRPr="00E33DCC" w:rsidRDefault="007A1070" w:rsidP="00C74C38">
      <w:pPr>
        <w:spacing w:after="0" w:line="240" w:lineRule="auto"/>
        <w:ind w:left="-7"/>
        <w:rPr>
          <w:rFonts w:ascii="Avenir Next" w:hAnsi="Avenir Next"/>
          <w:szCs w:val="20"/>
        </w:rPr>
      </w:pPr>
    </w:p>
    <w:p w14:paraId="55C3E4AF" w14:textId="49F9631C"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constructions à usage de commerces</w:t>
      </w:r>
      <w:r w:rsidR="00382EED" w:rsidRPr="00E33DCC">
        <w:rPr>
          <w:rFonts w:ascii="Avenir Next" w:hAnsi="Avenir Next"/>
          <w:b/>
          <w:szCs w:val="20"/>
        </w:rPr>
        <w:t> </w:t>
      </w:r>
      <w:r w:rsidRPr="00E33DCC">
        <w:rPr>
          <w:rFonts w:ascii="Avenir Next" w:hAnsi="Avenir Next"/>
          <w:b/>
          <w:szCs w:val="20"/>
        </w:rPr>
        <w:t xml:space="preserve">:  </w:t>
      </w:r>
    </w:p>
    <w:p w14:paraId="5728E384" w14:textId="5AC7B861" w:rsidR="00B42C97" w:rsidRPr="007A1070" w:rsidRDefault="007A1070" w:rsidP="007A1070">
      <w:pPr>
        <w:pStyle w:val="Paragraphedeliste"/>
        <w:numPr>
          <w:ilvl w:val="0"/>
          <w:numId w:val="29"/>
        </w:numPr>
        <w:spacing w:after="0" w:line="240" w:lineRule="auto"/>
        <w:ind w:left="0"/>
        <w:rPr>
          <w:szCs w:val="20"/>
        </w:rPr>
      </w:pPr>
      <w:r w:rsidRPr="007A1070">
        <w:rPr>
          <w:szCs w:val="20"/>
        </w:rPr>
        <w:t>L’aire</w:t>
      </w:r>
      <w:r w:rsidR="00593B28" w:rsidRPr="007A1070">
        <w:rPr>
          <w:szCs w:val="20"/>
        </w:rPr>
        <w:t xml:space="preserve"> de stationnement doit représenter au minimum 30 % de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00593B28" w:rsidRPr="007A1070">
        <w:rPr>
          <w:szCs w:val="20"/>
        </w:rPr>
        <w:t xml:space="preserve"> de l’établissement commercial. </w:t>
      </w:r>
    </w:p>
    <w:p w14:paraId="56AD25E7" w14:textId="26787695" w:rsidR="00B42C97" w:rsidRPr="007A1070" w:rsidRDefault="00593B28" w:rsidP="007A1070">
      <w:pPr>
        <w:pStyle w:val="Paragraphedeliste"/>
        <w:numPr>
          <w:ilvl w:val="0"/>
          <w:numId w:val="29"/>
        </w:numPr>
        <w:spacing w:after="0" w:line="240" w:lineRule="auto"/>
        <w:ind w:left="0"/>
        <w:rPr>
          <w:szCs w:val="20"/>
        </w:rPr>
      </w:pPr>
      <w:r w:rsidRPr="007A1070">
        <w:rPr>
          <w:szCs w:val="20"/>
        </w:rPr>
        <w:t xml:space="preserve">Pour les commerces soumis à autorisation d’exploitation commerciale, l’emprise au sol des aires de stationnement ne peut excéder une fois et demie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7A1070">
        <w:rPr>
          <w:szCs w:val="20"/>
        </w:rPr>
        <w:t xml:space="preserve"> des bâtiments commerciaux </w:t>
      </w:r>
    </w:p>
    <w:p w14:paraId="2EAF21FC" w14:textId="77777777" w:rsidR="007A1070" w:rsidRPr="00E33DCC" w:rsidRDefault="007A1070" w:rsidP="007A1070">
      <w:pPr>
        <w:spacing w:after="0" w:line="240" w:lineRule="auto"/>
        <w:rPr>
          <w:rFonts w:ascii="Avenir Next" w:hAnsi="Avenir Next"/>
          <w:szCs w:val="20"/>
        </w:rPr>
      </w:pPr>
    </w:p>
    <w:p w14:paraId="4B93FEC9" w14:textId="060C515D"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constructions à usage de bureaux et de services</w:t>
      </w:r>
      <w:r w:rsidR="00382EED" w:rsidRPr="00E33DCC">
        <w:rPr>
          <w:rFonts w:ascii="Avenir Next" w:hAnsi="Avenir Next"/>
          <w:b/>
          <w:szCs w:val="20"/>
        </w:rPr>
        <w:t> </w:t>
      </w:r>
      <w:r w:rsidRPr="00E33DCC">
        <w:rPr>
          <w:rFonts w:ascii="Avenir Next" w:hAnsi="Avenir Next"/>
          <w:b/>
          <w:szCs w:val="20"/>
        </w:rPr>
        <w:t xml:space="preserve">:  </w:t>
      </w:r>
    </w:p>
    <w:p w14:paraId="07A24621" w14:textId="532BBA65" w:rsidR="00B42C97" w:rsidRPr="00E60C2C" w:rsidRDefault="00593B28" w:rsidP="00E60C2C">
      <w:pPr>
        <w:pStyle w:val="Paragraphedeliste"/>
        <w:numPr>
          <w:ilvl w:val="0"/>
          <w:numId w:val="29"/>
        </w:numPr>
        <w:spacing w:after="0" w:line="240" w:lineRule="auto"/>
        <w:rPr>
          <w:szCs w:val="20"/>
        </w:rPr>
      </w:pPr>
      <w:r w:rsidRPr="00E60C2C">
        <w:rPr>
          <w:szCs w:val="20"/>
        </w:rPr>
        <w:t>1 place par 40 m</w:t>
      </w:r>
      <w:r w:rsidRPr="00B90614">
        <w:rPr>
          <w:szCs w:val="20"/>
          <w:vertAlign w:val="superscript"/>
        </w:rPr>
        <w:t>2</w:t>
      </w:r>
      <w:r w:rsidRPr="00E60C2C">
        <w:rPr>
          <w:szCs w:val="20"/>
        </w:rPr>
        <w:t xml:space="preserve">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60C2C">
        <w:rPr>
          <w:szCs w:val="20"/>
        </w:rPr>
        <w:t xml:space="preserve"> pour les constructions à usage de bureaux et de </w:t>
      </w:r>
      <w:r w:rsidR="00C74C38" w:rsidRPr="00E60C2C">
        <w:rPr>
          <w:szCs w:val="20"/>
        </w:rPr>
        <w:t>services.</w:t>
      </w:r>
      <w:r w:rsidRPr="00E60C2C">
        <w:rPr>
          <w:szCs w:val="20"/>
        </w:rPr>
        <w:t xml:space="preserve"> </w:t>
      </w:r>
    </w:p>
    <w:p w14:paraId="11F27668" w14:textId="77777777" w:rsidR="007A1070" w:rsidRPr="00E33DCC" w:rsidRDefault="007A1070" w:rsidP="007A1070">
      <w:pPr>
        <w:spacing w:after="0" w:line="240" w:lineRule="auto"/>
        <w:rPr>
          <w:rFonts w:ascii="Avenir Next" w:hAnsi="Avenir Next"/>
          <w:szCs w:val="20"/>
        </w:rPr>
      </w:pPr>
    </w:p>
    <w:p w14:paraId="7769230C" w14:textId="2E0730AB" w:rsidR="00B42C97" w:rsidRPr="00E33DCC" w:rsidRDefault="00593B28" w:rsidP="00C74C38">
      <w:pPr>
        <w:spacing w:after="0" w:line="240" w:lineRule="auto"/>
        <w:ind w:left="-5" w:hanging="10"/>
        <w:rPr>
          <w:rFonts w:ascii="Avenir Next" w:hAnsi="Avenir Next"/>
          <w:szCs w:val="20"/>
        </w:rPr>
      </w:pPr>
      <w:r w:rsidRPr="00E33DCC">
        <w:rPr>
          <w:rFonts w:ascii="Avenir Next" w:hAnsi="Avenir Next"/>
          <w:b/>
          <w:szCs w:val="20"/>
        </w:rPr>
        <w:t>Pour les établissements artisanaux admis</w:t>
      </w:r>
      <w:r w:rsidR="00382EED" w:rsidRPr="00E33DCC">
        <w:rPr>
          <w:rFonts w:ascii="Avenir Next" w:hAnsi="Avenir Next"/>
          <w:b/>
          <w:szCs w:val="20"/>
        </w:rPr>
        <w:t> </w:t>
      </w:r>
      <w:r w:rsidRPr="00E33DCC">
        <w:rPr>
          <w:rFonts w:ascii="Avenir Next" w:hAnsi="Avenir Next"/>
          <w:b/>
          <w:szCs w:val="20"/>
        </w:rPr>
        <w:t xml:space="preserve">: </w:t>
      </w:r>
    </w:p>
    <w:p w14:paraId="17727301" w14:textId="785D7D70" w:rsidR="00B42C97" w:rsidRPr="00E60C2C" w:rsidRDefault="00593B28" w:rsidP="00E60C2C">
      <w:pPr>
        <w:pStyle w:val="Paragraphedeliste"/>
        <w:numPr>
          <w:ilvl w:val="0"/>
          <w:numId w:val="29"/>
        </w:numPr>
        <w:spacing w:after="0" w:line="240" w:lineRule="auto"/>
        <w:rPr>
          <w:szCs w:val="20"/>
        </w:rPr>
      </w:pPr>
      <w:r w:rsidRPr="00E60C2C">
        <w:rPr>
          <w:szCs w:val="20"/>
        </w:rPr>
        <w:t>1 place par 50 m</w:t>
      </w:r>
      <w:r w:rsidRPr="00B90614">
        <w:rPr>
          <w:szCs w:val="20"/>
          <w:vertAlign w:val="superscript"/>
        </w:rPr>
        <w:t>2</w:t>
      </w:r>
      <w:r w:rsidRPr="00E60C2C">
        <w:rPr>
          <w:szCs w:val="20"/>
        </w:rPr>
        <w:t xml:space="preserve">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60C2C">
        <w:rPr>
          <w:szCs w:val="20"/>
        </w:rPr>
        <w:t xml:space="preserve"> pour les constructions à usage d’activité artisanale. </w:t>
      </w:r>
    </w:p>
    <w:p w14:paraId="4440C519" w14:textId="03D6177E" w:rsidR="00C74C38" w:rsidRDefault="00C74C38" w:rsidP="00C74C38">
      <w:pPr>
        <w:spacing w:after="0" w:line="240" w:lineRule="auto"/>
        <w:rPr>
          <w:rFonts w:ascii="Avenir Next" w:hAnsi="Avenir Next"/>
          <w:szCs w:val="20"/>
        </w:rPr>
      </w:pPr>
    </w:p>
    <w:p w14:paraId="2C4B5B55" w14:textId="77777777" w:rsidR="00C74C38" w:rsidRPr="00E33DCC" w:rsidRDefault="00C74C38" w:rsidP="00C74C38">
      <w:pPr>
        <w:spacing w:after="0" w:line="240" w:lineRule="auto"/>
        <w:rPr>
          <w:rFonts w:ascii="Avenir Next" w:hAnsi="Avenir Next"/>
          <w:szCs w:val="20"/>
        </w:rPr>
      </w:pPr>
    </w:p>
    <w:p w14:paraId="1CB2B9B8"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13- Espaces libres et plantations  </w:t>
      </w:r>
    </w:p>
    <w:p w14:paraId="0F8B7ED8" w14:textId="4DA6E705"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Les espaces libres seront traités en utilisant au maximum des surfaces perméables, en gravier, sol stabilisé, gazon, y compris les aires de circulation et de stationnement. Les aires de stationnement et les abords des voies nouvelles seront arborés.</w:t>
      </w:r>
    </w:p>
    <w:p w14:paraId="758DE461" w14:textId="2A3D7FE0" w:rsidR="00B42C97" w:rsidRPr="00E33DCC" w:rsidRDefault="00B42C97" w:rsidP="00381CF9">
      <w:pPr>
        <w:spacing w:after="0" w:line="240" w:lineRule="auto"/>
        <w:ind w:left="0" w:firstLine="0"/>
        <w:jc w:val="left"/>
        <w:rPr>
          <w:rFonts w:ascii="Avenir Next" w:hAnsi="Avenir Next"/>
          <w:szCs w:val="20"/>
        </w:rPr>
      </w:pPr>
    </w:p>
    <w:p w14:paraId="07DDE17B" w14:textId="73A3730D" w:rsidR="00055A4F" w:rsidRPr="00E33DCC" w:rsidRDefault="00055A4F" w:rsidP="00381CF9">
      <w:pPr>
        <w:pStyle w:val="Pieddepage"/>
        <w:rPr>
          <w:rFonts w:cs="Arial"/>
          <w:b/>
          <w:bCs/>
          <w:color w:val="1D2CF7"/>
          <w:szCs w:val="20"/>
        </w:rPr>
      </w:pPr>
      <w:r w:rsidRPr="00E33DCC">
        <w:rPr>
          <w:rFonts w:cs="Arial"/>
          <w:b/>
          <w:bCs/>
          <w:iCs/>
          <w:color w:val="1D2CF7"/>
          <w:szCs w:val="20"/>
        </w:rPr>
        <w:t xml:space="preserve">Il est imposé 40% minimum d’espaces perméables de </w:t>
      </w:r>
      <w:r w:rsidRPr="00E33DCC">
        <w:rPr>
          <w:rFonts w:cs="Arial"/>
          <w:b/>
          <w:bCs/>
          <w:color w:val="1D2CF7"/>
          <w:szCs w:val="20"/>
        </w:rPr>
        <w:t>la superficie de l’assiette foncière (située dans la zone constructible) du projet de construction.</w:t>
      </w:r>
    </w:p>
    <w:p w14:paraId="6A9984FC" w14:textId="50E3F5C7" w:rsidR="00B42C97" w:rsidRPr="00E33DCC" w:rsidRDefault="00B42C97" w:rsidP="00381CF9">
      <w:pPr>
        <w:spacing w:after="0" w:line="240" w:lineRule="auto"/>
        <w:ind w:left="0" w:firstLine="0"/>
        <w:jc w:val="left"/>
        <w:rPr>
          <w:rFonts w:ascii="Avenir Next" w:hAnsi="Avenir Next"/>
        </w:rPr>
      </w:pPr>
    </w:p>
    <w:p w14:paraId="2B60B37E" w14:textId="1F783A4C" w:rsidR="00B42C97" w:rsidRDefault="00B42C97" w:rsidP="00381CF9">
      <w:pPr>
        <w:spacing w:after="0" w:line="240" w:lineRule="auto"/>
        <w:ind w:left="0" w:firstLine="0"/>
        <w:jc w:val="left"/>
        <w:rPr>
          <w:rFonts w:ascii="Avenir Next" w:hAnsi="Avenir Next"/>
        </w:rPr>
      </w:pPr>
    </w:p>
    <w:p w14:paraId="626146AE" w14:textId="77777777" w:rsidR="00C74C38" w:rsidRPr="00E33DCC" w:rsidRDefault="00C74C38" w:rsidP="00381CF9">
      <w:pPr>
        <w:spacing w:after="0" w:line="240" w:lineRule="auto"/>
        <w:ind w:left="0" w:firstLine="0"/>
        <w:jc w:val="left"/>
        <w:rPr>
          <w:rFonts w:ascii="Avenir Next" w:hAnsi="Avenir Next"/>
        </w:rPr>
      </w:pPr>
    </w:p>
    <w:p w14:paraId="37D2C60F" w14:textId="77777777" w:rsidR="00B42C97" w:rsidRPr="00E33DCC" w:rsidRDefault="00593B28" w:rsidP="00381CF9">
      <w:pPr>
        <w:pStyle w:val="Titre3"/>
        <w:spacing w:after="0" w:line="240" w:lineRule="auto"/>
        <w:ind w:left="11" w:hanging="11"/>
        <w:jc w:val="center"/>
        <w:rPr>
          <w:rFonts w:ascii="Avenir Next" w:hAnsi="Avenir Next"/>
          <w:sz w:val="22"/>
          <w:szCs w:val="22"/>
        </w:rPr>
      </w:pPr>
      <w:r w:rsidRPr="00E33DCC">
        <w:rPr>
          <w:rFonts w:ascii="Avenir Next" w:hAnsi="Avenir Next"/>
          <w:sz w:val="22"/>
          <w:szCs w:val="22"/>
          <w:u w:val="single" w:color="000000"/>
        </w:rPr>
        <w:t>SECTION 3 – POSSIBILITES MAXIMALES D’OCCUPATION DU SOL</w:t>
      </w:r>
      <w:r w:rsidRPr="00E33DCC">
        <w:rPr>
          <w:rFonts w:ascii="Avenir Next" w:hAnsi="Avenir Next"/>
          <w:sz w:val="22"/>
          <w:szCs w:val="22"/>
        </w:rPr>
        <w:t xml:space="preserve"> </w:t>
      </w:r>
    </w:p>
    <w:p w14:paraId="7A3AD943" w14:textId="48E16F95" w:rsidR="00382EED" w:rsidRDefault="00382EED"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p>
    <w:p w14:paraId="011B026B" w14:textId="77777777" w:rsidR="00C74C38" w:rsidRPr="00C74C38" w:rsidRDefault="00C74C38" w:rsidP="00C74C38">
      <w:pPr>
        <w:rPr>
          <w:lang w:eastAsia="en-US"/>
        </w:rPr>
      </w:pPr>
    </w:p>
    <w:p w14:paraId="2C050CC2" w14:textId="0BD15F1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UC 14 - Coefficient d’occupation des sols </w:t>
      </w:r>
    </w:p>
    <w:p w14:paraId="6F619D9B" w14:textId="0438626B" w:rsidR="00382EED" w:rsidRDefault="00382EED" w:rsidP="00381CF9">
      <w:pPr>
        <w:spacing w:after="0" w:line="240" w:lineRule="auto"/>
        <w:ind w:left="-5" w:hanging="10"/>
        <w:jc w:val="left"/>
        <w:rPr>
          <w:rFonts w:ascii="Avenir Next" w:hAnsi="Avenir Next"/>
          <w:b/>
          <w:strike/>
          <w:color w:val="FF0000"/>
          <w:u w:val="single" w:color="000000"/>
        </w:rPr>
      </w:pPr>
    </w:p>
    <w:p w14:paraId="02246869" w14:textId="77777777" w:rsidR="00C74C38" w:rsidRPr="00E33DCC" w:rsidRDefault="00C74C38" w:rsidP="00381CF9">
      <w:pPr>
        <w:spacing w:after="0" w:line="240" w:lineRule="auto"/>
        <w:ind w:left="-5" w:hanging="10"/>
        <w:jc w:val="left"/>
        <w:rPr>
          <w:rFonts w:ascii="Avenir Next" w:hAnsi="Avenir Next"/>
          <w:b/>
          <w:strike/>
          <w:color w:val="FF0000"/>
          <w:u w:val="single" w:color="000000"/>
        </w:rPr>
      </w:pPr>
    </w:p>
    <w:p w14:paraId="58C74A1D" w14:textId="64E2E46A" w:rsidR="00B42C97" w:rsidRPr="00E33DCC" w:rsidRDefault="00593B28" w:rsidP="00381CF9">
      <w:pPr>
        <w:spacing w:after="0" w:line="240" w:lineRule="auto"/>
        <w:ind w:left="-5" w:hanging="10"/>
        <w:jc w:val="left"/>
        <w:rPr>
          <w:rFonts w:ascii="Avenir Next" w:hAnsi="Avenir Next"/>
          <w:strike/>
          <w:color w:val="FF0000"/>
          <w:szCs w:val="20"/>
        </w:rPr>
      </w:pPr>
      <w:r w:rsidRPr="00E33DCC">
        <w:rPr>
          <w:rFonts w:ascii="Avenir Next" w:hAnsi="Avenir Next"/>
          <w:b/>
          <w:strike/>
          <w:color w:val="FF0000"/>
          <w:szCs w:val="20"/>
          <w:u w:val="single" w:color="000000"/>
        </w:rPr>
        <w:t>UC 14.0 - L’article UC 14 ne s’applique pas :</w:t>
      </w:r>
      <w:r w:rsidRPr="00E33DCC">
        <w:rPr>
          <w:rFonts w:ascii="Avenir Next" w:hAnsi="Avenir Next"/>
          <w:b/>
          <w:strike/>
          <w:color w:val="FF0000"/>
          <w:szCs w:val="20"/>
        </w:rPr>
        <w:t xml:space="preserve"> </w:t>
      </w:r>
    </w:p>
    <w:p w14:paraId="707319FE" w14:textId="11B12755" w:rsidR="00B42C97" w:rsidRPr="00E60C2C" w:rsidRDefault="00593B28" w:rsidP="00E60C2C">
      <w:pPr>
        <w:pStyle w:val="Paragraphedeliste"/>
        <w:numPr>
          <w:ilvl w:val="0"/>
          <w:numId w:val="30"/>
        </w:numPr>
        <w:spacing w:after="0" w:line="240" w:lineRule="auto"/>
        <w:ind w:left="0" w:firstLine="360"/>
        <w:rPr>
          <w:strike/>
          <w:color w:val="FF0000"/>
          <w:szCs w:val="20"/>
        </w:rPr>
      </w:pPr>
      <w:r w:rsidRPr="00E60C2C">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AB90EDA" w14:textId="4DEEE0B6" w:rsidR="00B42C97" w:rsidRPr="00E60C2C" w:rsidRDefault="00593B28" w:rsidP="00E60C2C">
      <w:pPr>
        <w:pStyle w:val="Paragraphedeliste"/>
        <w:numPr>
          <w:ilvl w:val="0"/>
          <w:numId w:val="30"/>
        </w:numPr>
        <w:spacing w:after="0" w:line="240" w:lineRule="auto"/>
        <w:ind w:left="0" w:firstLine="360"/>
        <w:rPr>
          <w:strike/>
          <w:color w:val="FF0000"/>
          <w:szCs w:val="20"/>
        </w:rPr>
      </w:pPr>
      <w:r w:rsidRPr="00E60C2C">
        <w:rPr>
          <w:strike/>
          <w:color w:val="FF0000"/>
          <w:szCs w:val="20"/>
        </w:rPr>
        <w:t xml:space="preserve">Aux équipements d’infrastructures et de superstructures gérés par la commune de MAGLAND ou un organisme auquel la collectivité a délégué une ou plusieurs compétences de gestion. </w:t>
      </w:r>
    </w:p>
    <w:p w14:paraId="5385CB90" w14:textId="4EDF22D0" w:rsidR="00C74C38" w:rsidRDefault="00C74C38" w:rsidP="00C74C38">
      <w:pPr>
        <w:spacing w:after="0" w:line="240" w:lineRule="auto"/>
        <w:rPr>
          <w:rFonts w:ascii="Avenir Next" w:hAnsi="Avenir Next"/>
          <w:strike/>
          <w:color w:val="FF0000"/>
          <w:szCs w:val="20"/>
        </w:rPr>
      </w:pPr>
    </w:p>
    <w:p w14:paraId="787B721F" w14:textId="77777777" w:rsidR="00B42C97" w:rsidRPr="00E33DCC" w:rsidRDefault="00593B28" w:rsidP="00381CF9">
      <w:pPr>
        <w:spacing w:after="0" w:line="240" w:lineRule="auto"/>
        <w:ind w:left="-5" w:hanging="10"/>
        <w:jc w:val="left"/>
        <w:rPr>
          <w:rFonts w:ascii="Avenir Next" w:hAnsi="Avenir Next"/>
          <w:strike/>
          <w:color w:val="FF0000"/>
          <w:szCs w:val="20"/>
        </w:rPr>
      </w:pPr>
      <w:r w:rsidRPr="00E33DCC">
        <w:rPr>
          <w:rFonts w:ascii="Avenir Next" w:hAnsi="Avenir Next"/>
          <w:b/>
          <w:strike/>
          <w:color w:val="FF0000"/>
          <w:szCs w:val="20"/>
          <w:u w:val="single" w:color="000000"/>
        </w:rPr>
        <w:lastRenderedPageBreak/>
        <w:t>UC 14.1 - Le coefficient d’occupation des sols des constructions nouvelles est limité :</w:t>
      </w:r>
      <w:r w:rsidRPr="00E33DCC">
        <w:rPr>
          <w:rFonts w:ascii="Avenir Next" w:hAnsi="Avenir Next"/>
          <w:b/>
          <w:strike/>
          <w:color w:val="FF0000"/>
          <w:szCs w:val="20"/>
        </w:rPr>
        <w:t xml:space="preserve"> </w:t>
      </w:r>
    </w:p>
    <w:p w14:paraId="32D6008E" w14:textId="30C8738E" w:rsidR="00B42C97" w:rsidRPr="00E60C2C" w:rsidRDefault="00593B28" w:rsidP="00E60C2C">
      <w:pPr>
        <w:pStyle w:val="Paragraphedeliste"/>
        <w:numPr>
          <w:ilvl w:val="0"/>
          <w:numId w:val="30"/>
        </w:numPr>
        <w:spacing w:after="0" w:line="240" w:lineRule="auto"/>
        <w:rPr>
          <w:strike/>
          <w:color w:val="FF0000"/>
          <w:szCs w:val="20"/>
        </w:rPr>
      </w:pPr>
      <w:proofErr w:type="gramStart"/>
      <w:r w:rsidRPr="00E60C2C">
        <w:rPr>
          <w:strike/>
          <w:color w:val="FF0000"/>
          <w:szCs w:val="20"/>
        </w:rPr>
        <w:t>à</w:t>
      </w:r>
      <w:proofErr w:type="gramEnd"/>
      <w:r w:rsidRPr="00E60C2C">
        <w:rPr>
          <w:strike/>
          <w:color w:val="FF0000"/>
          <w:szCs w:val="20"/>
        </w:rPr>
        <w:t xml:space="preserve"> 0,35  </w:t>
      </w:r>
    </w:p>
    <w:p w14:paraId="56E013A3" w14:textId="0888B696" w:rsidR="00B42C97"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Lors de travaux, d’extension, d’agrandissement ou de changement de destination sur des constructions existantes le coefficient d’occupation des sols n’est pas limité. </w:t>
      </w:r>
    </w:p>
    <w:p w14:paraId="57835518" w14:textId="77777777" w:rsidR="00C74C38" w:rsidRPr="00E33DCC" w:rsidRDefault="00C74C38" w:rsidP="00381CF9">
      <w:pPr>
        <w:spacing w:after="0" w:line="240" w:lineRule="auto"/>
        <w:ind w:left="-7"/>
        <w:rPr>
          <w:rFonts w:ascii="Avenir Next" w:hAnsi="Avenir Next"/>
          <w:strike/>
          <w:color w:val="FF0000"/>
          <w:szCs w:val="20"/>
        </w:rPr>
      </w:pPr>
    </w:p>
    <w:p w14:paraId="6D5E3C10" w14:textId="77777777" w:rsidR="00B42C97" w:rsidRPr="00E33DCC" w:rsidRDefault="00593B28" w:rsidP="00381CF9">
      <w:pPr>
        <w:pStyle w:val="Titre5"/>
        <w:spacing w:after="0" w:line="240" w:lineRule="auto"/>
        <w:ind w:left="-5"/>
        <w:jc w:val="left"/>
        <w:rPr>
          <w:rFonts w:ascii="Avenir Next" w:hAnsi="Avenir Next"/>
          <w:strike/>
          <w:color w:val="FF0000"/>
          <w:sz w:val="20"/>
          <w:szCs w:val="20"/>
        </w:rPr>
      </w:pPr>
      <w:r w:rsidRPr="00E33DCC">
        <w:rPr>
          <w:rFonts w:ascii="Avenir Next" w:hAnsi="Avenir Next"/>
          <w:strike/>
          <w:color w:val="FF0000"/>
          <w:sz w:val="20"/>
          <w:szCs w:val="20"/>
          <w:u w:val="single" w:color="000000"/>
        </w:rPr>
        <w:t>UC 14.2 – Application de l’article L.123-1-1</w:t>
      </w:r>
      <w:r w:rsidRPr="00E33DCC">
        <w:rPr>
          <w:rFonts w:ascii="Avenir Next" w:hAnsi="Avenir Next"/>
          <w:strike/>
          <w:color w:val="FF0000"/>
          <w:sz w:val="20"/>
          <w:szCs w:val="20"/>
        </w:rPr>
        <w:t xml:space="preserve"> </w:t>
      </w:r>
    </w:p>
    <w:p w14:paraId="53332893" w14:textId="1F89F5A0" w:rsidR="00B42C97" w:rsidRPr="00E33DCC"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0AA0B75F" w14:textId="52A76C7C" w:rsidR="00C05661" w:rsidRPr="00E33DCC" w:rsidRDefault="00C05661" w:rsidP="00381CF9">
      <w:pPr>
        <w:spacing w:after="0" w:line="240" w:lineRule="auto"/>
        <w:ind w:left="-7"/>
        <w:rPr>
          <w:rFonts w:ascii="Avenir Next" w:hAnsi="Avenir Next"/>
          <w:strike/>
          <w:color w:val="FF0000"/>
          <w:szCs w:val="20"/>
        </w:rPr>
      </w:pPr>
    </w:p>
    <w:p w14:paraId="3DD2E8B2" w14:textId="77777777" w:rsidR="006A2D02" w:rsidRPr="00E33DCC" w:rsidRDefault="00C05661" w:rsidP="00381CF9">
      <w:pPr>
        <w:spacing w:after="0" w:line="240" w:lineRule="auto"/>
        <w:ind w:left="-7"/>
        <w:rPr>
          <w:rFonts w:ascii="Avenir Next" w:hAnsi="Avenir Next"/>
          <w:b/>
          <w:bCs/>
          <w:color w:val="1D2CF7"/>
          <w:szCs w:val="20"/>
        </w:rPr>
      </w:pPr>
      <w:r w:rsidRPr="00E33DCC">
        <w:rPr>
          <w:rFonts w:ascii="Avenir Next" w:hAnsi="Avenir Next"/>
          <w:b/>
          <w:bCs/>
          <w:color w:val="1D2CF7"/>
          <w:szCs w:val="20"/>
        </w:rPr>
        <w:t>Sans objet</w:t>
      </w:r>
    </w:p>
    <w:p w14:paraId="2D90A46D" w14:textId="77777777" w:rsidR="006A2D02" w:rsidRPr="00E33DCC" w:rsidRDefault="006A2D02" w:rsidP="00381CF9">
      <w:pPr>
        <w:spacing w:after="0" w:line="240" w:lineRule="auto"/>
        <w:ind w:left="-7"/>
        <w:rPr>
          <w:rFonts w:ascii="Avenir Next" w:hAnsi="Avenir Next"/>
          <w:b/>
          <w:bCs/>
          <w:color w:val="1D2CF7"/>
          <w:szCs w:val="20"/>
        </w:rPr>
      </w:pPr>
    </w:p>
    <w:p w14:paraId="64646B9C" w14:textId="77777777" w:rsidR="00C74C38" w:rsidRDefault="00C74C38" w:rsidP="00C74C38">
      <w:pPr>
        <w:spacing w:after="0" w:line="240" w:lineRule="auto"/>
        <w:ind w:left="0" w:firstLine="0"/>
        <w:rPr>
          <w:rFonts w:ascii="Avenir Next" w:hAnsi="Avenir Next"/>
          <w:b/>
          <w:bCs/>
          <w:color w:val="1D2CF7"/>
          <w:szCs w:val="20"/>
        </w:rPr>
        <w:sectPr w:rsidR="00C74C38">
          <w:footerReference w:type="default" r:id="rId22"/>
          <w:pgSz w:w="11900" w:h="16840"/>
          <w:pgMar w:top="1172" w:right="1127" w:bottom="1470" w:left="1133" w:header="720" w:footer="916" w:gutter="0"/>
          <w:cols w:space="720"/>
        </w:sectPr>
      </w:pPr>
    </w:p>
    <w:p w14:paraId="6222ED23" w14:textId="77777777" w:rsidR="006A2D02" w:rsidRPr="00E33DCC" w:rsidRDefault="006A2D02" w:rsidP="00C74C38">
      <w:pPr>
        <w:spacing w:after="0" w:line="240" w:lineRule="auto"/>
        <w:ind w:left="0" w:firstLine="0"/>
        <w:rPr>
          <w:rFonts w:ascii="Avenir Next" w:hAnsi="Avenir Next"/>
          <w:b/>
          <w:bCs/>
          <w:color w:val="1D2CF7"/>
          <w:szCs w:val="20"/>
        </w:rPr>
      </w:pPr>
    </w:p>
    <w:p w14:paraId="134A87AA" w14:textId="3B1CF532" w:rsidR="00B42C97" w:rsidRPr="00E33DCC" w:rsidRDefault="00593B28" w:rsidP="006B1B01">
      <w:pPr>
        <w:pBdr>
          <w:top w:val="single" w:sz="4" w:space="1" w:color="auto"/>
          <w:left w:val="single" w:sz="4" w:space="4" w:color="auto"/>
          <w:bottom w:val="single" w:sz="4" w:space="1" w:color="auto"/>
          <w:right w:val="single" w:sz="4" w:space="4" w:color="auto"/>
        </w:pBdr>
        <w:spacing w:after="0" w:line="240" w:lineRule="auto"/>
        <w:ind w:left="-7"/>
        <w:jc w:val="center"/>
        <w:rPr>
          <w:rFonts w:ascii="Avenir Next" w:hAnsi="Avenir Next"/>
          <w:b/>
          <w:smallCaps/>
          <w:color w:val="1D2CF7"/>
          <w:spacing w:val="32"/>
          <w:sz w:val="32"/>
        </w:rPr>
      </w:pPr>
      <w:r w:rsidRPr="00E33DCC">
        <w:rPr>
          <w:rFonts w:ascii="Avenir Next" w:hAnsi="Avenir Next"/>
          <w:b/>
          <w:smallCaps/>
          <w:color w:val="1D2CF7"/>
          <w:spacing w:val="32"/>
          <w:sz w:val="32"/>
        </w:rPr>
        <w:t>DISPOSITIONS APPLICABLES AUX ZONES UD</w:t>
      </w:r>
    </w:p>
    <w:p w14:paraId="102F592E" w14:textId="7B811D1B" w:rsidR="00382EED" w:rsidRDefault="00382EED" w:rsidP="00381CF9">
      <w:pPr>
        <w:pStyle w:val="Titre2"/>
        <w:spacing w:line="240" w:lineRule="auto"/>
        <w:ind w:left="11" w:hanging="11"/>
        <w:rPr>
          <w:rFonts w:ascii="Avenir Next" w:hAnsi="Avenir Next"/>
          <w:color w:val="000000" w:themeColor="text1"/>
          <w:szCs w:val="22"/>
        </w:rPr>
      </w:pPr>
    </w:p>
    <w:p w14:paraId="2346820E" w14:textId="62F826A1" w:rsidR="00C74C38" w:rsidRDefault="00C74C38" w:rsidP="00C74C38"/>
    <w:p w14:paraId="64EEDCA2" w14:textId="77777777" w:rsidR="00C74C38" w:rsidRPr="00C74C38" w:rsidRDefault="00C74C38" w:rsidP="00C74C38"/>
    <w:p w14:paraId="2D434606" w14:textId="65B9BD55"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21A15334" w14:textId="3A930D24" w:rsidR="00382EED" w:rsidRDefault="00382EED" w:rsidP="00381CF9">
      <w:pPr>
        <w:spacing w:after="0" w:line="240" w:lineRule="auto"/>
        <w:rPr>
          <w:rFonts w:ascii="Avenir Next" w:hAnsi="Avenir Next"/>
        </w:rPr>
      </w:pPr>
    </w:p>
    <w:p w14:paraId="32A3A446" w14:textId="77777777" w:rsidR="00C74C38" w:rsidRPr="00E33DCC" w:rsidRDefault="00C74C38" w:rsidP="00381CF9">
      <w:pPr>
        <w:spacing w:after="0" w:line="240" w:lineRule="auto"/>
        <w:rPr>
          <w:rFonts w:ascii="Avenir Next" w:hAnsi="Avenir Next"/>
        </w:rPr>
      </w:pPr>
    </w:p>
    <w:p w14:paraId="08E20FAD" w14:textId="4AE1EE6A"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 </w:t>
      </w:r>
      <w:r w:rsidR="00EE5487"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5884424E" w14:textId="77777777" w:rsidR="00C74C38" w:rsidRPr="00C74C38" w:rsidRDefault="00C74C38" w:rsidP="00C74C38">
      <w:pPr>
        <w:rPr>
          <w:lang w:eastAsia="en-US"/>
        </w:rPr>
      </w:pPr>
    </w:p>
    <w:p w14:paraId="43F717DB" w14:textId="77777777" w:rsidR="00382EED" w:rsidRPr="00E33DCC" w:rsidRDefault="00382EED" w:rsidP="00381CF9">
      <w:pPr>
        <w:spacing w:after="0" w:line="240" w:lineRule="auto"/>
        <w:rPr>
          <w:rFonts w:ascii="Avenir Next" w:hAnsi="Avenir Next"/>
          <w:lang w:eastAsia="en-US"/>
        </w:rPr>
      </w:pPr>
    </w:p>
    <w:p w14:paraId="63801BDD" w14:textId="16A911B7" w:rsidR="00B42C97" w:rsidRPr="00E33DCC" w:rsidRDefault="00593B28" w:rsidP="00381CF9">
      <w:pPr>
        <w:pStyle w:val="Titre5"/>
        <w:tabs>
          <w:tab w:val="center" w:pos="2394"/>
        </w:tabs>
        <w:spacing w:after="0" w:line="240" w:lineRule="auto"/>
        <w:ind w:left="-15" w:firstLine="0"/>
        <w:jc w:val="left"/>
        <w:rPr>
          <w:rFonts w:ascii="Avenir Next" w:hAnsi="Avenir Next"/>
        </w:rPr>
      </w:pPr>
      <w:r w:rsidRPr="00E33DCC">
        <w:rPr>
          <w:rFonts w:ascii="Avenir Next" w:hAnsi="Avenir Next"/>
          <w:sz w:val="20"/>
          <w:u w:val="single" w:color="000000"/>
        </w:rPr>
        <w:t>UD 1-1 :  Les constructions à usage</w:t>
      </w:r>
      <w:r w:rsidRPr="00E33DCC">
        <w:rPr>
          <w:rFonts w:ascii="Avenir Next" w:hAnsi="Avenir Next"/>
          <w:sz w:val="20"/>
        </w:rPr>
        <w:t xml:space="preserve"> </w:t>
      </w:r>
    </w:p>
    <w:p w14:paraId="44B9DA15" w14:textId="0E8B8646" w:rsidR="00B42C97" w:rsidRPr="00E60C2C" w:rsidRDefault="00593B28" w:rsidP="00E60C2C">
      <w:pPr>
        <w:pStyle w:val="Paragraphedeliste"/>
        <w:numPr>
          <w:ilvl w:val="0"/>
          <w:numId w:val="31"/>
        </w:numPr>
        <w:spacing w:after="0" w:line="240" w:lineRule="auto"/>
        <w:ind w:right="4119"/>
      </w:pPr>
      <w:r w:rsidRPr="00E60C2C">
        <w:t xml:space="preserve">D’industrie </w:t>
      </w:r>
    </w:p>
    <w:p w14:paraId="0DE48C30" w14:textId="7420A840" w:rsidR="00C05661" w:rsidRPr="00E60C2C" w:rsidRDefault="00593B28" w:rsidP="00E60C2C">
      <w:pPr>
        <w:pStyle w:val="Paragraphedeliste"/>
        <w:numPr>
          <w:ilvl w:val="0"/>
          <w:numId w:val="31"/>
        </w:numPr>
        <w:spacing w:after="0" w:line="240" w:lineRule="auto"/>
        <w:ind w:right="4119"/>
      </w:pPr>
      <w:r w:rsidRPr="00E60C2C">
        <w:t xml:space="preserve">D’entrepôt </w:t>
      </w:r>
    </w:p>
    <w:p w14:paraId="28F02794" w14:textId="2D1987EB" w:rsidR="00B42C97" w:rsidRPr="00E60C2C" w:rsidRDefault="00593B28" w:rsidP="00E60C2C">
      <w:pPr>
        <w:pStyle w:val="Paragraphedeliste"/>
        <w:numPr>
          <w:ilvl w:val="0"/>
          <w:numId w:val="31"/>
        </w:numPr>
        <w:spacing w:after="0" w:line="240" w:lineRule="auto"/>
        <w:ind w:right="4119"/>
      </w:pPr>
      <w:r w:rsidRPr="00E60C2C">
        <w:t xml:space="preserve">Agricole </w:t>
      </w:r>
    </w:p>
    <w:p w14:paraId="7CC8E476" w14:textId="41F17A87" w:rsidR="00C74C38" w:rsidRDefault="00C74C38" w:rsidP="00C74C38">
      <w:pPr>
        <w:spacing w:after="0" w:line="240" w:lineRule="auto"/>
        <w:ind w:right="4119"/>
        <w:rPr>
          <w:rFonts w:ascii="Avenir Next" w:hAnsi="Avenir Next"/>
        </w:rPr>
      </w:pPr>
    </w:p>
    <w:p w14:paraId="246B8DBB" w14:textId="4D28F69B" w:rsidR="00C74C38" w:rsidRPr="00C74C38" w:rsidRDefault="00593B28" w:rsidP="00C74C38">
      <w:pPr>
        <w:pStyle w:val="Titre5"/>
        <w:spacing w:after="0" w:line="240" w:lineRule="auto"/>
        <w:ind w:left="-5" w:right="1703"/>
        <w:jc w:val="left"/>
        <w:rPr>
          <w:rFonts w:ascii="Avenir Next" w:hAnsi="Avenir Next"/>
          <w:b w:val="0"/>
          <w:sz w:val="20"/>
        </w:rPr>
      </w:pPr>
      <w:r w:rsidRPr="00E33DCC">
        <w:rPr>
          <w:rFonts w:ascii="Avenir Next" w:hAnsi="Avenir Next"/>
          <w:sz w:val="20"/>
          <w:u w:val="single" w:color="000000"/>
        </w:rPr>
        <w:t>UD 1-2 :  Les lotissements à usage</w:t>
      </w:r>
      <w:r w:rsidRPr="00E33DCC">
        <w:rPr>
          <w:rFonts w:ascii="Avenir Next" w:hAnsi="Avenir Next"/>
          <w:sz w:val="20"/>
        </w:rPr>
        <w:t xml:space="preserve"> </w:t>
      </w:r>
      <w:r w:rsidRPr="00E33DCC">
        <w:rPr>
          <w:rFonts w:ascii="Avenir Next" w:eastAsia="Times New Roman" w:hAnsi="Avenir Next"/>
          <w:b w:val="0"/>
          <w:sz w:val="20"/>
        </w:rPr>
        <w:t>-</w:t>
      </w:r>
      <w:r w:rsidRPr="00E33DCC">
        <w:rPr>
          <w:rFonts w:ascii="Avenir Next" w:hAnsi="Avenir Next"/>
          <w:b w:val="0"/>
          <w:sz w:val="20"/>
        </w:rPr>
        <w:t xml:space="preserve"> </w:t>
      </w:r>
      <w:r w:rsidRPr="00E33DCC">
        <w:rPr>
          <w:rFonts w:ascii="Avenir Next" w:hAnsi="Avenir Next"/>
          <w:b w:val="0"/>
          <w:sz w:val="20"/>
        </w:rPr>
        <w:tab/>
      </w:r>
    </w:p>
    <w:p w14:paraId="7911583D" w14:textId="37897093" w:rsidR="00C05661" w:rsidRPr="00E60C2C" w:rsidRDefault="00593B28" w:rsidP="00E60C2C">
      <w:pPr>
        <w:pStyle w:val="Paragraphedeliste"/>
        <w:numPr>
          <w:ilvl w:val="0"/>
          <w:numId w:val="31"/>
        </w:numPr>
        <w:spacing w:after="0" w:line="240" w:lineRule="auto"/>
        <w:ind w:right="4119"/>
      </w:pPr>
      <w:r w:rsidRPr="00E33DCC">
        <w:t xml:space="preserve">D’activité </w:t>
      </w:r>
    </w:p>
    <w:p w14:paraId="65199215" w14:textId="77777777" w:rsidR="00C74C38" w:rsidRPr="00C74C38" w:rsidRDefault="00C74C38" w:rsidP="00C74C38"/>
    <w:p w14:paraId="202B2B57" w14:textId="39D2375B" w:rsidR="00B42C97" w:rsidRPr="00E33DCC" w:rsidRDefault="00593B28" w:rsidP="00381CF9">
      <w:pPr>
        <w:pStyle w:val="Titre5"/>
        <w:spacing w:after="0" w:line="240" w:lineRule="auto"/>
        <w:ind w:left="-5" w:right="852"/>
        <w:jc w:val="left"/>
        <w:rPr>
          <w:rFonts w:ascii="Avenir Next" w:hAnsi="Avenir Next"/>
        </w:rPr>
      </w:pPr>
      <w:r w:rsidRPr="00E33DCC">
        <w:rPr>
          <w:rFonts w:ascii="Avenir Next" w:hAnsi="Avenir Next"/>
          <w:sz w:val="20"/>
          <w:u w:val="single" w:color="000000"/>
        </w:rPr>
        <w:t>UD 1-3 :  Les installations classées</w:t>
      </w:r>
      <w:r w:rsidRPr="00E33DCC">
        <w:rPr>
          <w:rFonts w:ascii="Avenir Next" w:hAnsi="Avenir Next"/>
          <w:sz w:val="20"/>
        </w:rPr>
        <w:t xml:space="preserve"> </w:t>
      </w:r>
    </w:p>
    <w:p w14:paraId="332A6287" w14:textId="0AEE94C1" w:rsidR="00B42C97" w:rsidRPr="00E60C2C" w:rsidRDefault="00593B28" w:rsidP="00E60C2C">
      <w:pPr>
        <w:pStyle w:val="Paragraphedeliste"/>
        <w:numPr>
          <w:ilvl w:val="0"/>
          <w:numId w:val="32"/>
        </w:numPr>
        <w:spacing w:after="0" w:line="240" w:lineRule="auto"/>
      </w:pPr>
      <w:r w:rsidRPr="00E60C2C">
        <w:t xml:space="preserve">D’industrie </w:t>
      </w:r>
    </w:p>
    <w:p w14:paraId="7C12982D" w14:textId="7AC71524" w:rsidR="00B42C97" w:rsidRPr="00E60C2C" w:rsidRDefault="00593B28" w:rsidP="00E60C2C">
      <w:pPr>
        <w:pStyle w:val="Paragraphedeliste"/>
        <w:numPr>
          <w:ilvl w:val="0"/>
          <w:numId w:val="32"/>
        </w:numPr>
        <w:spacing w:after="0" w:line="240" w:lineRule="auto"/>
      </w:pPr>
      <w:r w:rsidRPr="00E60C2C">
        <w:t xml:space="preserve">De carrière </w:t>
      </w:r>
    </w:p>
    <w:p w14:paraId="02DF0D27" w14:textId="77777777" w:rsidR="00C74C38" w:rsidRPr="00E33DCC" w:rsidRDefault="00C74C38" w:rsidP="00C74C38">
      <w:pPr>
        <w:spacing w:after="0" w:line="240" w:lineRule="auto"/>
        <w:rPr>
          <w:rFonts w:ascii="Avenir Next" w:hAnsi="Avenir Next"/>
        </w:rPr>
      </w:pPr>
    </w:p>
    <w:p w14:paraId="7064ECF5" w14:textId="42084AB7" w:rsidR="00B42C97" w:rsidRDefault="00593B28" w:rsidP="00381CF9">
      <w:pPr>
        <w:tabs>
          <w:tab w:val="center" w:pos="3060"/>
        </w:tabs>
        <w:spacing w:after="0" w:line="240" w:lineRule="auto"/>
        <w:ind w:left="-15" w:firstLine="0"/>
        <w:jc w:val="left"/>
        <w:rPr>
          <w:rFonts w:ascii="Avenir Next" w:hAnsi="Avenir Next"/>
          <w:b/>
        </w:rPr>
      </w:pPr>
      <w:r w:rsidRPr="00E33DCC">
        <w:rPr>
          <w:rFonts w:ascii="Avenir Next" w:hAnsi="Avenir Next"/>
          <w:b/>
          <w:u w:val="single" w:color="000000"/>
        </w:rPr>
        <w:t>UD 1-4 :  Les terrains de camping et de caravanes</w:t>
      </w:r>
      <w:r w:rsidRPr="00E33DCC">
        <w:rPr>
          <w:rFonts w:ascii="Avenir Next" w:hAnsi="Avenir Next"/>
          <w:b/>
        </w:rPr>
        <w:t xml:space="preserve"> </w:t>
      </w:r>
    </w:p>
    <w:p w14:paraId="53271524" w14:textId="1D62DB93" w:rsidR="00C74C38" w:rsidRDefault="00C74C38" w:rsidP="00381CF9">
      <w:pPr>
        <w:tabs>
          <w:tab w:val="center" w:pos="3060"/>
        </w:tabs>
        <w:spacing w:after="0" w:line="240" w:lineRule="auto"/>
        <w:ind w:left="-15" w:firstLine="0"/>
        <w:jc w:val="left"/>
        <w:rPr>
          <w:rFonts w:ascii="Avenir Next" w:hAnsi="Avenir Next"/>
          <w:b/>
        </w:rPr>
      </w:pPr>
    </w:p>
    <w:p w14:paraId="748E538A" w14:textId="77777777" w:rsidR="00C74C38" w:rsidRPr="00E33DCC" w:rsidRDefault="00C74C38" w:rsidP="00381CF9">
      <w:pPr>
        <w:tabs>
          <w:tab w:val="center" w:pos="3060"/>
        </w:tabs>
        <w:spacing w:after="0" w:line="240" w:lineRule="auto"/>
        <w:ind w:left="-15" w:firstLine="0"/>
        <w:jc w:val="left"/>
        <w:rPr>
          <w:rFonts w:ascii="Avenir Next" w:hAnsi="Avenir Next"/>
        </w:rPr>
      </w:pPr>
    </w:p>
    <w:p w14:paraId="6AE36185" w14:textId="03714925" w:rsidR="00B42C97" w:rsidRPr="00E33DCC" w:rsidRDefault="00593B28" w:rsidP="00381CF9">
      <w:pPr>
        <w:pStyle w:val="Titre5"/>
        <w:tabs>
          <w:tab w:val="center" w:pos="2739"/>
        </w:tabs>
        <w:spacing w:after="0" w:line="240" w:lineRule="auto"/>
        <w:ind w:left="-15" w:firstLine="0"/>
        <w:jc w:val="left"/>
        <w:rPr>
          <w:rFonts w:ascii="Avenir Next" w:hAnsi="Avenir Next"/>
        </w:rPr>
      </w:pPr>
      <w:r w:rsidRPr="00E33DCC">
        <w:rPr>
          <w:rFonts w:ascii="Avenir Next" w:hAnsi="Avenir Next"/>
          <w:sz w:val="20"/>
          <w:u w:val="single" w:color="000000"/>
        </w:rPr>
        <w:t>UD 1-5 :  Les installations et travaux divers</w:t>
      </w:r>
      <w:r w:rsidRPr="00E33DCC">
        <w:rPr>
          <w:rFonts w:ascii="Avenir Next" w:hAnsi="Avenir Next"/>
          <w:sz w:val="20"/>
        </w:rPr>
        <w:t xml:space="preserve"> </w:t>
      </w:r>
    </w:p>
    <w:p w14:paraId="30212886" w14:textId="044C44F9" w:rsidR="00B42C97" w:rsidRPr="00E60C2C" w:rsidRDefault="00593B28" w:rsidP="00E60C2C">
      <w:pPr>
        <w:pStyle w:val="Paragraphedeliste"/>
        <w:numPr>
          <w:ilvl w:val="0"/>
          <w:numId w:val="32"/>
        </w:numPr>
        <w:spacing w:after="0" w:line="240" w:lineRule="auto"/>
      </w:pPr>
      <w:r w:rsidRPr="00E60C2C">
        <w:t xml:space="preserve">Les parcs résidentiels de loisirs </w:t>
      </w:r>
    </w:p>
    <w:p w14:paraId="031C643E" w14:textId="03DB324C" w:rsidR="00B42C97" w:rsidRPr="00E60C2C" w:rsidRDefault="00593B28" w:rsidP="00E60C2C">
      <w:pPr>
        <w:pStyle w:val="Paragraphedeliste"/>
        <w:numPr>
          <w:ilvl w:val="0"/>
          <w:numId w:val="32"/>
        </w:numPr>
        <w:spacing w:after="0" w:line="240" w:lineRule="auto"/>
      </w:pPr>
      <w:r w:rsidRPr="00E60C2C">
        <w:t xml:space="preserve">Les parcs d’attraction </w:t>
      </w:r>
    </w:p>
    <w:p w14:paraId="733E3D8A" w14:textId="036D5CFD" w:rsidR="00B42C97" w:rsidRPr="00E60C2C" w:rsidRDefault="00593B28" w:rsidP="00E60C2C">
      <w:pPr>
        <w:pStyle w:val="Paragraphedeliste"/>
        <w:numPr>
          <w:ilvl w:val="0"/>
          <w:numId w:val="32"/>
        </w:numPr>
        <w:spacing w:after="0" w:line="240" w:lineRule="auto"/>
      </w:pPr>
      <w:r w:rsidRPr="00E60C2C">
        <w:t xml:space="preserve">Les dépôts de </w:t>
      </w:r>
      <w:r w:rsidR="00EE5487" w:rsidRPr="00E60C2C">
        <w:t>véhicules (sauf</w:t>
      </w:r>
      <w:r w:rsidRPr="00E60C2C">
        <w:t xml:space="preserve"> les dépôts- ventes) </w:t>
      </w:r>
    </w:p>
    <w:p w14:paraId="7B720780" w14:textId="6096BF05" w:rsidR="00C74C38" w:rsidRDefault="00C74C38" w:rsidP="00C74C38">
      <w:pPr>
        <w:spacing w:after="0" w:line="240" w:lineRule="auto"/>
        <w:rPr>
          <w:rFonts w:ascii="Avenir Next" w:hAnsi="Avenir Next"/>
        </w:rPr>
      </w:pPr>
    </w:p>
    <w:p w14:paraId="40468E4B" w14:textId="77777777" w:rsidR="00C74C38" w:rsidRPr="00E33DCC" w:rsidRDefault="00C74C38" w:rsidP="00C74C38">
      <w:pPr>
        <w:spacing w:after="0" w:line="240" w:lineRule="auto"/>
        <w:rPr>
          <w:rFonts w:ascii="Avenir Next" w:hAnsi="Avenir Next"/>
        </w:rPr>
      </w:pPr>
    </w:p>
    <w:p w14:paraId="35CBDEFB" w14:textId="136BB2D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2 </w:t>
      </w:r>
      <w:r w:rsidR="00EE5487"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25B86E9F" w14:textId="77777777" w:rsidR="00EE5487" w:rsidRPr="00E33DCC" w:rsidRDefault="00EE5487" w:rsidP="00381CF9">
      <w:pPr>
        <w:spacing w:after="0" w:line="240" w:lineRule="auto"/>
        <w:rPr>
          <w:rFonts w:ascii="Avenir Next" w:hAnsi="Avenir Next"/>
          <w:lang w:eastAsia="en-US"/>
        </w:rPr>
      </w:pPr>
    </w:p>
    <w:p w14:paraId="693619B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5B85C68A" w14:textId="4D7BC4C3"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330610" w:rsidRPr="00E33DCC">
        <w:rPr>
          <w:rFonts w:ascii="Avenir Next" w:hAnsi="Avenir Next"/>
        </w:rPr>
        <w:t>sol sont</w:t>
      </w:r>
      <w:r w:rsidRPr="00E33DCC">
        <w:rPr>
          <w:rFonts w:ascii="Avenir Next" w:hAnsi="Avenir Next"/>
        </w:rPr>
        <w:t xml:space="preserve"> admises uniquement dans les conditions édictées ci-après : </w:t>
      </w:r>
    </w:p>
    <w:p w14:paraId="101C10E7" w14:textId="60F7587A" w:rsidR="00330610"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4DBCB3CC" w14:textId="2F788A0D" w:rsidR="00B42C97" w:rsidRPr="00E33DCC" w:rsidRDefault="00593B28" w:rsidP="00381CF9">
      <w:pPr>
        <w:pStyle w:val="Titre5"/>
        <w:tabs>
          <w:tab w:val="center" w:pos="2361"/>
        </w:tabs>
        <w:spacing w:after="0" w:line="240" w:lineRule="auto"/>
        <w:ind w:left="-15" w:firstLine="0"/>
        <w:jc w:val="left"/>
        <w:rPr>
          <w:rFonts w:ascii="Avenir Next" w:hAnsi="Avenir Next"/>
        </w:rPr>
      </w:pPr>
      <w:r w:rsidRPr="00E33DCC">
        <w:rPr>
          <w:rFonts w:ascii="Avenir Next" w:hAnsi="Avenir Next"/>
          <w:sz w:val="20"/>
          <w:u w:val="single" w:color="000000"/>
        </w:rPr>
        <w:t>UD 2-1 : les constructions à usage</w:t>
      </w:r>
      <w:r w:rsidRPr="00E33DCC">
        <w:rPr>
          <w:rFonts w:ascii="Avenir Next" w:hAnsi="Avenir Next"/>
          <w:sz w:val="20"/>
        </w:rPr>
        <w:t xml:space="preserve">  </w:t>
      </w:r>
    </w:p>
    <w:p w14:paraId="5B4A665C" w14:textId="3685B227" w:rsidR="00B42C97" w:rsidRDefault="0008700E" w:rsidP="00330610">
      <w:pPr>
        <w:numPr>
          <w:ilvl w:val="0"/>
          <w:numId w:val="34"/>
        </w:numPr>
        <w:spacing w:after="0" w:line="240" w:lineRule="auto"/>
        <w:ind w:left="0" w:firstLine="0"/>
        <w:rPr>
          <w:rFonts w:ascii="Avenir Next" w:hAnsi="Avenir Next"/>
        </w:rPr>
      </w:pPr>
      <w:r w:rsidRPr="00E33DCC">
        <w:rPr>
          <w:rFonts w:ascii="Avenir Next" w:hAnsi="Avenir Next"/>
        </w:rPr>
        <w:t>De</w:t>
      </w:r>
      <w:r w:rsidR="00593B28" w:rsidRPr="00E33DCC">
        <w:rPr>
          <w:rFonts w:ascii="Avenir Next" w:hAnsi="Avenir Next"/>
        </w:rPr>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0368D78C" w14:textId="77777777" w:rsidR="00330610" w:rsidRPr="00E33DCC" w:rsidRDefault="00330610" w:rsidP="00330610">
      <w:pPr>
        <w:spacing w:after="0" w:line="240" w:lineRule="auto"/>
        <w:rPr>
          <w:rFonts w:ascii="Avenir Next" w:hAnsi="Avenir Next"/>
        </w:rPr>
      </w:pPr>
    </w:p>
    <w:p w14:paraId="5045BBAD" w14:textId="3E54E8B8" w:rsidR="00B42C97" w:rsidRPr="00E33DCC" w:rsidRDefault="00593B28" w:rsidP="00381CF9">
      <w:pPr>
        <w:tabs>
          <w:tab w:val="center" w:pos="2705"/>
        </w:tabs>
        <w:spacing w:after="0" w:line="240" w:lineRule="auto"/>
        <w:ind w:left="-15" w:firstLine="0"/>
        <w:jc w:val="left"/>
        <w:rPr>
          <w:rFonts w:ascii="Avenir Next" w:hAnsi="Avenir Next"/>
        </w:rPr>
      </w:pPr>
      <w:r w:rsidRPr="00E33DCC">
        <w:rPr>
          <w:rFonts w:ascii="Avenir Next" w:hAnsi="Avenir Next"/>
          <w:b/>
          <w:u w:val="single" w:color="000000"/>
        </w:rPr>
        <w:t>UD 2-2 : les installations et travaux divers</w:t>
      </w:r>
      <w:r w:rsidRPr="00E33DCC">
        <w:rPr>
          <w:rFonts w:ascii="Avenir Next" w:hAnsi="Avenir Next"/>
          <w:b/>
        </w:rPr>
        <w:t xml:space="preserve"> </w:t>
      </w:r>
    </w:p>
    <w:p w14:paraId="1E3DB70A" w14:textId="594D7C01" w:rsidR="00B42C97" w:rsidRPr="00330610" w:rsidRDefault="0008700E" w:rsidP="00330610">
      <w:pPr>
        <w:pStyle w:val="Paragraphedeliste"/>
        <w:numPr>
          <w:ilvl w:val="0"/>
          <w:numId w:val="34"/>
        </w:numPr>
        <w:spacing w:after="0" w:line="240" w:lineRule="auto"/>
        <w:ind w:left="0"/>
      </w:pPr>
      <w:r w:rsidRPr="00330610">
        <w:t>Les</w:t>
      </w:r>
      <w:r w:rsidR="00593B28" w:rsidRPr="00330610">
        <w:t xml:space="preserve"> exhaussements et affouillements des sols indispensables aux constructions admises dans la zone. </w:t>
      </w:r>
    </w:p>
    <w:p w14:paraId="7266C339" w14:textId="6B5C5744" w:rsidR="00330610" w:rsidRDefault="00330610" w:rsidP="00330610">
      <w:pPr>
        <w:spacing w:after="0" w:line="240" w:lineRule="auto"/>
        <w:rPr>
          <w:rFonts w:ascii="Avenir Next" w:hAnsi="Avenir Next"/>
        </w:rPr>
      </w:pPr>
    </w:p>
    <w:p w14:paraId="40A3B048" w14:textId="5A70A612" w:rsidR="00B42C97" w:rsidRPr="00E33DCC" w:rsidRDefault="00593B28" w:rsidP="00381CF9">
      <w:pPr>
        <w:pStyle w:val="Titre5"/>
        <w:tabs>
          <w:tab w:val="center" w:pos="2560"/>
        </w:tabs>
        <w:spacing w:after="0" w:line="240" w:lineRule="auto"/>
        <w:ind w:left="-15" w:firstLine="0"/>
        <w:jc w:val="left"/>
        <w:rPr>
          <w:rFonts w:ascii="Avenir Next" w:hAnsi="Avenir Next"/>
        </w:rPr>
      </w:pPr>
      <w:r w:rsidRPr="00E33DCC">
        <w:rPr>
          <w:rFonts w:ascii="Avenir Next" w:hAnsi="Avenir Next"/>
          <w:sz w:val="20"/>
          <w:u w:val="single" w:color="000000"/>
        </w:rPr>
        <w:t>UD 2-3 : les travaux sur le bâti existant</w:t>
      </w:r>
      <w:r w:rsidRPr="00E33DCC">
        <w:rPr>
          <w:rFonts w:ascii="Avenir Next" w:hAnsi="Avenir Next"/>
          <w:sz w:val="20"/>
        </w:rPr>
        <w:t xml:space="preserve"> </w:t>
      </w:r>
    </w:p>
    <w:p w14:paraId="62AE9617" w14:textId="7D91466C" w:rsidR="00B42C97" w:rsidRPr="00330610" w:rsidRDefault="0008700E" w:rsidP="00330610">
      <w:pPr>
        <w:pStyle w:val="Paragraphedeliste"/>
        <w:numPr>
          <w:ilvl w:val="0"/>
          <w:numId w:val="34"/>
        </w:numPr>
        <w:spacing w:after="0" w:line="240" w:lineRule="auto"/>
        <w:ind w:left="0"/>
      </w:pPr>
      <w:r w:rsidRPr="00330610">
        <w:t>Dans</w:t>
      </w:r>
      <w:r w:rsidR="00593B28" w:rsidRPr="00330610">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305BC092" w14:textId="77777777" w:rsidR="00330610" w:rsidRPr="00E33DCC" w:rsidRDefault="00330610" w:rsidP="00381CF9">
      <w:pPr>
        <w:spacing w:after="0" w:line="240" w:lineRule="auto"/>
        <w:ind w:left="343" w:hanging="358"/>
        <w:rPr>
          <w:rFonts w:ascii="Avenir Next" w:hAnsi="Avenir Next"/>
        </w:rPr>
      </w:pPr>
    </w:p>
    <w:p w14:paraId="5EC0EBB0" w14:textId="2E9FE877" w:rsidR="00B42C97" w:rsidRPr="00E33DCC" w:rsidRDefault="00593B28" w:rsidP="00381CF9">
      <w:pPr>
        <w:pStyle w:val="Titre5"/>
        <w:tabs>
          <w:tab w:val="center" w:pos="4078"/>
        </w:tabs>
        <w:spacing w:after="0" w:line="240" w:lineRule="auto"/>
        <w:ind w:left="-15" w:firstLine="0"/>
        <w:jc w:val="left"/>
        <w:rPr>
          <w:rFonts w:ascii="Avenir Next" w:hAnsi="Avenir Next"/>
        </w:rPr>
      </w:pPr>
      <w:r w:rsidRPr="00E33DCC">
        <w:rPr>
          <w:rFonts w:ascii="Avenir Next" w:hAnsi="Avenir Next"/>
          <w:sz w:val="20"/>
          <w:u w:val="single" w:color="000000"/>
        </w:rPr>
        <w:t>UD 2-4 : les extensions et agrandissements des constructions à usage</w:t>
      </w:r>
      <w:r w:rsidRPr="00E33DCC">
        <w:rPr>
          <w:rFonts w:ascii="Avenir Next" w:hAnsi="Avenir Next"/>
          <w:sz w:val="20"/>
        </w:rPr>
        <w:t xml:space="preserve">  </w:t>
      </w:r>
    </w:p>
    <w:p w14:paraId="2A1E9807" w14:textId="092224D7" w:rsidR="00B42C97" w:rsidRPr="00330610" w:rsidRDefault="0008700E" w:rsidP="00330610">
      <w:pPr>
        <w:pStyle w:val="Paragraphedeliste"/>
        <w:numPr>
          <w:ilvl w:val="0"/>
          <w:numId w:val="34"/>
        </w:numPr>
        <w:spacing w:after="0" w:line="240" w:lineRule="auto"/>
        <w:ind w:left="0"/>
      </w:pPr>
      <w:r w:rsidRPr="00330610">
        <w:t>D’artisanat</w:t>
      </w:r>
      <w:r w:rsidR="00593B28" w:rsidRPr="00330610">
        <w:t xml:space="preserve">, d'industrie et d'entrepôt sous réserve que les travaux projetés proposent une insertion de qualité des futures constructions dans leur environnement bâti proche et une amélioration du traitement des aménagements extérieurs. </w:t>
      </w:r>
    </w:p>
    <w:p w14:paraId="72BB1D41"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lastRenderedPageBreak/>
        <w:t xml:space="preserve"> </w:t>
      </w:r>
    </w:p>
    <w:p w14:paraId="2F2B8D89" w14:textId="3E9EB7B4" w:rsidR="00B42C97" w:rsidRPr="0008700E" w:rsidRDefault="00593B28" w:rsidP="0008700E">
      <w:pPr>
        <w:pStyle w:val="Titre5"/>
        <w:tabs>
          <w:tab w:val="center" w:pos="4078"/>
        </w:tabs>
        <w:spacing w:after="0" w:line="240" w:lineRule="auto"/>
        <w:ind w:left="-15" w:firstLine="0"/>
        <w:jc w:val="left"/>
        <w:rPr>
          <w:rFonts w:ascii="Avenir Next" w:hAnsi="Avenir Next"/>
          <w:sz w:val="20"/>
          <w:u w:val="single" w:color="000000"/>
        </w:rPr>
      </w:pPr>
      <w:r w:rsidRPr="00E33DCC">
        <w:rPr>
          <w:rFonts w:ascii="Avenir Next" w:hAnsi="Avenir Next"/>
          <w:sz w:val="20"/>
          <w:u w:val="single" w:color="000000"/>
        </w:rPr>
        <w:t>UD 2-5 : la reconstruction des bâtiments après sinistre</w:t>
      </w:r>
      <w:r w:rsidRPr="0008700E">
        <w:rPr>
          <w:rFonts w:ascii="Avenir Next" w:hAnsi="Avenir Next"/>
          <w:sz w:val="20"/>
          <w:u w:val="single" w:color="000000"/>
        </w:rPr>
        <w:t xml:space="preserve"> </w:t>
      </w:r>
    </w:p>
    <w:p w14:paraId="34E19058" w14:textId="2E6692FE" w:rsidR="00B42C97"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3021F46A" w14:textId="21AA4DB1" w:rsidR="00330610" w:rsidRDefault="00330610" w:rsidP="00381CF9">
      <w:pPr>
        <w:spacing w:after="0" w:line="240" w:lineRule="auto"/>
        <w:ind w:left="-7"/>
        <w:rPr>
          <w:rFonts w:ascii="Avenir Next" w:hAnsi="Avenir Next"/>
        </w:rPr>
      </w:pPr>
    </w:p>
    <w:p w14:paraId="1D734835" w14:textId="6AA5E8FA" w:rsidR="00330610" w:rsidRDefault="00330610" w:rsidP="00381CF9">
      <w:pPr>
        <w:spacing w:after="0" w:line="240" w:lineRule="auto"/>
        <w:ind w:left="-7"/>
        <w:rPr>
          <w:rFonts w:ascii="Avenir Next" w:hAnsi="Avenir Next"/>
        </w:rPr>
      </w:pPr>
    </w:p>
    <w:p w14:paraId="79E7A2D9" w14:textId="77777777" w:rsidR="00330610" w:rsidRPr="00E33DCC" w:rsidRDefault="00330610" w:rsidP="00381CF9">
      <w:pPr>
        <w:spacing w:after="0" w:line="240" w:lineRule="auto"/>
        <w:ind w:left="-7"/>
        <w:rPr>
          <w:rFonts w:ascii="Avenir Next" w:hAnsi="Avenir Next"/>
        </w:rPr>
      </w:pPr>
    </w:p>
    <w:p w14:paraId="4C6B5610" w14:textId="28AC3DB3"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72C7D364" w14:textId="77059B96" w:rsidR="00330610" w:rsidRPr="00182B06" w:rsidRDefault="00330610" w:rsidP="00330610">
      <w:pPr>
        <w:rPr>
          <w:rFonts w:ascii="Avenir Next" w:hAnsi="Avenir Next"/>
        </w:rPr>
      </w:pPr>
    </w:p>
    <w:p w14:paraId="2D2EB7DD" w14:textId="77777777" w:rsidR="00330610" w:rsidRPr="00182B06" w:rsidRDefault="00330610" w:rsidP="00330610">
      <w:pPr>
        <w:rPr>
          <w:rFonts w:ascii="Avenir Next" w:hAnsi="Avenir Next"/>
        </w:rPr>
      </w:pPr>
    </w:p>
    <w:p w14:paraId="4CD17256" w14:textId="465F4B7A"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50DF6FD8" w14:textId="26D29A38" w:rsidR="00330610" w:rsidRDefault="00330610" w:rsidP="00381CF9">
      <w:pPr>
        <w:spacing w:after="0" w:line="240" w:lineRule="auto"/>
        <w:ind w:left="-7"/>
        <w:rPr>
          <w:rFonts w:ascii="Avenir Next" w:hAnsi="Avenir Next"/>
        </w:rPr>
      </w:pPr>
    </w:p>
    <w:p w14:paraId="2B8F047F" w14:textId="77777777" w:rsidR="00330610" w:rsidRPr="00E33DCC" w:rsidRDefault="00330610" w:rsidP="0008700E">
      <w:pPr>
        <w:spacing w:after="0" w:line="240" w:lineRule="auto"/>
        <w:ind w:left="0" w:firstLine="0"/>
        <w:rPr>
          <w:rFonts w:ascii="Avenir Next" w:hAnsi="Avenir Next"/>
        </w:rPr>
      </w:pPr>
    </w:p>
    <w:p w14:paraId="1A1C34DF" w14:textId="3E8048E8"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3 - Accès et voirie </w:t>
      </w:r>
    </w:p>
    <w:p w14:paraId="5A79C3A5" w14:textId="74506230" w:rsidR="00EE5487" w:rsidRDefault="00EE5487" w:rsidP="00381CF9">
      <w:pPr>
        <w:spacing w:after="0" w:line="240" w:lineRule="auto"/>
        <w:rPr>
          <w:rFonts w:ascii="Avenir Next" w:hAnsi="Avenir Next"/>
          <w:lang w:eastAsia="en-US"/>
        </w:rPr>
      </w:pPr>
    </w:p>
    <w:p w14:paraId="4AD3C186" w14:textId="77777777" w:rsidR="00330610" w:rsidRPr="00E33DCC" w:rsidRDefault="00330610" w:rsidP="00381CF9">
      <w:pPr>
        <w:spacing w:after="0" w:line="240" w:lineRule="auto"/>
        <w:rPr>
          <w:rFonts w:ascii="Avenir Next" w:hAnsi="Avenir Next"/>
          <w:lang w:eastAsia="en-US"/>
        </w:rPr>
      </w:pPr>
    </w:p>
    <w:p w14:paraId="47250A81"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UD 3.0 - Généralités</w:t>
      </w:r>
      <w:r w:rsidRPr="00E33DCC">
        <w:rPr>
          <w:rFonts w:ascii="Avenir Next" w:hAnsi="Avenir Next"/>
          <w:sz w:val="20"/>
        </w:rPr>
        <w:t xml:space="preserve"> </w:t>
      </w:r>
    </w:p>
    <w:p w14:paraId="7310D93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686B0C51" w14:textId="7BC357D2"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EE5487"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5A372902" w14:textId="69FA551F" w:rsidR="00EE5487" w:rsidRDefault="00593B28" w:rsidP="0008700E">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6FB1AD66" w14:textId="77777777" w:rsidR="00330610" w:rsidRPr="00E33DCC" w:rsidRDefault="00330610" w:rsidP="00381CF9">
      <w:pPr>
        <w:spacing w:after="0" w:line="240" w:lineRule="auto"/>
        <w:ind w:left="-7"/>
        <w:rPr>
          <w:rFonts w:ascii="Avenir Next" w:hAnsi="Avenir Next"/>
        </w:rPr>
      </w:pPr>
    </w:p>
    <w:p w14:paraId="24E5A63C"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UD 3.1 - Accès</w:t>
      </w:r>
      <w:r w:rsidRPr="00E33DCC">
        <w:rPr>
          <w:rFonts w:ascii="Avenir Next" w:hAnsi="Avenir Next"/>
          <w:sz w:val="20"/>
        </w:rPr>
        <w:t xml:space="preserve"> </w:t>
      </w:r>
    </w:p>
    <w:p w14:paraId="192705DE"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 terrain d’assiette d’une construction doit admettre la réalisation d’un accès à la voirie dont la configuration : </w:t>
      </w:r>
    </w:p>
    <w:p w14:paraId="5D19C3E7" w14:textId="20E3D334" w:rsidR="00EE5487" w:rsidRPr="00E33DCC" w:rsidRDefault="00E60C2C" w:rsidP="00E60C2C">
      <w:pPr>
        <w:spacing w:after="0" w:line="240" w:lineRule="auto"/>
        <w:ind w:left="709" w:right="1" w:hanging="709"/>
        <w:jc w:val="left"/>
        <w:rPr>
          <w:rFonts w:ascii="Avenir Next" w:hAnsi="Avenir Next"/>
          <w:szCs w:val="20"/>
        </w:rPr>
      </w:pPr>
      <w:r>
        <w:rPr>
          <w:rFonts w:ascii="Avenir Next" w:eastAsia="Times New Roman" w:hAnsi="Avenir Next"/>
          <w:szCs w:val="20"/>
        </w:rPr>
        <w:t xml:space="preserve">- </w:t>
      </w:r>
      <w:r>
        <w:rPr>
          <w:rFonts w:ascii="Avenir Next" w:eastAsia="Times New Roman" w:hAnsi="Avenir Next"/>
          <w:szCs w:val="20"/>
        </w:rPr>
        <w:tab/>
      </w:r>
      <w:r w:rsidR="00593B28" w:rsidRPr="00E33DCC">
        <w:rPr>
          <w:rFonts w:ascii="Avenir Next" w:hAnsi="Avenir Next"/>
          <w:szCs w:val="20"/>
        </w:rPr>
        <w:t>rend possible le stationnement hors de cette voirie,</w:t>
      </w:r>
    </w:p>
    <w:p w14:paraId="53DC6108" w14:textId="5F2A3A1F" w:rsidR="00EE5487" w:rsidRPr="00E33DCC" w:rsidRDefault="00E60C2C" w:rsidP="00E60C2C">
      <w:pPr>
        <w:spacing w:after="0" w:line="240" w:lineRule="auto"/>
        <w:ind w:left="709" w:right="1" w:hanging="709"/>
        <w:jc w:val="left"/>
        <w:rPr>
          <w:rFonts w:ascii="Avenir Next" w:hAnsi="Avenir Next"/>
          <w:szCs w:val="20"/>
        </w:rPr>
      </w:pPr>
      <w:r>
        <w:rPr>
          <w:rFonts w:ascii="Avenir Next" w:hAnsi="Avenir Next"/>
          <w:szCs w:val="20"/>
        </w:rPr>
        <w:t xml:space="preserve">- </w:t>
      </w:r>
      <w:r w:rsidR="00EE5487" w:rsidRPr="00E33DCC">
        <w:rPr>
          <w:rFonts w:ascii="Avenir Next" w:eastAsia="Times New Roman" w:hAnsi="Avenir Next"/>
          <w:szCs w:val="20"/>
        </w:rPr>
        <w:t xml:space="preserve"> </w:t>
      </w:r>
      <w:r>
        <w:rPr>
          <w:rFonts w:ascii="Avenir Next" w:eastAsia="Times New Roman" w:hAnsi="Avenir Next"/>
          <w:szCs w:val="20"/>
        </w:rPr>
        <w:tab/>
      </w:r>
      <w:r w:rsidR="00593B28" w:rsidRPr="00E33DCC">
        <w:rPr>
          <w:rFonts w:ascii="Avenir Next" w:hAnsi="Avenir Next"/>
          <w:szCs w:val="20"/>
        </w:rPr>
        <w:t>et offre un usage sécurisé lors de l’entrée et de la sortie,</w:t>
      </w:r>
    </w:p>
    <w:p w14:paraId="0918E6B9" w14:textId="720494FF" w:rsidR="00B42C97" w:rsidRDefault="00E60C2C" w:rsidP="00E60C2C">
      <w:pPr>
        <w:spacing w:after="0" w:line="240" w:lineRule="auto"/>
        <w:ind w:left="709" w:right="1" w:hanging="709"/>
        <w:jc w:val="left"/>
        <w:rPr>
          <w:rFonts w:ascii="Avenir Next" w:hAnsi="Avenir Next"/>
          <w:szCs w:val="20"/>
        </w:rPr>
      </w:pPr>
      <w:r>
        <w:rPr>
          <w:rFonts w:ascii="Avenir Next" w:hAnsi="Avenir Next"/>
          <w:szCs w:val="20"/>
        </w:rPr>
        <w:t xml:space="preserve">- </w:t>
      </w:r>
      <w:r>
        <w:rPr>
          <w:rFonts w:ascii="Avenir Next" w:hAnsi="Avenir Next"/>
          <w:szCs w:val="20"/>
        </w:rPr>
        <w:tab/>
      </w:r>
      <w:r w:rsidR="00593B28" w:rsidRPr="00E33DCC">
        <w:rPr>
          <w:rFonts w:ascii="Avenir Next" w:hAnsi="Avenir Next"/>
          <w:szCs w:val="20"/>
        </w:rPr>
        <w:t xml:space="preserve">et n’obstrue pas les fossés de cette voirie. </w:t>
      </w:r>
    </w:p>
    <w:p w14:paraId="1280404E" w14:textId="77777777" w:rsidR="00330610" w:rsidRPr="00E33DCC" w:rsidRDefault="00330610" w:rsidP="0008700E">
      <w:pPr>
        <w:spacing w:after="0" w:line="240" w:lineRule="auto"/>
        <w:ind w:left="0" w:right="4287" w:firstLine="0"/>
        <w:jc w:val="left"/>
        <w:rPr>
          <w:rFonts w:ascii="Avenir Next" w:hAnsi="Avenir Next"/>
          <w:szCs w:val="20"/>
        </w:rPr>
      </w:pPr>
    </w:p>
    <w:p w14:paraId="1B580F37"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3.2 - Voirie</w:t>
      </w:r>
      <w:r w:rsidRPr="00E33DCC">
        <w:rPr>
          <w:rFonts w:ascii="Avenir Next" w:hAnsi="Avenir Next"/>
          <w:sz w:val="20"/>
          <w:szCs w:val="20"/>
        </w:rPr>
        <w:t xml:space="preserve"> </w:t>
      </w:r>
    </w:p>
    <w:p w14:paraId="1C4C79D0"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L’emprise minimale des voies nouvelles est de 5 mètres de largeur. </w:t>
      </w:r>
    </w:p>
    <w:p w14:paraId="3CE9E952"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caractéristiques des voies doivent respecter les impératifs liés à l'approche du matériel de lutte contre l'incendie et des véhicules des services publics (ramassage des ordures ménagères, déneigement, ...). </w:t>
      </w:r>
    </w:p>
    <w:p w14:paraId="74A8B093" w14:textId="5D2F9D7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voies en impasse doivent être aménagées dans leur partie terminale pour permettre aux usagers de faire aisément un demi-tour ainsi qu’aux véhicules de lutte contre l’incendie et les services publics. </w:t>
      </w:r>
    </w:p>
    <w:p w14:paraId="06B7DF3B" w14:textId="56FB927B" w:rsidR="00330610" w:rsidRDefault="00330610" w:rsidP="00381CF9">
      <w:pPr>
        <w:spacing w:after="0" w:line="240" w:lineRule="auto"/>
        <w:ind w:left="-7"/>
        <w:rPr>
          <w:rFonts w:ascii="Avenir Next" w:hAnsi="Avenir Next"/>
          <w:szCs w:val="20"/>
        </w:rPr>
      </w:pPr>
    </w:p>
    <w:p w14:paraId="0C2F4D6E" w14:textId="0DBA3926" w:rsidR="00330610" w:rsidRDefault="00330610" w:rsidP="00381CF9">
      <w:pPr>
        <w:spacing w:after="0" w:line="240" w:lineRule="auto"/>
        <w:ind w:left="-7"/>
        <w:rPr>
          <w:rFonts w:ascii="Avenir Next" w:hAnsi="Avenir Next"/>
          <w:szCs w:val="20"/>
        </w:rPr>
      </w:pPr>
    </w:p>
    <w:p w14:paraId="068AE3AD" w14:textId="63B7D2B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4 - Desserte par les réseaux </w:t>
      </w:r>
    </w:p>
    <w:p w14:paraId="68EA6A89" w14:textId="77777777" w:rsidR="00330610" w:rsidRPr="00E33DCC" w:rsidRDefault="00330610" w:rsidP="00381CF9">
      <w:pPr>
        <w:spacing w:after="0" w:line="240" w:lineRule="auto"/>
        <w:rPr>
          <w:rFonts w:ascii="Avenir Next" w:hAnsi="Avenir Next"/>
          <w:lang w:eastAsia="en-US"/>
        </w:rPr>
      </w:pPr>
    </w:p>
    <w:p w14:paraId="194D2975"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4.1 - Eau potable</w:t>
      </w:r>
      <w:r w:rsidRPr="00E33DCC">
        <w:rPr>
          <w:rFonts w:ascii="Avenir Next" w:hAnsi="Avenir Next"/>
          <w:sz w:val="20"/>
          <w:szCs w:val="20"/>
        </w:rPr>
        <w:t xml:space="preserve"> </w:t>
      </w:r>
    </w:p>
    <w:p w14:paraId="403C3D87" w14:textId="77BF3A6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7E316300" w14:textId="47AFFD7F" w:rsidR="00330610" w:rsidRDefault="00330610" w:rsidP="00381CF9">
      <w:pPr>
        <w:spacing w:after="0" w:line="240" w:lineRule="auto"/>
        <w:ind w:left="-7"/>
        <w:rPr>
          <w:rFonts w:ascii="Avenir Next" w:hAnsi="Avenir Next"/>
          <w:szCs w:val="20"/>
        </w:rPr>
      </w:pPr>
    </w:p>
    <w:p w14:paraId="62113D95"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4.2 - Eaux usées</w:t>
      </w:r>
      <w:r w:rsidRPr="00E33DCC">
        <w:rPr>
          <w:rFonts w:ascii="Avenir Next" w:hAnsi="Avenir Next"/>
          <w:sz w:val="20"/>
          <w:szCs w:val="20"/>
        </w:rPr>
        <w:t xml:space="preserve"> </w:t>
      </w:r>
    </w:p>
    <w:p w14:paraId="4A74594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6C9255C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En l’absence d’un tel réseau, un dispositif individuel d’assainissement est toléré dans la mesure où les conditions cumulatives suivantes sont remplies : </w:t>
      </w:r>
    </w:p>
    <w:p w14:paraId="44F0C034" w14:textId="2DD02D60" w:rsidR="00B42C97" w:rsidRPr="00E60C2C" w:rsidRDefault="00E60C2C" w:rsidP="00E60C2C">
      <w:pPr>
        <w:pStyle w:val="Paragraphedeliste"/>
        <w:numPr>
          <w:ilvl w:val="0"/>
          <w:numId w:val="35"/>
        </w:numPr>
        <w:spacing w:after="0" w:line="240" w:lineRule="auto"/>
        <w:ind w:left="0"/>
        <w:rPr>
          <w:szCs w:val="20"/>
        </w:rPr>
      </w:pPr>
      <w:r w:rsidRPr="00E60C2C">
        <w:rPr>
          <w:szCs w:val="20"/>
        </w:rPr>
        <w:t>Une</w:t>
      </w:r>
      <w:r w:rsidR="00593B28" w:rsidRPr="00E60C2C">
        <w:rPr>
          <w:szCs w:val="20"/>
        </w:rPr>
        <w:t xml:space="preserve"> filière d’assainissement non collectif conforme à la réglementation en vigueur peut être mise en œuvre </w:t>
      </w:r>
    </w:p>
    <w:p w14:paraId="630A64BA" w14:textId="1B5BD17D" w:rsidR="00B42C97" w:rsidRPr="00E60C2C" w:rsidRDefault="00E60C2C" w:rsidP="00E60C2C">
      <w:pPr>
        <w:pStyle w:val="Paragraphedeliste"/>
        <w:numPr>
          <w:ilvl w:val="0"/>
          <w:numId w:val="35"/>
        </w:numPr>
        <w:spacing w:after="0" w:line="240" w:lineRule="auto"/>
        <w:ind w:left="0"/>
        <w:rPr>
          <w:szCs w:val="20"/>
        </w:rPr>
      </w:pPr>
      <w:r w:rsidRPr="00E60C2C">
        <w:rPr>
          <w:szCs w:val="20"/>
        </w:rPr>
        <w:t>Pour</w:t>
      </w:r>
      <w:r w:rsidR="00593B28" w:rsidRPr="00E60C2C">
        <w:rPr>
          <w:szCs w:val="20"/>
        </w:rPr>
        <w:t xml:space="preserve"> les secteurs où l’extension du réseau collectif est projetée, les aménagements techniques pour le raccordement au futur réseau collectif doivent être concomitamment réalisés à la mise en place du dispositif individuel. </w:t>
      </w:r>
    </w:p>
    <w:p w14:paraId="20C72B9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lastRenderedPageBreak/>
        <w:t xml:space="preserve">En tout état de cause, les aménagements devront être réalisés après consultation des services gestionnaires désignés par la commune de MAGLAND. </w:t>
      </w:r>
    </w:p>
    <w:p w14:paraId="2E344B41" w14:textId="0406075A" w:rsidR="00B42C97"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2737C85E" w14:textId="7777777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4.3 - Eaux pluviales</w:t>
      </w:r>
      <w:r w:rsidRPr="00E33DCC">
        <w:rPr>
          <w:rFonts w:ascii="Avenir Next" w:hAnsi="Avenir Next"/>
          <w:sz w:val="20"/>
          <w:szCs w:val="20"/>
        </w:rPr>
        <w:t xml:space="preserve"> </w:t>
      </w:r>
    </w:p>
    <w:p w14:paraId="220E8A21" w14:textId="2E15BC35"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12E1FE85" w14:textId="02EDEFD0" w:rsidR="00330610" w:rsidRDefault="00330610" w:rsidP="00381CF9">
      <w:pPr>
        <w:spacing w:after="0" w:line="240" w:lineRule="auto"/>
        <w:ind w:left="-7"/>
        <w:rPr>
          <w:rFonts w:ascii="Avenir Next" w:hAnsi="Avenir Next"/>
          <w:szCs w:val="20"/>
        </w:rPr>
      </w:pPr>
    </w:p>
    <w:p w14:paraId="22D5CE82"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u w:val="single" w:color="000000"/>
        </w:rPr>
        <w:t>UD 4.4 - réseaux câblés</w:t>
      </w:r>
      <w:r w:rsidRPr="00E33DCC">
        <w:rPr>
          <w:rFonts w:ascii="Avenir Next" w:hAnsi="Avenir Next"/>
          <w:b/>
          <w:szCs w:val="20"/>
        </w:rPr>
        <w:t xml:space="preserve"> </w:t>
      </w:r>
    </w:p>
    <w:p w14:paraId="7F6025BE" w14:textId="45A3AC90"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raccordements aux réseaux de télécommunication et d'électricité doivent être réalisés en souterrain. </w:t>
      </w:r>
    </w:p>
    <w:p w14:paraId="331FF757" w14:textId="6C609513" w:rsidR="00330610" w:rsidRDefault="00330610" w:rsidP="00381CF9">
      <w:pPr>
        <w:spacing w:after="0" w:line="240" w:lineRule="auto"/>
        <w:ind w:left="-7"/>
        <w:rPr>
          <w:rFonts w:ascii="Avenir Next" w:hAnsi="Avenir Next"/>
          <w:szCs w:val="20"/>
        </w:rPr>
      </w:pPr>
    </w:p>
    <w:p w14:paraId="5043FD40" w14:textId="5B576A1F" w:rsidR="00330610" w:rsidRDefault="00330610" w:rsidP="00381CF9">
      <w:pPr>
        <w:spacing w:after="0" w:line="240" w:lineRule="auto"/>
        <w:ind w:left="-7"/>
        <w:rPr>
          <w:rFonts w:ascii="Avenir Next" w:hAnsi="Avenir Next"/>
          <w:szCs w:val="20"/>
        </w:rPr>
      </w:pPr>
    </w:p>
    <w:p w14:paraId="2694E608"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5 - Caractéristiques des terrains </w:t>
      </w:r>
    </w:p>
    <w:p w14:paraId="39498C0F" w14:textId="63F2C88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Sans objet. </w:t>
      </w:r>
    </w:p>
    <w:p w14:paraId="74040170" w14:textId="58B82570" w:rsidR="00330610" w:rsidRDefault="00330610" w:rsidP="00381CF9">
      <w:pPr>
        <w:spacing w:after="0" w:line="240" w:lineRule="auto"/>
        <w:ind w:left="-7"/>
        <w:rPr>
          <w:rFonts w:ascii="Avenir Next" w:hAnsi="Avenir Next"/>
          <w:szCs w:val="20"/>
        </w:rPr>
      </w:pPr>
    </w:p>
    <w:p w14:paraId="34C8A1BA" w14:textId="77777777" w:rsidR="00330610" w:rsidRPr="00E33DCC" w:rsidRDefault="00330610" w:rsidP="00381CF9">
      <w:pPr>
        <w:spacing w:after="0" w:line="240" w:lineRule="auto"/>
        <w:ind w:left="-7"/>
        <w:rPr>
          <w:rFonts w:ascii="Avenir Next" w:hAnsi="Avenir Next"/>
          <w:szCs w:val="20"/>
        </w:rPr>
      </w:pPr>
    </w:p>
    <w:p w14:paraId="558EFC68"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6 - Implantation des constructions par rapport aux voies et emprises publiques. </w:t>
      </w:r>
    </w:p>
    <w:p w14:paraId="6975FD44"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respecter les reculs suivants ; distance mesurée à l'aplomb de la partie la plus avancée du mur de façade </w:t>
      </w:r>
    </w:p>
    <w:p w14:paraId="5B89F1F2" w14:textId="77777777" w:rsidR="00E60C2C" w:rsidRDefault="00593B28" w:rsidP="00E60C2C">
      <w:pPr>
        <w:numPr>
          <w:ilvl w:val="0"/>
          <w:numId w:val="36"/>
        </w:numPr>
        <w:spacing w:after="0" w:line="240" w:lineRule="auto"/>
        <w:ind w:left="0" w:firstLine="0"/>
        <w:rPr>
          <w:rFonts w:ascii="Avenir Next" w:hAnsi="Avenir Next"/>
          <w:szCs w:val="20"/>
        </w:rPr>
      </w:pPr>
      <w:r w:rsidRPr="00E33DCC">
        <w:rPr>
          <w:rFonts w:ascii="Avenir Next" w:hAnsi="Avenir Next"/>
          <w:szCs w:val="20"/>
        </w:rPr>
        <w:t xml:space="preserve">Un recul de 5 m par rapport aux limites des rues, des voies communales et départementales, pour les bâtiments présentant un accès automobile direct et perpendiculaire à l’axe de la voie </w:t>
      </w:r>
      <w:r w:rsidR="00E60C2C" w:rsidRPr="00E33DCC">
        <w:rPr>
          <w:rFonts w:ascii="Avenir Next" w:hAnsi="Avenir Next"/>
          <w:szCs w:val="20"/>
        </w:rPr>
        <w:t>(afin de</w:t>
      </w:r>
      <w:r w:rsidRPr="00E33DCC">
        <w:rPr>
          <w:rFonts w:ascii="Avenir Next" w:hAnsi="Avenir Next"/>
          <w:szCs w:val="20"/>
        </w:rPr>
        <w:t xml:space="preserve"> permettre le stationnement du véhicule hors chaussée et devant la porte de garage). Ce recul s’applique également aux portails de clôture </w:t>
      </w:r>
    </w:p>
    <w:p w14:paraId="0EE99950" w14:textId="3BAA8624" w:rsidR="00B42C97" w:rsidRDefault="00593B28" w:rsidP="00E60C2C">
      <w:pPr>
        <w:numPr>
          <w:ilvl w:val="0"/>
          <w:numId w:val="36"/>
        </w:numPr>
        <w:spacing w:after="0" w:line="240" w:lineRule="auto"/>
        <w:ind w:left="0" w:firstLine="0"/>
        <w:rPr>
          <w:rFonts w:ascii="Avenir Next" w:hAnsi="Avenir Next"/>
          <w:szCs w:val="20"/>
        </w:rPr>
      </w:pPr>
      <w:r w:rsidRPr="00E60C2C">
        <w:rPr>
          <w:rFonts w:ascii="Avenir Next" w:hAnsi="Avenir Next"/>
          <w:szCs w:val="20"/>
        </w:rPr>
        <w:t xml:space="preserve">Ce recul peut être ramené à 3 </w:t>
      </w:r>
      <w:r w:rsidR="00CE7F64" w:rsidRPr="00E60C2C">
        <w:rPr>
          <w:rFonts w:ascii="Avenir Next" w:hAnsi="Avenir Next"/>
          <w:szCs w:val="20"/>
        </w:rPr>
        <w:t>m lorsque</w:t>
      </w:r>
      <w:r w:rsidRPr="00E60C2C">
        <w:rPr>
          <w:rFonts w:ascii="Avenir Next" w:hAnsi="Avenir Next"/>
          <w:szCs w:val="20"/>
        </w:rPr>
        <w:t xml:space="preserve"> le bâtiment projeté ne présente aucun accès direct sur la voie </w:t>
      </w:r>
      <w:r w:rsidR="00330610" w:rsidRPr="00E60C2C">
        <w:rPr>
          <w:rFonts w:ascii="Avenir Next" w:hAnsi="Avenir Next"/>
          <w:szCs w:val="20"/>
        </w:rPr>
        <w:t>publique sauf</w:t>
      </w:r>
      <w:r w:rsidRPr="00E60C2C">
        <w:rPr>
          <w:rFonts w:ascii="Avenir Next" w:hAnsi="Avenir Next"/>
          <w:szCs w:val="20"/>
        </w:rPr>
        <w:t xml:space="preserve"> en cas de projet d’élargissement de la voie concernée. </w:t>
      </w:r>
    </w:p>
    <w:p w14:paraId="17E8F9F5" w14:textId="77777777" w:rsidR="00E60C2C" w:rsidRPr="00E60C2C" w:rsidRDefault="00E60C2C" w:rsidP="00E60C2C">
      <w:pPr>
        <w:spacing w:after="0" w:line="240" w:lineRule="auto"/>
        <w:ind w:left="0" w:firstLine="0"/>
        <w:rPr>
          <w:rFonts w:ascii="Avenir Next" w:hAnsi="Avenir Next"/>
          <w:szCs w:val="20"/>
        </w:rPr>
      </w:pPr>
    </w:p>
    <w:p w14:paraId="6F19167E" w14:textId="77777777" w:rsidR="00B42C97" w:rsidRPr="00E33DCC" w:rsidRDefault="00593B28" w:rsidP="00E60C2C">
      <w:pPr>
        <w:spacing w:after="0" w:line="240" w:lineRule="auto"/>
        <w:ind w:left="0" w:firstLine="0"/>
        <w:rPr>
          <w:rFonts w:ascii="Avenir Next" w:hAnsi="Avenir Next"/>
          <w:szCs w:val="20"/>
        </w:rPr>
      </w:pPr>
      <w:r w:rsidRPr="00E33DCC">
        <w:rPr>
          <w:rFonts w:ascii="Avenir Next" w:hAnsi="Avenir Next"/>
          <w:szCs w:val="20"/>
        </w:rPr>
        <w:t xml:space="preserve">Cette règle ne s’applique pas : </w:t>
      </w:r>
    </w:p>
    <w:p w14:paraId="3080D50A" w14:textId="77777777" w:rsidR="00B42C97" w:rsidRPr="00E33DCC" w:rsidRDefault="00593B28" w:rsidP="00330610">
      <w:pPr>
        <w:numPr>
          <w:ilvl w:val="0"/>
          <w:numId w:val="36"/>
        </w:numPr>
        <w:spacing w:after="0" w:line="240" w:lineRule="auto"/>
        <w:ind w:left="0" w:firstLine="0"/>
        <w:rPr>
          <w:rFonts w:ascii="Avenir Next" w:hAnsi="Avenir Next"/>
          <w:szCs w:val="20"/>
        </w:rPr>
      </w:pPr>
      <w:r w:rsidRPr="00E33DCC">
        <w:rPr>
          <w:rFonts w:ascii="Avenir Next" w:hAnsi="Avenir Next"/>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9799E73" w14:textId="77777777" w:rsidR="00B42C97" w:rsidRPr="00E33DCC" w:rsidRDefault="00593B28" w:rsidP="00330610">
      <w:pPr>
        <w:numPr>
          <w:ilvl w:val="0"/>
          <w:numId w:val="36"/>
        </w:numPr>
        <w:spacing w:after="0" w:line="240" w:lineRule="auto"/>
        <w:ind w:left="0" w:firstLine="0"/>
        <w:rPr>
          <w:rFonts w:ascii="Avenir Next" w:hAnsi="Avenir Next"/>
          <w:szCs w:val="20"/>
        </w:rPr>
      </w:pPr>
      <w:r w:rsidRPr="00E33DCC">
        <w:rPr>
          <w:rFonts w:ascii="Avenir Next" w:hAnsi="Avenir Next"/>
          <w:szCs w:val="20"/>
        </w:rPr>
        <w:t xml:space="preserve">Aux équipements d’infrastructures et de superstructures gérés par la commune de MAGLAND ou un organisme auquel la collectivité a délégué une ou plusieurs compétences de gestion. </w:t>
      </w:r>
    </w:p>
    <w:p w14:paraId="29C07600" w14:textId="77777777" w:rsidR="00B42C97" w:rsidRPr="00E33DCC" w:rsidRDefault="00593B28" w:rsidP="00330610">
      <w:pPr>
        <w:numPr>
          <w:ilvl w:val="0"/>
          <w:numId w:val="36"/>
        </w:numPr>
        <w:spacing w:after="0" w:line="240" w:lineRule="auto"/>
        <w:ind w:left="0" w:firstLine="0"/>
        <w:rPr>
          <w:rFonts w:ascii="Avenir Next" w:hAnsi="Avenir Next"/>
          <w:szCs w:val="20"/>
        </w:rPr>
      </w:pPr>
      <w:r w:rsidRPr="00E33DCC">
        <w:rPr>
          <w:rFonts w:ascii="Avenir Next" w:hAnsi="Avenir Next"/>
          <w:szCs w:val="20"/>
        </w:rPr>
        <w:t xml:space="preserve">Aux constructions existantes qui ne respectent pas les reculs définis ou dans le cas d’implantations nouvelles sur du parcellaire compris entre deux parcelles construites. </w:t>
      </w:r>
    </w:p>
    <w:p w14:paraId="577B97C5" w14:textId="2513EA69" w:rsidR="00B42C97" w:rsidRDefault="00B42C97" w:rsidP="00381CF9">
      <w:pPr>
        <w:tabs>
          <w:tab w:val="center" w:pos="360"/>
        </w:tabs>
        <w:spacing w:after="0" w:line="240" w:lineRule="auto"/>
        <w:ind w:left="-15" w:firstLine="0"/>
        <w:jc w:val="left"/>
        <w:rPr>
          <w:rFonts w:ascii="Avenir Next" w:hAnsi="Avenir Next"/>
        </w:rPr>
      </w:pPr>
    </w:p>
    <w:p w14:paraId="34DDBF04" w14:textId="39F5BD7E" w:rsidR="00330610" w:rsidRDefault="00330610" w:rsidP="00381CF9">
      <w:pPr>
        <w:tabs>
          <w:tab w:val="center" w:pos="360"/>
        </w:tabs>
        <w:spacing w:after="0" w:line="240" w:lineRule="auto"/>
        <w:ind w:left="-15" w:firstLine="0"/>
        <w:jc w:val="left"/>
        <w:rPr>
          <w:rFonts w:ascii="Avenir Next" w:hAnsi="Avenir Next"/>
        </w:rPr>
      </w:pPr>
    </w:p>
    <w:p w14:paraId="3B7A3C21"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7 – Implantation des constructions par rapport aux limites de propriétés voisines </w:t>
      </w:r>
    </w:p>
    <w:p w14:paraId="5B61967A" w14:textId="3DB5A3E2"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Les constructions doivent être implantées avec au minimum 4 m de recul par rapport à la limite séparative</w:t>
      </w:r>
      <w:r w:rsidR="00D57FA6">
        <w:rPr>
          <w:rFonts w:ascii="Avenir Next" w:hAnsi="Avenir Next"/>
          <w:szCs w:val="20"/>
        </w:rPr>
        <w:t> ; distance</w:t>
      </w:r>
      <w:r w:rsidRPr="00E33DCC">
        <w:rPr>
          <w:rFonts w:ascii="Avenir Next" w:hAnsi="Avenir Next"/>
          <w:szCs w:val="20"/>
        </w:rPr>
        <w:t xml:space="preserve"> mesurée à l'aplomb de la partie la plus avancée du mur de façade. </w:t>
      </w:r>
    </w:p>
    <w:p w14:paraId="49D6B404" w14:textId="26A0F5E7"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08065AB7" w14:textId="77777777" w:rsidR="00E60C2C" w:rsidRPr="00E33DCC" w:rsidRDefault="00E60C2C" w:rsidP="00381CF9">
      <w:pPr>
        <w:spacing w:after="0" w:line="240" w:lineRule="auto"/>
        <w:ind w:left="-7"/>
        <w:rPr>
          <w:rFonts w:ascii="Avenir Next" w:hAnsi="Avenir Next"/>
          <w:szCs w:val="20"/>
        </w:rPr>
      </w:pPr>
    </w:p>
    <w:p w14:paraId="4CC4D44B" w14:textId="76375848" w:rsidR="00B42C97" w:rsidRPr="00E60C2C" w:rsidRDefault="00593B28" w:rsidP="00E60C2C">
      <w:pPr>
        <w:pStyle w:val="Paragraphedeliste"/>
        <w:numPr>
          <w:ilvl w:val="0"/>
          <w:numId w:val="37"/>
        </w:numPr>
        <w:spacing w:after="0" w:line="240" w:lineRule="auto"/>
        <w:ind w:left="0"/>
        <w:rPr>
          <w:szCs w:val="20"/>
        </w:rPr>
      </w:pPr>
      <w:r w:rsidRPr="00E60C2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6112F18" w14:textId="5C6E7BB8" w:rsidR="00B42C97" w:rsidRPr="00E60C2C" w:rsidRDefault="00593B28" w:rsidP="00E60C2C">
      <w:pPr>
        <w:pStyle w:val="Paragraphedeliste"/>
        <w:numPr>
          <w:ilvl w:val="0"/>
          <w:numId w:val="37"/>
        </w:numPr>
        <w:spacing w:after="0" w:line="240" w:lineRule="auto"/>
        <w:ind w:left="0"/>
        <w:rPr>
          <w:szCs w:val="20"/>
        </w:rPr>
      </w:pPr>
      <w:r w:rsidRPr="00E60C2C">
        <w:rPr>
          <w:szCs w:val="20"/>
        </w:rPr>
        <w:t xml:space="preserve">Qu’elles soient accolées ou </w:t>
      </w:r>
      <w:r w:rsidR="00E60C2C" w:rsidRPr="00E60C2C">
        <w:rPr>
          <w:szCs w:val="20"/>
        </w:rPr>
        <w:t>non,</w:t>
      </w:r>
      <w:r w:rsidRPr="00E60C2C">
        <w:rPr>
          <w:szCs w:val="20"/>
        </w:rPr>
        <w:t xml:space="preserve"> aux annexes fonctionnelles des habitations dans la mesure où leur hauteur ne dépasse pas 3 mètres au faîtage. </w:t>
      </w:r>
    </w:p>
    <w:p w14:paraId="4C486A22" w14:textId="3A81CE6D" w:rsidR="00B42C97" w:rsidRPr="00E60C2C" w:rsidRDefault="00593B28" w:rsidP="00E60C2C">
      <w:pPr>
        <w:pStyle w:val="Paragraphedeliste"/>
        <w:numPr>
          <w:ilvl w:val="0"/>
          <w:numId w:val="37"/>
        </w:numPr>
        <w:spacing w:after="0" w:line="240" w:lineRule="auto"/>
        <w:ind w:left="0"/>
        <w:rPr>
          <w:szCs w:val="20"/>
        </w:rPr>
      </w:pPr>
      <w:r w:rsidRPr="00E60C2C">
        <w:rPr>
          <w:szCs w:val="20"/>
        </w:rPr>
        <w:t xml:space="preserve">Aux équipements d’infrastructures et de superstructures gérés par la commune de MAGLAND ou un organisme auquel la collectivité a délégué une ou plusieurs compétences de gestion. </w:t>
      </w:r>
    </w:p>
    <w:p w14:paraId="111C7FF5" w14:textId="01E2CE6F" w:rsidR="00B42C97" w:rsidRPr="00E60C2C" w:rsidRDefault="00593B28" w:rsidP="00E60C2C">
      <w:pPr>
        <w:pStyle w:val="Paragraphedeliste"/>
        <w:numPr>
          <w:ilvl w:val="0"/>
          <w:numId w:val="37"/>
        </w:numPr>
        <w:spacing w:after="0" w:line="240" w:lineRule="auto"/>
        <w:ind w:left="0"/>
        <w:rPr>
          <w:szCs w:val="20"/>
        </w:rPr>
      </w:pPr>
      <w:r w:rsidRPr="00E60C2C">
        <w:rPr>
          <w:szCs w:val="20"/>
        </w:rPr>
        <w:t xml:space="preserve">Aux constructions existantes qui ne respectent pas les reculs définis. </w:t>
      </w:r>
    </w:p>
    <w:p w14:paraId="35AC1DF0" w14:textId="27054B91" w:rsidR="00330610" w:rsidRDefault="00330610" w:rsidP="00330610">
      <w:pPr>
        <w:spacing w:after="0" w:line="240" w:lineRule="auto"/>
        <w:rPr>
          <w:rFonts w:ascii="Avenir Next" w:hAnsi="Avenir Next"/>
          <w:szCs w:val="20"/>
        </w:rPr>
      </w:pPr>
    </w:p>
    <w:p w14:paraId="52D9FE9A" w14:textId="77777777" w:rsidR="00330610" w:rsidRPr="00E33DCC" w:rsidRDefault="00330610" w:rsidP="00330610">
      <w:pPr>
        <w:spacing w:after="0" w:line="240" w:lineRule="auto"/>
        <w:rPr>
          <w:rFonts w:ascii="Avenir Next" w:hAnsi="Avenir Next"/>
          <w:szCs w:val="20"/>
        </w:rPr>
      </w:pPr>
    </w:p>
    <w:p w14:paraId="21295655" w14:textId="77777777" w:rsidR="008A534A"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8 - Implantation des constructions les unes par rapport aux autres </w:t>
      </w:r>
    </w:p>
    <w:p w14:paraId="0D65992C" w14:textId="14F86535" w:rsidR="00B42C97" w:rsidRPr="00E33DCC" w:rsidRDefault="00593B28" w:rsidP="00381CF9">
      <w:pPr>
        <w:spacing w:after="0" w:line="240" w:lineRule="auto"/>
        <w:ind w:left="-6" w:right="431" w:hanging="11"/>
        <w:rPr>
          <w:rFonts w:ascii="Avenir Next" w:hAnsi="Avenir Next"/>
          <w:strike/>
          <w:color w:val="FF0000"/>
          <w:szCs w:val="20"/>
        </w:rPr>
      </w:pPr>
      <w:r w:rsidRPr="00E33DCC">
        <w:rPr>
          <w:rFonts w:ascii="Avenir Next" w:hAnsi="Avenir Next"/>
          <w:strike/>
          <w:color w:val="FF0000"/>
          <w:szCs w:val="20"/>
        </w:rPr>
        <w:t xml:space="preserve">Non réglementé. </w:t>
      </w:r>
    </w:p>
    <w:p w14:paraId="58D44AFF" w14:textId="77777777" w:rsidR="00F57F43" w:rsidRPr="00E33DCC" w:rsidRDefault="00F57F43" w:rsidP="00F57F43">
      <w:pPr>
        <w:spacing w:after="0" w:line="240" w:lineRule="auto"/>
        <w:rPr>
          <w:rFonts w:ascii="Avenir Next" w:hAnsi="Avenir Next"/>
          <w:color w:val="1D2CF7"/>
        </w:rPr>
      </w:pPr>
      <w:r>
        <w:rPr>
          <w:rFonts w:ascii="Avenir Next" w:hAnsi="Avenir Next"/>
          <w:color w:val="1D2CF7"/>
        </w:rPr>
        <w:t>Pour les constructions à usage d’habitation : l</w:t>
      </w:r>
      <w:r w:rsidRPr="00E33DCC">
        <w:rPr>
          <w:rFonts w:ascii="Avenir Next" w:hAnsi="Avenir Next"/>
          <w:color w:val="1D2CF7"/>
        </w:rPr>
        <w:t xml:space="preserve">a distance comptée horizontalement entre 2 constructions principales (hors annexes accolées, débords de toits non compris) doit être au moins égale à 8 m. </w:t>
      </w:r>
    </w:p>
    <w:p w14:paraId="257AF9F2" w14:textId="4BF22139" w:rsidR="00F10430" w:rsidRPr="00E33DCC" w:rsidRDefault="00F10430" w:rsidP="00381CF9">
      <w:pPr>
        <w:spacing w:after="0" w:line="240" w:lineRule="auto"/>
        <w:rPr>
          <w:rFonts w:ascii="Avenir Next" w:hAnsi="Avenir Next"/>
          <w:color w:val="FF0000"/>
        </w:rPr>
      </w:pPr>
    </w:p>
    <w:p w14:paraId="4E17008B" w14:textId="77777777" w:rsidR="00330610" w:rsidRPr="00E33DCC" w:rsidRDefault="00330610" w:rsidP="00381CF9">
      <w:pPr>
        <w:spacing w:after="0" w:line="240" w:lineRule="auto"/>
        <w:rPr>
          <w:rFonts w:ascii="Avenir Next" w:hAnsi="Avenir Next"/>
          <w:color w:val="FF0000"/>
        </w:rPr>
      </w:pPr>
    </w:p>
    <w:p w14:paraId="0DB1E52F" w14:textId="02BB5ED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lastRenderedPageBreak/>
        <w:t xml:space="preserve">Article UD 9 - Emprise au sol </w:t>
      </w:r>
    </w:p>
    <w:p w14:paraId="6931E752" w14:textId="77777777" w:rsidR="009133B0" w:rsidRPr="00E33DCC" w:rsidRDefault="009133B0" w:rsidP="00381CF9">
      <w:pPr>
        <w:spacing w:after="0" w:line="240" w:lineRule="auto"/>
        <w:ind w:left="-6" w:hanging="11"/>
        <w:rPr>
          <w:rFonts w:ascii="Avenir Next" w:hAnsi="Avenir Next"/>
          <w:b/>
          <w:szCs w:val="20"/>
        </w:rPr>
      </w:pPr>
    </w:p>
    <w:p w14:paraId="7CB1F863" w14:textId="3A841BBE" w:rsidR="00B42C97" w:rsidRPr="00E33DCC"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Le coefficient d'emprise au sol n'est pas limité. </w:t>
      </w:r>
    </w:p>
    <w:p w14:paraId="79292887" w14:textId="2DDB02B2" w:rsidR="009133B0" w:rsidRPr="00E33DCC" w:rsidRDefault="009133B0" w:rsidP="00381CF9">
      <w:pPr>
        <w:spacing w:after="0" w:line="240" w:lineRule="auto"/>
        <w:ind w:left="-7"/>
        <w:rPr>
          <w:rFonts w:ascii="Avenir Next" w:hAnsi="Avenir Next"/>
          <w:szCs w:val="20"/>
        </w:rPr>
      </w:pPr>
    </w:p>
    <w:p w14:paraId="03E5C807" w14:textId="4E4DF560" w:rsidR="00B70DCF" w:rsidRPr="00E33DCC" w:rsidRDefault="00B70DCF" w:rsidP="00381CF9">
      <w:pPr>
        <w:spacing w:after="0" w:line="240" w:lineRule="auto"/>
        <w:ind w:left="-11" w:hanging="6"/>
        <w:rPr>
          <w:rFonts w:ascii="Avenir Next" w:hAnsi="Avenir Next"/>
          <w:b/>
          <w:bCs/>
          <w:color w:val="1D2CF7"/>
          <w:szCs w:val="20"/>
        </w:rPr>
      </w:pPr>
      <w:r w:rsidRPr="00E33DCC">
        <w:rPr>
          <w:rFonts w:ascii="Avenir Next" w:hAnsi="Avenir Next"/>
          <w:b/>
          <w:bCs/>
          <w:color w:val="1D2CF7"/>
          <w:szCs w:val="20"/>
        </w:rPr>
        <w:t xml:space="preserve">L’emprise au sol des constructions nouvelles ne peut excéder 15 % de l’unité foncière.  </w:t>
      </w:r>
    </w:p>
    <w:p w14:paraId="460333C4" w14:textId="77777777" w:rsidR="00B70DCF" w:rsidRPr="00E33DCC" w:rsidRDefault="00B70DCF" w:rsidP="00381CF9">
      <w:pPr>
        <w:spacing w:after="0" w:line="240" w:lineRule="auto"/>
        <w:ind w:left="-7"/>
        <w:rPr>
          <w:rFonts w:ascii="Avenir Next" w:hAnsi="Avenir Next"/>
        </w:rPr>
      </w:pPr>
    </w:p>
    <w:p w14:paraId="69ED3409" w14:textId="77777777" w:rsidR="009133B0" w:rsidRPr="00330610" w:rsidRDefault="009133B0"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0"/>
          <w:szCs w:val="20"/>
          <w:lang w:eastAsia="en-US"/>
        </w:rPr>
      </w:pPr>
    </w:p>
    <w:p w14:paraId="5292F6A2" w14:textId="6FEA23A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10 - Hauteur maximale des constructions </w:t>
      </w:r>
    </w:p>
    <w:p w14:paraId="046684EE" w14:textId="77777777" w:rsidR="00CE7F64" w:rsidRPr="00E33DCC" w:rsidRDefault="00CE7F64" w:rsidP="00381CF9">
      <w:pPr>
        <w:spacing w:after="0" w:line="240" w:lineRule="auto"/>
        <w:rPr>
          <w:rFonts w:ascii="Avenir Next" w:hAnsi="Avenir Next"/>
          <w:lang w:eastAsia="en-US"/>
        </w:rPr>
      </w:pPr>
    </w:p>
    <w:p w14:paraId="6B0C8AAD" w14:textId="4806C6EE" w:rsidR="00B42C97" w:rsidRPr="00E33DCC" w:rsidRDefault="00593B28" w:rsidP="0008700E">
      <w:pPr>
        <w:spacing w:after="0" w:line="240" w:lineRule="auto"/>
        <w:ind w:left="0" w:hanging="15"/>
        <w:rPr>
          <w:rFonts w:ascii="Avenir Next" w:hAnsi="Avenir Next"/>
          <w:szCs w:val="20"/>
        </w:rPr>
      </w:pPr>
      <w:r w:rsidRPr="00E33DCC">
        <w:rPr>
          <w:rFonts w:ascii="Avenir Next" w:hAnsi="Avenir Next"/>
          <w:szCs w:val="20"/>
        </w:rPr>
        <w:t xml:space="preserve">Pour les constructions à usage d'artisanat, d'industrie et d'entrepôt, la hauteur </w:t>
      </w:r>
      <w:r w:rsidR="00CE7F64" w:rsidRPr="00E33DCC">
        <w:rPr>
          <w:rFonts w:ascii="Avenir Next" w:hAnsi="Avenir Next"/>
          <w:szCs w:val="20"/>
        </w:rPr>
        <w:t>maximale à</w:t>
      </w:r>
      <w:r w:rsidRPr="00E33DCC">
        <w:rPr>
          <w:rFonts w:ascii="Avenir Next" w:hAnsi="Avenir Next"/>
          <w:szCs w:val="20"/>
        </w:rPr>
        <w:t xml:space="preserve"> la sablière autorisée est de 11 mètres depuis le sol naturel après travaux de remblais imposés par le PPR  </w:t>
      </w:r>
    </w:p>
    <w:p w14:paraId="5B310947" w14:textId="77CCBA43" w:rsidR="00B42C97" w:rsidRPr="00E33DCC" w:rsidRDefault="00593B28" w:rsidP="0008700E">
      <w:pPr>
        <w:spacing w:after="0" w:line="240" w:lineRule="auto"/>
        <w:ind w:left="0" w:hanging="15"/>
        <w:rPr>
          <w:rFonts w:ascii="Avenir Next" w:hAnsi="Avenir Next"/>
          <w:szCs w:val="20"/>
        </w:rPr>
      </w:pPr>
      <w:r w:rsidRPr="00E33DCC">
        <w:rPr>
          <w:rFonts w:ascii="Avenir Next" w:hAnsi="Avenir Next"/>
          <w:szCs w:val="20"/>
        </w:rPr>
        <w:t xml:space="preserve">La hauteur des constructions mesurée depuis le sol naturel </w:t>
      </w:r>
      <w:r w:rsidR="00CE7F64" w:rsidRPr="00E33DCC">
        <w:rPr>
          <w:rFonts w:ascii="Avenir Next" w:hAnsi="Avenir Next"/>
          <w:szCs w:val="20"/>
        </w:rPr>
        <w:t>à la</w:t>
      </w:r>
      <w:r w:rsidRPr="00E33DCC">
        <w:rPr>
          <w:rFonts w:ascii="Avenir Next" w:hAnsi="Avenir Next"/>
          <w:szCs w:val="20"/>
        </w:rPr>
        <w:t xml:space="preserve"> sablière, ne peut excéder 8 mètres, après remblai exigé par le règlement du Plan de Prévention des Risques Cette règle ne s’applique pas : </w:t>
      </w:r>
    </w:p>
    <w:p w14:paraId="033DE182" w14:textId="77777777" w:rsidR="00B42C97" w:rsidRPr="00E33DCC" w:rsidRDefault="00593B28" w:rsidP="0008700E">
      <w:pPr>
        <w:numPr>
          <w:ilvl w:val="0"/>
          <w:numId w:val="38"/>
        </w:numPr>
        <w:spacing w:after="0" w:line="240" w:lineRule="auto"/>
        <w:ind w:left="0" w:hanging="15"/>
        <w:rPr>
          <w:rFonts w:ascii="Avenir Next" w:hAnsi="Avenir Next"/>
          <w:szCs w:val="20"/>
        </w:rPr>
      </w:pPr>
      <w:r w:rsidRPr="00E33DCC">
        <w:rPr>
          <w:rFonts w:ascii="Avenir Next" w:hAnsi="Avenir Next"/>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800DD3D" w14:textId="77777777" w:rsidR="00B42C97" w:rsidRPr="00E33DCC" w:rsidRDefault="00593B28" w:rsidP="0008700E">
      <w:pPr>
        <w:numPr>
          <w:ilvl w:val="0"/>
          <w:numId w:val="38"/>
        </w:numPr>
        <w:spacing w:after="0" w:line="240" w:lineRule="auto"/>
        <w:ind w:left="0" w:hanging="15"/>
        <w:rPr>
          <w:rFonts w:ascii="Avenir Next" w:hAnsi="Avenir Next"/>
          <w:szCs w:val="20"/>
        </w:rPr>
      </w:pPr>
      <w:r w:rsidRPr="00E33DCC">
        <w:rPr>
          <w:rFonts w:ascii="Avenir Next" w:hAnsi="Avenir Next"/>
          <w:szCs w:val="20"/>
        </w:rPr>
        <w:t xml:space="preserve">Aux équipements d’infrastructures et de superstructures gérés par la commune de MAGLAND ou un organisme auquel la collectivité a délégué une ou plusieurs compétences de gestion. </w:t>
      </w:r>
    </w:p>
    <w:p w14:paraId="54346306" w14:textId="637CA51E" w:rsidR="00B42C97" w:rsidRDefault="00593B28" w:rsidP="0008700E">
      <w:pPr>
        <w:numPr>
          <w:ilvl w:val="0"/>
          <w:numId w:val="38"/>
        </w:numPr>
        <w:spacing w:after="0" w:line="240" w:lineRule="auto"/>
        <w:ind w:left="0" w:hanging="15"/>
        <w:rPr>
          <w:rFonts w:ascii="Avenir Next" w:hAnsi="Avenir Next"/>
          <w:szCs w:val="20"/>
        </w:rPr>
      </w:pPr>
      <w:r w:rsidRPr="00E33DCC">
        <w:rPr>
          <w:rFonts w:ascii="Avenir Next" w:hAnsi="Avenir Next"/>
          <w:szCs w:val="20"/>
        </w:rPr>
        <w:t xml:space="preserve">Aux constructions existantes qui ont des hauteurs différentes de celles définies au présent article. </w:t>
      </w:r>
    </w:p>
    <w:p w14:paraId="3FD75AD2" w14:textId="43C40BD9" w:rsidR="00330610" w:rsidRDefault="00330610" w:rsidP="00330610">
      <w:pPr>
        <w:spacing w:after="0" w:line="240" w:lineRule="auto"/>
        <w:rPr>
          <w:rFonts w:ascii="Avenir Next" w:hAnsi="Avenir Next"/>
          <w:szCs w:val="20"/>
        </w:rPr>
      </w:pPr>
    </w:p>
    <w:p w14:paraId="13225D22" w14:textId="77777777" w:rsidR="00330610" w:rsidRPr="00E33DCC" w:rsidRDefault="00330610" w:rsidP="00330610">
      <w:pPr>
        <w:spacing w:after="0" w:line="240" w:lineRule="auto"/>
        <w:ind w:left="0" w:firstLine="0"/>
        <w:rPr>
          <w:rFonts w:ascii="Avenir Next" w:hAnsi="Avenir Next"/>
          <w:szCs w:val="20"/>
        </w:rPr>
      </w:pPr>
    </w:p>
    <w:p w14:paraId="78C7C34E" w14:textId="04128AB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11 - Aspect extérieur </w:t>
      </w:r>
    </w:p>
    <w:p w14:paraId="5D6EEEEB" w14:textId="76D2D001" w:rsidR="00330610" w:rsidRDefault="00330610" w:rsidP="00330610">
      <w:pPr>
        <w:spacing w:after="0" w:line="240" w:lineRule="auto"/>
        <w:ind w:left="0" w:firstLine="0"/>
        <w:rPr>
          <w:rFonts w:ascii="Avenir Next" w:hAnsi="Avenir Next"/>
          <w:lang w:eastAsia="en-US"/>
        </w:rPr>
      </w:pPr>
    </w:p>
    <w:p w14:paraId="1082B90B" w14:textId="77777777" w:rsidR="00E60C2C" w:rsidRPr="00E33DCC" w:rsidRDefault="00E60C2C" w:rsidP="00330610">
      <w:pPr>
        <w:spacing w:after="0" w:line="240" w:lineRule="auto"/>
        <w:ind w:left="0" w:firstLine="0"/>
        <w:rPr>
          <w:rFonts w:ascii="Avenir Next" w:hAnsi="Avenir Next"/>
          <w:lang w:eastAsia="en-US"/>
        </w:rPr>
      </w:pPr>
    </w:p>
    <w:p w14:paraId="229C7748" w14:textId="434582E7"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11.0 - Généralités</w:t>
      </w:r>
      <w:r w:rsidRPr="00E33DCC">
        <w:rPr>
          <w:rFonts w:ascii="Avenir Next" w:hAnsi="Avenir Next"/>
          <w:sz w:val="20"/>
          <w:szCs w:val="20"/>
        </w:rPr>
        <w:t xml:space="preserve"> </w:t>
      </w:r>
    </w:p>
    <w:p w14:paraId="6798C704" w14:textId="77777777" w:rsidR="00B42C97" w:rsidRPr="00E33DCC" w:rsidRDefault="00593B28" w:rsidP="00330610">
      <w:pPr>
        <w:spacing w:after="0" w:line="240" w:lineRule="auto"/>
        <w:ind w:left="0"/>
        <w:rPr>
          <w:rFonts w:ascii="Avenir Next" w:hAnsi="Avenir Next"/>
          <w:szCs w:val="20"/>
        </w:rPr>
      </w:pPr>
      <w:r w:rsidRPr="00E33DCC">
        <w:rPr>
          <w:rFonts w:ascii="Avenir Next" w:hAnsi="Avenir Next"/>
          <w:szCs w:val="20"/>
        </w:rPr>
        <w:t xml:space="preserve">L’article R111-21 du code de l’urbanisme reste applicable en présence du règlement PLU. </w:t>
      </w:r>
    </w:p>
    <w:p w14:paraId="6B17D7B1" w14:textId="36959953" w:rsidR="00B42C97" w:rsidRPr="004171C3" w:rsidRDefault="00593B28" w:rsidP="00330610">
      <w:pPr>
        <w:spacing w:after="0" w:line="240" w:lineRule="auto"/>
        <w:ind w:left="0"/>
        <w:rPr>
          <w:rFonts w:ascii="Avenir Next" w:hAnsi="Avenir Next"/>
          <w:szCs w:val="20"/>
        </w:rPr>
      </w:pPr>
      <w:r w:rsidRPr="00E33DCC">
        <w:rPr>
          <w:rFonts w:ascii="Avenir Next" w:hAnsi="Avenir Next"/>
          <w:szCs w:val="20"/>
        </w:rPr>
        <w:t xml:space="preserve">« </w:t>
      </w:r>
      <w:r w:rsidRPr="004171C3">
        <w:rPr>
          <w:rFonts w:ascii="Avenir Next" w:hAnsi="Avenir Next"/>
          <w:szCs w:val="20"/>
        </w:rPr>
        <w:t xml:space="preserve">Le permis de construire </w:t>
      </w:r>
      <w:r w:rsidR="00CE7F64" w:rsidRPr="004171C3">
        <w:rPr>
          <w:rFonts w:ascii="Avenir Next" w:hAnsi="Avenir Next"/>
          <w:szCs w:val="20"/>
        </w:rPr>
        <w:t>peut-être</w:t>
      </w:r>
      <w:r w:rsidRPr="004171C3">
        <w:rPr>
          <w:rFonts w:ascii="Avenir Next" w:hAnsi="Avenir Next"/>
          <w:szCs w:val="20"/>
        </w:rPr>
        <w:t xml:space="preserve"> </w:t>
      </w:r>
      <w:proofErr w:type="gramStart"/>
      <w:r w:rsidRPr="004171C3">
        <w:rPr>
          <w:rFonts w:ascii="Avenir Next" w:hAnsi="Avenir Next"/>
          <w:szCs w:val="20"/>
        </w:rPr>
        <w:t>refusé</w:t>
      </w:r>
      <w:proofErr w:type="gramEnd"/>
      <w:r w:rsidRPr="004171C3">
        <w:rPr>
          <w:rFonts w:ascii="Avenir Next" w:hAnsi="Avenir Next"/>
          <w:szCs w:val="20"/>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0CBA8914" w14:textId="77777777" w:rsidR="00B42C97" w:rsidRPr="004171C3" w:rsidRDefault="00593B28" w:rsidP="00330610">
      <w:pPr>
        <w:spacing w:after="0" w:line="240" w:lineRule="auto"/>
        <w:ind w:left="0"/>
        <w:rPr>
          <w:rFonts w:ascii="Avenir Next" w:hAnsi="Avenir Next"/>
          <w:szCs w:val="20"/>
        </w:rPr>
      </w:pPr>
      <w:r w:rsidRPr="004171C3">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6B298DC5" w14:textId="7C5CE559" w:rsidR="00B42C97" w:rsidRPr="004171C3" w:rsidRDefault="00593B28" w:rsidP="00330610">
      <w:pPr>
        <w:spacing w:after="0" w:line="240" w:lineRule="auto"/>
        <w:ind w:left="0"/>
        <w:rPr>
          <w:rFonts w:ascii="Avenir Next" w:hAnsi="Avenir Next"/>
          <w:szCs w:val="20"/>
        </w:rPr>
      </w:pPr>
      <w:r w:rsidRPr="004171C3">
        <w:rPr>
          <w:rFonts w:ascii="Avenir Next" w:hAnsi="Avenir Next"/>
          <w:szCs w:val="20"/>
        </w:rPr>
        <w:t xml:space="preserve">L’article UD 11 ne s’applique pas : </w:t>
      </w:r>
    </w:p>
    <w:p w14:paraId="752AD417" w14:textId="77777777" w:rsidR="00D57FA6" w:rsidRPr="004171C3" w:rsidRDefault="00D57FA6" w:rsidP="00D57FA6">
      <w:pPr>
        <w:pStyle w:val="Paragraphedeliste"/>
        <w:spacing w:after="0" w:line="240" w:lineRule="auto"/>
        <w:ind w:left="0"/>
        <w:rPr>
          <w:szCs w:val="20"/>
        </w:rPr>
      </w:pPr>
    </w:p>
    <w:p w14:paraId="34309FAD" w14:textId="42451849" w:rsidR="00B42C97" w:rsidRPr="004171C3" w:rsidRDefault="00593B28" w:rsidP="00D57FA6">
      <w:pPr>
        <w:pStyle w:val="Paragraphedeliste"/>
        <w:numPr>
          <w:ilvl w:val="0"/>
          <w:numId w:val="38"/>
        </w:numPr>
        <w:spacing w:after="0" w:line="240" w:lineRule="auto"/>
        <w:ind w:left="0"/>
        <w:rPr>
          <w:szCs w:val="20"/>
        </w:rPr>
      </w:pPr>
      <w:r w:rsidRPr="004171C3">
        <w:rPr>
          <w:szCs w:val="20"/>
        </w:rPr>
        <w:t xml:space="preserve">Aux équipements d’infrastructures et de superstructures gérés par la commune de MAGLAND ou un organisme auquel la collectivité a délégué une ou plusieurs compétences de gestion. </w:t>
      </w:r>
    </w:p>
    <w:p w14:paraId="08D6751E" w14:textId="77777777" w:rsidR="0008700E" w:rsidRPr="004171C3" w:rsidRDefault="0008700E" w:rsidP="0008700E">
      <w:pPr>
        <w:spacing w:after="0" w:line="240" w:lineRule="auto"/>
        <w:rPr>
          <w:rFonts w:ascii="Avenir Next" w:hAnsi="Avenir Next"/>
          <w:szCs w:val="20"/>
        </w:rPr>
      </w:pPr>
    </w:p>
    <w:p w14:paraId="486A72E9" w14:textId="17D988E3" w:rsidR="00B42C97" w:rsidRPr="00E33DCC" w:rsidRDefault="00593B28" w:rsidP="00381CF9">
      <w:pPr>
        <w:pStyle w:val="Titre5"/>
        <w:spacing w:after="0" w:line="240" w:lineRule="auto"/>
        <w:ind w:left="-5"/>
        <w:jc w:val="left"/>
        <w:rPr>
          <w:rFonts w:ascii="Avenir Next" w:hAnsi="Avenir Next"/>
          <w:sz w:val="20"/>
          <w:szCs w:val="20"/>
        </w:rPr>
      </w:pPr>
      <w:r w:rsidRPr="004171C3">
        <w:rPr>
          <w:rFonts w:ascii="Avenir Next" w:hAnsi="Avenir Next"/>
          <w:sz w:val="20"/>
          <w:szCs w:val="20"/>
          <w:u w:val="single" w:color="000000"/>
        </w:rPr>
        <w:t>UD 11.1 – Implantations</w:t>
      </w:r>
      <w:r w:rsidRPr="00E33DCC">
        <w:rPr>
          <w:rFonts w:ascii="Avenir Next" w:hAnsi="Avenir Next"/>
          <w:sz w:val="20"/>
          <w:szCs w:val="20"/>
          <w:u w:val="single" w:color="000000"/>
        </w:rPr>
        <w:t xml:space="preserve"> et volume</w:t>
      </w:r>
      <w:r w:rsidRPr="00E33DCC">
        <w:rPr>
          <w:rFonts w:ascii="Avenir Next" w:hAnsi="Avenir Next"/>
          <w:sz w:val="20"/>
          <w:szCs w:val="20"/>
        </w:rPr>
        <w:t xml:space="preserve"> </w:t>
      </w:r>
    </w:p>
    <w:p w14:paraId="36C71DE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48A1B06F" w14:textId="373BC9F8" w:rsidR="00330610"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4BB4C736" w14:textId="34847DDD"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11.2 – Toitures</w:t>
      </w:r>
      <w:r w:rsidRPr="00E33DCC">
        <w:rPr>
          <w:rFonts w:ascii="Avenir Next" w:hAnsi="Avenir Next"/>
          <w:sz w:val="20"/>
          <w:szCs w:val="20"/>
        </w:rPr>
        <w:t xml:space="preserve"> </w:t>
      </w:r>
    </w:p>
    <w:p w14:paraId="714B3962"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matériaux de couverture doivent être en harmonie avec les constructions existantes. </w:t>
      </w:r>
    </w:p>
    <w:p w14:paraId="6DE54B7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toitures auront une pente comprise entre 40 % et 80 %. Cette règle ne s’applique pas aux extensions de bâtiments existants qui devront respecter une pente identique à celle existante. </w:t>
      </w:r>
    </w:p>
    <w:p w14:paraId="108D704C" w14:textId="526E6BB5"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0DD49940" w14:textId="77777777" w:rsidR="00330610" w:rsidRPr="00E33DCC" w:rsidRDefault="00330610" w:rsidP="00330610">
      <w:pPr>
        <w:spacing w:after="0" w:line="240" w:lineRule="auto"/>
        <w:ind w:left="0" w:firstLine="0"/>
        <w:rPr>
          <w:rFonts w:ascii="Avenir Next" w:hAnsi="Avenir Next"/>
          <w:szCs w:val="20"/>
        </w:rPr>
      </w:pPr>
    </w:p>
    <w:p w14:paraId="359068E1" w14:textId="3007D324" w:rsidR="00CE7F64" w:rsidRPr="00330610" w:rsidRDefault="00593B28" w:rsidP="00330610">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11.3 – Façades</w:t>
      </w:r>
      <w:r w:rsidRPr="00E33DCC">
        <w:rPr>
          <w:rFonts w:ascii="Avenir Next" w:hAnsi="Avenir Next"/>
          <w:sz w:val="20"/>
          <w:szCs w:val="20"/>
        </w:rPr>
        <w:t xml:space="preserve"> </w:t>
      </w:r>
    </w:p>
    <w:p w14:paraId="03BA88D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2620DC41" w14:textId="2C40BBB0"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lastRenderedPageBreak/>
        <w:t xml:space="preserve">Les murs séparatifs et les murs aveugles apparents d'un bâtiment doivent lorsqu'ils ne sont pas construits avec les mêmes matériaux, avoir un aspect qui s'harmonise avec celui des façades environnantes. </w:t>
      </w:r>
    </w:p>
    <w:p w14:paraId="5729FE54" w14:textId="77777777" w:rsidR="00B70DCF" w:rsidRPr="00E33DCC" w:rsidRDefault="00B70DCF" w:rsidP="00381CF9">
      <w:pPr>
        <w:spacing w:after="0" w:line="240" w:lineRule="auto"/>
        <w:ind w:left="-7"/>
        <w:rPr>
          <w:rFonts w:ascii="Avenir Next" w:hAnsi="Avenir Next"/>
          <w:b/>
          <w:bCs/>
          <w:color w:val="1D2CF7"/>
          <w:szCs w:val="20"/>
        </w:rPr>
      </w:pPr>
      <w:r w:rsidRPr="00E33DCC">
        <w:rPr>
          <w:rFonts w:ascii="Avenir Next" w:hAnsi="Avenir Next"/>
          <w:b/>
          <w:bCs/>
          <w:color w:val="1D2CF7"/>
          <w:szCs w:val="20"/>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4A6D1E23" w14:textId="77777777" w:rsidR="00B70DCF" w:rsidRPr="00E33DCC" w:rsidRDefault="00B70DCF" w:rsidP="00381CF9">
      <w:pPr>
        <w:spacing w:after="0" w:line="240" w:lineRule="auto"/>
        <w:ind w:left="-7"/>
        <w:rPr>
          <w:rFonts w:ascii="Avenir Next" w:hAnsi="Avenir Next"/>
          <w:szCs w:val="20"/>
        </w:rPr>
      </w:pPr>
    </w:p>
    <w:p w14:paraId="55AE60E9" w14:textId="0014601A" w:rsidR="00B42C97" w:rsidRPr="00E33DCC"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11.4 – Clôtures</w:t>
      </w:r>
      <w:r w:rsidRPr="00E33DCC">
        <w:rPr>
          <w:rFonts w:ascii="Avenir Next" w:hAnsi="Avenir Next"/>
          <w:sz w:val="20"/>
          <w:szCs w:val="20"/>
        </w:rPr>
        <w:t xml:space="preserve"> </w:t>
      </w:r>
    </w:p>
    <w:p w14:paraId="35A5B75B" w14:textId="5A026FBC" w:rsidR="00B42C97" w:rsidRPr="00E33DCC" w:rsidRDefault="004A475D" w:rsidP="00381CF9">
      <w:pPr>
        <w:spacing w:after="0" w:line="240" w:lineRule="auto"/>
        <w:ind w:left="-7"/>
        <w:rPr>
          <w:rFonts w:ascii="Avenir Next" w:hAnsi="Avenir Next"/>
          <w:szCs w:val="20"/>
        </w:rPr>
      </w:pPr>
      <w:r w:rsidRPr="00E33DCC">
        <w:rPr>
          <w:rFonts w:ascii="Avenir Next" w:hAnsi="Avenir Next"/>
        </w:rPr>
        <w:t xml:space="preserve">Les clôtures d'une hauteur de </w:t>
      </w:r>
      <w:r w:rsidRPr="00E33DCC">
        <w:rPr>
          <w:rFonts w:ascii="Avenir Next" w:hAnsi="Avenir Next"/>
          <w:strike/>
          <w:color w:val="FF0000"/>
        </w:rPr>
        <w:t>1,50 m</w:t>
      </w:r>
      <w:r w:rsidRPr="00E33DCC">
        <w:rPr>
          <w:rFonts w:ascii="Avenir Next" w:hAnsi="Avenir Next"/>
          <w:color w:val="FF0000"/>
        </w:rPr>
        <w:t xml:space="preserve"> </w:t>
      </w:r>
      <w:r>
        <w:rPr>
          <w:rFonts w:ascii="Avenir Next" w:hAnsi="Avenir Next"/>
          <w:b/>
          <w:bCs/>
          <w:color w:val="1D2CF7"/>
        </w:rPr>
        <w:t>2</w:t>
      </w:r>
      <w:r w:rsidRPr="00E33DCC">
        <w:rPr>
          <w:rFonts w:ascii="Avenir Next" w:hAnsi="Avenir Next"/>
          <w:b/>
          <w:bCs/>
          <w:color w:val="1D2CF7"/>
        </w:rPr>
        <w:t>m</w:t>
      </w:r>
      <w:r w:rsidRPr="00E33DCC">
        <w:rPr>
          <w:rFonts w:ascii="Avenir Next" w:hAnsi="Avenir Next"/>
          <w:color w:val="1D2CF7"/>
        </w:rPr>
        <w:t xml:space="preserve"> </w:t>
      </w:r>
      <w:r w:rsidRPr="00E33DCC">
        <w:rPr>
          <w:rFonts w:ascii="Avenir Next" w:hAnsi="Avenir Next"/>
        </w:rPr>
        <w:t xml:space="preserve">maximum pourront être constituées soit par des haies vives, soit par des grilles, grillages ou tout autre dispositif à claire voie comportant ou non un mur bahut d'une hauteur maximum de 0,60 m. </w:t>
      </w:r>
      <w:r w:rsidRPr="004A475D">
        <w:rPr>
          <w:rFonts w:ascii="Avenir Next" w:hAnsi="Avenir Next"/>
          <w:strike/>
          <w:color w:val="FF0000"/>
        </w:rPr>
        <w:t xml:space="preserve">Des clôtures pleines sont autorisées lorsqu'elles répondent à des nécessités ou à une utilité tenant à la nature ou au caractère des constructions édifiées sur la parcelle </w:t>
      </w:r>
      <w:proofErr w:type="spellStart"/>
      <w:r w:rsidRPr="004A475D">
        <w:rPr>
          <w:rFonts w:ascii="Avenir Next" w:hAnsi="Avenir Next"/>
          <w:strike/>
          <w:color w:val="FF0000"/>
        </w:rPr>
        <w:t>intéressée</w:t>
      </w:r>
      <w:r w:rsidR="00593B28" w:rsidRPr="00E33DCC">
        <w:rPr>
          <w:rFonts w:ascii="Avenir Next" w:hAnsi="Avenir Next"/>
          <w:szCs w:val="20"/>
        </w:rPr>
        <w:t>Les</w:t>
      </w:r>
      <w:proofErr w:type="spellEnd"/>
      <w:r w:rsidR="00593B28" w:rsidRPr="00E33DCC">
        <w:rPr>
          <w:rFonts w:ascii="Avenir Next" w:hAnsi="Avenir Next"/>
          <w:szCs w:val="20"/>
        </w:rPr>
        <w:t xml:space="preserve"> plantations de haies vives en limites séparatives seront réalisées avec des essences rustiques et indigènes si possible à floraison. Les haies mono-végétales à feuillage persistant sont déconseillées. Les haies devront mêler espèces persistantes et caduques avec un maximum de 1/2 de persistants. </w:t>
      </w:r>
    </w:p>
    <w:p w14:paraId="3177FF64"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en bordure de voie publique devront faire l’objet d’une autorisation d’alignement par la commune </w:t>
      </w:r>
    </w:p>
    <w:p w14:paraId="638D774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45265B8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des établissements artisanaux, industriels et d'entreposage existants pourront avoir une hauteur maximale de 2 mètres. </w:t>
      </w:r>
    </w:p>
    <w:p w14:paraId="6B92175E" w14:textId="2657AECE" w:rsidR="00B42C97" w:rsidRPr="004B2DD6" w:rsidRDefault="00593B28" w:rsidP="00381CF9">
      <w:pPr>
        <w:spacing w:after="0" w:line="240" w:lineRule="auto"/>
        <w:ind w:left="-7"/>
        <w:rPr>
          <w:rFonts w:ascii="Avenir Next" w:hAnsi="Avenir Next"/>
          <w:strike/>
          <w:color w:val="FF0000"/>
          <w:szCs w:val="20"/>
        </w:rPr>
      </w:pPr>
      <w:r w:rsidRPr="004B2DD6">
        <w:rPr>
          <w:rFonts w:ascii="Avenir Next" w:hAnsi="Avenir Next"/>
          <w:strike/>
          <w:color w:val="FF0000"/>
          <w:szCs w:val="20"/>
        </w:rPr>
        <w:t xml:space="preserve">Les extensions à l’identique de clôtures existantes sont autorisées. </w:t>
      </w:r>
    </w:p>
    <w:p w14:paraId="0CD9E370" w14:textId="1DF707EC" w:rsidR="0008700E" w:rsidRDefault="0008700E" w:rsidP="00381CF9">
      <w:pPr>
        <w:spacing w:after="0" w:line="240" w:lineRule="auto"/>
        <w:ind w:left="-7"/>
        <w:rPr>
          <w:rFonts w:ascii="Avenir Next" w:hAnsi="Avenir Next"/>
          <w:szCs w:val="20"/>
        </w:rPr>
      </w:pPr>
    </w:p>
    <w:p w14:paraId="28F7A01C" w14:textId="77777777" w:rsidR="0008700E" w:rsidRPr="00E33DCC" w:rsidRDefault="0008700E" w:rsidP="00381CF9">
      <w:pPr>
        <w:spacing w:after="0" w:line="240" w:lineRule="auto"/>
        <w:ind w:left="-7"/>
        <w:rPr>
          <w:rFonts w:ascii="Avenir Next" w:hAnsi="Avenir Next"/>
          <w:szCs w:val="20"/>
        </w:rPr>
      </w:pPr>
    </w:p>
    <w:p w14:paraId="5E975C5F" w14:textId="090FC334"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12 – Stationnement des véhicules </w:t>
      </w:r>
    </w:p>
    <w:p w14:paraId="3CC04FF9" w14:textId="77777777" w:rsidR="0008700E" w:rsidRPr="0008700E" w:rsidRDefault="0008700E" w:rsidP="0008700E">
      <w:pPr>
        <w:rPr>
          <w:lang w:eastAsia="en-US"/>
        </w:rPr>
      </w:pPr>
    </w:p>
    <w:p w14:paraId="6FBF7FA7" w14:textId="3EC60E91" w:rsidR="00B42C97" w:rsidRDefault="00593B28" w:rsidP="00381CF9">
      <w:pPr>
        <w:pStyle w:val="Titre5"/>
        <w:spacing w:after="0" w:line="240" w:lineRule="auto"/>
        <w:ind w:left="-5"/>
        <w:jc w:val="left"/>
        <w:rPr>
          <w:rFonts w:ascii="Avenir Next" w:hAnsi="Avenir Next"/>
          <w:sz w:val="20"/>
          <w:szCs w:val="20"/>
        </w:rPr>
      </w:pPr>
      <w:r w:rsidRPr="00E33DCC">
        <w:rPr>
          <w:rFonts w:ascii="Avenir Next" w:hAnsi="Avenir Next"/>
          <w:sz w:val="20"/>
          <w:szCs w:val="20"/>
          <w:u w:val="single" w:color="000000"/>
        </w:rPr>
        <w:t>UD 12.0 - Généralités</w:t>
      </w:r>
      <w:r w:rsidRPr="00E33DCC">
        <w:rPr>
          <w:rFonts w:ascii="Avenir Next" w:hAnsi="Avenir Next"/>
          <w:sz w:val="20"/>
          <w:szCs w:val="20"/>
        </w:rPr>
        <w:t xml:space="preserve"> </w:t>
      </w:r>
    </w:p>
    <w:p w14:paraId="20910D06" w14:textId="2CE7CC2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5390A1D4" w14:textId="77777777" w:rsidR="00D57FA6" w:rsidRPr="00E33DCC" w:rsidRDefault="00D57FA6" w:rsidP="00381CF9">
      <w:pPr>
        <w:spacing w:after="0" w:line="240" w:lineRule="auto"/>
        <w:ind w:left="-7"/>
        <w:rPr>
          <w:rFonts w:ascii="Avenir Next" w:hAnsi="Avenir Next"/>
          <w:szCs w:val="20"/>
        </w:rPr>
      </w:pPr>
    </w:p>
    <w:p w14:paraId="77AD739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UD 12 ne s’applique pas : </w:t>
      </w:r>
    </w:p>
    <w:p w14:paraId="54398FCC" w14:textId="5FA407B1" w:rsidR="00B42C97" w:rsidRPr="00D57FA6" w:rsidRDefault="00593B28" w:rsidP="00D57FA6">
      <w:pPr>
        <w:pStyle w:val="Paragraphedeliste"/>
        <w:numPr>
          <w:ilvl w:val="0"/>
          <w:numId w:val="39"/>
        </w:numPr>
        <w:spacing w:after="0" w:line="240" w:lineRule="auto"/>
        <w:ind w:left="0" w:firstLine="360"/>
        <w:rPr>
          <w:szCs w:val="20"/>
        </w:rPr>
      </w:pPr>
      <w:r w:rsidRPr="00D57FA6">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F4E7AD2" w14:textId="31865D7C" w:rsidR="00B42C97" w:rsidRPr="00D57FA6" w:rsidRDefault="00593B28" w:rsidP="00D57FA6">
      <w:pPr>
        <w:pStyle w:val="Paragraphedeliste"/>
        <w:numPr>
          <w:ilvl w:val="0"/>
          <w:numId w:val="39"/>
        </w:numPr>
        <w:spacing w:after="0" w:line="240" w:lineRule="auto"/>
        <w:ind w:left="0"/>
        <w:rPr>
          <w:szCs w:val="20"/>
        </w:rPr>
      </w:pPr>
      <w:r w:rsidRPr="00D57FA6">
        <w:rPr>
          <w:szCs w:val="20"/>
        </w:rPr>
        <w:t xml:space="preserve">Aux équipements d’infrastructures et de superstructures gérés par la commune de MAGLAND ou un organisme auquel la collectivité a délégué une ou plusieurs compétences de gestion. </w:t>
      </w:r>
    </w:p>
    <w:p w14:paraId="2EDC766C" w14:textId="77777777" w:rsidR="00CE7F64" w:rsidRPr="00E33DCC" w:rsidRDefault="00CE7F64" w:rsidP="0008700E">
      <w:pPr>
        <w:spacing w:after="0" w:line="240" w:lineRule="auto"/>
        <w:ind w:left="0" w:firstLine="0"/>
        <w:rPr>
          <w:rFonts w:ascii="Avenir Next" w:hAnsi="Avenir Next"/>
          <w:szCs w:val="20"/>
        </w:rPr>
      </w:pPr>
    </w:p>
    <w:p w14:paraId="59ED2266" w14:textId="38C8D222" w:rsidR="00CE7F64" w:rsidRDefault="00593B28" w:rsidP="00381CF9">
      <w:pPr>
        <w:spacing w:after="0" w:line="240" w:lineRule="auto"/>
        <w:ind w:left="-5" w:right="2" w:hanging="10"/>
        <w:jc w:val="left"/>
        <w:rPr>
          <w:rFonts w:ascii="Avenir Next" w:hAnsi="Avenir Next"/>
          <w:b/>
          <w:szCs w:val="20"/>
          <w:u w:val="single" w:color="000000"/>
        </w:rPr>
      </w:pPr>
      <w:r w:rsidRPr="00E33DCC">
        <w:rPr>
          <w:rFonts w:ascii="Avenir Next" w:hAnsi="Avenir Next"/>
          <w:b/>
          <w:szCs w:val="20"/>
          <w:u w:val="single" w:color="000000"/>
        </w:rPr>
        <w:t>UD 12.1 – Nombre de places de stationnement et type d’occupation ou d’utilisation du sol</w:t>
      </w:r>
    </w:p>
    <w:p w14:paraId="40CAB1D7" w14:textId="32C80B23" w:rsidR="00B42C97" w:rsidRDefault="00593B28" w:rsidP="00381CF9">
      <w:pPr>
        <w:spacing w:after="0" w:line="240" w:lineRule="auto"/>
        <w:ind w:left="-5" w:right="978" w:hanging="10"/>
        <w:jc w:val="left"/>
        <w:rPr>
          <w:rFonts w:ascii="Avenir Next" w:hAnsi="Avenir Next"/>
          <w:szCs w:val="20"/>
        </w:rPr>
      </w:pPr>
      <w:r w:rsidRPr="00E33DCC">
        <w:rPr>
          <w:rFonts w:ascii="Avenir Next" w:hAnsi="Avenir Next"/>
          <w:b/>
          <w:szCs w:val="20"/>
        </w:rPr>
        <w:t xml:space="preserve"> </w:t>
      </w:r>
      <w:r w:rsidRPr="00E33DCC">
        <w:rPr>
          <w:rFonts w:ascii="Avenir Next" w:hAnsi="Avenir Next"/>
          <w:szCs w:val="20"/>
        </w:rPr>
        <w:t xml:space="preserve">Il est exigé au minimum : </w:t>
      </w:r>
    </w:p>
    <w:p w14:paraId="3F5FFE87" w14:textId="77777777" w:rsidR="00D57FA6" w:rsidRPr="00E33DCC" w:rsidRDefault="00D57FA6" w:rsidP="00381CF9">
      <w:pPr>
        <w:spacing w:after="0" w:line="240" w:lineRule="auto"/>
        <w:ind w:left="-5" w:right="978" w:hanging="10"/>
        <w:jc w:val="left"/>
        <w:rPr>
          <w:rFonts w:ascii="Avenir Next" w:hAnsi="Avenir Next"/>
          <w:szCs w:val="20"/>
        </w:rPr>
      </w:pPr>
    </w:p>
    <w:p w14:paraId="1DEE47C0" w14:textId="77777777" w:rsidR="00BB7A9E" w:rsidRPr="00E33DCC" w:rsidRDefault="00BB7A9E" w:rsidP="00BB7A9E">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5943650B" w14:textId="77777777" w:rsidR="00BB7A9E" w:rsidRDefault="00BB7A9E" w:rsidP="00BB7A9E">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32F00B3A" w14:textId="0E50D0A7" w:rsidR="004B2DD6" w:rsidRDefault="00BB7A9E" w:rsidP="004B2DD6">
      <w:pPr>
        <w:pStyle w:val="Paragraphedeliste"/>
        <w:numPr>
          <w:ilvl w:val="0"/>
          <w:numId w:val="9"/>
        </w:numPr>
        <w:spacing w:after="0" w:line="240" w:lineRule="auto"/>
        <w:ind w:left="0" w:firstLine="360"/>
        <w:rPr>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w:t>
      </w:r>
      <w:r w:rsidR="00F57F43" w:rsidRPr="00BB7A9E">
        <w:rPr>
          <w:color w:val="1D2CF7"/>
          <w:szCs w:val="20"/>
        </w:rPr>
        <w:t xml:space="preserve">places </w:t>
      </w:r>
      <w:r w:rsidR="00F57F43">
        <w:rPr>
          <w:color w:val="1D2CF7"/>
          <w:szCs w:val="20"/>
        </w:rPr>
        <w:t>par</w:t>
      </w:r>
      <w:r w:rsidRPr="00BB7A9E">
        <w:rPr>
          <w:color w:val="1D2CF7"/>
          <w:szCs w:val="20"/>
        </w:rPr>
        <w:t xml:space="preserve"> logement</w:t>
      </w:r>
      <w:proofErr w:type="gramStart"/>
      <w:r w:rsidRPr="00BB7A9E">
        <w:rPr>
          <w:color w:val="1D2CF7"/>
          <w:szCs w:val="20"/>
        </w:rPr>
        <w:t xml:space="preserve">. </w:t>
      </w:r>
      <w:r w:rsidR="004B2DD6" w:rsidRPr="00F57F43">
        <w:rPr>
          <w:color w:val="1D2CF7"/>
          <w:szCs w:val="20"/>
        </w:rPr>
        <w:t>.</w:t>
      </w:r>
      <w:proofErr w:type="gramEnd"/>
      <w:r w:rsidR="004B2DD6" w:rsidRPr="00F57F43">
        <w:rPr>
          <w:color w:val="1D2CF7"/>
          <w:szCs w:val="20"/>
        </w:rPr>
        <w:t xml:space="preserve"> À minima 50% de ces places devront être couvertes pour les opérations de plus de 500m2 de surface de plancher.</w:t>
      </w:r>
    </w:p>
    <w:p w14:paraId="4AC31C86" w14:textId="77777777" w:rsidR="00BB7A9E" w:rsidRPr="00BB7A9E" w:rsidRDefault="00BB7A9E" w:rsidP="00F57F43">
      <w:pPr>
        <w:spacing w:after="0" w:line="240" w:lineRule="auto"/>
        <w:ind w:left="0" w:firstLine="0"/>
        <w:rPr>
          <w:color w:val="1D2CF7"/>
          <w:szCs w:val="20"/>
        </w:rPr>
      </w:pPr>
    </w:p>
    <w:p w14:paraId="3A2A198C"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36270A48" w14:textId="77777777" w:rsidR="00CE7F64" w:rsidRPr="00E33DCC" w:rsidRDefault="00CE7F64" w:rsidP="00381CF9">
      <w:pPr>
        <w:spacing w:after="0" w:line="240" w:lineRule="auto"/>
        <w:rPr>
          <w:rFonts w:ascii="Avenir Next" w:hAnsi="Avenir Next"/>
          <w:szCs w:val="20"/>
        </w:rPr>
      </w:pPr>
    </w:p>
    <w:p w14:paraId="191C8D5B"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d’hôtel et de salle de restaurant : </w:t>
      </w:r>
    </w:p>
    <w:p w14:paraId="2FFCD349" w14:textId="77777777" w:rsidR="00CE7F64" w:rsidRPr="00E33DCC" w:rsidRDefault="00593B28" w:rsidP="00381CF9">
      <w:pPr>
        <w:spacing w:after="0" w:line="240" w:lineRule="auto"/>
        <w:ind w:left="-7" w:right="4316"/>
        <w:rPr>
          <w:rFonts w:ascii="Avenir Next" w:hAnsi="Avenir Next"/>
          <w:szCs w:val="20"/>
        </w:rPr>
      </w:pPr>
      <w:r w:rsidRPr="00E33DCC">
        <w:rPr>
          <w:rFonts w:ascii="Avenir Next" w:hAnsi="Avenir Next"/>
          <w:szCs w:val="20"/>
        </w:rPr>
        <w:t xml:space="preserve">La plus restrictive des deux conditions décrites ci-dessous </w:t>
      </w:r>
    </w:p>
    <w:p w14:paraId="7767892A" w14:textId="0D385C82" w:rsidR="00B42C97" w:rsidRPr="00D57FA6" w:rsidRDefault="00593B28" w:rsidP="00D57FA6">
      <w:pPr>
        <w:pStyle w:val="Paragraphedeliste"/>
        <w:numPr>
          <w:ilvl w:val="0"/>
          <w:numId w:val="39"/>
        </w:numPr>
        <w:spacing w:after="0" w:line="240" w:lineRule="auto"/>
        <w:ind w:right="4316"/>
        <w:rPr>
          <w:szCs w:val="20"/>
        </w:rPr>
      </w:pPr>
      <w:r w:rsidRPr="00D57FA6">
        <w:rPr>
          <w:szCs w:val="20"/>
        </w:rPr>
        <w:t xml:space="preserve">1 place de stationnement par chambre. </w:t>
      </w:r>
    </w:p>
    <w:p w14:paraId="5A05F76F" w14:textId="41B76BCE" w:rsidR="00B42C97" w:rsidRPr="00D57FA6" w:rsidRDefault="00CE7F64" w:rsidP="00D57FA6">
      <w:pPr>
        <w:pStyle w:val="Paragraphedeliste"/>
        <w:numPr>
          <w:ilvl w:val="0"/>
          <w:numId w:val="39"/>
        </w:numPr>
        <w:spacing w:after="0" w:line="240" w:lineRule="auto"/>
        <w:rPr>
          <w:szCs w:val="20"/>
        </w:rPr>
      </w:pPr>
      <w:r w:rsidRPr="00D57FA6">
        <w:rPr>
          <w:szCs w:val="20"/>
        </w:rPr>
        <w:t>1</w:t>
      </w:r>
      <w:r w:rsidR="00593B28" w:rsidRPr="00D57FA6">
        <w:rPr>
          <w:szCs w:val="20"/>
        </w:rPr>
        <w:t xml:space="preserve"> place de stationnement par 10 m2 de salle de restaurant. </w:t>
      </w:r>
    </w:p>
    <w:p w14:paraId="56F11406" w14:textId="77777777" w:rsidR="00CE7F64" w:rsidRPr="00E33DCC" w:rsidRDefault="00CE7F64" w:rsidP="00381CF9">
      <w:pPr>
        <w:spacing w:after="0" w:line="240" w:lineRule="auto"/>
        <w:ind w:left="-5" w:hanging="10"/>
        <w:jc w:val="left"/>
        <w:rPr>
          <w:rFonts w:ascii="Avenir Next" w:hAnsi="Avenir Next"/>
          <w:b/>
          <w:szCs w:val="20"/>
        </w:rPr>
      </w:pPr>
    </w:p>
    <w:p w14:paraId="31F23BCF" w14:textId="41A0F558"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foyers d’hébergement spécialisé :  </w:t>
      </w:r>
    </w:p>
    <w:p w14:paraId="5DB1650B" w14:textId="77777777" w:rsidR="00CE7F64"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w:t>
      </w:r>
      <w:r w:rsidR="00CE7F64" w:rsidRPr="00E33DCC">
        <w:rPr>
          <w:rFonts w:ascii="Avenir Next" w:hAnsi="Avenir Next"/>
          <w:szCs w:val="20"/>
        </w:rPr>
        <w:t>structure.</w:t>
      </w:r>
      <w:r w:rsidRPr="00E33DCC">
        <w:rPr>
          <w:rFonts w:ascii="Avenir Next" w:hAnsi="Avenir Next"/>
          <w:szCs w:val="20"/>
        </w:rPr>
        <w:t xml:space="preserve"> </w:t>
      </w:r>
    </w:p>
    <w:p w14:paraId="7E03DB48" w14:textId="77777777" w:rsidR="00CE7F64" w:rsidRPr="00E33DCC" w:rsidRDefault="00CE7F64" w:rsidP="00381CF9">
      <w:pPr>
        <w:spacing w:after="0" w:line="240" w:lineRule="auto"/>
        <w:ind w:left="-7"/>
        <w:rPr>
          <w:rFonts w:ascii="Avenir Next" w:hAnsi="Avenir Next"/>
          <w:szCs w:val="20"/>
        </w:rPr>
      </w:pPr>
    </w:p>
    <w:p w14:paraId="4CF2830D" w14:textId="797E515A" w:rsidR="00CE7F64" w:rsidRPr="00E33DCC" w:rsidRDefault="00593B28" w:rsidP="00381CF9">
      <w:pPr>
        <w:spacing w:after="0" w:line="240" w:lineRule="auto"/>
        <w:ind w:left="-7"/>
        <w:rPr>
          <w:rFonts w:ascii="Avenir Next" w:hAnsi="Avenir Next"/>
          <w:b/>
          <w:szCs w:val="20"/>
        </w:rPr>
      </w:pPr>
      <w:r w:rsidRPr="00E33DCC">
        <w:rPr>
          <w:rFonts w:ascii="Avenir Next" w:hAnsi="Avenir Next"/>
          <w:b/>
          <w:szCs w:val="20"/>
        </w:rPr>
        <w:t xml:space="preserve">Pour les constructions à usage de commerces :  </w:t>
      </w:r>
    </w:p>
    <w:p w14:paraId="471A8BFE" w14:textId="31925135" w:rsidR="00B42C97" w:rsidRPr="00D57FA6" w:rsidRDefault="00CE7F64" w:rsidP="00D57FA6">
      <w:pPr>
        <w:pStyle w:val="Paragraphedeliste"/>
        <w:numPr>
          <w:ilvl w:val="0"/>
          <w:numId w:val="39"/>
        </w:numPr>
        <w:spacing w:after="0" w:line="240" w:lineRule="auto"/>
        <w:ind w:left="0"/>
        <w:rPr>
          <w:szCs w:val="20"/>
        </w:rPr>
      </w:pPr>
      <w:r w:rsidRPr="00D57FA6">
        <w:rPr>
          <w:szCs w:val="20"/>
        </w:rPr>
        <w:lastRenderedPageBreak/>
        <w:t>L’aire</w:t>
      </w:r>
      <w:r w:rsidR="00593B28" w:rsidRPr="00D57FA6">
        <w:rPr>
          <w:szCs w:val="20"/>
        </w:rPr>
        <w:t xml:space="preserve"> de stationnement doit représenter au minimum 30 % de la </w:t>
      </w:r>
      <w:r w:rsidR="00593B28" w:rsidRPr="004A475D">
        <w:rPr>
          <w:strike/>
          <w:color w:val="FF0000"/>
          <w:szCs w:val="20"/>
        </w:rPr>
        <w:t>SHON</w:t>
      </w:r>
      <w:r w:rsidR="004A475D">
        <w:rPr>
          <w:szCs w:val="20"/>
        </w:rPr>
        <w:t xml:space="preserve"> </w:t>
      </w:r>
      <w:r w:rsidR="004A475D" w:rsidRPr="004A475D">
        <w:rPr>
          <w:color w:val="1D2CF7"/>
          <w:szCs w:val="20"/>
        </w:rPr>
        <w:t>surface de plancher</w:t>
      </w:r>
      <w:r w:rsidR="00593B28" w:rsidRPr="004A475D">
        <w:rPr>
          <w:color w:val="1D2CF7"/>
          <w:szCs w:val="20"/>
        </w:rPr>
        <w:t xml:space="preserve"> </w:t>
      </w:r>
      <w:r w:rsidR="00593B28" w:rsidRPr="00D57FA6">
        <w:rPr>
          <w:szCs w:val="20"/>
        </w:rPr>
        <w:t xml:space="preserve">de l’établissement commercial. </w:t>
      </w:r>
    </w:p>
    <w:p w14:paraId="607966DD" w14:textId="67DAD0D7" w:rsidR="00B42C97" w:rsidRPr="00E33DCC" w:rsidRDefault="00593B28" w:rsidP="00D57FA6">
      <w:pPr>
        <w:spacing w:after="0" w:line="240" w:lineRule="auto"/>
        <w:ind w:left="0"/>
        <w:rPr>
          <w:rFonts w:ascii="Avenir Next" w:hAnsi="Avenir Next"/>
          <w:szCs w:val="20"/>
        </w:rPr>
      </w:pPr>
      <w:r w:rsidRPr="00E33DCC">
        <w:rPr>
          <w:rFonts w:ascii="Avenir Next" w:hAnsi="Avenir Next"/>
          <w:szCs w:val="20"/>
        </w:rPr>
        <w:t xml:space="preserve">Pour les commerces soumis à autorisation d’exploitation commerciale, l’emprise au sol des aires de stationnement ne peut excéder une fois et demie </w:t>
      </w:r>
      <w:r w:rsidRPr="00F8314E">
        <w:rPr>
          <w:rFonts w:ascii="Avenir Next" w:hAnsi="Avenir Next"/>
          <w:szCs w:val="20"/>
        </w:rPr>
        <w:t xml:space="preserve">la </w:t>
      </w:r>
      <w:r w:rsidR="004A475D" w:rsidRPr="00F8314E">
        <w:rPr>
          <w:rFonts w:ascii="Avenir Next" w:hAnsi="Avenir Next"/>
          <w:strike/>
          <w:color w:val="FF0000"/>
          <w:szCs w:val="20"/>
        </w:rPr>
        <w:t>SHON</w:t>
      </w:r>
      <w:r w:rsidR="004A475D" w:rsidRPr="00F8314E">
        <w:rPr>
          <w:rFonts w:ascii="Avenir Next" w:hAnsi="Avenir Next"/>
          <w:szCs w:val="20"/>
        </w:rPr>
        <w:t xml:space="preserve"> </w:t>
      </w:r>
      <w:r w:rsidR="004A475D" w:rsidRPr="00F8314E">
        <w:rPr>
          <w:rFonts w:ascii="Avenir Next" w:hAnsi="Avenir Next"/>
          <w:color w:val="1D2CF7"/>
          <w:szCs w:val="20"/>
        </w:rPr>
        <w:t>surface de plancher</w:t>
      </w:r>
      <w:r w:rsidRPr="00E33DCC">
        <w:rPr>
          <w:rFonts w:ascii="Avenir Next" w:hAnsi="Avenir Next"/>
          <w:szCs w:val="20"/>
        </w:rPr>
        <w:t xml:space="preserve"> des bâtiments commerciaux. </w:t>
      </w:r>
    </w:p>
    <w:p w14:paraId="2C6C1317"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492514EC"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bureaux et de services :  </w:t>
      </w:r>
    </w:p>
    <w:p w14:paraId="2EA08B16" w14:textId="2489BD88" w:rsidR="00B42C97" w:rsidRPr="00D57FA6" w:rsidRDefault="00593B28" w:rsidP="00D57FA6">
      <w:pPr>
        <w:pStyle w:val="Paragraphedeliste"/>
        <w:numPr>
          <w:ilvl w:val="0"/>
          <w:numId w:val="39"/>
        </w:numPr>
        <w:spacing w:after="0" w:line="240" w:lineRule="auto"/>
        <w:rPr>
          <w:szCs w:val="20"/>
        </w:rPr>
      </w:pPr>
      <w:r w:rsidRPr="00D57FA6">
        <w:rPr>
          <w:szCs w:val="20"/>
        </w:rPr>
        <w:t xml:space="preserve">1 place par 40 m2 de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Pr="00D57FA6">
        <w:rPr>
          <w:szCs w:val="20"/>
        </w:rPr>
        <w:t xml:space="preserve"> pour les constructions à usage de bureaux et de </w:t>
      </w:r>
      <w:r w:rsidR="00CE7F64" w:rsidRPr="00D57FA6">
        <w:rPr>
          <w:szCs w:val="20"/>
        </w:rPr>
        <w:t>services.</w:t>
      </w:r>
      <w:r w:rsidRPr="00D57FA6">
        <w:rPr>
          <w:szCs w:val="20"/>
        </w:rPr>
        <w:t xml:space="preserve"> </w:t>
      </w:r>
    </w:p>
    <w:p w14:paraId="2556BCF4" w14:textId="77777777" w:rsidR="00CE7F64" w:rsidRPr="00E33DCC" w:rsidRDefault="00CE7F64" w:rsidP="00381CF9">
      <w:pPr>
        <w:spacing w:after="0" w:line="240" w:lineRule="auto"/>
        <w:rPr>
          <w:rFonts w:ascii="Avenir Next" w:hAnsi="Avenir Next"/>
          <w:szCs w:val="20"/>
        </w:rPr>
      </w:pPr>
    </w:p>
    <w:p w14:paraId="60048D4D"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établissements artisanaux admis : </w:t>
      </w:r>
    </w:p>
    <w:p w14:paraId="29ADB9A9" w14:textId="7655FA53" w:rsidR="00B42C97" w:rsidRPr="00D57FA6" w:rsidRDefault="00593B28" w:rsidP="00D57FA6">
      <w:pPr>
        <w:pStyle w:val="Paragraphedeliste"/>
        <w:numPr>
          <w:ilvl w:val="0"/>
          <w:numId w:val="39"/>
        </w:numPr>
        <w:spacing w:after="0" w:line="240" w:lineRule="auto"/>
        <w:rPr>
          <w:szCs w:val="20"/>
        </w:rPr>
      </w:pPr>
      <w:r w:rsidRPr="00D57FA6">
        <w:rPr>
          <w:szCs w:val="20"/>
        </w:rPr>
        <w:t xml:space="preserve">1 place par 50 m2 de </w:t>
      </w:r>
      <w:r w:rsidR="004A475D" w:rsidRPr="004A475D">
        <w:rPr>
          <w:strike/>
          <w:color w:val="FF0000"/>
          <w:szCs w:val="20"/>
        </w:rPr>
        <w:t>SHON</w:t>
      </w:r>
      <w:r w:rsidR="004A475D">
        <w:rPr>
          <w:szCs w:val="20"/>
        </w:rPr>
        <w:t xml:space="preserve"> </w:t>
      </w:r>
      <w:r w:rsidR="004A475D" w:rsidRPr="004A475D">
        <w:rPr>
          <w:color w:val="1D2CF7"/>
          <w:szCs w:val="20"/>
        </w:rPr>
        <w:t>surface de plancher</w:t>
      </w:r>
      <w:r w:rsidRPr="00D57FA6">
        <w:rPr>
          <w:szCs w:val="20"/>
        </w:rPr>
        <w:t xml:space="preserve"> pour les constructions à usage d’activité artisanale. </w:t>
      </w:r>
    </w:p>
    <w:p w14:paraId="69363FDF" w14:textId="613D33C3" w:rsidR="0008700E" w:rsidRDefault="0008700E" w:rsidP="0008700E">
      <w:pPr>
        <w:spacing w:after="0" w:line="240" w:lineRule="auto"/>
        <w:rPr>
          <w:rFonts w:ascii="Avenir Next" w:hAnsi="Avenir Next"/>
          <w:szCs w:val="20"/>
        </w:rPr>
      </w:pPr>
    </w:p>
    <w:p w14:paraId="03F7B34F" w14:textId="77777777" w:rsidR="0008700E" w:rsidRPr="00E33DCC" w:rsidRDefault="0008700E" w:rsidP="0008700E">
      <w:pPr>
        <w:spacing w:after="0" w:line="240" w:lineRule="auto"/>
        <w:rPr>
          <w:rFonts w:ascii="Avenir Next" w:hAnsi="Avenir Next"/>
          <w:szCs w:val="20"/>
        </w:rPr>
      </w:pPr>
    </w:p>
    <w:p w14:paraId="08B85773" w14:textId="0B9BB29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13- Espaces libres et plantations  </w:t>
      </w:r>
    </w:p>
    <w:p w14:paraId="6F1EE514" w14:textId="77777777" w:rsidR="00CE7F64" w:rsidRPr="00E33DCC" w:rsidRDefault="00CE7F64" w:rsidP="00381CF9">
      <w:pPr>
        <w:spacing w:after="0" w:line="240" w:lineRule="auto"/>
        <w:rPr>
          <w:rFonts w:ascii="Avenir Next" w:hAnsi="Avenir Next"/>
          <w:lang w:eastAsia="en-US"/>
        </w:rPr>
      </w:pPr>
    </w:p>
    <w:p w14:paraId="3533D682" w14:textId="5FFCFA78" w:rsidR="00FB4562" w:rsidRPr="00E33DCC" w:rsidRDefault="00593B28" w:rsidP="00381CF9">
      <w:pPr>
        <w:spacing w:after="0" w:line="240" w:lineRule="auto"/>
        <w:ind w:left="-11" w:hanging="6"/>
        <w:rPr>
          <w:rFonts w:ascii="Avenir Next" w:hAnsi="Avenir Next"/>
          <w:szCs w:val="20"/>
        </w:rPr>
      </w:pPr>
      <w:r w:rsidRPr="00E33DCC">
        <w:rPr>
          <w:rFonts w:ascii="Avenir Next" w:hAnsi="Avenir Next"/>
          <w:szCs w:val="20"/>
        </w:rPr>
        <w:t>Les espaces libres seront traités en utilisant au maximum des surfaces perméables, en gravier, sol stabilisé, gazon, y compris les aires de circulation et de stationnement. Les aires de stationnement et les abords des voies nouvelles seront arborés.</w:t>
      </w:r>
    </w:p>
    <w:p w14:paraId="0721C8DB" w14:textId="77777777" w:rsidR="00FB4562" w:rsidRPr="00E33DCC" w:rsidRDefault="00FB4562" w:rsidP="00381CF9">
      <w:pPr>
        <w:spacing w:after="0" w:line="240" w:lineRule="auto"/>
        <w:ind w:left="-11" w:hanging="6"/>
        <w:rPr>
          <w:rFonts w:ascii="Avenir Next" w:hAnsi="Avenir Next"/>
          <w:szCs w:val="20"/>
        </w:rPr>
      </w:pPr>
    </w:p>
    <w:p w14:paraId="20B8F77F" w14:textId="77777777" w:rsidR="00FB4562" w:rsidRPr="00E33DCC" w:rsidRDefault="00FB4562" w:rsidP="00381CF9">
      <w:pPr>
        <w:pStyle w:val="Pieddepage"/>
        <w:rPr>
          <w:rFonts w:cs="Arial"/>
          <w:b/>
          <w:bCs/>
          <w:color w:val="1D2CF7"/>
          <w:szCs w:val="20"/>
        </w:rPr>
      </w:pPr>
      <w:r w:rsidRPr="00E33DCC">
        <w:rPr>
          <w:rFonts w:cs="Arial"/>
          <w:b/>
          <w:bCs/>
          <w:iCs/>
          <w:color w:val="1D2CF7"/>
          <w:szCs w:val="20"/>
        </w:rPr>
        <w:t xml:space="preserve">Il est imposé 40% minimum d’espaces perméables de </w:t>
      </w:r>
      <w:r w:rsidRPr="00E33DCC">
        <w:rPr>
          <w:rFonts w:cs="Arial"/>
          <w:b/>
          <w:bCs/>
          <w:color w:val="1D2CF7"/>
          <w:szCs w:val="20"/>
        </w:rPr>
        <w:t>la superficie de l’assiette foncière (située dans la zone constructible) du projet de construction.</w:t>
      </w:r>
    </w:p>
    <w:p w14:paraId="22FF7C18" w14:textId="50A68DA7" w:rsidR="00B42C97" w:rsidRDefault="00B42C97" w:rsidP="00381CF9">
      <w:pPr>
        <w:spacing w:after="0" w:line="240" w:lineRule="auto"/>
        <w:ind w:left="-7"/>
        <w:rPr>
          <w:rFonts w:ascii="Avenir Next" w:hAnsi="Avenir Next"/>
        </w:rPr>
      </w:pPr>
    </w:p>
    <w:p w14:paraId="2095231A" w14:textId="14705159" w:rsidR="0008700E" w:rsidRDefault="0008700E" w:rsidP="00381CF9">
      <w:pPr>
        <w:spacing w:after="0" w:line="240" w:lineRule="auto"/>
        <w:ind w:left="-7"/>
        <w:rPr>
          <w:rFonts w:ascii="Avenir Next" w:hAnsi="Avenir Next"/>
        </w:rPr>
      </w:pPr>
    </w:p>
    <w:p w14:paraId="33ED7FF3" w14:textId="77777777" w:rsidR="0008700E" w:rsidRPr="00E33DCC" w:rsidRDefault="0008700E" w:rsidP="00381CF9">
      <w:pPr>
        <w:spacing w:after="0" w:line="240" w:lineRule="auto"/>
        <w:ind w:left="-7"/>
        <w:rPr>
          <w:rFonts w:ascii="Avenir Next" w:hAnsi="Avenir Next"/>
        </w:rPr>
      </w:pPr>
    </w:p>
    <w:p w14:paraId="3E4869BA" w14:textId="40E09F0B"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044239B3" w14:textId="39526518" w:rsidR="00EE5487" w:rsidRDefault="00EE5487" w:rsidP="00381CF9">
      <w:pPr>
        <w:spacing w:after="0" w:line="240" w:lineRule="auto"/>
        <w:rPr>
          <w:rFonts w:ascii="Avenir Next" w:hAnsi="Avenir Next"/>
        </w:rPr>
      </w:pPr>
    </w:p>
    <w:p w14:paraId="28FD1F10" w14:textId="77777777" w:rsidR="0008700E" w:rsidRPr="00E33DCC" w:rsidRDefault="0008700E" w:rsidP="00381CF9">
      <w:pPr>
        <w:spacing w:after="0" w:line="240" w:lineRule="auto"/>
        <w:rPr>
          <w:rFonts w:ascii="Avenir Next" w:hAnsi="Avenir Next"/>
        </w:rPr>
      </w:pPr>
    </w:p>
    <w:p w14:paraId="7B0CE992" w14:textId="7BAC2D3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UD 14 - Coefficient d’occupation des sols </w:t>
      </w:r>
    </w:p>
    <w:p w14:paraId="174E8E3D" w14:textId="77777777" w:rsidR="00EE5487" w:rsidRPr="00E33DCC" w:rsidRDefault="00EE5487" w:rsidP="00381CF9">
      <w:pPr>
        <w:spacing w:after="0" w:line="240" w:lineRule="auto"/>
        <w:rPr>
          <w:rFonts w:ascii="Avenir Next" w:hAnsi="Avenir Next"/>
          <w:lang w:eastAsia="en-US"/>
        </w:rPr>
      </w:pPr>
    </w:p>
    <w:p w14:paraId="3969808C" w14:textId="77777777" w:rsidR="00B42C97" w:rsidRPr="00E33DCC" w:rsidRDefault="00593B28" w:rsidP="00381CF9">
      <w:pPr>
        <w:spacing w:after="0" w:line="240" w:lineRule="auto"/>
        <w:ind w:left="-5" w:hanging="10"/>
        <w:jc w:val="left"/>
        <w:rPr>
          <w:rFonts w:ascii="Avenir Next" w:hAnsi="Avenir Next"/>
          <w:strike/>
          <w:color w:val="FF0000"/>
          <w:szCs w:val="20"/>
        </w:rPr>
      </w:pPr>
      <w:r w:rsidRPr="00E33DCC">
        <w:rPr>
          <w:rFonts w:ascii="Avenir Next" w:hAnsi="Avenir Next"/>
          <w:b/>
          <w:strike/>
          <w:color w:val="FF0000"/>
          <w:szCs w:val="20"/>
          <w:u w:val="single" w:color="000000"/>
        </w:rPr>
        <w:t>UD 14.0 - L’article UD 14 ne s’applique pas :</w:t>
      </w:r>
      <w:r w:rsidRPr="00E33DCC">
        <w:rPr>
          <w:rFonts w:ascii="Avenir Next" w:hAnsi="Avenir Next"/>
          <w:b/>
          <w:strike/>
          <w:color w:val="FF0000"/>
          <w:szCs w:val="20"/>
        </w:rPr>
        <w:t xml:space="preserve"> </w:t>
      </w:r>
    </w:p>
    <w:p w14:paraId="1F75541A" w14:textId="2FB23B30" w:rsidR="00B42C97" w:rsidRPr="00D57FA6" w:rsidRDefault="00593B28" w:rsidP="00182B06">
      <w:pPr>
        <w:pStyle w:val="Paragraphedeliste"/>
        <w:numPr>
          <w:ilvl w:val="0"/>
          <w:numId w:val="40"/>
        </w:numPr>
        <w:tabs>
          <w:tab w:val="left" w:pos="709"/>
        </w:tabs>
        <w:spacing w:after="0" w:line="240" w:lineRule="auto"/>
        <w:ind w:left="0"/>
        <w:rPr>
          <w:strike/>
          <w:color w:val="FF0000"/>
          <w:szCs w:val="20"/>
        </w:rPr>
      </w:pPr>
      <w:r w:rsidRPr="00D57FA6">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32829BB" w14:textId="4214F45E" w:rsidR="00B42C97" w:rsidRPr="00D57FA6" w:rsidRDefault="00593B28" w:rsidP="00D57FA6">
      <w:pPr>
        <w:pStyle w:val="Paragraphedeliste"/>
        <w:numPr>
          <w:ilvl w:val="0"/>
          <w:numId w:val="40"/>
        </w:numPr>
        <w:spacing w:after="0" w:line="240" w:lineRule="auto"/>
        <w:ind w:left="0"/>
        <w:rPr>
          <w:strike/>
          <w:color w:val="FF0000"/>
          <w:szCs w:val="20"/>
        </w:rPr>
      </w:pPr>
      <w:r w:rsidRPr="00D57FA6">
        <w:rPr>
          <w:strike/>
          <w:color w:val="FF0000"/>
          <w:szCs w:val="20"/>
        </w:rPr>
        <w:t xml:space="preserve">Aux équipements d’infrastructures et de superstructures gérés par la commune de MAGLAND ou un organisme auquel la collectivité a délégué une ou plusieurs compétences de gestion. </w:t>
      </w:r>
    </w:p>
    <w:p w14:paraId="620639B6" w14:textId="77777777" w:rsidR="0008700E" w:rsidRPr="00E33DCC" w:rsidRDefault="0008700E" w:rsidP="0008700E">
      <w:pPr>
        <w:spacing w:after="0" w:line="240" w:lineRule="auto"/>
        <w:rPr>
          <w:rFonts w:ascii="Avenir Next" w:hAnsi="Avenir Next"/>
          <w:strike/>
          <w:color w:val="FF0000"/>
          <w:szCs w:val="20"/>
        </w:rPr>
      </w:pPr>
    </w:p>
    <w:p w14:paraId="66D5E54A" w14:textId="77777777" w:rsidR="00B42C97" w:rsidRPr="00E33DCC" w:rsidRDefault="00593B28" w:rsidP="00381CF9">
      <w:pPr>
        <w:spacing w:after="0" w:line="240" w:lineRule="auto"/>
        <w:ind w:left="-5" w:hanging="10"/>
        <w:jc w:val="left"/>
        <w:rPr>
          <w:rFonts w:ascii="Avenir Next" w:hAnsi="Avenir Next"/>
          <w:strike/>
          <w:color w:val="FF0000"/>
          <w:szCs w:val="20"/>
        </w:rPr>
      </w:pPr>
      <w:r w:rsidRPr="00E33DCC">
        <w:rPr>
          <w:rFonts w:ascii="Avenir Next" w:hAnsi="Avenir Next"/>
          <w:b/>
          <w:strike/>
          <w:color w:val="FF0000"/>
          <w:szCs w:val="20"/>
          <w:u w:val="single" w:color="000000"/>
        </w:rPr>
        <w:t>UD 14.1 - Le coefficient d’occupation des sols des constructions nouvelles est limité :</w:t>
      </w:r>
      <w:r w:rsidRPr="00E33DCC">
        <w:rPr>
          <w:rFonts w:ascii="Avenir Next" w:hAnsi="Avenir Next"/>
          <w:b/>
          <w:strike/>
          <w:color w:val="FF0000"/>
          <w:szCs w:val="20"/>
        </w:rPr>
        <w:t xml:space="preserve"> </w:t>
      </w:r>
    </w:p>
    <w:p w14:paraId="36CA398D" w14:textId="49447E9D" w:rsidR="00B42C97" w:rsidRPr="00D57FA6" w:rsidRDefault="00593B28" w:rsidP="00D57FA6">
      <w:pPr>
        <w:pStyle w:val="Paragraphedeliste"/>
        <w:numPr>
          <w:ilvl w:val="0"/>
          <w:numId w:val="40"/>
        </w:numPr>
        <w:spacing w:after="0" w:line="240" w:lineRule="auto"/>
        <w:rPr>
          <w:strike/>
          <w:color w:val="FF0000"/>
          <w:szCs w:val="20"/>
        </w:rPr>
      </w:pPr>
      <w:proofErr w:type="gramStart"/>
      <w:r w:rsidRPr="00D57FA6">
        <w:rPr>
          <w:strike/>
          <w:color w:val="FF0000"/>
          <w:szCs w:val="20"/>
        </w:rPr>
        <w:t>à</w:t>
      </w:r>
      <w:proofErr w:type="gramEnd"/>
      <w:r w:rsidRPr="00D57FA6">
        <w:rPr>
          <w:strike/>
          <w:color w:val="FF0000"/>
          <w:szCs w:val="20"/>
        </w:rPr>
        <w:t xml:space="preserve"> 0,20  </w:t>
      </w:r>
    </w:p>
    <w:p w14:paraId="070E9EC2" w14:textId="23E0D93B" w:rsidR="00B42C97"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Lors de travaux, d’extension, d’agrandissement ou de changement de destination sur des constructions existantes le coefficient d’occupation des sols n’est pas limité. </w:t>
      </w:r>
    </w:p>
    <w:p w14:paraId="03FA654F" w14:textId="77777777" w:rsidR="0008700E" w:rsidRPr="00E33DCC" w:rsidRDefault="0008700E" w:rsidP="00381CF9">
      <w:pPr>
        <w:spacing w:after="0" w:line="240" w:lineRule="auto"/>
        <w:ind w:left="-7"/>
        <w:rPr>
          <w:rFonts w:ascii="Avenir Next" w:hAnsi="Avenir Next"/>
          <w:strike/>
          <w:color w:val="FF0000"/>
          <w:szCs w:val="20"/>
        </w:rPr>
      </w:pPr>
    </w:p>
    <w:p w14:paraId="56ED255C" w14:textId="77777777" w:rsidR="00B42C97" w:rsidRPr="00E33DCC" w:rsidRDefault="00593B28" w:rsidP="00381CF9">
      <w:pPr>
        <w:pStyle w:val="Titre5"/>
        <w:spacing w:after="0" w:line="240" w:lineRule="auto"/>
        <w:ind w:left="-5"/>
        <w:jc w:val="left"/>
        <w:rPr>
          <w:rFonts w:ascii="Avenir Next" w:hAnsi="Avenir Next"/>
          <w:strike/>
          <w:color w:val="FF0000"/>
          <w:sz w:val="20"/>
          <w:szCs w:val="20"/>
        </w:rPr>
      </w:pPr>
      <w:r w:rsidRPr="00E33DCC">
        <w:rPr>
          <w:rFonts w:ascii="Avenir Next" w:hAnsi="Avenir Next"/>
          <w:strike/>
          <w:color w:val="FF0000"/>
          <w:sz w:val="20"/>
          <w:szCs w:val="20"/>
          <w:u w:val="single" w:color="000000"/>
        </w:rPr>
        <w:t>UD 14.2 – Application de l’article L.123-1-1</w:t>
      </w:r>
      <w:r w:rsidRPr="00E33DCC">
        <w:rPr>
          <w:rFonts w:ascii="Avenir Next" w:hAnsi="Avenir Next"/>
          <w:strike/>
          <w:color w:val="FF0000"/>
          <w:sz w:val="20"/>
          <w:szCs w:val="20"/>
        </w:rPr>
        <w:t xml:space="preserve"> </w:t>
      </w:r>
    </w:p>
    <w:p w14:paraId="62BF0CB1" w14:textId="0F472023" w:rsidR="00B42C97" w:rsidRPr="00E33DCC"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36A89989" w14:textId="77777777" w:rsidR="00CE7F64" w:rsidRPr="00E33DCC" w:rsidRDefault="00CE7F64" w:rsidP="00381CF9">
      <w:pPr>
        <w:spacing w:after="0" w:line="240" w:lineRule="auto"/>
        <w:ind w:left="-7"/>
        <w:rPr>
          <w:rFonts w:ascii="Avenir Next" w:hAnsi="Avenir Next"/>
          <w:strike/>
          <w:color w:val="FF0000"/>
          <w:szCs w:val="20"/>
        </w:rPr>
      </w:pPr>
    </w:p>
    <w:p w14:paraId="3E24273C" w14:textId="469C2F51" w:rsidR="00DA3817" w:rsidRPr="00E33DCC" w:rsidRDefault="00DA3817" w:rsidP="00381CF9">
      <w:pPr>
        <w:spacing w:after="0" w:line="240" w:lineRule="auto"/>
        <w:ind w:left="-7"/>
        <w:rPr>
          <w:rFonts w:ascii="Avenir Next" w:hAnsi="Avenir Next"/>
          <w:b/>
          <w:bCs/>
          <w:color w:val="1D2CF7"/>
          <w:szCs w:val="20"/>
        </w:rPr>
      </w:pPr>
      <w:r w:rsidRPr="00E33DCC">
        <w:rPr>
          <w:rFonts w:ascii="Avenir Next" w:hAnsi="Avenir Next"/>
          <w:b/>
          <w:bCs/>
          <w:color w:val="1D2CF7"/>
          <w:szCs w:val="20"/>
        </w:rPr>
        <w:t>Sans objet</w:t>
      </w:r>
    </w:p>
    <w:p w14:paraId="380D3601" w14:textId="77777777" w:rsidR="0008700E" w:rsidRDefault="0008700E" w:rsidP="00381CF9">
      <w:pPr>
        <w:spacing w:after="0" w:line="240" w:lineRule="auto"/>
        <w:rPr>
          <w:rFonts w:ascii="Avenir Next" w:hAnsi="Avenir Next"/>
          <w:szCs w:val="20"/>
        </w:rPr>
        <w:sectPr w:rsidR="0008700E">
          <w:footerReference w:type="default" r:id="rId23"/>
          <w:pgSz w:w="11900" w:h="16840"/>
          <w:pgMar w:top="1172" w:right="1127" w:bottom="1470" w:left="1133" w:header="720" w:footer="916" w:gutter="0"/>
          <w:cols w:space="720"/>
        </w:sectPr>
      </w:pPr>
    </w:p>
    <w:p w14:paraId="26A40DC7" w14:textId="77777777" w:rsidR="00DA3817" w:rsidRPr="00E33DCC" w:rsidRDefault="00DA3817" w:rsidP="00381CF9">
      <w:pPr>
        <w:spacing w:after="0" w:line="240" w:lineRule="auto"/>
        <w:rPr>
          <w:rFonts w:ascii="Avenir Next" w:hAnsi="Avenir Next"/>
        </w:rPr>
      </w:pPr>
    </w:p>
    <w:p w14:paraId="5B062585" w14:textId="6E081FB3" w:rsidR="00B42C97" w:rsidRPr="00E33DCC" w:rsidRDefault="00593B28" w:rsidP="006B1B0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 LA ZONE UE </w:t>
      </w:r>
    </w:p>
    <w:p w14:paraId="3F40099F" w14:textId="6DDDA7F1" w:rsidR="00CE7F64" w:rsidRDefault="00CE7F64" w:rsidP="00381CF9">
      <w:pPr>
        <w:pStyle w:val="Titre2"/>
        <w:spacing w:line="240" w:lineRule="auto"/>
        <w:ind w:left="11" w:hanging="11"/>
        <w:rPr>
          <w:rFonts w:ascii="Avenir Next" w:hAnsi="Avenir Next"/>
          <w:color w:val="000000" w:themeColor="text1"/>
          <w:szCs w:val="22"/>
        </w:rPr>
      </w:pPr>
    </w:p>
    <w:p w14:paraId="6B80B1BF" w14:textId="432FED7D" w:rsidR="0008700E" w:rsidRPr="00182B06" w:rsidRDefault="0008700E" w:rsidP="0008700E">
      <w:pPr>
        <w:rPr>
          <w:rFonts w:ascii="Avenir Next" w:hAnsi="Avenir Next"/>
        </w:rPr>
      </w:pPr>
    </w:p>
    <w:p w14:paraId="20B6AD0D" w14:textId="4FD82C70" w:rsidR="0008700E" w:rsidRPr="00182B06" w:rsidRDefault="0008700E" w:rsidP="0008700E">
      <w:pPr>
        <w:rPr>
          <w:rFonts w:ascii="Avenir Next" w:hAnsi="Avenir Next"/>
        </w:rPr>
      </w:pPr>
    </w:p>
    <w:p w14:paraId="332DA80B" w14:textId="77777777" w:rsidR="00182B06" w:rsidRPr="0008700E" w:rsidRDefault="00182B06" w:rsidP="0008700E"/>
    <w:p w14:paraId="15DA546F" w14:textId="629D151E"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11C2DC18" w14:textId="1B19A0FE" w:rsidR="00CE7F64" w:rsidRPr="00182B06" w:rsidRDefault="00CE7F64" w:rsidP="00381CF9">
      <w:pPr>
        <w:pStyle w:val="Titre4"/>
        <w:spacing w:after="0" w:line="240" w:lineRule="auto"/>
        <w:ind w:left="-5"/>
        <w:rPr>
          <w:rFonts w:ascii="Avenir Next" w:hAnsi="Avenir Next"/>
          <w:sz w:val="20"/>
          <w:szCs w:val="20"/>
        </w:rPr>
      </w:pPr>
    </w:p>
    <w:p w14:paraId="4141FEE0" w14:textId="77777777" w:rsidR="0008700E" w:rsidRPr="00182B06" w:rsidRDefault="0008700E" w:rsidP="0008700E">
      <w:pPr>
        <w:rPr>
          <w:szCs w:val="20"/>
        </w:rPr>
      </w:pPr>
    </w:p>
    <w:p w14:paraId="73E5D620" w14:textId="515737F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 </w:t>
      </w:r>
      <w:r w:rsidR="00182B06"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des sols interdites </w:t>
      </w:r>
    </w:p>
    <w:p w14:paraId="1C5EFC52" w14:textId="77777777" w:rsidR="00CE7F64" w:rsidRPr="00E33DCC" w:rsidRDefault="00CE7F64" w:rsidP="00381CF9">
      <w:pPr>
        <w:spacing w:after="0" w:line="240" w:lineRule="auto"/>
        <w:rPr>
          <w:rFonts w:ascii="Avenir Next" w:hAnsi="Avenir Next"/>
          <w:lang w:eastAsia="en-US"/>
        </w:rPr>
      </w:pPr>
    </w:p>
    <w:p w14:paraId="5354857B" w14:textId="1BDB9F9C" w:rsidR="00B42C97"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sol nécessitant une autorisation d’urbanisme et ne figurant pas à l’article UE 2 sont interdites. </w:t>
      </w:r>
    </w:p>
    <w:p w14:paraId="5386DB0B" w14:textId="778E17C0" w:rsidR="0008700E" w:rsidRDefault="0008700E" w:rsidP="00381CF9">
      <w:pPr>
        <w:spacing w:after="0" w:line="240" w:lineRule="auto"/>
        <w:ind w:left="-7"/>
        <w:rPr>
          <w:rFonts w:ascii="Avenir Next" w:hAnsi="Avenir Next"/>
        </w:rPr>
      </w:pPr>
    </w:p>
    <w:p w14:paraId="21320A07" w14:textId="77777777" w:rsidR="0008700E" w:rsidRPr="00E33DCC" w:rsidRDefault="0008700E" w:rsidP="00381CF9">
      <w:pPr>
        <w:spacing w:after="0" w:line="240" w:lineRule="auto"/>
        <w:ind w:left="-7"/>
        <w:rPr>
          <w:rFonts w:ascii="Avenir Next" w:hAnsi="Avenir Next"/>
        </w:rPr>
      </w:pPr>
    </w:p>
    <w:p w14:paraId="6C91A343" w14:textId="2634993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2 </w:t>
      </w:r>
      <w:r w:rsidR="00CE7F64"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des sols admises sous condition </w:t>
      </w:r>
    </w:p>
    <w:p w14:paraId="2A132F92" w14:textId="77777777" w:rsidR="00CE7F64" w:rsidRPr="00E33DCC" w:rsidRDefault="00CE7F64" w:rsidP="00381CF9">
      <w:pPr>
        <w:spacing w:after="0" w:line="240" w:lineRule="auto"/>
        <w:rPr>
          <w:rFonts w:ascii="Avenir Next" w:hAnsi="Avenir Next"/>
          <w:lang w:eastAsia="en-US"/>
        </w:rPr>
      </w:pPr>
    </w:p>
    <w:p w14:paraId="2A312A8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3B39CADF" w14:textId="4985E3C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182B06" w:rsidRPr="00E33DCC">
        <w:rPr>
          <w:rFonts w:ascii="Avenir Next" w:hAnsi="Avenir Next"/>
        </w:rPr>
        <w:t>sol sont</w:t>
      </w:r>
      <w:r w:rsidRPr="00E33DCC">
        <w:rPr>
          <w:rFonts w:ascii="Avenir Next" w:hAnsi="Avenir Next"/>
        </w:rPr>
        <w:t xml:space="preserve"> admises uniquement dans les conditions édictées ci-après : </w:t>
      </w:r>
    </w:p>
    <w:p w14:paraId="3328A594"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3964ED11" w14:textId="5E0C11DF" w:rsidR="00B42C97" w:rsidRPr="00E33DCC" w:rsidRDefault="00593B28" w:rsidP="00381CF9">
      <w:pPr>
        <w:tabs>
          <w:tab w:val="center" w:pos="2394"/>
        </w:tabs>
        <w:spacing w:after="0" w:line="240" w:lineRule="auto"/>
        <w:ind w:left="-15" w:firstLine="0"/>
        <w:jc w:val="left"/>
        <w:rPr>
          <w:rFonts w:ascii="Avenir Next" w:hAnsi="Avenir Next"/>
        </w:rPr>
      </w:pPr>
      <w:r w:rsidRPr="00E33DCC">
        <w:rPr>
          <w:rFonts w:ascii="Avenir Next" w:hAnsi="Avenir Next"/>
          <w:b/>
          <w:u w:val="single" w:color="000000"/>
        </w:rPr>
        <w:t>UE 2-1 : Les constructions à usage</w:t>
      </w:r>
      <w:r w:rsidRPr="00E33DCC">
        <w:rPr>
          <w:rFonts w:ascii="Avenir Next" w:hAnsi="Avenir Next"/>
          <w:b/>
        </w:rPr>
        <w:t xml:space="preserve">  </w:t>
      </w:r>
    </w:p>
    <w:p w14:paraId="6FE777E5" w14:textId="47052E2A" w:rsidR="00B42C97" w:rsidRPr="00697937" w:rsidRDefault="00697937" w:rsidP="00697937">
      <w:pPr>
        <w:pStyle w:val="Paragraphedeliste"/>
        <w:numPr>
          <w:ilvl w:val="0"/>
          <w:numId w:val="39"/>
        </w:numPr>
        <w:spacing w:after="0" w:line="240" w:lineRule="auto"/>
        <w:ind w:left="0"/>
        <w:rPr>
          <w:szCs w:val="20"/>
        </w:rPr>
      </w:pPr>
      <w:r w:rsidRPr="00697937">
        <w:rPr>
          <w:szCs w:val="20"/>
        </w:rPr>
        <w:t>D’habitation</w:t>
      </w:r>
      <w:r w:rsidR="00593B28" w:rsidRPr="00697937">
        <w:rPr>
          <w:szCs w:val="20"/>
        </w:rPr>
        <w:t xml:space="preserve"> dans la mesure où elle est nécessaire au fonctionnement de l’équipement public existant. </w:t>
      </w:r>
    </w:p>
    <w:p w14:paraId="7268DDC7" w14:textId="77777777" w:rsidR="0008700E" w:rsidRPr="00E33DCC" w:rsidRDefault="0008700E" w:rsidP="00381CF9">
      <w:pPr>
        <w:tabs>
          <w:tab w:val="center" w:pos="4851"/>
        </w:tabs>
        <w:spacing w:after="0" w:line="240" w:lineRule="auto"/>
        <w:ind w:left="-15" w:firstLine="0"/>
        <w:jc w:val="left"/>
        <w:rPr>
          <w:rFonts w:ascii="Avenir Next" w:hAnsi="Avenir Next"/>
        </w:rPr>
      </w:pPr>
    </w:p>
    <w:p w14:paraId="1DEF7A6A" w14:textId="101681AA" w:rsidR="00B42C97" w:rsidRPr="00E33DCC" w:rsidRDefault="00593B28" w:rsidP="00381CF9">
      <w:pPr>
        <w:pStyle w:val="Titre5"/>
        <w:tabs>
          <w:tab w:val="right" w:pos="9641"/>
        </w:tabs>
        <w:spacing w:after="0" w:line="240" w:lineRule="auto"/>
        <w:ind w:left="-15" w:firstLine="0"/>
        <w:jc w:val="left"/>
        <w:rPr>
          <w:rFonts w:ascii="Avenir Next" w:hAnsi="Avenir Next"/>
        </w:rPr>
      </w:pPr>
      <w:r w:rsidRPr="00E33DCC">
        <w:rPr>
          <w:rFonts w:ascii="Avenir Next" w:hAnsi="Avenir Next"/>
          <w:sz w:val="20"/>
          <w:u w:val="single" w:color="000000"/>
        </w:rPr>
        <w:t>UE 2-2 : Les constructions et installations nécessaires aux services publics ou d’intérêt collectif</w:t>
      </w:r>
      <w:r w:rsidRPr="00E33DCC">
        <w:rPr>
          <w:rFonts w:ascii="Avenir Next" w:hAnsi="Avenir Next"/>
          <w:sz w:val="20"/>
        </w:rPr>
        <w:t xml:space="preserve">  </w:t>
      </w:r>
    </w:p>
    <w:p w14:paraId="0737EF7B" w14:textId="77777777" w:rsidR="00B42C97" w:rsidRPr="00182B06" w:rsidRDefault="00593B28" w:rsidP="00182B06">
      <w:pPr>
        <w:pStyle w:val="Paragraphedeliste"/>
        <w:numPr>
          <w:ilvl w:val="0"/>
          <w:numId w:val="39"/>
        </w:numPr>
        <w:spacing w:after="0" w:line="240" w:lineRule="auto"/>
        <w:ind w:left="0"/>
        <w:rPr>
          <w:szCs w:val="20"/>
        </w:rPr>
      </w:pPr>
      <w:r w:rsidRPr="00182B06">
        <w:rPr>
          <w:szCs w:val="20"/>
        </w:rPr>
        <w:t xml:space="preserve">Les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7EAF34A" w14:textId="3C110C36" w:rsidR="00B42C97" w:rsidRPr="00182B06" w:rsidRDefault="00593B28" w:rsidP="00182B06">
      <w:pPr>
        <w:pStyle w:val="Paragraphedeliste"/>
        <w:numPr>
          <w:ilvl w:val="0"/>
          <w:numId w:val="39"/>
        </w:numPr>
        <w:spacing w:after="0" w:line="240" w:lineRule="auto"/>
        <w:ind w:left="0"/>
        <w:rPr>
          <w:szCs w:val="20"/>
        </w:rPr>
      </w:pPr>
      <w:r w:rsidRPr="00182B06">
        <w:rPr>
          <w:szCs w:val="20"/>
        </w:rPr>
        <w:t xml:space="preserve">Les équipements d’infrastructures et de superstructures gérés par la commune de MAGLAND ou un organisme auquel la collectivité a délégué une ou plusieurs compétences de gestion. </w:t>
      </w:r>
    </w:p>
    <w:p w14:paraId="750E4343" w14:textId="77777777" w:rsidR="0008700E" w:rsidRPr="00E33DCC" w:rsidRDefault="0008700E" w:rsidP="0008700E">
      <w:pPr>
        <w:spacing w:after="0" w:line="240" w:lineRule="auto"/>
        <w:rPr>
          <w:rFonts w:ascii="Avenir Next" w:hAnsi="Avenir Next"/>
        </w:rPr>
      </w:pPr>
    </w:p>
    <w:p w14:paraId="5B841ACC" w14:textId="3D14B261" w:rsidR="00B42C97" w:rsidRPr="00E33DCC" w:rsidRDefault="00593B28" w:rsidP="00381CF9">
      <w:pPr>
        <w:pStyle w:val="Titre5"/>
        <w:tabs>
          <w:tab w:val="center" w:pos="2739"/>
        </w:tabs>
        <w:spacing w:after="0" w:line="240" w:lineRule="auto"/>
        <w:ind w:left="-15" w:firstLine="0"/>
        <w:jc w:val="left"/>
        <w:rPr>
          <w:rFonts w:ascii="Avenir Next" w:hAnsi="Avenir Next"/>
        </w:rPr>
      </w:pPr>
      <w:r w:rsidRPr="00E33DCC">
        <w:rPr>
          <w:rFonts w:ascii="Avenir Next" w:hAnsi="Avenir Next"/>
          <w:sz w:val="20"/>
          <w:u w:val="single" w:color="000000"/>
        </w:rPr>
        <w:t>UE 2-3 : Les installations et travaux divers</w:t>
      </w:r>
      <w:r w:rsidRPr="00E33DCC">
        <w:rPr>
          <w:rFonts w:ascii="Avenir Next" w:hAnsi="Avenir Next"/>
          <w:sz w:val="20"/>
        </w:rPr>
        <w:t xml:space="preserve"> </w:t>
      </w:r>
    </w:p>
    <w:p w14:paraId="7604F7CC" w14:textId="04C5E30A" w:rsidR="00B42C97" w:rsidRPr="004171C3" w:rsidRDefault="00593B28" w:rsidP="004171C3">
      <w:pPr>
        <w:pStyle w:val="Paragraphedeliste"/>
        <w:numPr>
          <w:ilvl w:val="0"/>
          <w:numId w:val="39"/>
        </w:numPr>
        <w:spacing w:after="0" w:line="240" w:lineRule="auto"/>
        <w:ind w:left="0"/>
      </w:pPr>
      <w:r w:rsidRPr="004171C3">
        <w:t xml:space="preserve">Les exhaussements et affouillements du sol dans la mesure où ils sont indispensables aux constructions et installations autorisées. </w:t>
      </w:r>
    </w:p>
    <w:p w14:paraId="4B217DC2" w14:textId="77777777" w:rsidR="0008700E" w:rsidRPr="00E33DCC" w:rsidRDefault="0008700E" w:rsidP="00381CF9">
      <w:pPr>
        <w:spacing w:after="0" w:line="240" w:lineRule="auto"/>
        <w:ind w:left="-7"/>
        <w:rPr>
          <w:rFonts w:ascii="Avenir Next" w:hAnsi="Avenir Next"/>
        </w:rPr>
      </w:pPr>
    </w:p>
    <w:p w14:paraId="37A33855" w14:textId="4A790E94" w:rsidR="00B42C97" w:rsidRPr="00E33DCC" w:rsidRDefault="00593B28" w:rsidP="00381CF9">
      <w:pPr>
        <w:pStyle w:val="Titre5"/>
        <w:tabs>
          <w:tab w:val="center" w:pos="3355"/>
        </w:tabs>
        <w:spacing w:after="0" w:line="240" w:lineRule="auto"/>
        <w:ind w:left="-15" w:firstLine="0"/>
        <w:jc w:val="left"/>
        <w:rPr>
          <w:rFonts w:ascii="Avenir Next" w:hAnsi="Avenir Next"/>
        </w:rPr>
      </w:pPr>
      <w:r w:rsidRPr="00E33DCC">
        <w:rPr>
          <w:rFonts w:ascii="Avenir Next" w:hAnsi="Avenir Next"/>
          <w:sz w:val="20"/>
          <w:u w:val="single" w:color="000000"/>
        </w:rPr>
        <w:t>UE 2-4 : La reconstruction des bâtiments après sinistre</w:t>
      </w:r>
      <w:r w:rsidRPr="00E33DCC">
        <w:rPr>
          <w:rFonts w:ascii="Avenir Next" w:hAnsi="Avenir Next"/>
          <w:sz w:val="20"/>
        </w:rPr>
        <w:t xml:space="preserve"> </w:t>
      </w:r>
    </w:p>
    <w:p w14:paraId="0BB4EC06" w14:textId="0F1C325D" w:rsidR="00B42C97" w:rsidRPr="00182B06" w:rsidRDefault="00593B28" w:rsidP="004171C3">
      <w:pPr>
        <w:pStyle w:val="Paragraphedeliste"/>
        <w:numPr>
          <w:ilvl w:val="0"/>
          <w:numId w:val="39"/>
        </w:numPr>
        <w:spacing w:after="0" w:line="240" w:lineRule="auto"/>
        <w:ind w:left="0"/>
        <w:rPr>
          <w:szCs w:val="20"/>
        </w:rPr>
      </w:pPr>
      <w:r w:rsidRPr="00182B06">
        <w:rPr>
          <w:szCs w:val="20"/>
        </w:rPr>
        <w:t xml:space="preserve">La reconstruction des bâtiments après sinistre dans un délais de 4 ans est autorisée à condition que sa destination soit conservée ou soit conforme aux occupations et utilisations admises dans la zone sans qu’il ne soit fait application des autres règles de la zone.   </w:t>
      </w:r>
    </w:p>
    <w:p w14:paraId="2A6607D1" w14:textId="2746AB74" w:rsidR="0008700E" w:rsidRDefault="0008700E" w:rsidP="00381CF9">
      <w:pPr>
        <w:spacing w:after="0" w:line="240" w:lineRule="auto"/>
        <w:ind w:left="343" w:hanging="358"/>
        <w:rPr>
          <w:rFonts w:ascii="Avenir Next" w:hAnsi="Avenir Next"/>
        </w:rPr>
      </w:pPr>
    </w:p>
    <w:p w14:paraId="5D2C4267" w14:textId="05FC4B47" w:rsidR="0008700E" w:rsidRDefault="0008700E" w:rsidP="004171C3">
      <w:pPr>
        <w:tabs>
          <w:tab w:val="left" w:pos="709"/>
        </w:tabs>
        <w:spacing w:after="0" w:line="240" w:lineRule="auto"/>
        <w:ind w:left="343" w:hanging="358"/>
        <w:rPr>
          <w:rFonts w:ascii="Avenir Next" w:hAnsi="Avenir Next"/>
        </w:rPr>
      </w:pPr>
    </w:p>
    <w:p w14:paraId="3AE09ED0" w14:textId="77777777" w:rsidR="0008700E" w:rsidRPr="00E33DCC" w:rsidRDefault="0008700E" w:rsidP="00381CF9">
      <w:pPr>
        <w:spacing w:after="0" w:line="240" w:lineRule="auto"/>
        <w:ind w:left="343" w:hanging="358"/>
        <w:rPr>
          <w:rFonts w:ascii="Avenir Next" w:hAnsi="Avenir Next"/>
        </w:rPr>
      </w:pPr>
    </w:p>
    <w:p w14:paraId="36CF5F2C" w14:textId="331749F6"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1F7D35D7" w14:textId="1547E848" w:rsidR="0008700E" w:rsidRPr="00697937" w:rsidRDefault="0008700E" w:rsidP="0008700E">
      <w:pPr>
        <w:rPr>
          <w:rFonts w:ascii="Avenir Next" w:hAnsi="Avenir Next"/>
        </w:rPr>
      </w:pPr>
    </w:p>
    <w:p w14:paraId="02A6BE71" w14:textId="77777777" w:rsidR="00697937" w:rsidRPr="00697937" w:rsidRDefault="00697937" w:rsidP="0008700E">
      <w:pPr>
        <w:rPr>
          <w:rFonts w:ascii="Avenir Next" w:hAnsi="Avenir Next"/>
        </w:rPr>
      </w:pPr>
    </w:p>
    <w:p w14:paraId="4C82EF47" w14:textId="563957FE" w:rsidR="00B42C97" w:rsidRDefault="00593B28" w:rsidP="00381CF9">
      <w:pPr>
        <w:spacing w:after="0" w:line="240" w:lineRule="auto"/>
        <w:ind w:left="-7"/>
        <w:rPr>
          <w:rFonts w:ascii="Avenir Next" w:hAnsi="Avenir Next"/>
        </w:rPr>
      </w:pPr>
      <w:r w:rsidRPr="00E33DCC">
        <w:rPr>
          <w:rFonts w:ascii="Avenir Next" w:hAnsi="Avenir Next"/>
        </w:rPr>
        <w:t xml:space="preserve">Des autorisations d’urbanisme peuvent être délivrées par adaptation motivée des articles 3 à 13 du règlement de chacune des zones, à condition que les adaptations ainsi faites soient mineures, et qu’elles soient rendues nécessaire par la nature du sol ou la configuration des parcelles ou le caractère des constructions avoisinantes. </w:t>
      </w:r>
    </w:p>
    <w:p w14:paraId="70F1A195" w14:textId="00D0CA11" w:rsidR="0008700E" w:rsidRDefault="0008700E" w:rsidP="00381CF9">
      <w:pPr>
        <w:spacing w:after="0" w:line="240" w:lineRule="auto"/>
        <w:ind w:left="-7"/>
        <w:rPr>
          <w:rFonts w:ascii="Avenir Next" w:hAnsi="Avenir Next"/>
        </w:rPr>
      </w:pPr>
    </w:p>
    <w:p w14:paraId="64E4A83E" w14:textId="77777777" w:rsidR="0008700E" w:rsidRPr="00E33DCC" w:rsidRDefault="0008700E" w:rsidP="00381CF9">
      <w:pPr>
        <w:spacing w:after="0" w:line="240" w:lineRule="auto"/>
        <w:ind w:left="-7"/>
        <w:rPr>
          <w:rFonts w:ascii="Avenir Next" w:hAnsi="Avenir Next"/>
        </w:rPr>
      </w:pPr>
    </w:p>
    <w:p w14:paraId="56225DE5" w14:textId="4464AE72"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3 </w:t>
      </w:r>
      <w:r w:rsidR="00CE7F64" w:rsidRPr="00E33DCC">
        <w:rPr>
          <w:rFonts w:ascii="Avenir Next" w:eastAsiaTheme="minorHAnsi" w:hAnsi="Avenir Next" w:cstheme="minorBidi"/>
          <w:color w:val="1D2CF7"/>
          <w:sz w:val="24"/>
          <w:szCs w:val="20"/>
          <w:lang w:eastAsia="en-US"/>
        </w:rPr>
        <w:t>– Accès</w:t>
      </w:r>
      <w:r w:rsidRPr="00E33DCC">
        <w:rPr>
          <w:rFonts w:ascii="Avenir Next" w:eastAsiaTheme="minorHAnsi" w:hAnsi="Avenir Next" w:cstheme="minorBidi"/>
          <w:color w:val="1D2CF7"/>
          <w:sz w:val="24"/>
          <w:szCs w:val="20"/>
          <w:lang w:eastAsia="en-US"/>
        </w:rPr>
        <w:t xml:space="preserve"> et voirie </w:t>
      </w:r>
    </w:p>
    <w:p w14:paraId="5BC5CAC8" w14:textId="77777777" w:rsidR="0008700E" w:rsidRPr="00E33DCC" w:rsidRDefault="0008700E" w:rsidP="00381CF9">
      <w:pPr>
        <w:spacing w:after="0" w:line="240" w:lineRule="auto"/>
        <w:rPr>
          <w:rFonts w:ascii="Avenir Next" w:hAnsi="Avenir Next"/>
          <w:lang w:eastAsia="en-US"/>
        </w:rPr>
      </w:pPr>
    </w:p>
    <w:p w14:paraId="7F78F1A1"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UE 3.0 - Généralités</w:t>
      </w:r>
      <w:r w:rsidRPr="00E33DCC">
        <w:rPr>
          <w:rFonts w:ascii="Avenir Next" w:hAnsi="Avenir Next"/>
          <w:sz w:val="20"/>
        </w:rPr>
        <w:t xml:space="preserve"> </w:t>
      </w:r>
    </w:p>
    <w:p w14:paraId="5DDAACB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2920D2CE" w14:textId="5B80D83A" w:rsidR="00B42C97" w:rsidRPr="00E33DCC" w:rsidRDefault="00593B28" w:rsidP="00381CF9">
      <w:pPr>
        <w:spacing w:after="0" w:line="240" w:lineRule="auto"/>
        <w:ind w:left="-7"/>
        <w:rPr>
          <w:rFonts w:ascii="Avenir Next" w:hAnsi="Avenir Next"/>
        </w:rPr>
      </w:pPr>
      <w:r w:rsidRPr="00E33DCC">
        <w:rPr>
          <w:rFonts w:ascii="Avenir Next" w:hAnsi="Avenir Next"/>
        </w:rPr>
        <w:lastRenderedPageBreak/>
        <w:t xml:space="preserve">« Le permis de construire </w:t>
      </w:r>
      <w:r w:rsidR="0012771C"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6B43F902" w14:textId="4E012F66" w:rsidR="00B42C97" w:rsidRDefault="00593B28" w:rsidP="00381CF9">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259E2C4B" w14:textId="77777777" w:rsidR="0008700E" w:rsidRPr="00E33DCC" w:rsidRDefault="0008700E" w:rsidP="00381CF9">
      <w:pPr>
        <w:spacing w:after="0" w:line="240" w:lineRule="auto"/>
        <w:ind w:left="-7"/>
        <w:rPr>
          <w:rFonts w:ascii="Avenir Next" w:hAnsi="Avenir Next"/>
        </w:rPr>
      </w:pPr>
    </w:p>
    <w:p w14:paraId="29B4A934"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UE 3.1 - Accès</w:t>
      </w:r>
      <w:r w:rsidRPr="00E33DCC">
        <w:rPr>
          <w:rFonts w:ascii="Avenir Next" w:hAnsi="Avenir Next"/>
          <w:sz w:val="20"/>
        </w:rPr>
        <w:t xml:space="preserve"> </w:t>
      </w:r>
    </w:p>
    <w:p w14:paraId="12CC03E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75CE2376" w14:textId="7BEE8ADF" w:rsidR="00BA2951" w:rsidRPr="00697937" w:rsidRDefault="00697937" w:rsidP="00697937">
      <w:pPr>
        <w:spacing w:after="0" w:line="240" w:lineRule="auto"/>
        <w:ind w:left="709" w:right="1" w:hanging="709"/>
        <w:jc w:val="left"/>
        <w:rPr>
          <w:rFonts w:ascii="Avenir Next" w:eastAsia="Times New Roman" w:hAnsi="Avenir Next"/>
          <w:szCs w:val="20"/>
        </w:rPr>
      </w:pPr>
      <w:r>
        <w:rPr>
          <w:rFonts w:ascii="Avenir Next" w:eastAsia="Times New Roman" w:hAnsi="Avenir Next"/>
          <w:szCs w:val="20"/>
        </w:rPr>
        <w:t xml:space="preserve">- </w:t>
      </w:r>
      <w:r>
        <w:rPr>
          <w:rFonts w:ascii="Avenir Next" w:eastAsia="Times New Roman" w:hAnsi="Avenir Next"/>
          <w:szCs w:val="20"/>
        </w:rPr>
        <w:tab/>
      </w:r>
      <w:r w:rsidR="00593B28" w:rsidRPr="00697937">
        <w:rPr>
          <w:rFonts w:ascii="Avenir Next" w:eastAsia="Times New Roman" w:hAnsi="Avenir Next"/>
          <w:szCs w:val="20"/>
        </w:rPr>
        <w:t>rend possible le stationnement hors de cette voirie,</w:t>
      </w:r>
    </w:p>
    <w:p w14:paraId="4C2231D7" w14:textId="095286C6" w:rsidR="00BA2951" w:rsidRPr="00697937" w:rsidRDefault="00593B28" w:rsidP="00697937">
      <w:pPr>
        <w:spacing w:after="0" w:line="240" w:lineRule="auto"/>
        <w:ind w:left="709" w:right="1" w:hanging="709"/>
        <w:jc w:val="left"/>
        <w:rPr>
          <w:rFonts w:ascii="Avenir Next" w:eastAsia="Times New Roman" w:hAnsi="Avenir Next"/>
          <w:szCs w:val="20"/>
        </w:rPr>
      </w:pPr>
      <w:r w:rsidRPr="00697937">
        <w:rPr>
          <w:rFonts w:ascii="Avenir Next" w:eastAsia="Times New Roman" w:hAnsi="Avenir Next"/>
          <w:szCs w:val="20"/>
        </w:rPr>
        <w:t xml:space="preserve"> -</w:t>
      </w:r>
      <w:r w:rsidR="00697937">
        <w:rPr>
          <w:rFonts w:ascii="Avenir Next" w:eastAsia="Times New Roman" w:hAnsi="Avenir Next"/>
          <w:szCs w:val="20"/>
        </w:rPr>
        <w:tab/>
      </w:r>
      <w:r w:rsidRPr="00697937">
        <w:rPr>
          <w:rFonts w:ascii="Avenir Next" w:eastAsia="Times New Roman" w:hAnsi="Avenir Next"/>
          <w:szCs w:val="20"/>
        </w:rPr>
        <w:t xml:space="preserve"> et offre un usage sécurisé lors de l’entrée et de la sortie, </w:t>
      </w:r>
    </w:p>
    <w:p w14:paraId="37BDE6B2" w14:textId="4E156E20" w:rsidR="00B42C97" w:rsidRPr="00697937" w:rsidRDefault="00593B28" w:rsidP="00697937">
      <w:pPr>
        <w:spacing w:after="0" w:line="240" w:lineRule="auto"/>
        <w:ind w:left="709" w:right="1" w:hanging="709"/>
        <w:jc w:val="left"/>
        <w:rPr>
          <w:rFonts w:ascii="Avenir Next" w:eastAsia="Times New Roman" w:hAnsi="Avenir Next"/>
          <w:szCs w:val="20"/>
        </w:rPr>
      </w:pPr>
      <w:r w:rsidRPr="00697937">
        <w:rPr>
          <w:rFonts w:ascii="Avenir Next" w:eastAsia="Times New Roman" w:hAnsi="Avenir Next"/>
          <w:szCs w:val="20"/>
        </w:rPr>
        <w:t xml:space="preserve">- </w:t>
      </w:r>
      <w:r w:rsidR="00697937">
        <w:rPr>
          <w:rFonts w:ascii="Avenir Next" w:eastAsia="Times New Roman" w:hAnsi="Avenir Next"/>
          <w:szCs w:val="20"/>
        </w:rPr>
        <w:tab/>
      </w:r>
      <w:r w:rsidRPr="00697937">
        <w:rPr>
          <w:rFonts w:ascii="Avenir Next" w:eastAsia="Times New Roman" w:hAnsi="Avenir Next"/>
          <w:szCs w:val="20"/>
        </w:rPr>
        <w:t xml:space="preserve">et n’obstrue pas les fossés de cette voirie. </w:t>
      </w:r>
    </w:p>
    <w:p w14:paraId="44FBE427" w14:textId="77777777" w:rsidR="00BA2951" w:rsidRPr="00E33DCC" w:rsidRDefault="00BA2951" w:rsidP="00381CF9">
      <w:pPr>
        <w:spacing w:after="0" w:line="240" w:lineRule="auto"/>
        <w:ind w:left="-5" w:right="4287" w:hanging="10"/>
        <w:jc w:val="left"/>
        <w:rPr>
          <w:rFonts w:ascii="Avenir Next" w:hAnsi="Avenir Next"/>
        </w:rPr>
      </w:pPr>
    </w:p>
    <w:p w14:paraId="0B47FC3B"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UE 3.2 - Voirie</w:t>
      </w:r>
      <w:r w:rsidRPr="00E33DCC">
        <w:rPr>
          <w:rFonts w:ascii="Avenir Next" w:hAnsi="Avenir Next"/>
          <w:sz w:val="20"/>
        </w:rPr>
        <w:t xml:space="preserve"> </w:t>
      </w:r>
    </w:p>
    <w:p w14:paraId="63A4146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28B0DE9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50C3A7A9" w14:textId="77777777" w:rsidR="00CE7F64" w:rsidRPr="00E33DCC" w:rsidRDefault="00593B28" w:rsidP="00381CF9">
      <w:pPr>
        <w:spacing w:after="0" w:line="240" w:lineRule="auto"/>
        <w:ind w:left="-7"/>
        <w:rPr>
          <w:rFonts w:ascii="Avenir Next" w:hAnsi="Avenir Next"/>
        </w:rPr>
      </w:pPr>
      <w:r w:rsidRPr="00E33DCC">
        <w:rPr>
          <w:rFonts w:ascii="Avenir Next" w:hAnsi="Avenir Next"/>
        </w:rPr>
        <w:t xml:space="preserve">Les voies en impasse doivent être aménagées dans leur partie terminale pour permettre aux usagers de faire aisément un demi-tour ainsi qu’aux véhicules de lutte contre l’incendie et les services publics. </w:t>
      </w:r>
    </w:p>
    <w:p w14:paraId="15E79A5A" w14:textId="40160E4A" w:rsidR="00CE7F64" w:rsidRDefault="00CE7F64" w:rsidP="00381CF9">
      <w:pPr>
        <w:spacing w:after="0" w:line="240" w:lineRule="auto"/>
        <w:ind w:left="-7"/>
        <w:rPr>
          <w:rFonts w:ascii="Avenir Next" w:hAnsi="Avenir Next"/>
        </w:rPr>
      </w:pPr>
    </w:p>
    <w:p w14:paraId="292F0CF1" w14:textId="77777777" w:rsidR="0008700E" w:rsidRPr="00E33DCC" w:rsidRDefault="0008700E" w:rsidP="00381CF9">
      <w:pPr>
        <w:spacing w:after="0" w:line="240" w:lineRule="auto"/>
        <w:ind w:left="-7"/>
        <w:rPr>
          <w:rFonts w:ascii="Avenir Next" w:hAnsi="Avenir Next"/>
        </w:rPr>
      </w:pPr>
    </w:p>
    <w:p w14:paraId="2457E86D" w14:textId="5512CEB3" w:rsidR="00B42C97" w:rsidRPr="00E33DCC" w:rsidRDefault="00593B28" w:rsidP="00381CF9">
      <w:pPr>
        <w:spacing w:after="0" w:line="240" w:lineRule="auto"/>
        <w:ind w:left="-7"/>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UE4 </w:t>
      </w:r>
      <w:r w:rsidR="00BA2951" w:rsidRPr="00E33DCC">
        <w:rPr>
          <w:rFonts w:ascii="Avenir Next" w:eastAsiaTheme="minorHAnsi" w:hAnsi="Avenir Next" w:cstheme="minorBidi"/>
          <w:b/>
          <w:color w:val="1D2CF7"/>
          <w:sz w:val="24"/>
          <w:szCs w:val="20"/>
          <w:u w:val="single"/>
          <w:lang w:eastAsia="en-US"/>
        </w:rPr>
        <w:t>– Desserte</w:t>
      </w:r>
      <w:r w:rsidRPr="00E33DCC">
        <w:rPr>
          <w:rFonts w:ascii="Avenir Next" w:eastAsiaTheme="minorHAnsi" w:hAnsi="Avenir Next" w:cstheme="minorBidi"/>
          <w:b/>
          <w:color w:val="1D2CF7"/>
          <w:sz w:val="24"/>
          <w:szCs w:val="20"/>
          <w:u w:val="single"/>
          <w:lang w:eastAsia="en-US"/>
        </w:rPr>
        <w:t xml:space="preserve"> par les réseaux </w:t>
      </w:r>
    </w:p>
    <w:p w14:paraId="4D9086E9" w14:textId="77777777" w:rsidR="00BA2951" w:rsidRPr="00E33DCC" w:rsidRDefault="00BA2951" w:rsidP="00381CF9">
      <w:pPr>
        <w:spacing w:after="0" w:line="240" w:lineRule="auto"/>
        <w:ind w:left="-7"/>
        <w:rPr>
          <w:rFonts w:ascii="Avenir Next" w:eastAsiaTheme="minorHAnsi" w:hAnsi="Avenir Next" w:cstheme="minorBidi"/>
          <w:b/>
          <w:color w:val="1D2CF7"/>
          <w:sz w:val="24"/>
          <w:szCs w:val="20"/>
          <w:u w:val="single"/>
          <w:lang w:eastAsia="en-US"/>
        </w:rPr>
      </w:pPr>
    </w:p>
    <w:p w14:paraId="5B7C5F75"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UE 4.1 – Eau potable</w:t>
      </w:r>
      <w:r w:rsidRPr="00E33DCC">
        <w:rPr>
          <w:rFonts w:ascii="Avenir Next" w:hAnsi="Avenir Next"/>
          <w:sz w:val="20"/>
        </w:rPr>
        <w:t xml:space="preserve"> </w:t>
      </w:r>
    </w:p>
    <w:p w14:paraId="4D66FEBE" w14:textId="3C94895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29658947" w14:textId="77777777" w:rsidR="00BA2951" w:rsidRPr="00E33DCC" w:rsidRDefault="00BA2951" w:rsidP="00381CF9">
      <w:pPr>
        <w:spacing w:after="0" w:line="240" w:lineRule="auto"/>
        <w:ind w:left="-7"/>
        <w:rPr>
          <w:rFonts w:ascii="Avenir Next" w:hAnsi="Avenir Next"/>
        </w:rPr>
      </w:pPr>
    </w:p>
    <w:p w14:paraId="0347A6CE" w14:textId="77777777" w:rsidR="00B42C97" w:rsidRPr="00E33DCC" w:rsidRDefault="00593B28" w:rsidP="00381CF9">
      <w:pPr>
        <w:pStyle w:val="Titre5"/>
        <w:spacing w:after="0" w:line="240" w:lineRule="auto"/>
        <w:ind w:left="-5"/>
        <w:jc w:val="left"/>
        <w:rPr>
          <w:rFonts w:ascii="Avenir Next" w:hAnsi="Avenir Next"/>
        </w:rPr>
      </w:pPr>
      <w:r w:rsidRPr="00E33DCC">
        <w:rPr>
          <w:rFonts w:ascii="Avenir Next" w:hAnsi="Avenir Next"/>
          <w:sz w:val="20"/>
          <w:u w:val="single" w:color="000000"/>
        </w:rPr>
        <w:t>UE 4.2 – Assainissement</w:t>
      </w:r>
      <w:r w:rsidRPr="00E33DCC">
        <w:rPr>
          <w:rFonts w:ascii="Avenir Next" w:hAnsi="Avenir Next"/>
          <w:sz w:val="20"/>
        </w:rPr>
        <w:t xml:space="preserve"> </w:t>
      </w:r>
    </w:p>
    <w:p w14:paraId="6ED6CFE6" w14:textId="0D104E26"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4592BE0E" w14:textId="77777777" w:rsidR="0008700E" w:rsidRPr="00E33DCC" w:rsidRDefault="0008700E" w:rsidP="00381CF9">
      <w:pPr>
        <w:spacing w:after="0" w:line="240" w:lineRule="auto"/>
        <w:ind w:left="-7"/>
        <w:rPr>
          <w:rFonts w:ascii="Avenir Next" w:hAnsi="Avenir Next"/>
        </w:rPr>
      </w:pPr>
    </w:p>
    <w:p w14:paraId="41F2AB0F" w14:textId="375024E3" w:rsidR="00B42C97" w:rsidRPr="00E33DCC" w:rsidRDefault="00593B28" w:rsidP="00381CF9">
      <w:pPr>
        <w:pStyle w:val="Titre5"/>
        <w:spacing w:after="0" w:line="240" w:lineRule="auto"/>
        <w:ind w:left="-5"/>
        <w:jc w:val="left"/>
        <w:rPr>
          <w:rFonts w:ascii="Avenir Next" w:hAnsi="Avenir Next"/>
          <w:sz w:val="20"/>
        </w:rPr>
      </w:pPr>
      <w:r w:rsidRPr="00E33DCC">
        <w:rPr>
          <w:rFonts w:ascii="Avenir Next" w:hAnsi="Avenir Next"/>
          <w:sz w:val="20"/>
          <w:u w:val="single" w:color="000000"/>
        </w:rPr>
        <w:t>UE 4.3 – Eaux pluviales</w:t>
      </w:r>
      <w:r w:rsidRPr="00E33DCC">
        <w:rPr>
          <w:rFonts w:ascii="Avenir Next" w:hAnsi="Avenir Next"/>
          <w:sz w:val="20"/>
        </w:rPr>
        <w:t xml:space="preserve"> </w:t>
      </w:r>
    </w:p>
    <w:p w14:paraId="15993CA3" w14:textId="4FB7375D"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d’évacuation adapté aux aménagements projetés, qui ne se rejette pas dans les dispositifs d’assainissement des chaussées. </w:t>
      </w:r>
    </w:p>
    <w:p w14:paraId="42D3C885" w14:textId="77777777" w:rsidR="00B77599" w:rsidRPr="00E33DCC" w:rsidRDefault="00B77599" w:rsidP="00381CF9">
      <w:pPr>
        <w:spacing w:after="0" w:line="240" w:lineRule="auto"/>
        <w:ind w:left="-7"/>
        <w:rPr>
          <w:rFonts w:ascii="Avenir Next" w:hAnsi="Avenir Next"/>
        </w:rPr>
      </w:pPr>
    </w:p>
    <w:p w14:paraId="32B7F90E" w14:textId="62B64179" w:rsidR="00B42C97" w:rsidRPr="00E33DCC" w:rsidRDefault="00593B28" w:rsidP="00381CF9">
      <w:pPr>
        <w:spacing w:after="0" w:line="240" w:lineRule="auto"/>
        <w:ind w:left="-5" w:hanging="10"/>
        <w:jc w:val="left"/>
        <w:rPr>
          <w:rFonts w:ascii="Avenir Next" w:hAnsi="Avenir Next"/>
          <w:b/>
        </w:rPr>
      </w:pPr>
      <w:r w:rsidRPr="00E33DCC">
        <w:rPr>
          <w:rFonts w:ascii="Avenir Next" w:hAnsi="Avenir Next"/>
          <w:b/>
          <w:u w:val="single" w:color="000000"/>
        </w:rPr>
        <w:t>UE 4.4 – Réseaux câblés</w:t>
      </w:r>
      <w:r w:rsidRPr="00E33DCC">
        <w:rPr>
          <w:rFonts w:ascii="Avenir Next" w:hAnsi="Avenir Next"/>
          <w:b/>
        </w:rPr>
        <w:t xml:space="preserve"> </w:t>
      </w:r>
    </w:p>
    <w:p w14:paraId="56DA5EA2" w14:textId="2991E60B"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d’électricité et de téléphone doivent être enterrés. </w:t>
      </w:r>
    </w:p>
    <w:p w14:paraId="5D330E5C" w14:textId="0ABABB83" w:rsidR="0008700E" w:rsidRDefault="0008700E" w:rsidP="00381CF9">
      <w:pPr>
        <w:spacing w:after="0" w:line="240" w:lineRule="auto"/>
        <w:ind w:left="-7"/>
        <w:rPr>
          <w:rFonts w:ascii="Avenir Next" w:hAnsi="Avenir Next"/>
        </w:rPr>
      </w:pPr>
    </w:p>
    <w:p w14:paraId="38B84D22" w14:textId="77777777" w:rsidR="0008700E" w:rsidRPr="00E33DCC" w:rsidRDefault="0008700E" w:rsidP="00381CF9">
      <w:pPr>
        <w:spacing w:after="0" w:line="240" w:lineRule="auto"/>
        <w:ind w:left="-7"/>
        <w:rPr>
          <w:rFonts w:ascii="Avenir Next" w:hAnsi="Avenir Next"/>
        </w:rPr>
      </w:pPr>
    </w:p>
    <w:p w14:paraId="126D50CF" w14:textId="701D972A"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5 </w:t>
      </w:r>
      <w:r w:rsidR="00CE7F64" w:rsidRPr="00E33DCC">
        <w:rPr>
          <w:rFonts w:ascii="Avenir Next" w:eastAsiaTheme="minorHAnsi" w:hAnsi="Avenir Next" w:cstheme="minorBidi"/>
          <w:color w:val="1D2CF7"/>
          <w:sz w:val="24"/>
          <w:szCs w:val="20"/>
          <w:lang w:eastAsia="en-US"/>
        </w:rPr>
        <w:t>– Caractéristique</w:t>
      </w:r>
      <w:r w:rsidRPr="00E33DCC">
        <w:rPr>
          <w:rFonts w:ascii="Avenir Next" w:eastAsiaTheme="minorHAnsi" w:hAnsi="Avenir Next" w:cstheme="minorBidi"/>
          <w:color w:val="1D2CF7"/>
          <w:sz w:val="24"/>
          <w:szCs w:val="20"/>
          <w:lang w:eastAsia="en-US"/>
        </w:rPr>
        <w:t xml:space="preserve"> des terrains </w:t>
      </w:r>
    </w:p>
    <w:p w14:paraId="291EDB20" w14:textId="77777777" w:rsidR="00BA2951" w:rsidRPr="00E33DCC" w:rsidRDefault="00BA2951" w:rsidP="00381CF9">
      <w:pPr>
        <w:spacing w:after="0" w:line="240" w:lineRule="auto"/>
        <w:ind w:left="-11" w:hanging="6"/>
        <w:rPr>
          <w:rFonts w:ascii="Avenir Next" w:hAnsi="Avenir Next"/>
        </w:rPr>
      </w:pPr>
    </w:p>
    <w:p w14:paraId="06C1D484" w14:textId="0F788D76"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Sans objet. </w:t>
      </w:r>
    </w:p>
    <w:p w14:paraId="1ED798B9" w14:textId="1173E234" w:rsidR="00BA2951" w:rsidRDefault="00BA2951" w:rsidP="00381CF9">
      <w:pPr>
        <w:spacing w:after="0" w:line="240" w:lineRule="auto"/>
        <w:ind w:left="-11" w:hanging="6"/>
        <w:rPr>
          <w:rFonts w:ascii="Avenir Next" w:hAnsi="Avenir Next"/>
        </w:rPr>
      </w:pPr>
    </w:p>
    <w:p w14:paraId="25B997FE" w14:textId="77777777" w:rsidR="0008700E" w:rsidRPr="00E33DCC" w:rsidRDefault="0008700E" w:rsidP="00381CF9">
      <w:pPr>
        <w:spacing w:after="0" w:line="240" w:lineRule="auto"/>
        <w:ind w:left="-11" w:hanging="6"/>
        <w:rPr>
          <w:rFonts w:ascii="Avenir Next" w:hAnsi="Avenir Next"/>
        </w:rPr>
      </w:pPr>
    </w:p>
    <w:p w14:paraId="55029216" w14:textId="500AB52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6 – </w:t>
      </w:r>
      <w:r w:rsidRPr="00E33DCC">
        <w:rPr>
          <w:rFonts w:ascii="Avenir Next" w:eastAsiaTheme="minorHAnsi" w:hAnsi="Avenir Next" w:cstheme="minorBidi"/>
          <w:color w:val="1D2CF7"/>
          <w:sz w:val="24"/>
          <w:szCs w:val="20"/>
          <w:lang w:eastAsia="en-US"/>
        </w:rPr>
        <w:tab/>
        <w:t xml:space="preserve">Implantation des constructions par rapport aux emprises publiques et aux voies </w:t>
      </w:r>
    </w:p>
    <w:p w14:paraId="45D502CB" w14:textId="77777777" w:rsidR="00BA2951" w:rsidRPr="00E33DCC" w:rsidRDefault="00BA2951" w:rsidP="00381CF9">
      <w:pPr>
        <w:spacing w:after="0" w:line="240" w:lineRule="auto"/>
        <w:rPr>
          <w:rFonts w:ascii="Avenir Next" w:hAnsi="Avenir Next"/>
          <w:lang w:eastAsia="en-US"/>
        </w:rPr>
      </w:pPr>
    </w:p>
    <w:p w14:paraId="5EAB306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peuvent s’implanter sans condition de recul par rapport aux limites des emprises publiques et des voies. </w:t>
      </w:r>
    </w:p>
    <w:p w14:paraId="686DCF04"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7ABAB3C"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FD51461" w14:textId="38FBA9DB"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7 </w:t>
      </w:r>
      <w:r w:rsidR="00CE7F64" w:rsidRPr="00E33DCC">
        <w:rPr>
          <w:rFonts w:ascii="Avenir Next" w:eastAsiaTheme="minorHAnsi" w:hAnsi="Avenir Next" w:cstheme="minorBidi"/>
          <w:color w:val="1D2CF7"/>
          <w:sz w:val="24"/>
          <w:szCs w:val="20"/>
          <w:lang w:eastAsia="en-US"/>
        </w:rPr>
        <w:t>– Implantation</w:t>
      </w:r>
      <w:r w:rsidRPr="00E33DCC">
        <w:rPr>
          <w:rFonts w:ascii="Avenir Next" w:eastAsiaTheme="minorHAnsi" w:hAnsi="Avenir Next" w:cstheme="minorBidi"/>
          <w:color w:val="1D2CF7"/>
          <w:sz w:val="24"/>
          <w:szCs w:val="20"/>
          <w:lang w:eastAsia="en-US"/>
        </w:rPr>
        <w:t xml:space="preserve"> des constructions par rapport aux limites des propriétés voisines </w:t>
      </w:r>
    </w:p>
    <w:p w14:paraId="29B006A9" w14:textId="77777777" w:rsidR="00F71602" w:rsidRPr="00F71602" w:rsidRDefault="00F71602" w:rsidP="00F71602">
      <w:pPr>
        <w:rPr>
          <w:lang w:eastAsia="en-US"/>
        </w:rPr>
      </w:pPr>
    </w:p>
    <w:p w14:paraId="5C7BC98B" w14:textId="5C08C077" w:rsidR="00B42C97" w:rsidRDefault="00593B28" w:rsidP="00381CF9">
      <w:pPr>
        <w:spacing w:after="0" w:line="240" w:lineRule="auto"/>
        <w:ind w:left="-7"/>
        <w:rPr>
          <w:rFonts w:ascii="Avenir Next" w:hAnsi="Avenir Next"/>
        </w:rPr>
      </w:pPr>
      <w:r w:rsidRPr="00E33DCC">
        <w:rPr>
          <w:rFonts w:ascii="Avenir Next" w:hAnsi="Avenir Next"/>
        </w:rPr>
        <w:t xml:space="preserve">L’implantation des constructions par rapport aux limites des propriétés voisines n’est pas réglementée. </w:t>
      </w:r>
    </w:p>
    <w:p w14:paraId="56CC8339" w14:textId="7ED3146B" w:rsidR="0008700E" w:rsidRDefault="0008700E" w:rsidP="00381CF9">
      <w:pPr>
        <w:spacing w:after="0" w:line="240" w:lineRule="auto"/>
        <w:ind w:left="-7"/>
        <w:rPr>
          <w:rFonts w:ascii="Avenir Next" w:hAnsi="Avenir Next"/>
        </w:rPr>
      </w:pPr>
    </w:p>
    <w:p w14:paraId="02C35099" w14:textId="77777777" w:rsidR="0008700E" w:rsidRPr="00E33DCC" w:rsidRDefault="0008700E" w:rsidP="00381CF9">
      <w:pPr>
        <w:spacing w:after="0" w:line="240" w:lineRule="auto"/>
        <w:ind w:left="-7"/>
        <w:rPr>
          <w:rFonts w:ascii="Avenir Next" w:hAnsi="Avenir Next"/>
        </w:rPr>
      </w:pPr>
    </w:p>
    <w:p w14:paraId="13EFC087" w14:textId="5C6AE72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lastRenderedPageBreak/>
        <w:t xml:space="preserve">Article UE 8 </w:t>
      </w:r>
      <w:r w:rsidR="00CE7F64" w:rsidRPr="00E33DCC">
        <w:rPr>
          <w:rFonts w:ascii="Avenir Next" w:eastAsiaTheme="minorHAnsi" w:hAnsi="Avenir Next" w:cstheme="minorBidi"/>
          <w:color w:val="1D2CF7"/>
          <w:sz w:val="24"/>
          <w:szCs w:val="20"/>
          <w:lang w:eastAsia="en-US"/>
        </w:rPr>
        <w:t>– Implantation</w:t>
      </w:r>
      <w:r w:rsidRPr="00E33DCC">
        <w:rPr>
          <w:rFonts w:ascii="Avenir Next" w:eastAsiaTheme="minorHAnsi" w:hAnsi="Avenir Next" w:cstheme="minorBidi"/>
          <w:color w:val="1D2CF7"/>
          <w:sz w:val="24"/>
          <w:szCs w:val="20"/>
          <w:lang w:eastAsia="en-US"/>
        </w:rPr>
        <w:t xml:space="preserve"> des constructions les unes par rapport aux autres sur une même propriété </w:t>
      </w:r>
    </w:p>
    <w:p w14:paraId="0C33C43A" w14:textId="77777777" w:rsidR="00F71602" w:rsidRPr="00F71602" w:rsidRDefault="00F71602" w:rsidP="00F71602">
      <w:pPr>
        <w:rPr>
          <w:lang w:eastAsia="en-US"/>
        </w:rPr>
      </w:pPr>
    </w:p>
    <w:p w14:paraId="6FB9A526" w14:textId="19F7BDA6" w:rsidR="00B42C97" w:rsidRDefault="00593B28" w:rsidP="00381CF9">
      <w:pPr>
        <w:spacing w:after="0" w:line="240" w:lineRule="auto"/>
        <w:ind w:left="-11" w:hanging="6"/>
        <w:rPr>
          <w:rFonts w:ascii="Avenir Next" w:hAnsi="Avenir Next"/>
        </w:rPr>
      </w:pPr>
      <w:r w:rsidRPr="00E33DCC">
        <w:rPr>
          <w:rFonts w:ascii="Avenir Next" w:hAnsi="Avenir Next"/>
        </w:rPr>
        <w:t xml:space="preserve">L’implantation des constructions les unes par rapport aux autres sur une même propriété n’est pas réglementée. </w:t>
      </w:r>
    </w:p>
    <w:p w14:paraId="50334865" w14:textId="77777777" w:rsidR="0008700E" w:rsidRPr="00E33DCC" w:rsidRDefault="0008700E" w:rsidP="00381CF9">
      <w:pPr>
        <w:spacing w:after="0" w:line="240" w:lineRule="auto"/>
        <w:ind w:left="-11" w:hanging="6"/>
        <w:rPr>
          <w:rFonts w:ascii="Avenir Next" w:hAnsi="Avenir Next"/>
        </w:rPr>
      </w:pPr>
    </w:p>
    <w:p w14:paraId="2E7C0082" w14:textId="77777777" w:rsidR="00BA2951" w:rsidRPr="00E33DCC" w:rsidRDefault="00BA2951" w:rsidP="00381CF9">
      <w:pPr>
        <w:spacing w:after="0" w:line="240" w:lineRule="auto"/>
        <w:ind w:left="-11" w:hanging="6"/>
        <w:rPr>
          <w:rFonts w:ascii="Avenir Next" w:hAnsi="Avenir Next"/>
        </w:rPr>
      </w:pPr>
    </w:p>
    <w:p w14:paraId="4001A628" w14:textId="34F3F5E1"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9 </w:t>
      </w:r>
      <w:r w:rsidR="00CE7F64" w:rsidRPr="00E33DCC">
        <w:rPr>
          <w:rFonts w:ascii="Avenir Next" w:eastAsiaTheme="minorHAnsi" w:hAnsi="Avenir Next" w:cstheme="minorBidi"/>
          <w:color w:val="1D2CF7"/>
          <w:sz w:val="24"/>
          <w:szCs w:val="20"/>
          <w:lang w:eastAsia="en-US"/>
        </w:rPr>
        <w:t>– Emprise</w:t>
      </w:r>
      <w:r w:rsidRPr="00E33DCC">
        <w:rPr>
          <w:rFonts w:ascii="Avenir Next" w:eastAsiaTheme="minorHAnsi" w:hAnsi="Avenir Next" w:cstheme="minorBidi"/>
          <w:color w:val="1D2CF7"/>
          <w:sz w:val="24"/>
          <w:szCs w:val="20"/>
          <w:lang w:eastAsia="en-US"/>
        </w:rPr>
        <w:t xml:space="preserve"> au sol </w:t>
      </w:r>
    </w:p>
    <w:p w14:paraId="0E2C8159" w14:textId="77777777" w:rsidR="00F71602" w:rsidRPr="00F71602" w:rsidRDefault="00F71602" w:rsidP="00F71602">
      <w:pPr>
        <w:rPr>
          <w:lang w:eastAsia="en-US"/>
        </w:rPr>
      </w:pPr>
    </w:p>
    <w:p w14:paraId="1A50100B" w14:textId="189EB93B"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Il n’est pas prévu de coefficient d’emprise au sol. </w:t>
      </w:r>
    </w:p>
    <w:p w14:paraId="1C34DD49" w14:textId="5A6D3949" w:rsidR="00BA2951" w:rsidRDefault="00BA2951" w:rsidP="00381CF9">
      <w:pPr>
        <w:spacing w:after="0" w:line="240" w:lineRule="auto"/>
        <w:ind w:left="-11" w:hanging="6"/>
        <w:rPr>
          <w:rFonts w:ascii="Avenir Next" w:hAnsi="Avenir Next"/>
        </w:rPr>
      </w:pPr>
    </w:p>
    <w:p w14:paraId="2B3B8342" w14:textId="77777777" w:rsidR="0008700E" w:rsidRPr="00E33DCC" w:rsidRDefault="0008700E" w:rsidP="00381CF9">
      <w:pPr>
        <w:spacing w:after="0" w:line="240" w:lineRule="auto"/>
        <w:ind w:left="-11" w:hanging="6"/>
        <w:rPr>
          <w:rFonts w:ascii="Avenir Next" w:hAnsi="Avenir Next"/>
        </w:rPr>
      </w:pPr>
    </w:p>
    <w:p w14:paraId="0C8442BA" w14:textId="36951BD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10 </w:t>
      </w:r>
      <w:r w:rsidR="00CE7F64" w:rsidRPr="00E33DCC">
        <w:rPr>
          <w:rFonts w:ascii="Avenir Next" w:eastAsiaTheme="minorHAnsi" w:hAnsi="Avenir Next" w:cstheme="minorBidi"/>
          <w:color w:val="1D2CF7"/>
          <w:sz w:val="24"/>
          <w:szCs w:val="20"/>
          <w:lang w:eastAsia="en-US"/>
        </w:rPr>
        <w:t>– Hauteur</w:t>
      </w:r>
      <w:r w:rsidRPr="00E33DCC">
        <w:rPr>
          <w:rFonts w:ascii="Avenir Next" w:eastAsiaTheme="minorHAnsi" w:hAnsi="Avenir Next" w:cstheme="minorBidi"/>
          <w:color w:val="1D2CF7"/>
          <w:sz w:val="24"/>
          <w:szCs w:val="20"/>
          <w:lang w:eastAsia="en-US"/>
        </w:rPr>
        <w:t xml:space="preserve"> maximum des constructions </w:t>
      </w:r>
    </w:p>
    <w:p w14:paraId="1159969E" w14:textId="77777777" w:rsidR="00F71602" w:rsidRPr="00F71602" w:rsidRDefault="00F71602" w:rsidP="00F71602">
      <w:pPr>
        <w:rPr>
          <w:lang w:eastAsia="en-US"/>
        </w:rPr>
      </w:pPr>
    </w:p>
    <w:p w14:paraId="49008D0C" w14:textId="2527375F"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et des équipements autorisés n’est pas réglementée, mais doit s’intégrer à son environnement. </w:t>
      </w:r>
    </w:p>
    <w:p w14:paraId="6C83FA6C" w14:textId="1E2AE2F1" w:rsidR="0008700E" w:rsidRDefault="0008700E" w:rsidP="00381CF9">
      <w:pPr>
        <w:spacing w:after="0" w:line="240" w:lineRule="auto"/>
        <w:ind w:left="-7"/>
        <w:rPr>
          <w:rFonts w:ascii="Avenir Next" w:hAnsi="Avenir Next"/>
        </w:rPr>
      </w:pPr>
    </w:p>
    <w:p w14:paraId="6E510BFE" w14:textId="77777777" w:rsidR="0008700E" w:rsidRPr="00E33DCC" w:rsidRDefault="0008700E" w:rsidP="00381CF9">
      <w:pPr>
        <w:spacing w:after="0" w:line="240" w:lineRule="auto"/>
        <w:ind w:left="-7"/>
        <w:rPr>
          <w:rFonts w:ascii="Avenir Next" w:hAnsi="Avenir Next"/>
        </w:rPr>
      </w:pPr>
    </w:p>
    <w:p w14:paraId="352FD708" w14:textId="0767C32C"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11 </w:t>
      </w:r>
      <w:r w:rsidR="00CE7F64" w:rsidRPr="00E33DCC">
        <w:rPr>
          <w:rFonts w:ascii="Avenir Next" w:eastAsiaTheme="minorHAnsi" w:hAnsi="Avenir Next" w:cstheme="minorBidi"/>
          <w:color w:val="1D2CF7"/>
          <w:sz w:val="24"/>
          <w:szCs w:val="20"/>
          <w:lang w:eastAsia="en-US"/>
        </w:rPr>
        <w:t>– Aspect</w:t>
      </w:r>
      <w:r w:rsidRPr="00E33DCC">
        <w:rPr>
          <w:rFonts w:ascii="Avenir Next" w:eastAsiaTheme="minorHAnsi" w:hAnsi="Avenir Next" w:cstheme="minorBidi"/>
          <w:color w:val="1D2CF7"/>
          <w:sz w:val="24"/>
          <w:szCs w:val="20"/>
          <w:lang w:eastAsia="en-US"/>
        </w:rPr>
        <w:t xml:space="preserve"> extérieur </w:t>
      </w:r>
    </w:p>
    <w:p w14:paraId="32B721B6" w14:textId="77777777" w:rsidR="00F71602" w:rsidRPr="00F71602" w:rsidRDefault="00F71602" w:rsidP="00F71602">
      <w:pPr>
        <w:rPr>
          <w:lang w:eastAsia="en-US"/>
        </w:rPr>
      </w:pPr>
    </w:p>
    <w:p w14:paraId="0759274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Par leur aspect extérieur, les constructions ne doivent pas porter atteinte au caractère ou à l’intérêt des lieux avoisinants, des sites et des paysages naturels ou urbains. </w:t>
      </w:r>
    </w:p>
    <w:p w14:paraId="02455CD7" w14:textId="36460450" w:rsidR="00B42C97"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3720406A" w14:textId="6B53E3B1" w:rsidR="0008700E" w:rsidRDefault="0008700E" w:rsidP="00381CF9">
      <w:pPr>
        <w:spacing w:after="0" w:line="240" w:lineRule="auto"/>
        <w:ind w:left="-7"/>
        <w:rPr>
          <w:rFonts w:ascii="Avenir Next" w:hAnsi="Avenir Next"/>
        </w:rPr>
      </w:pPr>
    </w:p>
    <w:p w14:paraId="0C52FE8E" w14:textId="77777777" w:rsidR="0008700E" w:rsidRPr="00E33DCC" w:rsidRDefault="0008700E" w:rsidP="00381CF9">
      <w:pPr>
        <w:spacing w:after="0" w:line="240" w:lineRule="auto"/>
        <w:ind w:left="-7"/>
        <w:rPr>
          <w:rFonts w:ascii="Avenir Next" w:hAnsi="Avenir Next"/>
        </w:rPr>
      </w:pPr>
    </w:p>
    <w:p w14:paraId="3A07497F" w14:textId="172F51B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12 </w:t>
      </w:r>
      <w:r w:rsidR="0012771C" w:rsidRPr="00E33DCC">
        <w:rPr>
          <w:rFonts w:ascii="Avenir Next" w:eastAsiaTheme="minorHAnsi" w:hAnsi="Avenir Next" w:cstheme="minorBidi"/>
          <w:color w:val="1D2CF7"/>
          <w:sz w:val="24"/>
          <w:szCs w:val="20"/>
          <w:lang w:eastAsia="en-US"/>
        </w:rPr>
        <w:t>– Stationnement</w:t>
      </w:r>
      <w:r w:rsidRPr="00E33DCC">
        <w:rPr>
          <w:rFonts w:ascii="Avenir Next" w:eastAsiaTheme="minorHAnsi" w:hAnsi="Avenir Next" w:cstheme="minorBidi"/>
          <w:color w:val="1D2CF7"/>
          <w:sz w:val="24"/>
          <w:szCs w:val="20"/>
          <w:lang w:eastAsia="en-US"/>
        </w:rPr>
        <w:t xml:space="preserve"> </w:t>
      </w:r>
    </w:p>
    <w:p w14:paraId="449B591E"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16B6A56C" w14:textId="66FC4DCC" w:rsidR="00B42C97" w:rsidRDefault="00593B28" w:rsidP="00381CF9">
      <w:pPr>
        <w:spacing w:after="0" w:line="240" w:lineRule="auto"/>
        <w:ind w:left="-7"/>
        <w:rPr>
          <w:rFonts w:ascii="Avenir Next" w:hAnsi="Avenir Next"/>
        </w:rPr>
      </w:pPr>
      <w:r w:rsidRPr="00E33DCC">
        <w:rPr>
          <w:rFonts w:ascii="Avenir Next" w:hAnsi="Avenir Next"/>
        </w:rPr>
        <w:t xml:space="preserve">Le stationnement doit être assuré en dehors des voies publiques, sur le terrain de l’opération ou dans son environnement immédiat. </w:t>
      </w:r>
    </w:p>
    <w:p w14:paraId="78417E7F" w14:textId="039EC3DA" w:rsidR="0008700E" w:rsidRDefault="0008700E" w:rsidP="00381CF9">
      <w:pPr>
        <w:spacing w:after="0" w:line="240" w:lineRule="auto"/>
        <w:ind w:left="-7"/>
        <w:rPr>
          <w:rFonts w:ascii="Avenir Next" w:hAnsi="Avenir Next"/>
        </w:rPr>
      </w:pPr>
    </w:p>
    <w:p w14:paraId="7CCC4374" w14:textId="77777777" w:rsidR="0008700E" w:rsidRPr="00E33DCC" w:rsidRDefault="0008700E" w:rsidP="00381CF9">
      <w:pPr>
        <w:spacing w:after="0" w:line="240" w:lineRule="auto"/>
        <w:ind w:left="-7"/>
        <w:rPr>
          <w:rFonts w:ascii="Avenir Next" w:hAnsi="Avenir Next"/>
        </w:rPr>
      </w:pPr>
    </w:p>
    <w:p w14:paraId="77F4EBAF" w14:textId="07CFCDBA"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13 </w:t>
      </w:r>
      <w:r w:rsidR="00CE7F64"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 xml:space="preserve">Plantations </w:t>
      </w:r>
    </w:p>
    <w:p w14:paraId="0A029569" w14:textId="4344C15C" w:rsidR="00B42C97" w:rsidRDefault="00593B28" w:rsidP="00381CF9">
      <w:pPr>
        <w:spacing w:after="0" w:line="240" w:lineRule="auto"/>
        <w:ind w:left="-7"/>
        <w:rPr>
          <w:rFonts w:ascii="Avenir Next" w:hAnsi="Avenir Next"/>
        </w:rPr>
      </w:pPr>
      <w:r w:rsidRPr="00E33DCC">
        <w:rPr>
          <w:rFonts w:ascii="Avenir Next" w:hAnsi="Avenir Next"/>
        </w:rPr>
        <w:t xml:space="preserve">Non réglementé. </w:t>
      </w:r>
    </w:p>
    <w:p w14:paraId="3FBAC8F4" w14:textId="7BBC0D02" w:rsidR="0008700E" w:rsidRDefault="0008700E" w:rsidP="00381CF9">
      <w:pPr>
        <w:spacing w:after="0" w:line="240" w:lineRule="auto"/>
        <w:ind w:left="-7"/>
        <w:rPr>
          <w:rFonts w:ascii="Avenir Next" w:hAnsi="Avenir Next"/>
        </w:rPr>
      </w:pPr>
    </w:p>
    <w:p w14:paraId="784BF3CB" w14:textId="14D4AC82" w:rsidR="0008700E" w:rsidRDefault="0008700E" w:rsidP="00381CF9">
      <w:pPr>
        <w:spacing w:after="0" w:line="240" w:lineRule="auto"/>
        <w:ind w:left="-7"/>
        <w:rPr>
          <w:rFonts w:ascii="Avenir Next" w:hAnsi="Avenir Next"/>
        </w:rPr>
      </w:pPr>
    </w:p>
    <w:p w14:paraId="3DEAB126" w14:textId="77777777" w:rsidR="0008700E" w:rsidRPr="00E33DCC" w:rsidRDefault="0008700E" w:rsidP="00381CF9">
      <w:pPr>
        <w:spacing w:after="0" w:line="240" w:lineRule="auto"/>
        <w:ind w:left="-7"/>
        <w:rPr>
          <w:rFonts w:ascii="Avenir Next" w:hAnsi="Avenir Next"/>
        </w:rPr>
      </w:pPr>
    </w:p>
    <w:p w14:paraId="202A81F0"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798DCE6D" w14:textId="6F9AC1F0" w:rsidR="0012771C" w:rsidRPr="000D6B83" w:rsidRDefault="0012771C" w:rsidP="00381CF9">
      <w:pPr>
        <w:spacing w:after="0" w:line="240" w:lineRule="auto"/>
        <w:ind w:left="-5" w:right="3677" w:hanging="10"/>
        <w:rPr>
          <w:rFonts w:ascii="Avenir Next" w:hAnsi="Avenir Next"/>
          <w:b/>
          <w:szCs w:val="20"/>
        </w:rPr>
      </w:pPr>
    </w:p>
    <w:p w14:paraId="1F0F0ACD" w14:textId="77777777" w:rsidR="0008700E" w:rsidRPr="000D6B83" w:rsidRDefault="0008700E" w:rsidP="00381CF9">
      <w:pPr>
        <w:spacing w:after="0" w:line="240" w:lineRule="auto"/>
        <w:ind w:left="-5" w:right="3677" w:hanging="10"/>
        <w:rPr>
          <w:rFonts w:ascii="Avenir Next" w:hAnsi="Avenir Next"/>
          <w:b/>
          <w:szCs w:val="20"/>
        </w:rPr>
      </w:pPr>
    </w:p>
    <w:p w14:paraId="1C2DCEC0" w14:textId="02A470F3" w:rsidR="008A534A"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UE 14 – Coefficient d’occupation des sols </w:t>
      </w:r>
    </w:p>
    <w:p w14:paraId="159A7F06" w14:textId="77777777" w:rsidR="0012771C" w:rsidRPr="00E33DCC" w:rsidRDefault="0012771C" w:rsidP="00381CF9">
      <w:pPr>
        <w:spacing w:after="0" w:line="240" w:lineRule="auto"/>
        <w:ind w:left="-5" w:right="3677" w:hanging="10"/>
        <w:rPr>
          <w:rFonts w:ascii="Avenir Next" w:hAnsi="Avenir Next"/>
        </w:rPr>
      </w:pPr>
    </w:p>
    <w:p w14:paraId="7FF1117C" w14:textId="15CC3DBE" w:rsidR="0008700E" w:rsidRDefault="00593B28" w:rsidP="00022326">
      <w:pPr>
        <w:spacing w:after="0" w:line="240" w:lineRule="auto"/>
        <w:ind w:left="-5" w:right="3677" w:hanging="10"/>
        <w:rPr>
          <w:rFonts w:ascii="Avenir Next" w:hAnsi="Avenir Next"/>
        </w:rPr>
        <w:sectPr w:rsidR="0008700E">
          <w:footerReference w:type="default" r:id="rId24"/>
          <w:pgSz w:w="11900" w:h="16840"/>
          <w:pgMar w:top="1172" w:right="1127" w:bottom="1470" w:left="1133" w:header="720" w:footer="916" w:gutter="0"/>
          <w:cols w:space="720"/>
        </w:sectPr>
      </w:pPr>
      <w:r w:rsidRPr="00E33DCC">
        <w:rPr>
          <w:rFonts w:ascii="Avenir Next" w:hAnsi="Avenir Next"/>
        </w:rPr>
        <w:t xml:space="preserve">Non réglementé. </w:t>
      </w:r>
    </w:p>
    <w:p w14:paraId="62235141" w14:textId="77777777" w:rsidR="0008700E" w:rsidRPr="00E33DCC" w:rsidRDefault="0008700E" w:rsidP="00022326">
      <w:pPr>
        <w:spacing w:after="0" w:line="240" w:lineRule="auto"/>
        <w:ind w:left="0" w:right="3677" w:firstLine="0"/>
        <w:rPr>
          <w:rFonts w:ascii="Avenir Next" w:hAnsi="Avenir Next"/>
        </w:rPr>
      </w:pPr>
    </w:p>
    <w:p w14:paraId="7A60CCF4" w14:textId="31C94C39" w:rsidR="0051576D" w:rsidRPr="00E33DCC" w:rsidRDefault="0051576D" w:rsidP="006B1B0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DISPOSITIONS APPLICABLES AUX ZONES U</w:t>
      </w:r>
      <w:r w:rsidR="00372C4B" w:rsidRPr="00E33DCC">
        <w:rPr>
          <w:rFonts w:ascii="Avenir Next" w:hAnsi="Avenir Next"/>
          <w:b/>
          <w:smallCaps/>
          <w:color w:val="1D2CF7"/>
          <w:spacing w:val="32"/>
          <w:sz w:val="32"/>
        </w:rPr>
        <w:t>R</w:t>
      </w:r>
      <w:r w:rsidRPr="00E33DCC">
        <w:rPr>
          <w:rFonts w:ascii="Avenir Next" w:hAnsi="Avenir Next"/>
          <w:b/>
          <w:smallCaps/>
          <w:color w:val="1D2CF7"/>
          <w:spacing w:val="32"/>
          <w:sz w:val="32"/>
        </w:rPr>
        <w:t xml:space="preserve"> </w:t>
      </w:r>
    </w:p>
    <w:p w14:paraId="6EA3A9FE" w14:textId="5E38D14F" w:rsidR="0051576D" w:rsidRDefault="0051576D" w:rsidP="00381CF9">
      <w:pPr>
        <w:pStyle w:val="Titre2"/>
        <w:spacing w:line="240" w:lineRule="auto"/>
        <w:ind w:left="11" w:hanging="11"/>
        <w:rPr>
          <w:rFonts w:ascii="Avenir Next" w:hAnsi="Avenir Next"/>
          <w:color w:val="000000" w:themeColor="text1"/>
          <w:szCs w:val="22"/>
        </w:rPr>
      </w:pPr>
    </w:p>
    <w:p w14:paraId="44C2A8ED" w14:textId="7AD77525" w:rsidR="0008700E" w:rsidRDefault="0008700E" w:rsidP="0008700E"/>
    <w:p w14:paraId="665C3251" w14:textId="77777777" w:rsidR="0008700E" w:rsidRPr="0008700E" w:rsidRDefault="0008700E" w:rsidP="0008700E"/>
    <w:p w14:paraId="17BD7122" w14:textId="77777777" w:rsidR="0051576D" w:rsidRPr="00E33DCC" w:rsidRDefault="0051576D"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59A9E291" w14:textId="7A03496E" w:rsidR="0051576D" w:rsidRDefault="0051576D" w:rsidP="00381CF9">
      <w:pPr>
        <w:pStyle w:val="Titre3"/>
        <w:spacing w:after="0" w:line="240" w:lineRule="auto"/>
        <w:ind w:left="-5"/>
        <w:rPr>
          <w:rFonts w:ascii="Avenir Next" w:hAnsi="Avenir Next"/>
        </w:rPr>
      </w:pPr>
    </w:p>
    <w:p w14:paraId="6B24F266" w14:textId="77777777" w:rsidR="0008700E" w:rsidRPr="0008700E" w:rsidRDefault="0008700E" w:rsidP="0008700E"/>
    <w:p w14:paraId="23BF628B" w14:textId="7753638F"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UR 1 – Occupations et utilisation du sol interdites </w:t>
      </w:r>
    </w:p>
    <w:p w14:paraId="551F4FA5" w14:textId="77777777" w:rsidR="00F71602" w:rsidRPr="00F71602" w:rsidRDefault="00F71602" w:rsidP="00F71602">
      <w:pPr>
        <w:rPr>
          <w:lang w:eastAsia="en-US"/>
        </w:rPr>
      </w:pPr>
    </w:p>
    <w:p w14:paraId="00343981" w14:textId="03743390" w:rsidR="00B42C97" w:rsidRDefault="00593B28" w:rsidP="00381CF9">
      <w:pPr>
        <w:spacing w:after="0" w:line="240" w:lineRule="auto"/>
        <w:ind w:left="-11" w:hanging="6"/>
        <w:rPr>
          <w:rFonts w:ascii="Avenir Next" w:hAnsi="Avenir Next"/>
        </w:rPr>
      </w:pPr>
      <w:r w:rsidRPr="00E33DCC">
        <w:rPr>
          <w:rFonts w:ascii="Avenir Next" w:hAnsi="Avenir Next"/>
        </w:rPr>
        <w:t xml:space="preserve">Toutes les occupations et utilisations du sol qui ne sont pas nécessaires au fonctionnement de l'activité spécialisée réservée à l'autoroute A40 sont interdites ; sauf habilitation expresse de la société gestionnaire de l'autoroute. </w:t>
      </w:r>
    </w:p>
    <w:p w14:paraId="1BEABC35" w14:textId="77777777" w:rsidR="0008700E" w:rsidRPr="00E33DCC" w:rsidRDefault="0008700E" w:rsidP="00381CF9">
      <w:pPr>
        <w:spacing w:after="0" w:line="240" w:lineRule="auto"/>
        <w:ind w:left="-11" w:hanging="6"/>
        <w:rPr>
          <w:rFonts w:ascii="Avenir Next" w:hAnsi="Avenir Next"/>
        </w:rPr>
      </w:pPr>
    </w:p>
    <w:p w14:paraId="735DE16B" w14:textId="77777777" w:rsidR="0051576D" w:rsidRPr="00E33DCC" w:rsidRDefault="0051576D" w:rsidP="00381CF9">
      <w:pPr>
        <w:spacing w:after="0" w:line="240" w:lineRule="auto"/>
        <w:ind w:left="-11" w:hanging="6"/>
        <w:rPr>
          <w:rFonts w:ascii="Avenir Next" w:hAnsi="Avenir Next"/>
        </w:rPr>
      </w:pPr>
    </w:p>
    <w:p w14:paraId="6E8EB685" w14:textId="2D3F5FF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UR 2 – Occupations et utilisations du sol admises sous conditions </w:t>
      </w:r>
    </w:p>
    <w:p w14:paraId="73510CDF" w14:textId="77777777" w:rsidR="00F71602" w:rsidRPr="00F71602" w:rsidRDefault="00F71602" w:rsidP="00F71602">
      <w:pPr>
        <w:rPr>
          <w:lang w:eastAsia="en-US"/>
        </w:rPr>
      </w:pPr>
    </w:p>
    <w:p w14:paraId="73FCF00B" w14:textId="77777777" w:rsidR="00B42C97" w:rsidRPr="00E33DCC" w:rsidRDefault="00593B28" w:rsidP="00381CF9">
      <w:pPr>
        <w:spacing w:after="0" w:line="240" w:lineRule="auto"/>
        <w:ind w:left="-11" w:hanging="6"/>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4991DB98" w14:textId="17430D21" w:rsidR="00B42C97" w:rsidRDefault="00593B28" w:rsidP="00381CF9">
      <w:pPr>
        <w:spacing w:after="0" w:line="240" w:lineRule="auto"/>
        <w:ind w:left="-11" w:hanging="6"/>
        <w:rPr>
          <w:rFonts w:ascii="Avenir Next" w:hAnsi="Avenir Next"/>
        </w:rPr>
      </w:pPr>
      <w:r w:rsidRPr="00E33DCC">
        <w:rPr>
          <w:rFonts w:ascii="Avenir Next" w:hAnsi="Avenir Next"/>
        </w:rPr>
        <w:t>Les constructions à usage d'activités de toute nature ne sont admises que si elles n'induisent pas des dangers ou nuisances incompatibles avec le voisinage ou l'environnement</w:t>
      </w:r>
      <w:r w:rsidR="0051576D" w:rsidRPr="00E33DCC">
        <w:rPr>
          <w:rFonts w:ascii="Avenir Next" w:hAnsi="Avenir Next"/>
        </w:rPr>
        <w:t>.</w:t>
      </w:r>
    </w:p>
    <w:p w14:paraId="025B7698" w14:textId="09E16343" w:rsidR="0008700E" w:rsidRDefault="0008700E" w:rsidP="00381CF9">
      <w:pPr>
        <w:spacing w:after="0" w:line="240" w:lineRule="auto"/>
        <w:ind w:left="-11" w:hanging="6"/>
        <w:rPr>
          <w:rFonts w:ascii="Avenir Next" w:hAnsi="Avenir Next"/>
        </w:rPr>
      </w:pPr>
    </w:p>
    <w:p w14:paraId="5C0F4FFD" w14:textId="77777777" w:rsidR="0008700E" w:rsidRPr="00E33DCC" w:rsidRDefault="0008700E" w:rsidP="00381CF9">
      <w:pPr>
        <w:spacing w:after="0" w:line="240" w:lineRule="auto"/>
        <w:ind w:left="-11" w:hanging="6"/>
        <w:rPr>
          <w:rFonts w:ascii="Avenir Next" w:hAnsi="Avenir Next"/>
        </w:rPr>
      </w:pPr>
    </w:p>
    <w:p w14:paraId="0629FBF3" w14:textId="77777777" w:rsidR="0051576D" w:rsidRPr="00E33DCC" w:rsidRDefault="0051576D" w:rsidP="00381CF9">
      <w:pPr>
        <w:spacing w:after="0" w:line="240" w:lineRule="auto"/>
        <w:ind w:left="-11" w:hanging="6"/>
        <w:rPr>
          <w:rFonts w:ascii="Avenir Next" w:hAnsi="Avenir Next"/>
        </w:rPr>
      </w:pPr>
    </w:p>
    <w:p w14:paraId="7BA22AF6"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0F3CEFD5" w14:textId="527C8044" w:rsidR="0051576D" w:rsidRDefault="0051576D" w:rsidP="00381CF9">
      <w:pPr>
        <w:spacing w:after="0" w:line="240" w:lineRule="auto"/>
        <w:ind w:left="-6" w:right="5942" w:hanging="11"/>
        <w:rPr>
          <w:rFonts w:ascii="Avenir Next" w:hAnsi="Avenir Next"/>
          <w:b/>
          <w:sz w:val="24"/>
        </w:rPr>
      </w:pPr>
    </w:p>
    <w:p w14:paraId="0D518500" w14:textId="77777777" w:rsidR="0008700E" w:rsidRPr="00E33DCC" w:rsidRDefault="0008700E" w:rsidP="00381CF9">
      <w:pPr>
        <w:spacing w:after="0" w:line="240" w:lineRule="auto"/>
        <w:ind w:left="-6" w:right="5942" w:hanging="11"/>
        <w:rPr>
          <w:rFonts w:ascii="Avenir Next" w:hAnsi="Avenir Next"/>
          <w:b/>
          <w:sz w:val="24"/>
        </w:rPr>
      </w:pPr>
    </w:p>
    <w:p w14:paraId="09F553DD" w14:textId="4D68C838" w:rsidR="0051576D" w:rsidRDefault="00593B28" w:rsidP="00381CF9">
      <w:pPr>
        <w:spacing w:after="0" w:line="240" w:lineRule="auto"/>
        <w:ind w:left="-6" w:right="2"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3 - Accès et voirie </w:t>
      </w:r>
    </w:p>
    <w:p w14:paraId="47D5FCE3" w14:textId="77777777" w:rsidR="00F71602" w:rsidRPr="00E33DCC" w:rsidRDefault="00F71602" w:rsidP="00381CF9">
      <w:pPr>
        <w:spacing w:after="0" w:line="240" w:lineRule="auto"/>
        <w:ind w:left="-6" w:right="2" w:hanging="11"/>
        <w:rPr>
          <w:rFonts w:ascii="Avenir Next" w:eastAsiaTheme="minorHAnsi" w:hAnsi="Avenir Next" w:cstheme="minorBidi"/>
          <w:b/>
          <w:color w:val="1D2CF7"/>
          <w:sz w:val="24"/>
          <w:szCs w:val="20"/>
          <w:u w:val="single"/>
          <w:lang w:eastAsia="en-US"/>
        </w:rPr>
      </w:pPr>
    </w:p>
    <w:p w14:paraId="175709EB" w14:textId="0B6811BE" w:rsidR="00B42C97" w:rsidRDefault="00593B28" w:rsidP="00381CF9">
      <w:pPr>
        <w:spacing w:after="0" w:line="240" w:lineRule="auto"/>
        <w:ind w:left="-6" w:right="2" w:hanging="11"/>
        <w:rPr>
          <w:rFonts w:ascii="Avenir Next" w:hAnsi="Avenir Next"/>
        </w:rPr>
      </w:pPr>
      <w:r w:rsidRPr="00E33DCC">
        <w:rPr>
          <w:rFonts w:ascii="Avenir Next" w:hAnsi="Avenir Next"/>
        </w:rPr>
        <w:t xml:space="preserve">Non réglementé. </w:t>
      </w:r>
    </w:p>
    <w:p w14:paraId="327D571A" w14:textId="77777777" w:rsidR="0008700E" w:rsidRPr="00E33DCC" w:rsidRDefault="0008700E" w:rsidP="00381CF9">
      <w:pPr>
        <w:spacing w:after="0" w:line="240" w:lineRule="auto"/>
        <w:ind w:left="-6" w:right="2" w:hanging="11"/>
        <w:rPr>
          <w:rFonts w:ascii="Avenir Next" w:hAnsi="Avenir Next"/>
        </w:rPr>
      </w:pPr>
    </w:p>
    <w:p w14:paraId="1CC67392" w14:textId="77777777" w:rsidR="0051576D" w:rsidRPr="00E33DCC" w:rsidRDefault="0051576D" w:rsidP="00381CF9">
      <w:pPr>
        <w:spacing w:after="0" w:line="240" w:lineRule="auto"/>
        <w:ind w:left="-6" w:right="2" w:hanging="11"/>
        <w:rPr>
          <w:rFonts w:ascii="Avenir Next" w:hAnsi="Avenir Next"/>
        </w:rPr>
      </w:pPr>
    </w:p>
    <w:p w14:paraId="2771C337" w14:textId="3CD04220" w:rsidR="0051576D" w:rsidRDefault="00593B28" w:rsidP="00381CF9">
      <w:pPr>
        <w:spacing w:after="0" w:line="240" w:lineRule="auto"/>
        <w:ind w:left="-6" w:right="2"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4 - Desserte par les réseaux </w:t>
      </w:r>
    </w:p>
    <w:p w14:paraId="1C85A071" w14:textId="77777777" w:rsidR="00F71602" w:rsidRPr="00E33DCC" w:rsidRDefault="00F71602" w:rsidP="00381CF9">
      <w:pPr>
        <w:spacing w:after="0" w:line="240" w:lineRule="auto"/>
        <w:ind w:left="-6" w:right="2" w:hanging="11"/>
        <w:rPr>
          <w:rFonts w:ascii="Avenir Next" w:eastAsiaTheme="minorHAnsi" w:hAnsi="Avenir Next" w:cstheme="minorBidi"/>
          <w:b/>
          <w:color w:val="1D2CF7"/>
          <w:sz w:val="24"/>
          <w:szCs w:val="20"/>
          <w:u w:val="single"/>
          <w:lang w:eastAsia="en-US"/>
        </w:rPr>
      </w:pPr>
    </w:p>
    <w:p w14:paraId="01243B3D" w14:textId="17320340" w:rsidR="00B42C97" w:rsidRPr="00E33DCC" w:rsidRDefault="00593B28" w:rsidP="00381CF9">
      <w:pPr>
        <w:spacing w:after="0" w:line="240" w:lineRule="auto"/>
        <w:ind w:left="-6" w:right="2" w:hanging="11"/>
        <w:rPr>
          <w:rFonts w:ascii="Avenir Next" w:hAnsi="Avenir Next"/>
        </w:rPr>
      </w:pPr>
      <w:r w:rsidRPr="00E33DCC">
        <w:rPr>
          <w:rFonts w:ascii="Avenir Next" w:hAnsi="Avenir Next"/>
        </w:rPr>
        <w:t xml:space="preserve">Non réglementé. </w:t>
      </w:r>
    </w:p>
    <w:p w14:paraId="74B3677E" w14:textId="0D835950" w:rsidR="0051576D" w:rsidRDefault="0051576D" w:rsidP="00381CF9">
      <w:pPr>
        <w:spacing w:after="0" w:line="240" w:lineRule="auto"/>
        <w:ind w:left="-6" w:right="2" w:hanging="11"/>
        <w:rPr>
          <w:rFonts w:ascii="Avenir Next" w:hAnsi="Avenir Next"/>
        </w:rPr>
      </w:pPr>
    </w:p>
    <w:p w14:paraId="030615E0" w14:textId="77777777" w:rsidR="0008700E" w:rsidRPr="00E33DCC" w:rsidRDefault="0008700E" w:rsidP="00381CF9">
      <w:pPr>
        <w:spacing w:after="0" w:line="240" w:lineRule="auto"/>
        <w:ind w:left="-6" w:right="2" w:hanging="11"/>
        <w:rPr>
          <w:rFonts w:ascii="Avenir Next" w:hAnsi="Avenir Next"/>
        </w:rPr>
      </w:pPr>
    </w:p>
    <w:p w14:paraId="057D407B" w14:textId="61E480D7" w:rsidR="0051576D" w:rsidRDefault="00593B28" w:rsidP="00381CF9">
      <w:pPr>
        <w:spacing w:after="0" w:line="240" w:lineRule="auto"/>
        <w:ind w:left="-6"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Article UR 5 - Caractéristiques des terrains</w:t>
      </w:r>
    </w:p>
    <w:p w14:paraId="162FA4C1" w14:textId="77777777" w:rsidR="00F71602" w:rsidRPr="00E33DCC" w:rsidRDefault="00F71602" w:rsidP="00381CF9">
      <w:pPr>
        <w:spacing w:after="0" w:line="240" w:lineRule="auto"/>
        <w:ind w:left="-6" w:hanging="11"/>
        <w:rPr>
          <w:rFonts w:ascii="Avenir Next" w:eastAsiaTheme="minorHAnsi" w:hAnsi="Avenir Next" w:cstheme="minorBidi"/>
          <w:b/>
          <w:color w:val="1D2CF7"/>
          <w:sz w:val="24"/>
          <w:szCs w:val="20"/>
          <w:u w:val="single"/>
          <w:lang w:eastAsia="en-US"/>
        </w:rPr>
      </w:pPr>
    </w:p>
    <w:p w14:paraId="660155D8" w14:textId="26FEC57B" w:rsidR="00B42C97" w:rsidRPr="00E33DCC" w:rsidRDefault="00593B28" w:rsidP="00381CF9">
      <w:pPr>
        <w:spacing w:after="0" w:line="240" w:lineRule="auto"/>
        <w:ind w:left="-5" w:right="2" w:hanging="10"/>
        <w:rPr>
          <w:rFonts w:ascii="Avenir Next" w:hAnsi="Avenir Next"/>
        </w:rPr>
      </w:pPr>
      <w:r w:rsidRPr="00E33DCC">
        <w:rPr>
          <w:rFonts w:ascii="Avenir Next" w:hAnsi="Avenir Next"/>
        </w:rPr>
        <w:t xml:space="preserve">Non réglementé. </w:t>
      </w:r>
    </w:p>
    <w:p w14:paraId="0B9636ED" w14:textId="1B81F49D" w:rsidR="0051576D" w:rsidRDefault="0051576D" w:rsidP="00381CF9">
      <w:pPr>
        <w:spacing w:after="0" w:line="240" w:lineRule="auto"/>
        <w:ind w:left="-5" w:right="2" w:hanging="10"/>
        <w:rPr>
          <w:rFonts w:ascii="Avenir Next" w:hAnsi="Avenir Next"/>
        </w:rPr>
      </w:pPr>
    </w:p>
    <w:p w14:paraId="6391F464" w14:textId="77777777" w:rsidR="0008700E" w:rsidRPr="00E33DCC" w:rsidRDefault="0008700E" w:rsidP="00381CF9">
      <w:pPr>
        <w:spacing w:after="0" w:line="240" w:lineRule="auto"/>
        <w:ind w:left="-5" w:right="2" w:hanging="10"/>
        <w:rPr>
          <w:rFonts w:ascii="Avenir Next" w:hAnsi="Avenir Next"/>
        </w:rPr>
      </w:pPr>
    </w:p>
    <w:p w14:paraId="04001EDB" w14:textId="5E6A5D42" w:rsidR="0051576D" w:rsidRDefault="00593B28" w:rsidP="00381CF9">
      <w:pPr>
        <w:spacing w:after="0" w:line="240" w:lineRule="auto"/>
        <w:ind w:left="-6"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6 - Implantation des constructions par rapport aux voies et emprises publiques. </w:t>
      </w:r>
    </w:p>
    <w:p w14:paraId="3188A311" w14:textId="77777777" w:rsidR="00F71602" w:rsidRPr="00E33DCC" w:rsidRDefault="00F71602" w:rsidP="00381CF9">
      <w:pPr>
        <w:spacing w:after="0" w:line="240" w:lineRule="auto"/>
        <w:ind w:left="-6" w:hanging="11"/>
        <w:rPr>
          <w:rFonts w:ascii="Avenir Next" w:eastAsiaTheme="minorHAnsi" w:hAnsi="Avenir Next" w:cstheme="minorBidi"/>
          <w:b/>
          <w:color w:val="1D2CF7"/>
          <w:sz w:val="24"/>
          <w:szCs w:val="20"/>
          <w:u w:val="single"/>
          <w:lang w:eastAsia="en-US"/>
        </w:rPr>
      </w:pPr>
    </w:p>
    <w:p w14:paraId="1323391A" w14:textId="56E4CA3E" w:rsidR="0008700E" w:rsidRPr="00E33DCC" w:rsidRDefault="00593B28" w:rsidP="00022326">
      <w:pPr>
        <w:spacing w:after="0" w:line="240" w:lineRule="auto"/>
        <w:ind w:left="-7" w:right="2"/>
        <w:rPr>
          <w:rFonts w:ascii="Avenir Next" w:hAnsi="Avenir Next"/>
        </w:rPr>
      </w:pPr>
      <w:r w:rsidRPr="00E33DCC">
        <w:rPr>
          <w:rFonts w:ascii="Avenir Next" w:hAnsi="Avenir Next"/>
        </w:rPr>
        <w:t xml:space="preserve">Non réglementé. </w:t>
      </w:r>
    </w:p>
    <w:p w14:paraId="5004BCB9" w14:textId="31BFD008" w:rsidR="0051576D" w:rsidRDefault="00593B28" w:rsidP="00381CF9">
      <w:pPr>
        <w:spacing w:after="0" w:line="240" w:lineRule="auto"/>
        <w:ind w:left="-5" w:right="2"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7 – Implantation des constructions par rapport aux limites de propriétés voisines </w:t>
      </w:r>
    </w:p>
    <w:p w14:paraId="269C8A17" w14:textId="77777777" w:rsidR="00F71602" w:rsidRPr="00E33DCC" w:rsidRDefault="00F71602" w:rsidP="00381CF9">
      <w:pPr>
        <w:spacing w:after="0" w:line="240" w:lineRule="auto"/>
        <w:ind w:left="-5" w:right="2" w:hanging="10"/>
        <w:rPr>
          <w:rFonts w:ascii="Avenir Next" w:eastAsiaTheme="minorHAnsi" w:hAnsi="Avenir Next" w:cstheme="minorBidi"/>
          <w:b/>
          <w:color w:val="1D2CF7"/>
          <w:sz w:val="24"/>
          <w:szCs w:val="20"/>
          <w:u w:val="single"/>
          <w:lang w:eastAsia="en-US"/>
        </w:rPr>
      </w:pPr>
    </w:p>
    <w:p w14:paraId="4EF75A28" w14:textId="0FBE4EB9" w:rsidR="00B42C97" w:rsidRDefault="00593B28" w:rsidP="00381CF9">
      <w:pPr>
        <w:spacing w:after="0" w:line="240" w:lineRule="auto"/>
        <w:ind w:left="-5" w:right="2" w:hanging="10"/>
        <w:rPr>
          <w:rFonts w:ascii="Avenir Next" w:hAnsi="Avenir Next"/>
        </w:rPr>
      </w:pPr>
      <w:r w:rsidRPr="00E33DCC">
        <w:rPr>
          <w:rFonts w:ascii="Avenir Next" w:hAnsi="Avenir Next"/>
        </w:rPr>
        <w:t xml:space="preserve">Non réglementé. </w:t>
      </w:r>
    </w:p>
    <w:p w14:paraId="12DEC3CF" w14:textId="77777777" w:rsidR="003B14CC" w:rsidRPr="00E33DCC" w:rsidRDefault="003B14CC" w:rsidP="00381CF9">
      <w:pPr>
        <w:spacing w:after="0" w:line="240" w:lineRule="auto"/>
        <w:ind w:left="-5" w:right="2" w:hanging="10"/>
        <w:rPr>
          <w:rFonts w:ascii="Avenir Next" w:hAnsi="Avenir Next"/>
        </w:rPr>
      </w:pPr>
    </w:p>
    <w:p w14:paraId="58BC4904" w14:textId="77777777" w:rsidR="0051576D" w:rsidRPr="00E33DCC" w:rsidRDefault="0051576D" w:rsidP="00381CF9">
      <w:pPr>
        <w:spacing w:after="0" w:line="240" w:lineRule="auto"/>
        <w:ind w:left="-5" w:right="2" w:hanging="10"/>
        <w:rPr>
          <w:rFonts w:ascii="Avenir Next" w:hAnsi="Avenir Next"/>
        </w:rPr>
      </w:pPr>
    </w:p>
    <w:p w14:paraId="1961A324" w14:textId="499DAC7E" w:rsidR="0051576D" w:rsidRDefault="00593B28" w:rsidP="00381CF9">
      <w:pPr>
        <w:spacing w:after="0" w:line="240" w:lineRule="auto"/>
        <w:ind w:left="-6" w:hanging="11"/>
        <w:rPr>
          <w:rFonts w:ascii="Avenir Next" w:hAnsi="Avenir Next"/>
          <w:b/>
          <w:sz w:val="24"/>
        </w:rPr>
      </w:pPr>
      <w:r w:rsidRPr="00E33DCC">
        <w:rPr>
          <w:rFonts w:ascii="Avenir Next" w:eastAsiaTheme="minorHAnsi" w:hAnsi="Avenir Next" w:cstheme="minorBidi"/>
          <w:b/>
          <w:color w:val="1D2CF7"/>
          <w:sz w:val="24"/>
          <w:szCs w:val="20"/>
          <w:u w:val="single"/>
          <w:lang w:eastAsia="en-US"/>
        </w:rPr>
        <w:t>Article UR 8 - Implantation des constructions les unes par rapport aux autres</w:t>
      </w:r>
      <w:r w:rsidRPr="00E33DCC">
        <w:rPr>
          <w:rFonts w:ascii="Avenir Next" w:hAnsi="Avenir Next"/>
          <w:b/>
          <w:sz w:val="24"/>
        </w:rPr>
        <w:t xml:space="preserve"> </w:t>
      </w:r>
    </w:p>
    <w:p w14:paraId="40EF2734" w14:textId="77777777" w:rsidR="00F71602" w:rsidRPr="00E33DCC" w:rsidRDefault="00F71602" w:rsidP="00381CF9">
      <w:pPr>
        <w:spacing w:after="0" w:line="240" w:lineRule="auto"/>
        <w:ind w:left="-6" w:hanging="11"/>
        <w:rPr>
          <w:rFonts w:ascii="Avenir Next" w:hAnsi="Avenir Next"/>
          <w:b/>
          <w:sz w:val="24"/>
        </w:rPr>
      </w:pPr>
    </w:p>
    <w:p w14:paraId="03E70AF1" w14:textId="4A4A12AB" w:rsidR="00B42C97" w:rsidRPr="00E33DCC" w:rsidRDefault="00593B28" w:rsidP="00381CF9">
      <w:pPr>
        <w:spacing w:after="0" w:line="240" w:lineRule="auto"/>
        <w:ind w:left="-5" w:right="2" w:hanging="10"/>
        <w:rPr>
          <w:rFonts w:ascii="Avenir Next" w:hAnsi="Avenir Next"/>
        </w:rPr>
      </w:pPr>
      <w:r w:rsidRPr="00E33DCC">
        <w:rPr>
          <w:rFonts w:ascii="Avenir Next" w:hAnsi="Avenir Next"/>
        </w:rPr>
        <w:t xml:space="preserve">Non réglementé. </w:t>
      </w:r>
    </w:p>
    <w:p w14:paraId="16BAF966" w14:textId="070AA34F" w:rsidR="0051576D" w:rsidRDefault="0051576D" w:rsidP="00381CF9">
      <w:pPr>
        <w:spacing w:after="0" w:line="240" w:lineRule="auto"/>
        <w:ind w:left="-5" w:right="2" w:hanging="10"/>
        <w:rPr>
          <w:rFonts w:ascii="Avenir Next" w:hAnsi="Avenir Next"/>
        </w:rPr>
      </w:pPr>
    </w:p>
    <w:p w14:paraId="3E27CFA3" w14:textId="77777777" w:rsidR="003B14CC" w:rsidRPr="00E33DCC" w:rsidRDefault="003B14CC" w:rsidP="00381CF9">
      <w:pPr>
        <w:spacing w:after="0" w:line="240" w:lineRule="auto"/>
        <w:ind w:left="-5" w:right="2" w:hanging="10"/>
        <w:rPr>
          <w:rFonts w:ascii="Avenir Next" w:hAnsi="Avenir Next"/>
        </w:rPr>
      </w:pPr>
    </w:p>
    <w:p w14:paraId="519B74FA" w14:textId="6F344B2F" w:rsidR="00B42C97" w:rsidRDefault="00593B28" w:rsidP="00381CF9">
      <w:pPr>
        <w:spacing w:after="0" w:line="240" w:lineRule="auto"/>
        <w:ind w:left="-6"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9 - Emprise au sol </w:t>
      </w:r>
    </w:p>
    <w:p w14:paraId="44353E23" w14:textId="77777777" w:rsidR="00F71602" w:rsidRPr="00E33DCC" w:rsidRDefault="00F71602" w:rsidP="00381CF9">
      <w:pPr>
        <w:spacing w:after="0" w:line="240" w:lineRule="auto"/>
        <w:ind w:left="-6" w:hanging="11"/>
        <w:rPr>
          <w:rFonts w:ascii="Avenir Next" w:eastAsiaTheme="minorHAnsi" w:hAnsi="Avenir Next" w:cstheme="minorBidi"/>
          <w:b/>
          <w:color w:val="1D2CF7"/>
          <w:sz w:val="24"/>
          <w:szCs w:val="20"/>
          <w:u w:val="single"/>
          <w:lang w:eastAsia="en-US"/>
        </w:rPr>
      </w:pPr>
    </w:p>
    <w:p w14:paraId="53E378D8" w14:textId="18557410" w:rsidR="00B42C97" w:rsidRDefault="00593B28" w:rsidP="00381CF9">
      <w:pPr>
        <w:spacing w:after="0" w:line="240" w:lineRule="auto"/>
        <w:ind w:left="-7"/>
        <w:rPr>
          <w:rFonts w:ascii="Avenir Next" w:hAnsi="Avenir Next"/>
        </w:rPr>
      </w:pPr>
      <w:r w:rsidRPr="00E33DCC">
        <w:rPr>
          <w:rFonts w:ascii="Avenir Next" w:hAnsi="Avenir Next"/>
        </w:rPr>
        <w:t xml:space="preserve">Le coefficient d'emprise au sol n'est pas limité. </w:t>
      </w:r>
    </w:p>
    <w:p w14:paraId="2152471B" w14:textId="6C7EA09C" w:rsidR="003B14CC" w:rsidRDefault="003B14CC" w:rsidP="00381CF9">
      <w:pPr>
        <w:spacing w:after="0" w:line="240" w:lineRule="auto"/>
        <w:ind w:left="-7"/>
        <w:rPr>
          <w:rFonts w:ascii="Avenir Next" w:hAnsi="Avenir Next"/>
        </w:rPr>
      </w:pPr>
    </w:p>
    <w:p w14:paraId="50E47DA7" w14:textId="77777777" w:rsidR="003B14CC" w:rsidRPr="00E33DCC" w:rsidRDefault="003B14CC" w:rsidP="00381CF9">
      <w:pPr>
        <w:spacing w:after="0" w:line="240" w:lineRule="auto"/>
        <w:ind w:left="-7"/>
        <w:rPr>
          <w:rFonts w:ascii="Avenir Next" w:hAnsi="Avenir Next"/>
        </w:rPr>
      </w:pPr>
    </w:p>
    <w:p w14:paraId="589FE5D0" w14:textId="1B19D595" w:rsidR="00B42C97" w:rsidRDefault="00593B28" w:rsidP="00381CF9">
      <w:pPr>
        <w:pStyle w:val="Titre4"/>
        <w:spacing w:after="0" w:line="240" w:lineRule="auto"/>
        <w:ind w:left="-5"/>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UR 10 - Hauteur maximale des constructions </w:t>
      </w:r>
    </w:p>
    <w:p w14:paraId="49236DB3" w14:textId="77777777" w:rsidR="00F71602" w:rsidRPr="00F71602" w:rsidRDefault="00F71602" w:rsidP="00F71602">
      <w:pPr>
        <w:rPr>
          <w:lang w:eastAsia="en-US"/>
        </w:rPr>
      </w:pPr>
    </w:p>
    <w:p w14:paraId="09403342" w14:textId="68B5489B" w:rsidR="00B42C97" w:rsidRDefault="00593B28" w:rsidP="00381CF9">
      <w:pPr>
        <w:spacing w:after="0" w:line="240" w:lineRule="auto"/>
        <w:ind w:left="-7"/>
        <w:rPr>
          <w:rFonts w:ascii="Avenir Next" w:hAnsi="Avenir Next"/>
          <w:bCs/>
          <w:color w:val="000000" w:themeColor="text1"/>
          <w:szCs w:val="20"/>
        </w:rPr>
      </w:pPr>
      <w:r w:rsidRPr="00E33DCC">
        <w:rPr>
          <w:rFonts w:ascii="Avenir Next" w:hAnsi="Avenir Next"/>
          <w:bCs/>
          <w:color w:val="000000" w:themeColor="text1"/>
          <w:szCs w:val="20"/>
        </w:rPr>
        <w:t xml:space="preserve">La hauteur des constructions et des équipements autorisés n’est pas réglementée, mais doit s’intégrer à son environnement. </w:t>
      </w:r>
    </w:p>
    <w:p w14:paraId="0DAF5374" w14:textId="77777777" w:rsidR="003B14CC" w:rsidRPr="00E33DCC" w:rsidRDefault="003B14CC" w:rsidP="00381CF9">
      <w:pPr>
        <w:spacing w:after="0" w:line="240" w:lineRule="auto"/>
        <w:ind w:left="-7"/>
        <w:rPr>
          <w:rFonts w:ascii="Avenir Next" w:hAnsi="Avenir Next"/>
          <w:bCs/>
          <w:color w:val="000000" w:themeColor="text1"/>
          <w:szCs w:val="20"/>
        </w:rPr>
      </w:pPr>
    </w:p>
    <w:p w14:paraId="37B09878" w14:textId="77777777" w:rsidR="0051576D" w:rsidRPr="00E33DCC" w:rsidRDefault="0051576D" w:rsidP="00381CF9">
      <w:pPr>
        <w:spacing w:after="0" w:line="240" w:lineRule="auto"/>
        <w:ind w:left="-7"/>
        <w:rPr>
          <w:rFonts w:ascii="Avenir Next" w:hAnsi="Avenir Next"/>
          <w:bCs/>
          <w:color w:val="000000" w:themeColor="text1"/>
          <w:szCs w:val="20"/>
        </w:rPr>
      </w:pPr>
    </w:p>
    <w:p w14:paraId="7EFB2485" w14:textId="1161F99D" w:rsidR="00B42C97" w:rsidRDefault="00593B28" w:rsidP="00381CF9">
      <w:pPr>
        <w:pStyle w:val="Titre4"/>
        <w:spacing w:after="0" w:line="240" w:lineRule="auto"/>
        <w:ind w:left="-5"/>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UR 11 - Aspect extérieur </w:t>
      </w:r>
    </w:p>
    <w:p w14:paraId="76B1B92C" w14:textId="77777777" w:rsidR="00F71602" w:rsidRPr="00F71602" w:rsidRDefault="00F71602" w:rsidP="00F71602">
      <w:pPr>
        <w:rPr>
          <w:lang w:eastAsia="en-US"/>
        </w:rPr>
      </w:pPr>
    </w:p>
    <w:p w14:paraId="03B4EF57" w14:textId="77777777" w:rsidR="00B42C97" w:rsidRPr="00E33DCC" w:rsidRDefault="00593B28" w:rsidP="00381CF9">
      <w:pPr>
        <w:spacing w:after="0" w:line="240" w:lineRule="auto"/>
        <w:ind w:left="-7"/>
        <w:rPr>
          <w:rFonts w:ascii="Avenir Next" w:hAnsi="Avenir Next"/>
          <w:bCs/>
          <w:color w:val="000000" w:themeColor="text1"/>
          <w:szCs w:val="20"/>
        </w:rPr>
      </w:pPr>
      <w:r w:rsidRPr="00E33DCC">
        <w:rPr>
          <w:rFonts w:ascii="Avenir Next" w:hAnsi="Avenir Next"/>
          <w:bCs/>
          <w:color w:val="000000" w:themeColor="text1"/>
          <w:szCs w:val="20"/>
        </w:rPr>
        <w:t xml:space="preserve">Par leur aspect extérieur, les constructions ne doivent pas porter atteinte au caractère ou à l’intérêt des lieux avoisinants, des sites et des paysages naturels ou urbains. </w:t>
      </w:r>
    </w:p>
    <w:p w14:paraId="4F4E9B2C" w14:textId="58C83B91" w:rsidR="00B42C97" w:rsidRPr="00E33DCC" w:rsidRDefault="00593B28" w:rsidP="00381CF9">
      <w:pPr>
        <w:spacing w:after="0" w:line="240" w:lineRule="auto"/>
        <w:ind w:left="-7"/>
        <w:rPr>
          <w:rFonts w:ascii="Avenir Next" w:hAnsi="Avenir Next"/>
          <w:bCs/>
          <w:color w:val="000000" w:themeColor="text1"/>
          <w:szCs w:val="20"/>
        </w:rPr>
      </w:pPr>
      <w:r w:rsidRPr="00E33DCC">
        <w:rPr>
          <w:rFonts w:ascii="Avenir Next" w:hAnsi="Avenir Next"/>
          <w:bCs/>
          <w:color w:val="000000" w:themeColor="text1"/>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14A2017F" w14:textId="1A214742" w:rsidR="0051576D" w:rsidRDefault="0051576D" w:rsidP="00381CF9">
      <w:pPr>
        <w:spacing w:after="0" w:line="240" w:lineRule="auto"/>
        <w:ind w:left="-7"/>
        <w:rPr>
          <w:rFonts w:ascii="Avenir Next" w:hAnsi="Avenir Next"/>
          <w:bCs/>
          <w:color w:val="000000" w:themeColor="text1"/>
          <w:szCs w:val="20"/>
        </w:rPr>
      </w:pPr>
    </w:p>
    <w:p w14:paraId="09B778B6" w14:textId="77777777" w:rsidR="003B14CC" w:rsidRPr="00E33DCC" w:rsidRDefault="003B14CC" w:rsidP="00381CF9">
      <w:pPr>
        <w:spacing w:after="0" w:line="240" w:lineRule="auto"/>
        <w:ind w:left="-7"/>
        <w:rPr>
          <w:rFonts w:ascii="Avenir Next" w:hAnsi="Avenir Next"/>
          <w:bCs/>
          <w:color w:val="000000" w:themeColor="text1"/>
          <w:szCs w:val="20"/>
        </w:rPr>
      </w:pPr>
    </w:p>
    <w:p w14:paraId="15A3B42A" w14:textId="760B7863" w:rsidR="00B42C97" w:rsidRDefault="00593B28" w:rsidP="00381CF9">
      <w:pPr>
        <w:pStyle w:val="Titre4"/>
        <w:spacing w:after="0" w:line="240" w:lineRule="auto"/>
        <w:ind w:left="-5"/>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UR 12 – Stationnement des véhicules </w:t>
      </w:r>
    </w:p>
    <w:p w14:paraId="311667F3" w14:textId="77777777" w:rsidR="00F71602" w:rsidRPr="00F71602" w:rsidRDefault="00F71602" w:rsidP="00F71602">
      <w:pPr>
        <w:rPr>
          <w:lang w:eastAsia="en-US"/>
        </w:rPr>
      </w:pPr>
    </w:p>
    <w:p w14:paraId="4443662E" w14:textId="6DCF87D7" w:rsidR="00B42C97" w:rsidRPr="00E33DCC" w:rsidRDefault="00593B28" w:rsidP="00381CF9">
      <w:pPr>
        <w:spacing w:after="0" w:line="240" w:lineRule="auto"/>
        <w:ind w:left="-7"/>
        <w:rPr>
          <w:rFonts w:ascii="Avenir Next" w:hAnsi="Avenir Next"/>
          <w:bCs/>
          <w:color w:val="000000" w:themeColor="text1"/>
          <w:szCs w:val="20"/>
        </w:rPr>
      </w:pPr>
      <w:r w:rsidRPr="00E33DCC">
        <w:rPr>
          <w:rFonts w:ascii="Avenir Next" w:hAnsi="Avenir Next"/>
          <w:bCs/>
          <w:color w:val="000000" w:themeColor="text1"/>
          <w:szCs w:val="20"/>
        </w:rPr>
        <w:t xml:space="preserve">Le stationnement doit être assuré en dehors des voies publiques, sur le terrain de l’opération ou dans son environnement immédiat. </w:t>
      </w:r>
    </w:p>
    <w:p w14:paraId="4D9B458E" w14:textId="5E9E8767" w:rsidR="0051576D" w:rsidRDefault="0051576D" w:rsidP="00381CF9">
      <w:pPr>
        <w:spacing w:after="0" w:line="240" w:lineRule="auto"/>
        <w:ind w:left="-7"/>
        <w:rPr>
          <w:rFonts w:ascii="Avenir Next" w:hAnsi="Avenir Next"/>
          <w:bCs/>
          <w:color w:val="000000" w:themeColor="text1"/>
          <w:szCs w:val="20"/>
        </w:rPr>
      </w:pPr>
    </w:p>
    <w:p w14:paraId="02BD577C" w14:textId="77777777" w:rsidR="003B14CC" w:rsidRPr="00E33DCC" w:rsidRDefault="003B14CC" w:rsidP="00381CF9">
      <w:pPr>
        <w:spacing w:after="0" w:line="240" w:lineRule="auto"/>
        <w:ind w:left="-7"/>
        <w:rPr>
          <w:rFonts w:ascii="Avenir Next" w:hAnsi="Avenir Next"/>
          <w:bCs/>
          <w:color w:val="000000" w:themeColor="text1"/>
          <w:szCs w:val="20"/>
        </w:rPr>
      </w:pPr>
    </w:p>
    <w:p w14:paraId="1DA94AB6" w14:textId="439EA407" w:rsidR="0051576D" w:rsidRDefault="00593B28" w:rsidP="00381CF9">
      <w:pPr>
        <w:spacing w:after="0" w:line="240" w:lineRule="auto"/>
        <w:ind w:left="-5" w:right="4126"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UR 13 - Espaces libres et plantations </w:t>
      </w:r>
    </w:p>
    <w:p w14:paraId="380776B6" w14:textId="77777777" w:rsidR="00F71602" w:rsidRPr="00E33DCC" w:rsidRDefault="00F71602" w:rsidP="00381CF9">
      <w:pPr>
        <w:spacing w:after="0" w:line="240" w:lineRule="auto"/>
        <w:ind w:left="-5" w:right="4126" w:hanging="10"/>
        <w:rPr>
          <w:rFonts w:ascii="Avenir Next" w:eastAsiaTheme="minorHAnsi" w:hAnsi="Avenir Next" w:cstheme="minorBidi"/>
          <w:b/>
          <w:color w:val="1D2CF7"/>
          <w:sz w:val="24"/>
          <w:szCs w:val="20"/>
          <w:u w:val="single"/>
          <w:lang w:eastAsia="en-US"/>
        </w:rPr>
      </w:pPr>
    </w:p>
    <w:p w14:paraId="68B3D204" w14:textId="36DD17BC" w:rsidR="00B42C97" w:rsidRPr="00E33DCC" w:rsidRDefault="00593B28" w:rsidP="00381CF9">
      <w:pPr>
        <w:spacing w:after="0" w:line="240" w:lineRule="auto"/>
        <w:ind w:left="-5" w:right="4126" w:hanging="10"/>
        <w:rPr>
          <w:rFonts w:ascii="Avenir Next" w:hAnsi="Avenir Next"/>
          <w:bCs/>
          <w:color w:val="000000" w:themeColor="text1"/>
          <w:szCs w:val="20"/>
        </w:rPr>
      </w:pPr>
      <w:r w:rsidRPr="00E33DCC">
        <w:rPr>
          <w:rFonts w:ascii="Avenir Next" w:eastAsiaTheme="minorHAnsi" w:hAnsi="Avenir Next" w:cstheme="minorBidi"/>
          <w:bCs/>
          <w:color w:val="000000" w:themeColor="text1"/>
          <w:szCs w:val="20"/>
          <w:lang w:eastAsia="en-US"/>
        </w:rPr>
        <w:t xml:space="preserve"> Non</w:t>
      </w:r>
      <w:r w:rsidRPr="00E33DCC">
        <w:rPr>
          <w:rFonts w:ascii="Avenir Next" w:hAnsi="Avenir Next"/>
          <w:bCs/>
          <w:color w:val="000000" w:themeColor="text1"/>
          <w:szCs w:val="20"/>
        </w:rPr>
        <w:t xml:space="preserve"> réglementé. </w:t>
      </w:r>
    </w:p>
    <w:p w14:paraId="5AE45BF7" w14:textId="34D1D417" w:rsidR="0051576D" w:rsidRDefault="0051576D" w:rsidP="00381CF9">
      <w:pPr>
        <w:spacing w:after="0" w:line="240" w:lineRule="auto"/>
        <w:ind w:left="-5" w:right="4126" w:hanging="10"/>
        <w:rPr>
          <w:rFonts w:ascii="Avenir Next" w:hAnsi="Avenir Next"/>
          <w:bCs/>
          <w:color w:val="000000" w:themeColor="text1"/>
          <w:szCs w:val="20"/>
        </w:rPr>
      </w:pPr>
    </w:p>
    <w:p w14:paraId="70C237FE" w14:textId="77777777" w:rsidR="003B14CC" w:rsidRPr="00E33DCC" w:rsidRDefault="003B14CC" w:rsidP="00381CF9">
      <w:pPr>
        <w:spacing w:after="0" w:line="240" w:lineRule="auto"/>
        <w:ind w:left="-5" w:right="4126" w:hanging="10"/>
        <w:rPr>
          <w:rFonts w:ascii="Avenir Next" w:hAnsi="Avenir Next"/>
          <w:bCs/>
          <w:color w:val="000000" w:themeColor="text1"/>
          <w:szCs w:val="20"/>
        </w:rPr>
      </w:pPr>
    </w:p>
    <w:p w14:paraId="3DFE1DE6" w14:textId="77777777" w:rsidR="0051576D" w:rsidRPr="00E33DCC" w:rsidRDefault="0051576D" w:rsidP="00381CF9">
      <w:pPr>
        <w:spacing w:after="0" w:line="240" w:lineRule="auto"/>
        <w:ind w:left="-5" w:right="4126" w:hanging="10"/>
        <w:rPr>
          <w:rFonts w:ascii="Avenir Next" w:hAnsi="Avenir Next"/>
          <w:bCs/>
          <w:color w:val="000000" w:themeColor="text1"/>
          <w:szCs w:val="20"/>
        </w:rPr>
      </w:pPr>
    </w:p>
    <w:p w14:paraId="558CE574" w14:textId="4C666A54"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1009EC37" w14:textId="65EB009C" w:rsidR="004346BC" w:rsidRDefault="004346BC" w:rsidP="00381CF9">
      <w:pPr>
        <w:spacing w:after="0" w:line="240" w:lineRule="auto"/>
        <w:rPr>
          <w:rFonts w:ascii="Avenir Next" w:hAnsi="Avenir Next"/>
        </w:rPr>
      </w:pPr>
    </w:p>
    <w:p w14:paraId="03834BE6" w14:textId="77777777" w:rsidR="003B14CC" w:rsidRPr="00E33DCC" w:rsidRDefault="003B14CC" w:rsidP="00381CF9">
      <w:pPr>
        <w:spacing w:after="0" w:line="240" w:lineRule="auto"/>
        <w:rPr>
          <w:rFonts w:ascii="Avenir Next" w:hAnsi="Avenir Next"/>
        </w:rPr>
      </w:pPr>
    </w:p>
    <w:p w14:paraId="5FADF127" w14:textId="77777777" w:rsidR="0051576D" w:rsidRPr="00E33DCC" w:rsidRDefault="00593B28" w:rsidP="00381CF9">
      <w:pPr>
        <w:spacing w:after="0" w:line="240" w:lineRule="auto"/>
        <w:ind w:left="-5" w:right="4126" w:hanging="10"/>
        <w:rPr>
          <w:rFonts w:ascii="Avenir Next" w:hAnsi="Avenir Next"/>
          <w:bCs/>
          <w:color w:val="000000" w:themeColor="text1"/>
          <w:szCs w:val="20"/>
        </w:rPr>
      </w:pPr>
      <w:r w:rsidRPr="00E33DCC">
        <w:rPr>
          <w:rFonts w:ascii="Avenir Next" w:eastAsiaTheme="minorHAnsi" w:hAnsi="Avenir Next" w:cstheme="minorBidi"/>
          <w:b/>
          <w:color w:val="1D2CF7"/>
          <w:sz w:val="24"/>
          <w:szCs w:val="20"/>
          <w:u w:val="single"/>
          <w:lang w:eastAsia="en-US"/>
        </w:rPr>
        <w:t xml:space="preserve">Article UR 14 - Coefficient d’occupation des sols </w:t>
      </w:r>
      <w:r w:rsidR="0051576D" w:rsidRPr="00E33DCC">
        <w:rPr>
          <w:rFonts w:ascii="Avenir Next" w:eastAsiaTheme="minorHAnsi" w:hAnsi="Avenir Next" w:cstheme="minorBidi"/>
          <w:bCs/>
          <w:color w:val="000000" w:themeColor="text1"/>
          <w:szCs w:val="20"/>
          <w:lang w:eastAsia="en-US"/>
        </w:rPr>
        <w:t>Non</w:t>
      </w:r>
      <w:r w:rsidR="0051576D" w:rsidRPr="00E33DCC">
        <w:rPr>
          <w:rFonts w:ascii="Avenir Next" w:hAnsi="Avenir Next"/>
          <w:bCs/>
          <w:color w:val="000000" w:themeColor="text1"/>
          <w:szCs w:val="20"/>
        </w:rPr>
        <w:t xml:space="preserve"> réglementé. </w:t>
      </w:r>
    </w:p>
    <w:p w14:paraId="48956733" w14:textId="77777777" w:rsidR="003B14CC" w:rsidRDefault="003B14CC" w:rsidP="00022326">
      <w:pPr>
        <w:spacing w:after="0" w:line="240" w:lineRule="auto"/>
        <w:ind w:left="0" w:right="3672" w:firstLine="0"/>
        <w:rPr>
          <w:rFonts w:ascii="Avenir Next" w:hAnsi="Avenir Next"/>
        </w:rPr>
        <w:sectPr w:rsidR="003B14CC">
          <w:footerReference w:type="default" r:id="rId25"/>
          <w:pgSz w:w="11900" w:h="16840"/>
          <w:pgMar w:top="1172" w:right="1127" w:bottom="1470" w:left="1133" w:header="720" w:footer="916" w:gutter="0"/>
          <w:cols w:space="720"/>
        </w:sectPr>
      </w:pPr>
    </w:p>
    <w:p w14:paraId="209D2B5E" w14:textId="77777777" w:rsidR="003B14CC" w:rsidRPr="00E33DCC" w:rsidRDefault="003B14CC" w:rsidP="00381CF9">
      <w:pPr>
        <w:spacing w:after="0" w:line="240" w:lineRule="auto"/>
        <w:ind w:left="-5" w:right="3672" w:hanging="10"/>
        <w:rPr>
          <w:rFonts w:ascii="Avenir Next" w:hAnsi="Avenir Next"/>
        </w:rPr>
      </w:pPr>
    </w:p>
    <w:p w14:paraId="666872BF" w14:textId="4DA5CDC2" w:rsidR="00B42C97" w:rsidRPr="00E33DCC" w:rsidRDefault="00593B28" w:rsidP="00381CF9">
      <w:pPr>
        <w:pStyle w:val="Noparagraphstyle"/>
        <w:pBdr>
          <w:bottom w:val="single" w:sz="4" w:space="1"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UX </w:t>
      </w:r>
    </w:p>
    <w:p w14:paraId="6BFD31F0" w14:textId="26A4F642" w:rsidR="004346BC" w:rsidRDefault="004346BC" w:rsidP="00381CF9">
      <w:pPr>
        <w:pStyle w:val="Titre2"/>
        <w:spacing w:line="240" w:lineRule="auto"/>
        <w:ind w:left="11" w:hanging="11"/>
        <w:rPr>
          <w:rFonts w:ascii="Avenir Next" w:hAnsi="Avenir Next"/>
          <w:color w:val="000000" w:themeColor="text1"/>
          <w:szCs w:val="22"/>
        </w:rPr>
      </w:pPr>
    </w:p>
    <w:p w14:paraId="2187F694" w14:textId="780B52DF" w:rsidR="003B14CC" w:rsidRDefault="003B14CC" w:rsidP="003B14CC"/>
    <w:p w14:paraId="65771D4F" w14:textId="77777777" w:rsidR="003B14CC" w:rsidRPr="003B14CC" w:rsidRDefault="003B14CC" w:rsidP="003B14CC"/>
    <w:p w14:paraId="5006F3B6" w14:textId="3CF05BC4"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7B18283F" w14:textId="5B7788ED" w:rsidR="004346BC" w:rsidRPr="00E33DCC" w:rsidRDefault="004346BC" w:rsidP="00381CF9">
      <w:pPr>
        <w:spacing w:after="0" w:line="240" w:lineRule="auto"/>
        <w:rPr>
          <w:rFonts w:ascii="Avenir Next" w:hAnsi="Avenir Next"/>
        </w:rPr>
      </w:pPr>
    </w:p>
    <w:p w14:paraId="13CCE5EF" w14:textId="77777777" w:rsidR="004346BC" w:rsidRPr="00E33DCC" w:rsidRDefault="004346BC" w:rsidP="00381CF9">
      <w:pPr>
        <w:spacing w:after="0" w:line="240" w:lineRule="auto"/>
        <w:rPr>
          <w:rFonts w:ascii="Avenir Next" w:hAnsi="Avenir Next"/>
        </w:rPr>
      </w:pPr>
    </w:p>
    <w:p w14:paraId="35C05D4B" w14:textId="26D54B3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 </w:t>
      </w:r>
      <w:r w:rsidR="004346BC"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07E33953" w14:textId="77777777" w:rsidR="004346BC" w:rsidRPr="00E33DCC" w:rsidRDefault="004346BC" w:rsidP="00381CF9">
      <w:pPr>
        <w:pStyle w:val="Titre6"/>
        <w:tabs>
          <w:tab w:val="center" w:pos="2394"/>
        </w:tabs>
        <w:spacing w:after="0" w:line="240" w:lineRule="auto"/>
        <w:ind w:left="-15" w:firstLine="0"/>
        <w:rPr>
          <w:rFonts w:ascii="Avenir Next" w:hAnsi="Avenir Next"/>
        </w:rPr>
      </w:pPr>
    </w:p>
    <w:p w14:paraId="2FC7C75C" w14:textId="0286C93F" w:rsidR="00B42C97" w:rsidRPr="00E33DCC" w:rsidRDefault="00593B28" w:rsidP="00381CF9">
      <w:pPr>
        <w:pStyle w:val="Titre6"/>
        <w:tabs>
          <w:tab w:val="center" w:pos="2394"/>
        </w:tabs>
        <w:spacing w:after="0" w:line="240" w:lineRule="auto"/>
        <w:ind w:left="-15" w:firstLine="0"/>
        <w:rPr>
          <w:rFonts w:ascii="Avenir Next" w:hAnsi="Avenir Next"/>
        </w:rPr>
      </w:pPr>
      <w:r w:rsidRPr="00E33DCC">
        <w:rPr>
          <w:rFonts w:ascii="Avenir Next" w:hAnsi="Avenir Next"/>
        </w:rPr>
        <w:t>UX 1-1 :  Les constructions à usage</w:t>
      </w:r>
      <w:r w:rsidRPr="00E33DCC">
        <w:rPr>
          <w:rFonts w:ascii="Avenir Next" w:hAnsi="Avenir Next"/>
          <w:u w:val="none"/>
        </w:rPr>
        <w:t xml:space="preserve"> </w:t>
      </w:r>
    </w:p>
    <w:p w14:paraId="5D40C59F" w14:textId="0B6D6C87" w:rsidR="004346BC" w:rsidRPr="000D6B83" w:rsidRDefault="00593B28" w:rsidP="000D6B83">
      <w:pPr>
        <w:pStyle w:val="Paragraphedeliste"/>
        <w:numPr>
          <w:ilvl w:val="0"/>
          <w:numId w:val="42"/>
        </w:numPr>
        <w:spacing w:after="0" w:line="240" w:lineRule="auto"/>
        <w:ind w:right="4053"/>
      </w:pPr>
      <w:r w:rsidRPr="000D6B83">
        <w:t>D’habitation</w:t>
      </w:r>
    </w:p>
    <w:p w14:paraId="1E37E858" w14:textId="42FB83E9" w:rsidR="00B42C97" w:rsidRPr="000D6B83" w:rsidRDefault="004346BC" w:rsidP="000D6B83">
      <w:pPr>
        <w:pStyle w:val="Paragraphedeliste"/>
        <w:numPr>
          <w:ilvl w:val="0"/>
          <w:numId w:val="42"/>
        </w:numPr>
        <w:spacing w:after="0" w:line="240" w:lineRule="auto"/>
        <w:ind w:right="4053"/>
      </w:pPr>
      <w:r w:rsidRPr="000D6B83">
        <w:t>Agricole</w:t>
      </w:r>
      <w:r w:rsidR="00593B28" w:rsidRPr="000D6B83">
        <w:t xml:space="preserve"> </w:t>
      </w:r>
    </w:p>
    <w:p w14:paraId="6001FCEF" w14:textId="77777777" w:rsidR="003B14CC" w:rsidRPr="00E33DCC" w:rsidRDefault="003B14CC" w:rsidP="003B14CC">
      <w:pPr>
        <w:spacing w:after="0" w:line="240" w:lineRule="auto"/>
        <w:ind w:right="4053"/>
        <w:rPr>
          <w:rFonts w:ascii="Avenir Next" w:hAnsi="Avenir Next"/>
        </w:rPr>
      </w:pPr>
    </w:p>
    <w:p w14:paraId="77B131A6" w14:textId="328C8A65" w:rsidR="004346BC" w:rsidRPr="00E33DCC" w:rsidRDefault="00593B28" w:rsidP="00381CF9">
      <w:pPr>
        <w:spacing w:after="0" w:line="240" w:lineRule="auto"/>
        <w:ind w:left="-5" w:right="2" w:hanging="10"/>
        <w:jc w:val="left"/>
        <w:rPr>
          <w:rFonts w:ascii="Avenir Next" w:hAnsi="Avenir Next"/>
          <w:b/>
          <w:u w:val="single" w:color="000000"/>
        </w:rPr>
      </w:pPr>
      <w:r w:rsidRPr="00E33DCC">
        <w:rPr>
          <w:rFonts w:ascii="Avenir Next" w:hAnsi="Avenir Next"/>
          <w:b/>
          <w:u w:val="single" w:color="000000"/>
        </w:rPr>
        <w:t>UX 1-2 :  Les lotissements à usage</w:t>
      </w:r>
    </w:p>
    <w:p w14:paraId="6EDA03B7" w14:textId="5BDAEAF8" w:rsidR="004346BC" w:rsidRPr="000D6B83" w:rsidRDefault="00593B28" w:rsidP="000D6B83">
      <w:pPr>
        <w:pStyle w:val="Paragraphedeliste"/>
        <w:numPr>
          <w:ilvl w:val="0"/>
          <w:numId w:val="42"/>
        </w:numPr>
        <w:spacing w:after="0" w:line="240" w:lineRule="auto"/>
        <w:ind w:right="2"/>
        <w:jc w:val="left"/>
      </w:pPr>
      <w:r w:rsidRPr="000D6B83">
        <w:t xml:space="preserve">D’habitation </w:t>
      </w:r>
    </w:p>
    <w:p w14:paraId="150382E5" w14:textId="77777777" w:rsidR="003B14CC" w:rsidRPr="00E33DCC" w:rsidRDefault="003B14CC" w:rsidP="00381CF9">
      <w:pPr>
        <w:spacing w:after="0" w:line="240" w:lineRule="auto"/>
        <w:ind w:left="-5" w:right="2" w:hanging="10"/>
        <w:jc w:val="left"/>
        <w:rPr>
          <w:rFonts w:ascii="Avenir Next" w:hAnsi="Avenir Next"/>
        </w:rPr>
      </w:pPr>
    </w:p>
    <w:p w14:paraId="61D93C3A" w14:textId="3CCD7EF6" w:rsidR="00B42C97" w:rsidRPr="00E33DCC" w:rsidRDefault="00593B28" w:rsidP="00381CF9">
      <w:pPr>
        <w:spacing w:after="0" w:line="240" w:lineRule="auto"/>
        <w:ind w:left="-5" w:right="2" w:hanging="10"/>
        <w:jc w:val="left"/>
        <w:rPr>
          <w:rFonts w:ascii="Avenir Next" w:hAnsi="Avenir Next"/>
        </w:rPr>
      </w:pPr>
      <w:r w:rsidRPr="00E33DCC">
        <w:rPr>
          <w:rFonts w:ascii="Avenir Next" w:hAnsi="Avenir Next"/>
          <w:b/>
          <w:u w:val="single" w:color="000000"/>
        </w:rPr>
        <w:t>UX 1-3 :  Les installations classées</w:t>
      </w:r>
      <w:r w:rsidRPr="00E33DCC">
        <w:rPr>
          <w:rFonts w:ascii="Avenir Next" w:hAnsi="Avenir Next"/>
          <w:b/>
        </w:rPr>
        <w:t xml:space="preserve"> </w:t>
      </w:r>
    </w:p>
    <w:p w14:paraId="65E8691D" w14:textId="3675FB03" w:rsidR="00B42C97" w:rsidRPr="000D6B83" w:rsidRDefault="00593B28" w:rsidP="000D6B83">
      <w:pPr>
        <w:pStyle w:val="Paragraphedeliste"/>
        <w:numPr>
          <w:ilvl w:val="0"/>
          <w:numId w:val="42"/>
        </w:numPr>
        <w:spacing w:after="0" w:line="240" w:lineRule="auto"/>
        <w:ind w:right="4053"/>
      </w:pPr>
      <w:r w:rsidRPr="000D6B83">
        <w:t xml:space="preserve">De carrière </w:t>
      </w:r>
    </w:p>
    <w:p w14:paraId="0A6B7959" w14:textId="77777777" w:rsidR="003B14CC" w:rsidRPr="00E33DCC" w:rsidRDefault="003B14CC" w:rsidP="003B14CC">
      <w:pPr>
        <w:spacing w:after="0" w:line="240" w:lineRule="auto"/>
        <w:ind w:right="4053"/>
        <w:rPr>
          <w:rFonts w:ascii="Avenir Next" w:hAnsi="Avenir Next"/>
        </w:rPr>
      </w:pPr>
    </w:p>
    <w:p w14:paraId="231E478F" w14:textId="20464A82" w:rsidR="004346BC" w:rsidRDefault="00593B28" w:rsidP="003B14CC">
      <w:pPr>
        <w:pStyle w:val="Titre6"/>
        <w:spacing w:after="0" w:line="240" w:lineRule="auto"/>
        <w:ind w:left="-5"/>
        <w:rPr>
          <w:rFonts w:ascii="Avenir Next" w:hAnsi="Avenir Next"/>
        </w:rPr>
      </w:pPr>
      <w:r w:rsidRPr="00E33DCC">
        <w:rPr>
          <w:rFonts w:ascii="Avenir Next" w:hAnsi="Avenir Next"/>
        </w:rPr>
        <w:t>UX 1-4 :  Les terrains de camping et de caravanes</w:t>
      </w:r>
    </w:p>
    <w:p w14:paraId="43A52CE0" w14:textId="77777777" w:rsidR="003B14CC" w:rsidRPr="003B14CC" w:rsidRDefault="003B14CC" w:rsidP="003B14CC"/>
    <w:p w14:paraId="20157AE4" w14:textId="5BAC0A3F" w:rsidR="00B42C97" w:rsidRPr="00E33DCC" w:rsidRDefault="00593B28" w:rsidP="00381CF9">
      <w:pPr>
        <w:pStyle w:val="Titre6"/>
        <w:spacing w:after="0" w:line="240" w:lineRule="auto"/>
        <w:ind w:left="-5"/>
        <w:rPr>
          <w:rFonts w:ascii="Avenir Next" w:hAnsi="Avenir Next"/>
        </w:rPr>
      </w:pPr>
      <w:r w:rsidRPr="00E33DCC">
        <w:rPr>
          <w:rFonts w:ascii="Avenir Next" w:hAnsi="Avenir Next"/>
          <w:u w:val="none"/>
        </w:rPr>
        <w:t xml:space="preserve"> </w:t>
      </w:r>
      <w:r w:rsidRPr="00E33DCC">
        <w:rPr>
          <w:rFonts w:ascii="Avenir Next" w:hAnsi="Avenir Next"/>
        </w:rPr>
        <w:t>UX 1-5 :  Les installations et travaux divers</w:t>
      </w:r>
      <w:r w:rsidRPr="00E33DCC">
        <w:rPr>
          <w:rFonts w:ascii="Avenir Next" w:hAnsi="Avenir Next"/>
          <w:u w:val="none"/>
        </w:rPr>
        <w:t xml:space="preserve"> </w:t>
      </w:r>
    </w:p>
    <w:p w14:paraId="352947F1" w14:textId="66E00FCA" w:rsidR="004346BC" w:rsidRPr="00E33DCC" w:rsidRDefault="000D6B83" w:rsidP="000D6B83">
      <w:pPr>
        <w:pStyle w:val="Paragraphedeliste"/>
        <w:numPr>
          <w:ilvl w:val="0"/>
          <w:numId w:val="42"/>
        </w:numPr>
        <w:spacing w:after="0" w:line="240" w:lineRule="auto"/>
        <w:ind w:right="4053"/>
      </w:pPr>
      <w:r w:rsidRPr="000D6B83">
        <w:t xml:space="preserve">- </w:t>
      </w:r>
      <w:r w:rsidR="00593B28" w:rsidRPr="00E33DCC">
        <w:t xml:space="preserve">Les parcs résidentiels de loisirs </w:t>
      </w:r>
    </w:p>
    <w:p w14:paraId="7318523E" w14:textId="1732B825" w:rsidR="00B42C97" w:rsidRPr="00E33DCC" w:rsidRDefault="000D6B83" w:rsidP="000D6B83">
      <w:pPr>
        <w:pStyle w:val="Paragraphedeliste"/>
        <w:numPr>
          <w:ilvl w:val="0"/>
          <w:numId w:val="42"/>
        </w:numPr>
        <w:spacing w:after="0" w:line="240" w:lineRule="auto"/>
        <w:ind w:right="4053"/>
      </w:pPr>
      <w:r w:rsidRPr="000D6B83">
        <w:t xml:space="preserve">- </w:t>
      </w:r>
      <w:r w:rsidR="00593B28" w:rsidRPr="00E33DCC">
        <w:t xml:space="preserve">Les parcs d’attraction </w:t>
      </w:r>
    </w:p>
    <w:p w14:paraId="20A55D4F" w14:textId="32B76A70" w:rsidR="004346BC" w:rsidRDefault="004346BC" w:rsidP="00381CF9">
      <w:pPr>
        <w:spacing w:after="0" w:line="240" w:lineRule="auto"/>
        <w:ind w:left="-11" w:hanging="6"/>
        <w:rPr>
          <w:rFonts w:ascii="Avenir Next" w:hAnsi="Avenir Next"/>
        </w:rPr>
      </w:pPr>
    </w:p>
    <w:p w14:paraId="417B1517" w14:textId="77777777" w:rsidR="003B14CC" w:rsidRPr="00E33DCC" w:rsidRDefault="003B14CC" w:rsidP="00381CF9">
      <w:pPr>
        <w:spacing w:after="0" w:line="240" w:lineRule="auto"/>
        <w:ind w:left="-11" w:hanging="6"/>
        <w:rPr>
          <w:rFonts w:ascii="Avenir Next" w:hAnsi="Avenir Next"/>
        </w:rPr>
      </w:pPr>
    </w:p>
    <w:p w14:paraId="0718176D" w14:textId="58F84A0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2 </w:t>
      </w:r>
      <w:r w:rsidR="00296AF2"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1DDD59F9" w14:textId="5BA16DB0" w:rsidR="004346BC" w:rsidRDefault="004346BC" w:rsidP="00381CF9">
      <w:pPr>
        <w:spacing w:after="0" w:line="240" w:lineRule="auto"/>
        <w:ind w:left="-7"/>
        <w:rPr>
          <w:rFonts w:ascii="Avenir Next" w:hAnsi="Avenir Next"/>
        </w:rPr>
      </w:pPr>
    </w:p>
    <w:p w14:paraId="424770A9" w14:textId="5FB42ADD"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49B9E8D9" w14:textId="3DC943DD"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0D6B83" w:rsidRPr="00E33DCC">
        <w:rPr>
          <w:rFonts w:ascii="Avenir Next" w:hAnsi="Avenir Next"/>
        </w:rPr>
        <w:t>sol sont</w:t>
      </w:r>
      <w:r w:rsidRPr="00E33DCC">
        <w:rPr>
          <w:rFonts w:ascii="Avenir Next" w:hAnsi="Avenir Next"/>
        </w:rPr>
        <w:t xml:space="preserve"> admises uniquement dans les conditions édictées ci-après : </w:t>
      </w:r>
    </w:p>
    <w:p w14:paraId="7C26A46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17EAA09" w14:textId="59592EA5" w:rsidR="00B42C97" w:rsidRPr="00E33DCC" w:rsidRDefault="00593B28" w:rsidP="00381CF9">
      <w:pPr>
        <w:pStyle w:val="Titre6"/>
        <w:tabs>
          <w:tab w:val="center" w:pos="2361"/>
        </w:tabs>
        <w:spacing w:after="0" w:line="240" w:lineRule="auto"/>
        <w:ind w:left="-15" w:firstLine="0"/>
        <w:rPr>
          <w:rFonts w:ascii="Avenir Next" w:hAnsi="Avenir Next"/>
        </w:rPr>
      </w:pPr>
      <w:r w:rsidRPr="00E33DCC">
        <w:rPr>
          <w:rFonts w:ascii="Avenir Next" w:hAnsi="Avenir Next"/>
        </w:rPr>
        <w:t>UX 2-1 : les constructions à usage</w:t>
      </w:r>
      <w:r w:rsidRPr="00E33DCC">
        <w:rPr>
          <w:rFonts w:ascii="Avenir Next" w:hAnsi="Avenir Next"/>
          <w:u w:val="none"/>
        </w:rPr>
        <w:t xml:space="preserve">  </w:t>
      </w:r>
    </w:p>
    <w:p w14:paraId="234DFD34" w14:textId="38B5A03A" w:rsidR="00B42C97" w:rsidRPr="00D03FC3" w:rsidRDefault="004346BC" w:rsidP="00B77599">
      <w:pPr>
        <w:pStyle w:val="Paragraphedeliste"/>
        <w:numPr>
          <w:ilvl w:val="0"/>
          <w:numId w:val="42"/>
        </w:numPr>
        <w:spacing w:after="0" w:line="240" w:lineRule="auto"/>
        <w:ind w:left="0"/>
      </w:pPr>
      <w:r w:rsidRPr="00D03FC3">
        <w:t>Établissement</w:t>
      </w:r>
      <w:r w:rsidR="00593B28" w:rsidRPr="00D03FC3">
        <w:t xml:space="preserve"> industriel de 2ème et de 3ème classe visés à </w:t>
      </w:r>
      <w:r w:rsidR="00593B28" w:rsidRPr="00D03FC3">
        <w:rPr>
          <w:i/>
        </w:rPr>
        <w:t xml:space="preserve">l’arrêté du 20 juillet 1949 </w:t>
      </w:r>
      <w:r w:rsidR="00593B28" w:rsidRPr="00D03FC3">
        <w:t xml:space="preserve">dès lors que leur classement dans ces catégories n’a été activé qu’en raison de </w:t>
      </w:r>
      <w:r w:rsidR="00367BE3" w:rsidRPr="00D03FC3">
        <w:t>l’importance du</w:t>
      </w:r>
      <w:r w:rsidR="00593B28" w:rsidRPr="00D03FC3">
        <w:t xml:space="preserve"> personnel qui y est employé du matériel qui y est utilisé et non du fait de leurs nuisances </w:t>
      </w:r>
      <w:r w:rsidR="000D6B83" w:rsidRPr="00D03FC3">
        <w:t>(bruits</w:t>
      </w:r>
      <w:r w:rsidR="00593B28" w:rsidRPr="00D03FC3">
        <w:t xml:space="preserve">, fumées, odeurs) et des dangers qu’ils représentent pour leur voisinage. En particulier les activités de décolletage, traitements de surface, traitements thermiques, découpages, formages et matières plastiques intégrées peuvent être autorisées si elles ne présentent pas de nuisance pour l’environnement immédiat. </w:t>
      </w:r>
    </w:p>
    <w:p w14:paraId="01F776F5" w14:textId="0999AE0E" w:rsidR="00B42C97" w:rsidRPr="00D03FC3" w:rsidRDefault="00367BE3" w:rsidP="00D03FC3">
      <w:pPr>
        <w:pStyle w:val="Paragraphedeliste"/>
        <w:numPr>
          <w:ilvl w:val="0"/>
          <w:numId w:val="42"/>
        </w:numPr>
        <w:spacing w:after="0" w:line="240" w:lineRule="auto"/>
        <w:ind w:left="0"/>
      </w:pPr>
      <w:r w:rsidRPr="00D03FC3">
        <w:t>D’habitation</w:t>
      </w:r>
      <w:r w:rsidR="00593B28" w:rsidRPr="00D03FC3">
        <w:t xml:space="preserve"> dans la mesure où elles sont nécessaires au fonctionnement ou au gardiennage des bâtiments d'activités existant ou à créer. </w:t>
      </w:r>
    </w:p>
    <w:p w14:paraId="6CAF2E08" w14:textId="77777777" w:rsidR="00367BE3" w:rsidRPr="00E33DCC" w:rsidRDefault="00367BE3" w:rsidP="00381CF9">
      <w:pPr>
        <w:spacing w:after="0" w:line="240" w:lineRule="auto"/>
        <w:ind w:left="358" w:firstLine="0"/>
        <w:rPr>
          <w:rFonts w:ascii="Avenir Next" w:hAnsi="Avenir Next"/>
        </w:rPr>
      </w:pPr>
    </w:p>
    <w:p w14:paraId="0D9B37ED" w14:textId="4929712B" w:rsidR="00B42C97" w:rsidRPr="00E33DCC" w:rsidRDefault="00593B28" w:rsidP="00381CF9">
      <w:pPr>
        <w:pStyle w:val="Titre6"/>
        <w:tabs>
          <w:tab w:val="center" w:pos="3322"/>
        </w:tabs>
        <w:spacing w:after="0" w:line="240" w:lineRule="auto"/>
        <w:ind w:left="-15" w:firstLine="0"/>
        <w:rPr>
          <w:rFonts w:ascii="Avenir Next" w:hAnsi="Avenir Next"/>
        </w:rPr>
      </w:pPr>
      <w:r w:rsidRPr="00E33DCC">
        <w:rPr>
          <w:rFonts w:ascii="Avenir Next" w:hAnsi="Avenir Next"/>
        </w:rPr>
        <w:t>UX 2-</w:t>
      </w:r>
      <w:r w:rsidR="00367BE3" w:rsidRPr="00E33DCC">
        <w:rPr>
          <w:rFonts w:ascii="Avenir Next" w:hAnsi="Avenir Next"/>
        </w:rPr>
        <w:t>2 :</w:t>
      </w:r>
      <w:r w:rsidRPr="00E33DCC">
        <w:rPr>
          <w:rFonts w:ascii="Avenir Next" w:hAnsi="Avenir Next"/>
        </w:rPr>
        <w:t xml:space="preserve"> la reconstruction des bâtiments après sinistre</w:t>
      </w:r>
      <w:r w:rsidRPr="00E33DCC">
        <w:rPr>
          <w:rFonts w:ascii="Avenir Next" w:hAnsi="Avenir Next"/>
          <w:u w:val="none"/>
        </w:rPr>
        <w:t xml:space="preserve"> </w:t>
      </w:r>
    </w:p>
    <w:p w14:paraId="16BD24F1" w14:textId="29E4FB5C" w:rsidR="00B42C97" w:rsidRDefault="00367BE3" w:rsidP="00381CF9">
      <w:pPr>
        <w:spacing w:after="0" w:line="240" w:lineRule="auto"/>
        <w:ind w:left="-7"/>
        <w:rPr>
          <w:rFonts w:ascii="Avenir Next" w:hAnsi="Avenir Next"/>
        </w:rPr>
      </w:pPr>
      <w:r w:rsidRPr="00E33DCC">
        <w:rPr>
          <w:rFonts w:ascii="Avenir Next" w:hAnsi="Avenir Next"/>
        </w:rPr>
        <w:t>L</w:t>
      </w:r>
      <w:r w:rsidR="00593B28" w:rsidRPr="00E33DCC">
        <w:rPr>
          <w:rFonts w:ascii="Avenir Next" w:hAnsi="Avenir Next"/>
        </w:rPr>
        <w:t xml:space="preserve">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508BB065" w14:textId="77777777" w:rsidR="003B14CC" w:rsidRPr="00E33DCC" w:rsidRDefault="003B14CC" w:rsidP="00381CF9">
      <w:pPr>
        <w:spacing w:after="0" w:line="240" w:lineRule="auto"/>
        <w:ind w:left="-7"/>
        <w:rPr>
          <w:rFonts w:ascii="Avenir Next" w:hAnsi="Avenir Next"/>
        </w:rPr>
      </w:pPr>
    </w:p>
    <w:p w14:paraId="713EF19D" w14:textId="78386A0B" w:rsidR="00B42C97" w:rsidRPr="00E33DCC" w:rsidRDefault="00593B28" w:rsidP="00381CF9">
      <w:pPr>
        <w:pStyle w:val="Titre6"/>
        <w:tabs>
          <w:tab w:val="center" w:pos="2705"/>
        </w:tabs>
        <w:spacing w:after="0" w:line="240" w:lineRule="auto"/>
        <w:ind w:left="-15" w:firstLine="0"/>
        <w:rPr>
          <w:rFonts w:ascii="Avenir Next" w:hAnsi="Avenir Next"/>
        </w:rPr>
      </w:pPr>
      <w:r w:rsidRPr="00E33DCC">
        <w:rPr>
          <w:rFonts w:ascii="Avenir Next" w:hAnsi="Avenir Next"/>
        </w:rPr>
        <w:t>UX 2-3 : les installations et travaux divers</w:t>
      </w:r>
      <w:r w:rsidRPr="00E33DCC">
        <w:rPr>
          <w:rFonts w:ascii="Avenir Next" w:hAnsi="Avenir Next"/>
          <w:u w:val="none"/>
        </w:rPr>
        <w:t xml:space="preserve"> </w:t>
      </w:r>
    </w:p>
    <w:p w14:paraId="02A35341" w14:textId="637BEC13" w:rsidR="00367BE3" w:rsidRPr="000D6B83" w:rsidRDefault="000D6B83" w:rsidP="00D03FC3">
      <w:pPr>
        <w:pStyle w:val="Paragraphedeliste"/>
        <w:numPr>
          <w:ilvl w:val="0"/>
          <w:numId w:val="42"/>
        </w:numPr>
        <w:spacing w:after="0" w:line="240" w:lineRule="auto"/>
        <w:ind w:right="640"/>
      </w:pPr>
      <w:r w:rsidRPr="000D6B83">
        <w:t>Les</w:t>
      </w:r>
      <w:r w:rsidR="00593B28" w:rsidRPr="000D6B83">
        <w:t xml:space="preserve"> exhaussements et affouillements des sols des constructions admises dans la zone. </w:t>
      </w:r>
    </w:p>
    <w:p w14:paraId="488223E6" w14:textId="77777777" w:rsidR="003B14CC" w:rsidRPr="00E33DCC" w:rsidRDefault="003B14CC" w:rsidP="003B14CC">
      <w:pPr>
        <w:spacing w:after="0" w:line="240" w:lineRule="auto"/>
        <w:ind w:left="0" w:right="640" w:firstLine="0"/>
        <w:rPr>
          <w:rFonts w:ascii="Avenir Next" w:hAnsi="Avenir Next"/>
        </w:rPr>
      </w:pPr>
    </w:p>
    <w:p w14:paraId="16C7F97E" w14:textId="0AFF1E41" w:rsidR="00B42C97" w:rsidRPr="00E33DCC" w:rsidRDefault="00593B28" w:rsidP="00381CF9">
      <w:pPr>
        <w:pStyle w:val="Titre6"/>
        <w:tabs>
          <w:tab w:val="center" w:pos="2705"/>
        </w:tabs>
        <w:spacing w:after="0" w:line="240" w:lineRule="auto"/>
        <w:ind w:left="-15" w:firstLine="0"/>
        <w:rPr>
          <w:rFonts w:ascii="Avenir Next" w:hAnsi="Avenir Next"/>
        </w:rPr>
      </w:pPr>
      <w:r w:rsidRPr="00E33DCC">
        <w:rPr>
          <w:rFonts w:ascii="Avenir Next" w:hAnsi="Avenir Next"/>
        </w:rPr>
        <w:t xml:space="preserve">X 2-4 : - la </w:t>
      </w:r>
      <w:r w:rsidR="00367BE3" w:rsidRPr="00E33DCC">
        <w:rPr>
          <w:rFonts w:ascii="Avenir Next" w:hAnsi="Avenir Next"/>
        </w:rPr>
        <w:t>réhabilitation des</w:t>
      </w:r>
      <w:r w:rsidRPr="00E33DCC">
        <w:rPr>
          <w:rFonts w:ascii="Avenir Next" w:hAnsi="Avenir Next"/>
        </w:rPr>
        <w:t xml:space="preserve"> bâtiments existants  </w:t>
      </w:r>
    </w:p>
    <w:p w14:paraId="10BB0828" w14:textId="09C058E2" w:rsidR="00B42C97" w:rsidRPr="00D03FC3" w:rsidRDefault="000D6B83" w:rsidP="00D03FC3">
      <w:pPr>
        <w:pStyle w:val="Paragraphedeliste"/>
        <w:numPr>
          <w:ilvl w:val="0"/>
          <w:numId w:val="42"/>
        </w:numPr>
        <w:spacing w:after="0" w:line="240" w:lineRule="auto"/>
        <w:ind w:right="640"/>
        <w:rPr>
          <w:szCs w:val="20"/>
        </w:rPr>
      </w:pPr>
      <w:r w:rsidRPr="00D03FC3">
        <w:rPr>
          <w:szCs w:val="20"/>
        </w:rPr>
        <w:t>La</w:t>
      </w:r>
      <w:r w:rsidR="00593B28" w:rsidRPr="00D03FC3">
        <w:rPr>
          <w:szCs w:val="20"/>
        </w:rPr>
        <w:t xml:space="preserve"> création de </w:t>
      </w:r>
      <w:r w:rsidR="007A5420" w:rsidRPr="004A475D">
        <w:rPr>
          <w:strike/>
          <w:color w:val="FF0000"/>
          <w:szCs w:val="20"/>
        </w:rPr>
        <w:t>SHON</w:t>
      </w:r>
      <w:r w:rsidR="007A5420">
        <w:rPr>
          <w:szCs w:val="20"/>
        </w:rPr>
        <w:t xml:space="preserve"> </w:t>
      </w:r>
      <w:r w:rsidR="007A5420" w:rsidRPr="004A475D">
        <w:rPr>
          <w:color w:val="1D2CF7"/>
          <w:szCs w:val="20"/>
        </w:rPr>
        <w:t xml:space="preserve">surface de plancher </w:t>
      </w:r>
      <w:r w:rsidR="00593B28" w:rsidRPr="00D03FC3">
        <w:rPr>
          <w:szCs w:val="20"/>
        </w:rPr>
        <w:t xml:space="preserve">est autorisée mais limité dans le volume existant de la construction </w:t>
      </w:r>
    </w:p>
    <w:p w14:paraId="20A6C621" w14:textId="43A81342" w:rsidR="00296AF2" w:rsidRDefault="00296AF2" w:rsidP="00381CF9">
      <w:pPr>
        <w:pStyle w:val="Titre2"/>
        <w:spacing w:line="240" w:lineRule="auto"/>
        <w:ind w:left="11" w:hanging="11"/>
        <w:rPr>
          <w:rFonts w:ascii="Avenir Next" w:hAnsi="Avenir Next"/>
          <w:color w:val="000000" w:themeColor="text1"/>
          <w:szCs w:val="22"/>
        </w:rPr>
      </w:pPr>
    </w:p>
    <w:p w14:paraId="21F7A99D" w14:textId="77777777" w:rsidR="003B14CC" w:rsidRPr="003B14CC" w:rsidRDefault="003B14CC" w:rsidP="003B14CC"/>
    <w:p w14:paraId="0F1BEBC3" w14:textId="77777777" w:rsidR="00296AF2" w:rsidRPr="00E33DCC" w:rsidRDefault="00296AF2" w:rsidP="00381CF9">
      <w:pPr>
        <w:pStyle w:val="Titre2"/>
        <w:spacing w:line="240" w:lineRule="auto"/>
        <w:ind w:left="11" w:hanging="11"/>
        <w:rPr>
          <w:rFonts w:ascii="Avenir Next" w:hAnsi="Avenir Next"/>
          <w:color w:val="000000" w:themeColor="text1"/>
          <w:szCs w:val="22"/>
        </w:rPr>
      </w:pPr>
    </w:p>
    <w:p w14:paraId="603DA93F" w14:textId="390BA73F"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3892BE7D" w14:textId="519F1A89" w:rsidR="00B42C97" w:rsidRDefault="00B42C97" w:rsidP="00381CF9">
      <w:pPr>
        <w:spacing w:after="0" w:line="240" w:lineRule="auto"/>
        <w:ind w:left="0" w:firstLine="0"/>
        <w:jc w:val="left"/>
        <w:rPr>
          <w:rFonts w:ascii="Avenir Next" w:hAnsi="Avenir Next"/>
        </w:rPr>
      </w:pPr>
    </w:p>
    <w:p w14:paraId="747CBAF9" w14:textId="77777777" w:rsidR="003B14CC" w:rsidRPr="00E33DCC" w:rsidRDefault="003B14CC" w:rsidP="00381CF9">
      <w:pPr>
        <w:spacing w:after="0" w:line="240" w:lineRule="auto"/>
        <w:ind w:left="0" w:firstLine="0"/>
        <w:jc w:val="left"/>
        <w:rPr>
          <w:rFonts w:ascii="Avenir Next" w:hAnsi="Avenir Next"/>
        </w:rPr>
      </w:pPr>
    </w:p>
    <w:p w14:paraId="70A28AC3" w14:textId="701DC8A8"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41A7CBF1" w14:textId="5D47C094" w:rsidR="003B14CC" w:rsidRDefault="003B14CC" w:rsidP="00381CF9">
      <w:pPr>
        <w:spacing w:after="0" w:line="240" w:lineRule="auto"/>
        <w:ind w:left="-7"/>
        <w:rPr>
          <w:rFonts w:ascii="Avenir Next" w:hAnsi="Avenir Next"/>
        </w:rPr>
      </w:pPr>
    </w:p>
    <w:p w14:paraId="24B3DA6A" w14:textId="77777777" w:rsidR="003B14CC" w:rsidRPr="00E33DCC" w:rsidRDefault="003B14CC" w:rsidP="00381CF9">
      <w:pPr>
        <w:spacing w:after="0" w:line="240" w:lineRule="auto"/>
        <w:ind w:left="-7"/>
        <w:rPr>
          <w:rFonts w:ascii="Avenir Next" w:hAnsi="Avenir Next"/>
        </w:rPr>
      </w:pPr>
    </w:p>
    <w:p w14:paraId="26B25460" w14:textId="305C363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3 - Accès et voirie </w:t>
      </w:r>
    </w:p>
    <w:p w14:paraId="5C9852EA" w14:textId="5AB1B5AB" w:rsidR="000D6B83" w:rsidRDefault="000D6B83" w:rsidP="000D6B83">
      <w:pPr>
        <w:rPr>
          <w:lang w:eastAsia="en-US"/>
        </w:rPr>
      </w:pPr>
    </w:p>
    <w:p w14:paraId="225BB25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Lorsqu'une autorisation d'urbanisme a pour effet la création d'un accès nouveau ou la modification des conditions d'utilisation d'un accès existant à une voie publique, son bénéficiaire doit, préalablement à l'exécution des travaux, obtenir de l'autorité compétente de la voie concernée, une autorisation d'accès précisant notamment, les caractéristiques techniques nécessaires eu égard aux exigences de sécurité routière. </w:t>
      </w:r>
    </w:p>
    <w:p w14:paraId="32D516F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33DF8C8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221FD03F" w14:textId="22CED686" w:rsidR="00B42C97" w:rsidRDefault="00593B28" w:rsidP="00381CF9">
      <w:pPr>
        <w:spacing w:after="0" w:line="240" w:lineRule="auto"/>
        <w:ind w:left="-7"/>
        <w:rPr>
          <w:rFonts w:ascii="Avenir Next" w:hAnsi="Avenir Next"/>
        </w:rPr>
      </w:pPr>
      <w:r w:rsidRPr="00E33DCC">
        <w:rPr>
          <w:rFonts w:ascii="Avenir Next" w:hAnsi="Avenir Next"/>
        </w:rPr>
        <w:t xml:space="preserve">Les voies en impasse doivent être aménagées dans leur partie terminale pour permettre aux usagers de faire aisément un demi-tour ; l'aire de retournement aura un diamètre minimum de 16 mètres. </w:t>
      </w:r>
    </w:p>
    <w:p w14:paraId="74088720" w14:textId="0634DC87" w:rsidR="003B14CC" w:rsidRDefault="003B14CC" w:rsidP="00381CF9">
      <w:pPr>
        <w:spacing w:after="0" w:line="240" w:lineRule="auto"/>
        <w:ind w:left="-7"/>
        <w:rPr>
          <w:rFonts w:ascii="Avenir Next" w:hAnsi="Avenir Next"/>
        </w:rPr>
      </w:pPr>
    </w:p>
    <w:p w14:paraId="34FCCAEF" w14:textId="77777777" w:rsidR="003B14CC" w:rsidRPr="00E33DCC" w:rsidRDefault="003B14CC" w:rsidP="00381CF9">
      <w:pPr>
        <w:spacing w:after="0" w:line="240" w:lineRule="auto"/>
        <w:ind w:left="-7"/>
        <w:rPr>
          <w:rFonts w:ascii="Avenir Next" w:hAnsi="Avenir Next"/>
        </w:rPr>
      </w:pPr>
    </w:p>
    <w:p w14:paraId="3984BE41" w14:textId="61020CE3"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4 - Desserte par les réseaux </w:t>
      </w:r>
    </w:p>
    <w:p w14:paraId="26B5470B" w14:textId="31067B0E" w:rsidR="003B14CC" w:rsidRDefault="003B14CC" w:rsidP="003B14CC">
      <w:pPr>
        <w:rPr>
          <w:lang w:eastAsia="en-US"/>
        </w:rPr>
      </w:pPr>
    </w:p>
    <w:p w14:paraId="34839463"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4.1 - Eau potable</w:t>
      </w:r>
      <w:r w:rsidRPr="00E33DCC">
        <w:rPr>
          <w:rFonts w:ascii="Avenir Next" w:hAnsi="Avenir Next"/>
          <w:u w:val="none"/>
        </w:rPr>
        <w:t xml:space="preserve"> </w:t>
      </w:r>
    </w:p>
    <w:p w14:paraId="36E06C7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5AADC42E" w14:textId="13733E07" w:rsidR="00B42C97" w:rsidRDefault="00593B28" w:rsidP="00381CF9">
      <w:pPr>
        <w:spacing w:after="0" w:line="240" w:lineRule="auto"/>
        <w:ind w:left="-7"/>
        <w:rPr>
          <w:rFonts w:ascii="Avenir Next" w:hAnsi="Avenir Next"/>
        </w:rPr>
      </w:pPr>
      <w:r w:rsidRPr="00E33DCC">
        <w:rPr>
          <w:rFonts w:ascii="Avenir Next" w:hAnsi="Avenir Next"/>
        </w:rPr>
        <w:t xml:space="preserve">Tout forage et prise d'eau autonome sont interdits sans autorisation spéciale du service de contrôle. </w:t>
      </w:r>
    </w:p>
    <w:p w14:paraId="471F3B87" w14:textId="77777777" w:rsidR="003B14CC" w:rsidRPr="00E33DCC" w:rsidRDefault="003B14CC" w:rsidP="00381CF9">
      <w:pPr>
        <w:spacing w:after="0" w:line="240" w:lineRule="auto"/>
        <w:ind w:left="-7"/>
        <w:rPr>
          <w:rFonts w:ascii="Avenir Next" w:hAnsi="Avenir Next"/>
        </w:rPr>
      </w:pPr>
    </w:p>
    <w:p w14:paraId="574C0654"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4.2 - Assainissement</w:t>
      </w:r>
      <w:r w:rsidRPr="00E33DCC">
        <w:rPr>
          <w:rFonts w:ascii="Avenir Next" w:hAnsi="Avenir Next"/>
          <w:u w:val="none"/>
        </w:rPr>
        <w:t xml:space="preserve"> </w:t>
      </w:r>
    </w:p>
    <w:p w14:paraId="1A9BBAC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635849B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est toléré dans la mesure où les conditions cumulatives suivantes sont remplies : </w:t>
      </w:r>
    </w:p>
    <w:p w14:paraId="4D10D5E2" w14:textId="36E131F4" w:rsidR="00B42C97" w:rsidRPr="00B77599" w:rsidRDefault="00593B28" w:rsidP="00B77599">
      <w:pPr>
        <w:pStyle w:val="Paragraphedeliste"/>
        <w:numPr>
          <w:ilvl w:val="0"/>
          <w:numId w:val="45"/>
        </w:numPr>
        <w:spacing w:after="0" w:line="240" w:lineRule="auto"/>
        <w:ind w:left="0"/>
      </w:pPr>
      <w:proofErr w:type="gramStart"/>
      <w:r w:rsidRPr="00B77599">
        <w:t>une</w:t>
      </w:r>
      <w:proofErr w:type="gramEnd"/>
      <w:r w:rsidRPr="00B77599">
        <w:t xml:space="preserve"> filière d’assainissement non collectif conforme à la réglementation en vigueur peut être mise en œuvre </w:t>
      </w:r>
    </w:p>
    <w:p w14:paraId="19EA283B" w14:textId="77A5A2F8" w:rsidR="00B42C97" w:rsidRPr="00B77599" w:rsidRDefault="00593B28" w:rsidP="00B77599">
      <w:pPr>
        <w:pStyle w:val="Paragraphedeliste"/>
        <w:numPr>
          <w:ilvl w:val="0"/>
          <w:numId w:val="45"/>
        </w:numPr>
        <w:spacing w:after="0" w:line="240" w:lineRule="auto"/>
        <w:ind w:left="0"/>
      </w:pPr>
      <w:proofErr w:type="gramStart"/>
      <w:r w:rsidRPr="00B77599">
        <w:t>pour</w:t>
      </w:r>
      <w:proofErr w:type="gramEnd"/>
      <w:r w:rsidRPr="00B77599">
        <w:t xml:space="preserve"> les secteurs où l’extension du réseau collectif est projetée, les aménagements techniques pour le raccordement au futur réseau collectif doivent être concomitamment réalisés à la mise en place du dispositif individuel. </w:t>
      </w:r>
    </w:p>
    <w:p w14:paraId="47160CD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tout état de cause, les aménagements devront être réalisés après consultation des services gestionnaires désignés par la commune de MAGLAND. </w:t>
      </w:r>
    </w:p>
    <w:p w14:paraId="33F770C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36AEE9AC"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4.3 - Eaux pluviales</w:t>
      </w:r>
      <w:r w:rsidRPr="00E33DCC">
        <w:rPr>
          <w:rFonts w:ascii="Avenir Next" w:hAnsi="Avenir Next"/>
          <w:u w:val="none"/>
        </w:rPr>
        <w:t xml:space="preserve"> </w:t>
      </w:r>
    </w:p>
    <w:p w14:paraId="6F4741B9" w14:textId="1F106A7F"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w:t>
      </w:r>
      <w:r w:rsidR="00D03FC3" w:rsidRPr="00E33DCC">
        <w:rPr>
          <w:rFonts w:ascii="Avenir Next" w:hAnsi="Avenir Next"/>
        </w:rPr>
        <w:t>rejette pas</w:t>
      </w:r>
      <w:r w:rsidRPr="00E33DCC">
        <w:rPr>
          <w:rFonts w:ascii="Avenir Next" w:hAnsi="Avenir Next"/>
        </w:rPr>
        <w:t xml:space="preserve"> dans les dispositifs d'assainissement des chaussées des routes départementales. </w:t>
      </w:r>
    </w:p>
    <w:p w14:paraId="4C4D4F1B" w14:textId="77777777" w:rsidR="003B14CC" w:rsidRPr="00E33DCC" w:rsidRDefault="003B14CC" w:rsidP="00381CF9">
      <w:pPr>
        <w:spacing w:after="0" w:line="240" w:lineRule="auto"/>
        <w:ind w:left="-7"/>
        <w:rPr>
          <w:rFonts w:ascii="Avenir Next" w:hAnsi="Avenir Next"/>
        </w:rPr>
      </w:pPr>
    </w:p>
    <w:p w14:paraId="1BB15909"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UX 4.4 - Réseaux câblés</w:t>
      </w:r>
      <w:r w:rsidRPr="00E33DCC">
        <w:rPr>
          <w:rFonts w:ascii="Avenir Next" w:hAnsi="Avenir Next"/>
          <w:b/>
        </w:rPr>
        <w:t xml:space="preserve"> </w:t>
      </w:r>
    </w:p>
    <w:p w14:paraId="7DB16770" w14:textId="4CE0A54F"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6132B41E" w14:textId="77777777" w:rsidR="003B14CC" w:rsidRPr="00E33DCC" w:rsidRDefault="003B14CC" w:rsidP="00381CF9">
      <w:pPr>
        <w:spacing w:after="0" w:line="240" w:lineRule="auto"/>
        <w:ind w:left="-7"/>
        <w:rPr>
          <w:rFonts w:ascii="Avenir Next" w:hAnsi="Avenir Next"/>
        </w:rPr>
      </w:pPr>
    </w:p>
    <w:p w14:paraId="19DA243C"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4.5 - Eaux résiduaires industrielles</w:t>
      </w:r>
      <w:r w:rsidRPr="00E33DCC">
        <w:rPr>
          <w:rFonts w:ascii="Avenir Next" w:hAnsi="Avenir Next"/>
          <w:u w:val="none"/>
        </w:rPr>
        <w:t xml:space="preserve"> </w:t>
      </w:r>
    </w:p>
    <w:p w14:paraId="60ACBEA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L'évacuation des eaux résiduaires industrielles doit être conforme à la réglementation en vigueur et aux prescriptions particulières ci-après : </w:t>
      </w:r>
    </w:p>
    <w:p w14:paraId="5E1BEB7B" w14:textId="0E1D673E" w:rsidR="00B42C97" w:rsidRPr="00D03FC3" w:rsidRDefault="00D03FC3" w:rsidP="00D03FC3">
      <w:pPr>
        <w:pStyle w:val="Paragraphedeliste"/>
        <w:numPr>
          <w:ilvl w:val="0"/>
          <w:numId w:val="46"/>
        </w:numPr>
        <w:spacing w:after="0" w:line="240" w:lineRule="auto"/>
        <w:ind w:left="0"/>
      </w:pPr>
      <w:r w:rsidRPr="00D03FC3">
        <w:t>Les</w:t>
      </w:r>
      <w:r w:rsidR="00593B28" w:rsidRPr="00D03FC3">
        <w:t xml:space="preserve"> eaux résiduaires industrielles et autres eaux usées de toute nature à épurer, ne doivent pas être mélangées aux pluviales et aux eaux résiduaires telles que les eaux de refroidissement qui peuvent être rejetées en milieu naturel sans traitement sauf si ces dernières sont en quantité assez faible pour que la dilution résultant de ce mélange n'entraîne aucune difficulté d'épuration. </w:t>
      </w:r>
    </w:p>
    <w:p w14:paraId="7025B874" w14:textId="5A4086C3" w:rsidR="00B42C97" w:rsidRPr="00D03FC3" w:rsidRDefault="00D03FC3" w:rsidP="00D03FC3">
      <w:pPr>
        <w:pStyle w:val="Paragraphedeliste"/>
        <w:numPr>
          <w:ilvl w:val="0"/>
          <w:numId w:val="46"/>
        </w:numPr>
        <w:spacing w:after="0" w:line="240" w:lineRule="auto"/>
        <w:ind w:left="0"/>
      </w:pPr>
      <w:r w:rsidRPr="00D03FC3">
        <w:t>L’évacuation</w:t>
      </w:r>
      <w:r w:rsidR="00593B28" w:rsidRPr="00D03FC3">
        <w:t xml:space="preserve"> des eaux résiduaires industrielles au réseau public d'assainissement, si elle est autorisée, peut </w:t>
      </w:r>
      <w:r w:rsidR="00593B28" w:rsidRPr="00D03FC3">
        <w:lastRenderedPageBreak/>
        <w:t xml:space="preserve">être subordonnées notamment à un pré traitement approprié. </w:t>
      </w:r>
    </w:p>
    <w:p w14:paraId="1404D91D" w14:textId="1909E5A9" w:rsidR="003B14CC" w:rsidRDefault="003B14CC" w:rsidP="003B14CC">
      <w:pPr>
        <w:spacing w:after="0" w:line="240" w:lineRule="auto"/>
        <w:rPr>
          <w:rFonts w:ascii="Avenir Next" w:hAnsi="Avenir Next"/>
        </w:rPr>
      </w:pPr>
    </w:p>
    <w:p w14:paraId="2BBC39BF" w14:textId="77777777" w:rsidR="003B14CC" w:rsidRPr="00E33DCC" w:rsidRDefault="003B14CC" w:rsidP="003B14CC">
      <w:pPr>
        <w:spacing w:after="0" w:line="240" w:lineRule="auto"/>
        <w:rPr>
          <w:rFonts w:ascii="Avenir Next" w:hAnsi="Avenir Next"/>
        </w:rPr>
      </w:pPr>
    </w:p>
    <w:p w14:paraId="7222341F" w14:textId="3E7ACAA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5 - Caractéristiques des terrains </w:t>
      </w:r>
    </w:p>
    <w:p w14:paraId="07BCEE37" w14:textId="77777777" w:rsidR="00F71602" w:rsidRPr="00F71602" w:rsidRDefault="00F71602" w:rsidP="00F71602">
      <w:pPr>
        <w:rPr>
          <w:lang w:eastAsia="en-US"/>
        </w:rPr>
      </w:pPr>
    </w:p>
    <w:p w14:paraId="25367E60" w14:textId="6F001473" w:rsidR="00B42C97" w:rsidRDefault="00593B28" w:rsidP="00381CF9">
      <w:pPr>
        <w:spacing w:after="0" w:line="240" w:lineRule="auto"/>
        <w:ind w:left="-7"/>
        <w:rPr>
          <w:rFonts w:ascii="Avenir Next" w:hAnsi="Avenir Next"/>
        </w:rPr>
      </w:pPr>
      <w:r w:rsidRPr="00E33DCC">
        <w:rPr>
          <w:rFonts w:ascii="Avenir Next" w:hAnsi="Avenir Next"/>
        </w:rPr>
        <w:t xml:space="preserve">Sans objet. </w:t>
      </w:r>
    </w:p>
    <w:p w14:paraId="711D653A" w14:textId="0FC1602E" w:rsidR="003B14CC" w:rsidRDefault="003B14CC" w:rsidP="00381CF9">
      <w:pPr>
        <w:spacing w:after="0" w:line="240" w:lineRule="auto"/>
        <w:ind w:left="-7"/>
        <w:rPr>
          <w:rFonts w:ascii="Avenir Next" w:hAnsi="Avenir Next"/>
        </w:rPr>
      </w:pPr>
    </w:p>
    <w:p w14:paraId="08936CCD" w14:textId="77777777" w:rsidR="003B14CC" w:rsidRPr="00E33DCC" w:rsidRDefault="003B14CC" w:rsidP="00381CF9">
      <w:pPr>
        <w:spacing w:after="0" w:line="240" w:lineRule="auto"/>
        <w:ind w:left="-7"/>
        <w:rPr>
          <w:rFonts w:ascii="Avenir Next" w:hAnsi="Avenir Next"/>
        </w:rPr>
      </w:pPr>
    </w:p>
    <w:p w14:paraId="369AFF1E" w14:textId="7F32C32F"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6 - Implantation des constructions par rapport aux voies et emprises publiques. </w:t>
      </w:r>
    </w:p>
    <w:p w14:paraId="5976D29E" w14:textId="77777777" w:rsidR="00F71602" w:rsidRPr="00F71602" w:rsidRDefault="00F71602" w:rsidP="00F71602">
      <w:pPr>
        <w:rPr>
          <w:lang w:eastAsia="en-US"/>
        </w:rPr>
      </w:pPr>
    </w:p>
    <w:p w14:paraId="7339FE5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y compris les annexes fonctionnelles des habitations (type garage), doivent respecter les reculs suivants ; distance mesurée à l'aplomb de la partie la plus avancée du mur de façade </w:t>
      </w:r>
    </w:p>
    <w:p w14:paraId="12DFEECF" w14:textId="66BED495" w:rsidR="00B42C97" w:rsidRPr="00D03FC3" w:rsidRDefault="00593B28" w:rsidP="00B77599">
      <w:pPr>
        <w:pStyle w:val="Paragraphedeliste"/>
        <w:numPr>
          <w:ilvl w:val="0"/>
          <w:numId w:val="46"/>
        </w:numPr>
        <w:spacing w:after="0" w:line="240" w:lineRule="auto"/>
      </w:pPr>
      <w:r w:rsidRPr="00D03FC3">
        <w:t xml:space="preserve">Un recul de 3 m par rapport aux limites des rues, des voies communales et départementales.  </w:t>
      </w:r>
    </w:p>
    <w:p w14:paraId="33D93784"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2F33A54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6B57BACD" w14:textId="309E8229" w:rsidR="00B42C97" w:rsidRPr="00D03FC3" w:rsidRDefault="00593B28" w:rsidP="00D03FC3">
      <w:pPr>
        <w:pStyle w:val="Paragraphedeliste"/>
        <w:numPr>
          <w:ilvl w:val="0"/>
          <w:numId w:val="47"/>
        </w:numPr>
        <w:spacing w:after="0" w:line="240" w:lineRule="auto"/>
        <w:ind w:left="0"/>
      </w:pPr>
      <w:r w:rsidRPr="00D03FC3">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FA644E8" w14:textId="491FB9B8" w:rsidR="00B42C97" w:rsidRPr="00D03FC3" w:rsidRDefault="00593B28" w:rsidP="00D03FC3">
      <w:pPr>
        <w:pStyle w:val="Paragraphedeliste"/>
        <w:numPr>
          <w:ilvl w:val="0"/>
          <w:numId w:val="47"/>
        </w:numPr>
        <w:spacing w:after="0" w:line="240" w:lineRule="auto"/>
        <w:ind w:left="0"/>
      </w:pPr>
      <w:r w:rsidRPr="00D03FC3">
        <w:t xml:space="preserve">Aux équipements d’infrastructures et de superstructures gérés par la commune de MAGLAND ou un organisme auquel la collectivité a délégué une ou plusieurs compétences de gestion. </w:t>
      </w:r>
    </w:p>
    <w:p w14:paraId="135A7B2F" w14:textId="113475B8" w:rsidR="003B14CC" w:rsidRDefault="003B14CC" w:rsidP="003B14CC">
      <w:pPr>
        <w:spacing w:after="0" w:line="240" w:lineRule="auto"/>
        <w:rPr>
          <w:rFonts w:ascii="Avenir Next" w:hAnsi="Avenir Next"/>
        </w:rPr>
      </w:pPr>
    </w:p>
    <w:p w14:paraId="2494DDCD" w14:textId="77777777" w:rsidR="003B14CC" w:rsidRPr="00E33DCC" w:rsidRDefault="003B14CC" w:rsidP="003B14CC">
      <w:pPr>
        <w:spacing w:after="0" w:line="240" w:lineRule="auto"/>
        <w:rPr>
          <w:rFonts w:ascii="Avenir Next" w:hAnsi="Avenir Next"/>
        </w:rPr>
      </w:pPr>
    </w:p>
    <w:p w14:paraId="48AE4AA1" w14:textId="76B994D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7 – Implantation des constructions par rapport aux limites de propriétés voisines </w:t>
      </w:r>
    </w:p>
    <w:p w14:paraId="489109D3" w14:textId="77777777" w:rsidR="00F71602" w:rsidRPr="00F71602" w:rsidRDefault="00F71602" w:rsidP="00F71602">
      <w:pPr>
        <w:rPr>
          <w:lang w:eastAsia="en-US"/>
        </w:rPr>
      </w:pPr>
    </w:p>
    <w:p w14:paraId="6171CDDD" w14:textId="1FA2D427" w:rsidR="00B42C97" w:rsidRDefault="00593B28" w:rsidP="00381CF9">
      <w:pPr>
        <w:spacing w:after="0" w:line="240" w:lineRule="auto"/>
        <w:ind w:left="-7"/>
        <w:rPr>
          <w:rFonts w:ascii="Avenir Next" w:hAnsi="Avenir Next"/>
        </w:rPr>
      </w:pPr>
      <w:r w:rsidRPr="00E33DCC">
        <w:rPr>
          <w:rFonts w:ascii="Avenir Next" w:hAnsi="Avenir Next"/>
        </w:rPr>
        <w:t xml:space="preserve">Les constructions doivent être implantées avec au minimum 5 m de recul par rapport à la limite séparative, distance mesurée à l'aplomb de la partie la plus avancée du mur de façade, à l'exception des établissements classés en raison des dangers d'explosion ou d'incendie qui doivent être implantés à 11 m des limites séparatives. </w:t>
      </w:r>
    </w:p>
    <w:p w14:paraId="44B19497" w14:textId="77777777" w:rsidR="00F71602" w:rsidRPr="00E33DCC" w:rsidRDefault="00F71602" w:rsidP="00381CF9">
      <w:pPr>
        <w:spacing w:after="0" w:line="240" w:lineRule="auto"/>
        <w:ind w:left="-7"/>
        <w:rPr>
          <w:rFonts w:ascii="Avenir Next" w:hAnsi="Avenir Next"/>
        </w:rPr>
      </w:pPr>
    </w:p>
    <w:p w14:paraId="65F38D2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4B7AB9EE" w14:textId="5D4CCADB" w:rsidR="00B42C97" w:rsidRPr="00F71602" w:rsidRDefault="00593B28" w:rsidP="00F71602">
      <w:pPr>
        <w:pStyle w:val="Paragraphedeliste"/>
        <w:numPr>
          <w:ilvl w:val="0"/>
          <w:numId w:val="47"/>
        </w:numPr>
        <w:spacing w:after="0" w:line="240" w:lineRule="auto"/>
        <w:ind w:left="0" w:firstLine="360"/>
      </w:pPr>
      <w:r w:rsidRPr="00F71602">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E3BB21B" w14:textId="358D5B3C" w:rsidR="00B42C97" w:rsidRPr="00F71602" w:rsidRDefault="00593B28" w:rsidP="00F71602">
      <w:pPr>
        <w:pStyle w:val="Paragraphedeliste"/>
        <w:numPr>
          <w:ilvl w:val="0"/>
          <w:numId w:val="47"/>
        </w:numPr>
        <w:spacing w:after="0" w:line="240" w:lineRule="auto"/>
        <w:ind w:left="0" w:firstLine="360"/>
      </w:pPr>
      <w:r w:rsidRPr="00F71602">
        <w:t xml:space="preserve">Qu’elles soient accolées ou non, aux annexes fonctionnelles des habitations dans la mesure où leur hauteur ne dépasse pas 3 mètres au faîtage. </w:t>
      </w:r>
    </w:p>
    <w:p w14:paraId="132C9D10" w14:textId="284C6380" w:rsidR="00B42C97" w:rsidRPr="00F71602" w:rsidRDefault="00593B28" w:rsidP="00F71602">
      <w:pPr>
        <w:pStyle w:val="Paragraphedeliste"/>
        <w:numPr>
          <w:ilvl w:val="0"/>
          <w:numId w:val="47"/>
        </w:numPr>
        <w:spacing w:after="0" w:line="240" w:lineRule="auto"/>
        <w:ind w:left="0" w:firstLine="360"/>
      </w:pPr>
      <w:r w:rsidRPr="00F71602">
        <w:t xml:space="preserve">Aux équipements d’infrastructures et de superstructures gérés par la commune de MAGLAND ou un organisme auquel la collectivité a délégué une ou plusieurs compétences de gestion. </w:t>
      </w:r>
    </w:p>
    <w:p w14:paraId="707EAD74" w14:textId="46D12D1B" w:rsidR="003B14CC" w:rsidRDefault="003B14CC" w:rsidP="003B14CC">
      <w:pPr>
        <w:spacing w:after="0" w:line="240" w:lineRule="auto"/>
        <w:rPr>
          <w:rFonts w:ascii="Avenir Next" w:hAnsi="Avenir Next"/>
        </w:rPr>
      </w:pPr>
    </w:p>
    <w:p w14:paraId="61BC4949" w14:textId="77777777" w:rsidR="003B14CC" w:rsidRPr="00E33DCC" w:rsidRDefault="003B14CC" w:rsidP="003B14CC">
      <w:pPr>
        <w:spacing w:after="0" w:line="240" w:lineRule="auto"/>
        <w:rPr>
          <w:rFonts w:ascii="Avenir Next" w:hAnsi="Avenir Next"/>
        </w:rPr>
      </w:pPr>
    </w:p>
    <w:p w14:paraId="31922DD4" w14:textId="7E7EA2D1"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8 - Implantation des constructions les unes par rapport aux autres </w:t>
      </w:r>
    </w:p>
    <w:p w14:paraId="5B392203" w14:textId="39DAB11F" w:rsidR="00F71602" w:rsidRPr="00F71602" w:rsidRDefault="00F71602" w:rsidP="00F71602">
      <w:pPr>
        <w:rPr>
          <w:rFonts w:ascii="Avenir Next" w:hAnsi="Avenir Next"/>
          <w:lang w:eastAsia="en-US"/>
        </w:rPr>
      </w:pPr>
    </w:p>
    <w:p w14:paraId="4FF4EEA3" w14:textId="77777777" w:rsidR="00B42C97" w:rsidRPr="00F71602" w:rsidRDefault="00593B28" w:rsidP="00381CF9">
      <w:pPr>
        <w:spacing w:after="0" w:line="240" w:lineRule="auto"/>
        <w:ind w:left="-7"/>
        <w:rPr>
          <w:rFonts w:ascii="Avenir Next" w:hAnsi="Avenir Next"/>
        </w:rPr>
      </w:pPr>
      <w:r w:rsidRPr="00F71602">
        <w:rPr>
          <w:rFonts w:ascii="Avenir Next" w:hAnsi="Avenir Next"/>
        </w:rPr>
        <w:t xml:space="preserve">Sans objet. </w:t>
      </w:r>
    </w:p>
    <w:p w14:paraId="0273CE24" w14:textId="77777777" w:rsidR="00B42C97" w:rsidRPr="00F71602" w:rsidRDefault="00593B28" w:rsidP="00381CF9">
      <w:pPr>
        <w:spacing w:after="0" w:line="240" w:lineRule="auto"/>
        <w:ind w:left="0" w:firstLine="0"/>
        <w:jc w:val="left"/>
        <w:rPr>
          <w:rFonts w:ascii="Avenir Next" w:hAnsi="Avenir Next"/>
        </w:rPr>
      </w:pPr>
      <w:r w:rsidRPr="00F71602">
        <w:rPr>
          <w:rFonts w:ascii="Avenir Next" w:hAnsi="Avenir Next"/>
        </w:rPr>
        <w:t xml:space="preserve"> </w:t>
      </w:r>
    </w:p>
    <w:p w14:paraId="2FB7F646" w14:textId="77777777" w:rsidR="00B42C97" w:rsidRPr="00F71602" w:rsidRDefault="00593B28" w:rsidP="00381CF9">
      <w:pPr>
        <w:spacing w:after="0" w:line="240" w:lineRule="auto"/>
        <w:ind w:left="0" w:firstLine="0"/>
        <w:jc w:val="left"/>
        <w:rPr>
          <w:rFonts w:ascii="Avenir Next" w:hAnsi="Avenir Next"/>
        </w:rPr>
      </w:pPr>
      <w:r w:rsidRPr="00F71602">
        <w:rPr>
          <w:rFonts w:ascii="Avenir Next" w:hAnsi="Avenir Next"/>
        </w:rPr>
        <w:t xml:space="preserve"> </w:t>
      </w:r>
    </w:p>
    <w:p w14:paraId="3F6FA1F1" w14:textId="372E3BD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9 - Emprise au sol </w:t>
      </w:r>
    </w:p>
    <w:p w14:paraId="03BB56B8" w14:textId="44FA849F" w:rsidR="00F71602" w:rsidRDefault="00F71602" w:rsidP="00F71602">
      <w:pPr>
        <w:rPr>
          <w:lang w:eastAsia="en-US"/>
        </w:rPr>
      </w:pPr>
    </w:p>
    <w:p w14:paraId="38A4621C" w14:textId="0F54659E" w:rsidR="00B42C97" w:rsidRPr="00F71602" w:rsidRDefault="00593B28" w:rsidP="00381CF9">
      <w:pPr>
        <w:spacing w:after="0" w:line="240" w:lineRule="auto"/>
        <w:ind w:left="-7"/>
        <w:rPr>
          <w:rFonts w:ascii="Avenir Next" w:hAnsi="Avenir Next"/>
        </w:rPr>
      </w:pPr>
      <w:r w:rsidRPr="00F71602">
        <w:rPr>
          <w:rFonts w:ascii="Avenir Next" w:hAnsi="Avenir Next"/>
        </w:rPr>
        <w:t xml:space="preserve">L’emprise au sol des constructions nouvelles ne peut excéder 60 % de l’unité foncière.  </w:t>
      </w:r>
    </w:p>
    <w:p w14:paraId="33CB07AF" w14:textId="0EF2A1A3" w:rsidR="003B14CC" w:rsidRPr="00F71602" w:rsidRDefault="003B14CC" w:rsidP="00381CF9">
      <w:pPr>
        <w:spacing w:after="0" w:line="240" w:lineRule="auto"/>
        <w:ind w:left="-7"/>
        <w:rPr>
          <w:rFonts w:ascii="Avenir Next" w:hAnsi="Avenir Next"/>
        </w:rPr>
      </w:pPr>
    </w:p>
    <w:p w14:paraId="0D2FB49F" w14:textId="77777777" w:rsidR="003B14CC" w:rsidRPr="00F71602" w:rsidRDefault="003B14CC" w:rsidP="00381CF9">
      <w:pPr>
        <w:spacing w:after="0" w:line="240" w:lineRule="auto"/>
        <w:ind w:left="-7"/>
        <w:rPr>
          <w:rFonts w:ascii="Avenir Next" w:hAnsi="Avenir Next"/>
        </w:rPr>
      </w:pPr>
    </w:p>
    <w:p w14:paraId="1554918F" w14:textId="5C2D76A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10 - Hauteur maximale des constructions </w:t>
      </w:r>
    </w:p>
    <w:p w14:paraId="3AD2770F" w14:textId="77777777" w:rsidR="00F71602" w:rsidRPr="00F71602" w:rsidRDefault="00F71602" w:rsidP="00F71602">
      <w:pPr>
        <w:rPr>
          <w:rFonts w:ascii="Avenir Next" w:hAnsi="Avenir Next"/>
          <w:lang w:eastAsia="en-US"/>
        </w:rPr>
      </w:pPr>
    </w:p>
    <w:p w14:paraId="6860D611" w14:textId="32FFEB82" w:rsidR="00B42C97" w:rsidRPr="00E33DCC" w:rsidRDefault="00593B28" w:rsidP="003B14CC">
      <w:pPr>
        <w:spacing w:after="0" w:line="240" w:lineRule="auto"/>
        <w:ind w:left="0" w:hanging="15"/>
        <w:rPr>
          <w:rFonts w:ascii="Avenir Next" w:hAnsi="Avenir Next"/>
        </w:rPr>
      </w:pPr>
      <w:r w:rsidRPr="00E33DCC">
        <w:rPr>
          <w:rFonts w:ascii="Avenir Next" w:hAnsi="Avenir Next"/>
        </w:rPr>
        <w:t xml:space="preserve">La hauteur des constructions mesurée depuis le sol naturel après travaux de </w:t>
      </w:r>
      <w:r w:rsidR="003B14CC" w:rsidRPr="00E33DCC">
        <w:rPr>
          <w:rFonts w:ascii="Avenir Next" w:hAnsi="Avenir Next"/>
        </w:rPr>
        <w:t>remblaiement imposés</w:t>
      </w:r>
      <w:r w:rsidRPr="00E33DCC">
        <w:rPr>
          <w:rFonts w:ascii="Avenir Next" w:hAnsi="Avenir Next"/>
        </w:rPr>
        <w:t xml:space="preserve"> par le PPR, ne peut excéder </w:t>
      </w:r>
      <w:r w:rsidR="00F71602" w:rsidRPr="00E33DCC">
        <w:rPr>
          <w:rFonts w:ascii="Avenir Next" w:hAnsi="Avenir Next"/>
        </w:rPr>
        <w:t>11 mètres</w:t>
      </w:r>
      <w:r w:rsidRPr="00E33DCC">
        <w:rPr>
          <w:rFonts w:ascii="Avenir Next" w:hAnsi="Avenir Next"/>
        </w:rPr>
        <w:t xml:space="preserve">, à la sablière   Cette règle ne s’applique pas : </w:t>
      </w:r>
    </w:p>
    <w:p w14:paraId="66013014" w14:textId="77777777" w:rsidR="00B42C97" w:rsidRPr="00E33DCC" w:rsidRDefault="00593B28" w:rsidP="003B14CC">
      <w:pPr>
        <w:numPr>
          <w:ilvl w:val="0"/>
          <w:numId w:val="49"/>
        </w:numPr>
        <w:spacing w:after="0" w:line="240" w:lineRule="auto"/>
        <w:ind w:left="0" w:hanging="15"/>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69E4A4D" w14:textId="77777777" w:rsidR="00B42C97" w:rsidRPr="00E33DCC" w:rsidRDefault="00593B28" w:rsidP="003B14CC">
      <w:pPr>
        <w:numPr>
          <w:ilvl w:val="0"/>
          <w:numId w:val="49"/>
        </w:numPr>
        <w:spacing w:after="0" w:line="240" w:lineRule="auto"/>
        <w:ind w:left="0" w:hanging="15"/>
        <w:rPr>
          <w:rFonts w:ascii="Avenir Next" w:hAnsi="Avenir Next"/>
        </w:rPr>
      </w:pPr>
      <w:r w:rsidRPr="00E33DCC">
        <w:rPr>
          <w:rFonts w:ascii="Avenir Next" w:hAnsi="Avenir Next"/>
        </w:rPr>
        <w:lastRenderedPageBreak/>
        <w:t xml:space="preserve">Aux équipements d’infrastructures et de superstructures gérés par la commune de MAGLAND ou un organisme auquel la collectivité a délégué une ou plusieurs compétences de gestion. </w:t>
      </w:r>
    </w:p>
    <w:p w14:paraId="1195606A" w14:textId="131881EA" w:rsidR="00B42C97" w:rsidRDefault="00593B28" w:rsidP="003B14CC">
      <w:pPr>
        <w:numPr>
          <w:ilvl w:val="0"/>
          <w:numId w:val="49"/>
        </w:numPr>
        <w:spacing w:after="0" w:line="240" w:lineRule="auto"/>
        <w:ind w:left="0" w:hanging="15"/>
        <w:rPr>
          <w:rFonts w:ascii="Avenir Next" w:hAnsi="Avenir Next"/>
        </w:rPr>
      </w:pPr>
      <w:r w:rsidRPr="00E33DCC">
        <w:rPr>
          <w:rFonts w:ascii="Avenir Next" w:hAnsi="Avenir Next"/>
        </w:rPr>
        <w:t xml:space="preserve">Aux constructions existantes qui ont des hauteurs différentes de celles définies au présent article. </w:t>
      </w:r>
    </w:p>
    <w:p w14:paraId="2E3CB80A" w14:textId="6A6D1CCA" w:rsidR="003B14CC" w:rsidRDefault="003B14CC" w:rsidP="003B14CC">
      <w:pPr>
        <w:spacing w:after="0" w:line="240" w:lineRule="auto"/>
        <w:rPr>
          <w:rFonts w:ascii="Avenir Next" w:hAnsi="Avenir Next"/>
        </w:rPr>
      </w:pPr>
    </w:p>
    <w:p w14:paraId="76F66452" w14:textId="77777777" w:rsidR="003B14CC" w:rsidRPr="00E33DCC" w:rsidRDefault="003B14CC" w:rsidP="003B14CC">
      <w:pPr>
        <w:spacing w:after="0" w:line="240" w:lineRule="auto"/>
        <w:rPr>
          <w:rFonts w:ascii="Avenir Next" w:hAnsi="Avenir Next"/>
        </w:rPr>
      </w:pPr>
    </w:p>
    <w:p w14:paraId="2AA08053" w14:textId="6573900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11 - Aspect extérieur </w:t>
      </w:r>
    </w:p>
    <w:p w14:paraId="0F376BC1" w14:textId="77777777" w:rsidR="00F71602" w:rsidRPr="003B14CC" w:rsidRDefault="00F71602" w:rsidP="003B14CC">
      <w:pPr>
        <w:rPr>
          <w:lang w:eastAsia="en-US"/>
        </w:rPr>
      </w:pPr>
    </w:p>
    <w:p w14:paraId="6A67C45F"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11.0 - Généralités</w:t>
      </w:r>
      <w:r w:rsidRPr="00E33DCC">
        <w:rPr>
          <w:rFonts w:ascii="Avenir Next" w:hAnsi="Avenir Next"/>
          <w:u w:val="none"/>
        </w:rPr>
        <w:t xml:space="preserve"> </w:t>
      </w:r>
    </w:p>
    <w:p w14:paraId="29E550A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5D53A58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UX 11 ne s’applique pas : </w:t>
      </w:r>
    </w:p>
    <w:p w14:paraId="6D011E5A" w14:textId="0FEE27B2" w:rsidR="00B42C97" w:rsidRPr="003B14CC" w:rsidRDefault="00593B28" w:rsidP="003B14CC">
      <w:pPr>
        <w:pStyle w:val="Paragraphedeliste"/>
        <w:numPr>
          <w:ilvl w:val="0"/>
          <w:numId w:val="49"/>
        </w:numPr>
        <w:spacing w:after="0" w:line="240" w:lineRule="auto"/>
        <w:ind w:left="0"/>
      </w:pPr>
      <w:r w:rsidRPr="003B14CC">
        <w:t xml:space="preserve">Aux équipements d’infrastructures et de superstructures gérés par la commune de MAGLAND ou un organisme auquel la collectivité a délégué une ou plusieurs compétences de gestion. </w:t>
      </w:r>
    </w:p>
    <w:p w14:paraId="4E0BE5BD" w14:textId="77777777" w:rsidR="003B14CC" w:rsidRPr="00E33DCC" w:rsidRDefault="003B14CC" w:rsidP="00381CF9">
      <w:pPr>
        <w:spacing w:after="0" w:line="240" w:lineRule="auto"/>
        <w:ind w:left="343" w:hanging="358"/>
        <w:rPr>
          <w:rFonts w:ascii="Avenir Next" w:hAnsi="Avenir Next"/>
        </w:rPr>
      </w:pPr>
    </w:p>
    <w:p w14:paraId="5EF65064" w14:textId="77777777" w:rsidR="00B42C97" w:rsidRPr="00E33DCC" w:rsidRDefault="00593B28" w:rsidP="00381CF9">
      <w:pPr>
        <w:pStyle w:val="Titre6"/>
        <w:spacing w:after="0" w:line="240" w:lineRule="auto"/>
        <w:ind w:left="-5"/>
        <w:rPr>
          <w:rFonts w:ascii="Avenir Next" w:hAnsi="Avenir Next"/>
        </w:rPr>
      </w:pPr>
      <w:r w:rsidRPr="00E33DCC">
        <w:rPr>
          <w:rFonts w:ascii="Avenir Next" w:hAnsi="Avenir Next"/>
        </w:rPr>
        <w:t>UX 11.1 – Aspect extérieur</w:t>
      </w:r>
      <w:r w:rsidRPr="00E33DCC">
        <w:rPr>
          <w:rFonts w:ascii="Avenir Next" w:hAnsi="Avenir Next"/>
          <w:u w:val="none"/>
        </w:rPr>
        <w:t xml:space="preserve"> </w:t>
      </w:r>
    </w:p>
    <w:p w14:paraId="2A76E32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présenter une simplicité de volume, une unité d'aspect et de matériaux compatibles avec la bonne économie de la construction, la tenue générale de l'agglomération et l'harmonie du paysage. </w:t>
      </w:r>
    </w:p>
    <w:p w14:paraId="2DF5D67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à usage d'habitation doivent être intégrées au volume de l'établissement et ne doit pas présenter de différences architecturales notoires dans le traitement de l'aspect extérieur. </w:t>
      </w:r>
    </w:p>
    <w:p w14:paraId="4B31780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Dans le cas d'utilisation de tôles, celles-ci devront être prépeintes ou prélaquées. </w:t>
      </w:r>
    </w:p>
    <w:p w14:paraId="43D5CA5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doivent être constituées soit par des haies vives, soit par des grillages à larges mailles d'une hauteur ne dépassant pas 2 mètres avec tolérance d'un mur bahut de 0,20 m de hauteur. Elles pourront être doublées d'une haie vive ou recouvertes de plantes grimpantes </w:t>
      </w:r>
    </w:p>
    <w:p w14:paraId="7BBFDE0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Des clôtures pleines sont autorisées lorsqu'elles répondent à des nécessités ou à une utilité tenant à la nature ou au caractère des constructions édifiées sur la parcelle intéressée. </w:t>
      </w:r>
    </w:p>
    <w:p w14:paraId="0AB62A8F" w14:textId="03E24043" w:rsidR="00B42C97" w:rsidRDefault="00593B28" w:rsidP="00381CF9">
      <w:pPr>
        <w:spacing w:after="0" w:line="240" w:lineRule="auto"/>
        <w:ind w:left="-7"/>
        <w:rPr>
          <w:rFonts w:ascii="Avenir Next" w:hAnsi="Avenir Next"/>
        </w:rPr>
      </w:pPr>
      <w:r w:rsidRPr="00E33DCC">
        <w:rPr>
          <w:rFonts w:ascii="Avenir Next" w:hAnsi="Avenir Next"/>
        </w:rPr>
        <w:t xml:space="preserve">Les portails doivent être de conception architecturée. </w:t>
      </w:r>
    </w:p>
    <w:p w14:paraId="19C80829" w14:textId="29EDBAC1" w:rsidR="003B14CC" w:rsidRDefault="003B14CC" w:rsidP="00381CF9">
      <w:pPr>
        <w:spacing w:after="0" w:line="240" w:lineRule="auto"/>
        <w:ind w:left="-7"/>
        <w:rPr>
          <w:rFonts w:ascii="Avenir Next" w:hAnsi="Avenir Next"/>
        </w:rPr>
      </w:pPr>
    </w:p>
    <w:p w14:paraId="202237E3" w14:textId="77777777" w:rsidR="003B14CC" w:rsidRPr="00E33DCC" w:rsidRDefault="003B14CC" w:rsidP="00381CF9">
      <w:pPr>
        <w:spacing w:after="0" w:line="240" w:lineRule="auto"/>
        <w:ind w:left="-7"/>
        <w:rPr>
          <w:rFonts w:ascii="Avenir Next" w:hAnsi="Avenir Next"/>
        </w:rPr>
      </w:pPr>
    </w:p>
    <w:p w14:paraId="098B6C6C"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12 – Stationnement des véhicules </w:t>
      </w:r>
    </w:p>
    <w:p w14:paraId="44CB0EC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 stationnement des véhicules automobiles ou des deux roues, correspondant aux besoins des constructions et installations doit être assuré en dehors des voies publiques ou de desserte collective. </w:t>
      </w:r>
    </w:p>
    <w:p w14:paraId="3D01B95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L’importance de l’aménagement des places de stationnement nécessaires aux constructions ou aux équipements sera définie dans chaque cas particulier, en tenant compte de la capacité totale de la construction ou de l’équipement et de son usage. </w:t>
      </w:r>
    </w:p>
    <w:p w14:paraId="062FED11" w14:textId="5BC6B4AA" w:rsidR="00B42C97" w:rsidRDefault="00593B28" w:rsidP="00381CF9">
      <w:pPr>
        <w:spacing w:after="0" w:line="240" w:lineRule="auto"/>
        <w:ind w:left="-7"/>
        <w:rPr>
          <w:rFonts w:ascii="Avenir Next" w:hAnsi="Avenir Next"/>
        </w:rPr>
      </w:pPr>
      <w:r w:rsidRPr="00E33DCC">
        <w:rPr>
          <w:rFonts w:ascii="Avenir Next" w:hAnsi="Avenir Next"/>
        </w:rPr>
        <w:t xml:space="preserve">Les aires de stationnement pourront être entourées d'écrans de verdure de manière à masquer la vue des véhicules. </w:t>
      </w:r>
    </w:p>
    <w:p w14:paraId="710DB63F" w14:textId="36157C95" w:rsidR="003B14CC" w:rsidRDefault="003B14CC" w:rsidP="00381CF9">
      <w:pPr>
        <w:spacing w:after="0" w:line="240" w:lineRule="auto"/>
        <w:ind w:left="-7"/>
        <w:rPr>
          <w:rFonts w:ascii="Avenir Next" w:hAnsi="Avenir Next"/>
        </w:rPr>
      </w:pPr>
    </w:p>
    <w:p w14:paraId="715936F8" w14:textId="77777777" w:rsidR="003B14CC" w:rsidRPr="00E33DCC" w:rsidRDefault="003B14CC" w:rsidP="00381CF9">
      <w:pPr>
        <w:spacing w:after="0" w:line="240" w:lineRule="auto"/>
        <w:ind w:left="-7"/>
        <w:rPr>
          <w:rFonts w:ascii="Avenir Next" w:hAnsi="Avenir Next"/>
        </w:rPr>
      </w:pPr>
    </w:p>
    <w:p w14:paraId="77A649F6"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13- Espaces libres et plantations </w:t>
      </w:r>
    </w:p>
    <w:p w14:paraId="417069B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espaces libres de tout aménagement ou construction devront être aménagés en espaces verts pour au moins 20 % de la surface du terrain. </w:t>
      </w:r>
    </w:p>
    <w:p w14:paraId="1093609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aires de stationnement pourront être plantées à raison d’un arbre au moins pour 4 places de stationnement. </w:t>
      </w:r>
    </w:p>
    <w:p w14:paraId="00ECC6DD" w14:textId="069EB5F1" w:rsidR="00B42C97" w:rsidRDefault="00593B28" w:rsidP="00381CF9">
      <w:pPr>
        <w:spacing w:after="0" w:line="240" w:lineRule="auto"/>
        <w:ind w:left="-7"/>
        <w:rPr>
          <w:rFonts w:ascii="Avenir Next" w:hAnsi="Avenir Next"/>
        </w:rPr>
      </w:pPr>
      <w:r w:rsidRPr="00E33DCC">
        <w:rPr>
          <w:rFonts w:ascii="Avenir Next" w:hAnsi="Avenir Next"/>
        </w:rPr>
        <w:t xml:space="preserve">Les plantations de haies vives le long des limites du terrain pourront reprendre les caractéristiques des haies bocagères traditionnelles composées d’essences diverses et de petite hauteur. </w:t>
      </w:r>
    </w:p>
    <w:p w14:paraId="11B69D1E" w14:textId="25B65514" w:rsidR="003B14CC" w:rsidRDefault="003B14CC" w:rsidP="00381CF9">
      <w:pPr>
        <w:spacing w:after="0" w:line="240" w:lineRule="auto"/>
        <w:ind w:left="-7"/>
        <w:rPr>
          <w:rFonts w:ascii="Avenir Next" w:hAnsi="Avenir Next"/>
        </w:rPr>
      </w:pPr>
    </w:p>
    <w:p w14:paraId="5EEA9730" w14:textId="68B6EBBE" w:rsidR="003B14CC" w:rsidRDefault="003B14CC" w:rsidP="00381CF9">
      <w:pPr>
        <w:spacing w:after="0" w:line="240" w:lineRule="auto"/>
        <w:ind w:left="-7"/>
        <w:rPr>
          <w:rFonts w:ascii="Avenir Next" w:hAnsi="Avenir Next"/>
        </w:rPr>
      </w:pPr>
    </w:p>
    <w:p w14:paraId="4C7EDA06" w14:textId="77777777" w:rsidR="003B14CC" w:rsidRPr="00E33DCC" w:rsidRDefault="003B14CC" w:rsidP="00381CF9">
      <w:pPr>
        <w:spacing w:after="0" w:line="240" w:lineRule="auto"/>
        <w:ind w:left="-7"/>
        <w:rPr>
          <w:rFonts w:ascii="Avenir Next" w:hAnsi="Avenir Next"/>
        </w:rPr>
      </w:pPr>
    </w:p>
    <w:p w14:paraId="1695CF80" w14:textId="6DE0C803"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6366026A" w14:textId="397EF7A4" w:rsidR="004346BC" w:rsidRDefault="004346BC" w:rsidP="00381CF9">
      <w:pPr>
        <w:spacing w:after="0" w:line="240" w:lineRule="auto"/>
        <w:rPr>
          <w:rFonts w:ascii="Avenir Next" w:hAnsi="Avenir Next"/>
        </w:rPr>
      </w:pPr>
    </w:p>
    <w:p w14:paraId="56EF11CA" w14:textId="77777777" w:rsidR="003B14CC" w:rsidRPr="00E33DCC" w:rsidRDefault="003B14CC" w:rsidP="00381CF9">
      <w:pPr>
        <w:spacing w:after="0" w:line="240" w:lineRule="auto"/>
        <w:rPr>
          <w:rFonts w:ascii="Avenir Next" w:hAnsi="Avenir Next"/>
        </w:rPr>
      </w:pPr>
    </w:p>
    <w:p w14:paraId="52F18851" w14:textId="77777777" w:rsidR="00B70DCF"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UX 14 - Coefficient d’occupation des sols </w:t>
      </w:r>
    </w:p>
    <w:p w14:paraId="025C1825" w14:textId="77777777" w:rsidR="00F816D8" w:rsidRDefault="00F816D8" w:rsidP="00381CF9">
      <w:pPr>
        <w:spacing w:after="0" w:line="240" w:lineRule="auto"/>
        <w:ind w:left="-5" w:right="3687" w:hanging="10"/>
        <w:rPr>
          <w:rFonts w:ascii="Avenir Next" w:hAnsi="Avenir Next"/>
          <w:strike/>
          <w:color w:val="FF0000"/>
        </w:rPr>
      </w:pPr>
    </w:p>
    <w:p w14:paraId="0C46125C" w14:textId="4AF70A89" w:rsidR="00B42C97" w:rsidRPr="00E33DCC" w:rsidRDefault="00593B28" w:rsidP="00381CF9">
      <w:pPr>
        <w:spacing w:after="0" w:line="240" w:lineRule="auto"/>
        <w:ind w:left="-5" w:right="3687" w:hanging="10"/>
        <w:rPr>
          <w:rFonts w:ascii="Avenir Next" w:hAnsi="Avenir Next"/>
          <w:strike/>
          <w:color w:val="FF0000"/>
        </w:rPr>
      </w:pPr>
      <w:r w:rsidRPr="00E33DCC">
        <w:rPr>
          <w:rFonts w:ascii="Avenir Next" w:hAnsi="Avenir Next"/>
          <w:strike/>
          <w:color w:val="FF0000"/>
        </w:rPr>
        <w:t xml:space="preserve">Non réglementé. </w:t>
      </w:r>
    </w:p>
    <w:p w14:paraId="1182965A" w14:textId="44987EBC" w:rsidR="00B70DCF" w:rsidRPr="00E33DCC" w:rsidRDefault="00B70DCF" w:rsidP="00381CF9">
      <w:pPr>
        <w:spacing w:after="0" w:line="240" w:lineRule="auto"/>
        <w:ind w:left="-5" w:right="3687" w:hanging="10"/>
        <w:rPr>
          <w:rFonts w:ascii="Avenir Next" w:hAnsi="Avenir Next"/>
          <w:b/>
          <w:bCs/>
          <w:color w:val="1D2CF7"/>
        </w:rPr>
      </w:pPr>
      <w:r w:rsidRPr="00E33DCC">
        <w:rPr>
          <w:rFonts w:ascii="Avenir Next" w:hAnsi="Avenir Next"/>
          <w:b/>
          <w:bCs/>
          <w:color w:val="1D2CF7"/>
        </w:rPr>
        <w:t xml:space="preserve">Sans objet </w:t>
      </w:r>
    </w:p>
    <w:p w14:paraId="66836659" w14:textId="6C070589" w:rsidR="00B42C97" w:rsidRPr="00E33DCC" w:rsidRDefault="00B42C97" w:rsidP="00381CF9">
      <w:pPr>
        <w:spacing w:after="0" w:line="240" w:lineRule="auto"/>
        <w:rPr>
          <w:rFonts w:ascii="Avenir Next" w:hAnsi="Avenir Next"/>
        </w:rPr>
      </w:pPr>
    </w:p>
    <w:p w14:paraId="2C8A499A" w14:textId="77777777" w:rsidR="003B14CC" w:rsidRDefault="003B14CC" w:rsidP="00381CF9">
      <w:pPr>
        <w:spacing w:after="0" w:line="240" w:lineRule="auto"/>
        <w:rPr>
          <w:rFonts w:ascii="Avenir Next" w:hAnsi="Avenir Next"/>
        </w:rPr>
        <w:sectPr w:rsidR="003B14CC">
          <w:footerReference w:type="default" r:id="rId26"/>
          <w:pgSz w:w="11900" w:h="16840"/>
          <w:pgMar w:top="1172" w:right="1127" w:bottom="1470" w:left="1133" w:header="720" w:footer="916" w:gutter="0"/>
          <w:cols w:space="720"/>
        </w:sectPr>
      </w:pPr>
    </w:p>
    <w:p w14:paraId="646C4C88" w14:textId="77777777" w:rsidR="006A2D02" w:rsidRPr="00E33DCC" w:rsidRDefault="006A2D02" w:rsidP="00381CF9">
      <w:pPr>
        <w:spacing w:after="0" w:line="240" w:lineRule="auto"/>
        <w:rPr>
          <w:rFonts w:ascii="Avenir Next" w:hAnsi="Avenir Next"/>
        </w:rPr>
      </w:pPr>
    </w:p>
    <w:p w14:paraId="2CF65924" w14:textId="181D6450" w:rsidR="00B42C97" w:rsidRPr="00E33DCC" w:rsidRDefault="00593B28" w:rsidP="00381CF9">
      <w:pPr>
        <w:pStyle w:val="Noparagraphstyle"/>
        <w:pBdr>
          <w:bottom w:val="single" w:sz="4" w:space="1"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UZ </w:t>
      </w:r>
    </w:p>
    <w:p w14:paraId="507EE30A" w14:textId="77777777" w:rsidR="00296AF2" w:rsidRPr="00E33DCC" w:rsidRDefault="00296AF2" w:rsidP="00381CF9">
      <w:pPr>
        <w:pStyle w:val="Titre2"/>
        <w:spacing w:line="240" w:lineRule="auto"/>
        <w:ind w:left="11" w:hanging="11"/>
        <w:rPr>
          <w:rFonts w:ascii="Avenir Next" w:hAnsi="Avenir Next"/>
          <w:color w:val="000000" w:themeColor="text1"/>
          <w:szCs w:val="22"/>
        </w:rPr>
      </w:pPr>
    </w:p>
    <w:p w14:paraId="510169C3" w14:textId="50365CE8" w:rsidR="00296AF2" w:rsidRDefault="00296AF2" w:rsidP="00381CF9">
      <w:pPr>
        <w:pStyle w:val="Titre2"/>
        <w:spacing w:line="240" w:lineRule="auto"/>
        <w:ind w:left="11" w:hanging="11"/>
        <w:rPr>
          <w:rFonts w:ascii="Avenir Next" w:hAnsi="Avenir Next"/>
          <w:color w:val="000000" w:themeColor="text1"/>
          <w:szCs w:val="22"/>
        </w:rPr>
      </w:pPr>
    </w:p>
    <w:p w14:paraId="50970074" w14:textId="77777777" w:rsidR="003B14CC" w:rsidRPr="003B14CC" w:rsidRDefault="003B14CC" w:rsidP="003B14CC"/>
    <w:p w14:paraId="01C67BA5" w14:textId="2ED8DF75"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4D0F52DE" w14:textId="4BF9499E" w:rsidR="00296AF2" w:rsidRDefault="00296AF2" w:rsidP="00381CF9">
      <w:pPr>
        <w:spacing w:after="0" w:line="240" w:lineRule="auto"/>
        <w:ind w:left="-5" w:hanging="10"/>
        <w:rPr>
          <w:rFonts w:ascii="Avenir Next" w:hAnsi="Avenir Next"/>
          <w:b/>
          <w:sz w:val="24"/>
        </w:rPr>
      </w:pPr>
    </w:p>
    <w:p w14:paraId="358A0652" w14:textId="77777777" w:rsidR="003B14CC" w:rsidRPr="00E33DCC" w:rsidRDefault="003B14CC" w:rsidP="00381CF9">
      <w:pPr>
        <w:spacing w:after="0" w:line="240" w:lineRule="auto"/>
        <w:ind w:left="-5" w:hanging="10"/>
        <w:rPr>
          <w:rFonts w:ascii="Avenir Next" w:hAnsi="Avenir Next"/>
          <w:b/>
          <w:sz w:val="24"/>
        </w:rPr>
      </w:pPr>
    </w:p>
    <w:p w14:paraId="368219F2" w14:textId="419F55E3"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1 – Occupations et utilisation du sol interdites </w:t>
      </w:r>
    </w:p>
    <w:p w14:paraId="18AECB12" w14:textId="77777777" w:rsidR="00DF04F2" w:rsidRPr="00E33DCC" w:rsidRDefault="00DF04F2" w:rsidP="00381CF9">
      <w:pPr>
        <w:spacing w:after="0" w:line="240" w:lineRule="auto"/>
        <w:rPr>
          <w:rFonts w:ascii="Avenir Next" w:hAnsi="Avenir Next"/>
          <w:lang w:eastAsia="en-US"/>
        </w:rPr>
      </w:pPr>
    </w:p>
    <w:p w14:paraId="382A2AD0" w14:textId="0B213C0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occupation ou utilisation du sol qui ne figure pas à l’article UZ2 est interdite. </w:t>
      </w:r>
    </w:p>
    <w:p w14:paraId="15098469" w14:textId="292960C6" w:rsidR="003B14CC" w:rsidRDefault="003B14CC" w:rsidP="00381CF9">
      <w:pPr>
        <w:spacing w:after="0" w:line="240" w:lineRule="auto"/>
        <w:ind w:left="-7"/>
        <w:rPr>
          <w:rFonts w:ascii="Avenir Next" w:hAnsi="Avenir Next"/>
          <w:szCs w:val="20"/>
        </w:rPr>
      </w:pPr>
    </w:p>
    <w:p w14:paraId="33726159" w14:textId="77777777" w:rsidR="003B14CC" w:rsidRPr="00E33DCC" w:rsidRDefault="003B14CC" w:rsidP="00381CF9">
      <w:pPr>
        <w:spacing w:after="0" w:line="240" w:lineRule="auto"/>
        <w:ind w:left="-7"/>
        <w:rPr>
          <w:rFonts w:ascii="Avenir Next" w:hAnsi="Avenir Next"/>
          <w:szCs w:val="20"/>
        </w:rPr>
      </w:pPr>
    </w:p>
    <w:p w14:paraId="44B94C7F" w14:textId="5CCA2E8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2 – Occupations et utilisations du sol admises sous conditions </w:t>
      </w:r>
    </w:p>
    <w:p w14:paraId="53676BCC" w14:textId="77777777" w:rsidR="00DF04F2" w:rsidRPr="00E33DCC" w:rsidRDefault="00DF04F2" w:rsidP="00381CF9">
      <w:pPr>
        <w:spacing w:after="0" w:line="240" w:lineRule="auto"/>
        <w:rPr>
          <w:rFonts w:ascii="Avenir Next" w:hAnsi="Avenir Next"/>
          <w:lang w:eastAsia="en-US"/>
        </w:rPr>
      </w:pPr>
    </w:p>
    <w:p w14:paraId="13B8834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2891C850" w14:textId="460D6FDE"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Seules les constructions de toute nature, les installations et les dépôts réalisés pour l’exercice d’activités liées au service public ferroviaire concernant l’accueil et l’hébergement des voyageurs, l’entreposage, le stockage et le conditionnement des marchandises réalisés par l’exploitant sont admises </w:t>
      </w:r>
    </w:p>
    <w:p w14:paraId="0C897E01" w14:textId="77777777" w:rsidR="003B14CC" w:rsidRPr="00E33DCC" w:rsidRDefault="003B14CC" w:rsidP="00381CF9">
      <w:pPr>
        <w:spacing w:after="0" w:line="240" w:lineRule="auto"/>
        <w:ind w:left="-7"/>
        <w:rPr>
          <w:rFonts w:ascii="Avenir Next" w:hAnsi="Avenir Next"/>
          <w:szCs w:val="20"/>
        </w:rPr>
      </w:pPr>
    </w:p>
    <w:p w14:paraId="7BBE6666" w14:textId="77777777" w:rsidR="00B42C97" w:rsidRPr="00E33DCC" w:rsidRDefault="00593B28" w:rsidP="00381CF9">
      <w:pPr>
        <w:pStyle w:val="Titre6"/>
        <w:spacing w:after="0" w:line="240" w:lineRule="auto"/>
        <w:ind w:left="-5"/>
        <w:rPr>
          <w:rFonts w:ascii="Avenir Next" w:hAnsi="Avenir Next"/>
          <w:szCs w:val="20"/>
        </w:rPr>
      </w:pPr>
      <w:r w:rsidRPr="00E33DCC">
        <w:rPr>
          <w:rFonts w:ascii="Avenir Next" w:hAnsi="Avenir Next"/>
          <w:szCs w:val="20"/>
        </w:rPr>
        <w:t>UZ 2.1 - Les travaux sur le bâti existant</w:t>
      </w:r>
      <w:r w:rsidRPr="00E33DCC">
        <w:rPr>
          <w:rFonts w:ascii="Avenir Next" w:hAnsi="Avenir Next"/>
          <w:szCs w:val="20"/>
          <w:u w:val="none"/>
        </w:rPr>
        <w:t xml:space="preserve"> </w:t>
      </w:r>
    </w:p>
    <w:p w14:paraId="526B3FE1" w14:textId="11B3A47D" w:rsidR="00B42C97" w:rsidRDefault="00593B28" w:rsidP="00381CF9">
      <w:pPr>
        <w:spacing w:after="0" w:line="240" w:lineRule="auto"/>
        <w:ind w:left="343" w:hanging="358"/>
        <w:rPr>
          <w:rFonts w:ascii="Avenir Next" w:hAnsi="Avenir Next"/>
          <w:szCs w:val="20"/>
        </w:rPr>
      </w:pPr>
      <w:r w:rsidRPr="00E33DCC">
        <w:rPr>
          <w:rFonts w:ascii="Avenir Next" w:eastAsia="Times New Roman" w:hAnsi="Avenir Next"/>
          <w:szCs w:val="20"/>
        </w:rPr>
        <w:t>-</w:t>
      </w:r>
      <w:r w:rsidRPr="00E33DCC">
        <w:rPr>
          <w:rFonts w:ascii="Avenir Next" w:hAnsi="Avenir Next"/>
          <w:szCs w:val="20"/>
        </w:rPr>
        <w:t xml:space="preserve"> dans la mesure où l'aspect extérieur du bâti existant est modifié, le projet devra proposer une insertion de qualité des bâtiments réhabilités dans leur environnement bâti proche et une amélioration du traitement des abords et des espaces non bâtis de proximité. </w:t>
      </w:r>
    </w:p>
    <w:p w14:paraId="33BA04C3" w14:textId="77777777" w:rsidR="003B14CC" w:rsidRPr="00E33DCC" w:rsidRDefault="003B14CC" w:rsidP="00381CF9">
      <w:pPr>
        <w:spacing w:after="0" w:line="240" w:lineRule="auto"/>
        <w:ind w:left="343" w:hanging="358"/>
        <w:rPr>
          <w:rFonts w:ascii="Avenir Next" w:hAnsi="Avenir Next"/>
          <w:szCs w:val="20"/>
        </w:rPr>
      </w:pPr>
    </w:p>
    <w:p w14:paraId="777E7912" w14:textId="77777777" w:rsidR="00B42C97" w:rsidRPr="00E33DCC" w:rsidRDefault="00593B28" w:rsidP="00381CF9">
      <w:pPr>
        <w:pStyle w:val="Titre6"/>
        <w:spacing w:after="0" w:line="240" w:lineRule="auto"/>
        <w:ind w:left="-5"/>
        <w:rPr>
          <w:rFonts w:ascii="Avenir Next" w:hAnsi="Avenir Next"/>
          <w:szCs w:val="20"/>
        </w:rPr>
      </w:pPr>
      <w:r w:rsidRPr="00E33DCC">
        <w:rPr>
          <w:rFonts w:ascii="Avenir Next" w:hAnsi="Avenir Next"/>
          <w:szCs w:val="20"/>
        </w:rPr>
        <w:t>UZ 2.2 - La reconstruction des bâtiments après sinistre</w:t>
      </w:r>
      <w:r w:rsidRPr="00E33DCC">
        <w:rPr>
          <w:rFonts w:ascii="Avenir Next" w:hAnsi="Avenir Next"/>
          <w:szCs w:val="20"/>
          <w:u w:val="none"/>
        </w:rPr>
        <w:t xml:space="preserve"> </w:t>
      </w:r>
    </w:p>
    <w:p w14:paraId="49F79BAD" w14:textId="02556CE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223FBF5F" w14:textId="029D771C" w:rsidR="003B14CC" w:rsidRDefault="003B14CC" w:rsidP="00381CF9">
      <w:pPr>
        <w:spacing w:after="0" w:line="240" w:lineRule="auto"/>
        <w:ind w:left="-7"/>
        <w:rPr>
          <w:rFonts w:ascii="Avenir Next" w:hAnsi="Avenir Next"/>
          <w:szCs w:val="20"/>
        </w:rPr>
      </w:pPr>
    </w:p>
    <w:p w14:paraId="6DEF1E3F" w14:textId="0968561F" w:rsidR="003B14CC" w:rsidRDefault="003B14CC" w:rsidP="00381CF9">
      <w:pPr>
        <w:spacing w:after="0" w:line="240" w:lineRule="auto"/>
        <w:ind w:left="-7"/>
        <w:rPr>
          <w:rFonts w:ascii="Avenir Next" w:hAnsi="Avenir Next"/>
          <w:szCs w:val="20"/>
        </w:rPr>
      </w:pPr>
    </w:p>
    <w:p w14:paraId="02BC97CA" w14:textId="77777777" w:rsidR="003B14CC" w:rsidRPr="00E33DCC" w:rsidRDefault="003B14CC" w:rsidP="00381CF9">
      <w:pPr>
        <w:spacing w:after="0" w:line="240" w:lineRule="auto"/>
        <w:ind w:left="-7"/>
        <w:rPr>
          <w:rFonts w:ascii="Avenir Next" w:hAnsi="Avenir Next"/>
          <w:szCs w:val="20"/>
        </w:rPr>
      </w:pPr>
    </w:p>
    <w:p w14:paraId="3B1C2AAB" w14:textId="58F72FA2"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1DEB447B" w14:textId="1817E086" w:rsidR="00296AF2" w:rsidRDefault="00296AF2" w:rsidP="00381CF9">
      <w:pPr>
        <w:spacing w:after="0" w:line="240" w:lineRule="auto"/>
        <w:rPr>
          <w:rFonts w:ascii="Avenir Next" w:hAnsi="Avenir Next"/>
        </w:rPr>
      </w:pPr>
    </w:p>
    <w:p w14:paraId="670D3ABD" w14:textId="77777777" w:rsidR="003B14CC" w:rsidRPr="00E33DCC" w:rsidRDefault="003B14CC" w:rsidP="00381CF9">
      <w:pPr>
        <w:spacing w:after="0" w:line="240" w:lineRule="auto"/>
        <w:rPr>
          <w:rFonts w:ascii="Avenir Next" w:hAnsi="Avenir Next"/>
        </w:rPr>
      </w:pPr>
    </w:p>
    <w:p w14:paraId="429DAE66" w14:textId="01934F23"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0B4FA977" w14:textId="0A24F31B" w:rsidR="003B14CC" w:rsidRDefault="003B14CC" w:rsidP="00381CF9">
      <w:pPr>
        <w:spacing w:after="0" w:line="240" w:lineRule="auto"/>
        <w:ind w:left="-7"/>
        <w:rPr>
          <w:rFonts w:ascii="Avenir Next" w:hAnsi="Avenir Next"/>
          <w:szCs w:val="20"/>
        </w:rPr>
      </w:pPr>
    </w:p>
    <w:p w14:paraId="468F0C9E" w14:textId="77777777" w:rsidR="003B14CC" w:rsidRPr="00E33DCC" w:rsidRDefault="003B14CC" w:rsidP="00381CF9">
      <w:pPr>
        <w:spacing w:after="0" w:line="240" w:lineRule="auto"/>
        <w:ind w:left="-7"/>
        <w:rPr>
          <w:rFonts w:ascii="Avenir Next" w:hAnsi="Avenir Next"/>
          <w:szCs w:val="20"/>
        </w:rPr>
      </w:pPr>
    </w:p>
    <w:p w14:paraId="36385573" w14:textId="04B130B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3 - Accès et voirie </w:t>
      </w:r>
    </w:p>
    <w:p w14:paraId="1CA647F4" w14:textId="77777777" w:rsidR="00DF04F2" w:rsidRPr="00E33DCC" w:rsidRDefault="00DF04F2" w:rsidP="00381CF9">
      <w:pPr>
        <w:spacing w:after="0" w:line="240" w:lineRule="auto"/>
        <w:rPr>
          <w:rFonts w:ascii="Avenir Next" w:hAnsi="Avenir Next"/>
          <w:lang w:eastAsia="en-US"/>
        </w:rPr>
      </w:pPr>
    </w:p>
    <w:p w14:paraId="2A32E0D0"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Lorsqu'une autorisation d'urbanisme a pour effet la création d'un accès nouveau ou la modification des conditions d'utilisation d'un accès existant à une voie publique, son bénéficiaire doit, préalablement à l'exécution des travaux, obtenir de l'autorité compétente de la voie concernée, une autorisation d'accès précisant notamment, les caractéristiques techniques nécessaires eu égard aux exigences de sécurité routière. </w:t>
      </w:r>
    </w:p>
    <w:p w14:paraId="7CE762B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L’emprise minimale des voies nouvelles est de 5 mètres de largeur. </w:t>
      </w:r>
    </w:p>
    <w:p w14:paraId="53C276B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caractéristiques des voies doivent respecter les impératifs liés à l'approche du matériel de lutte contre l'incendie et des véhicules des services publics (ramassage des ordures ménagères, déneigement, ...). </w:t>
      </w:r>
    </w:p>
    <w:p w14:paraId="665251D4" w14:textId="78E3D543" w:rsidR="00B42C97" w:rsidRDefault="00593B28" w:rsidP="00381CF9">
      <w:pPr>
        <w:spacing w:after="0" w:line="240" w:lineRule="auto"/>
        <w:ind w:left="-7"/>
        <w:rPr>
          <w:rFonts w:ascii="Avenir Next" w:hAnsi="Avenir Next"/>
          <w:szCs w:val="20"/>
        </w:rPr>
      </w:pPr>
      <w:r w:rsidRPr="00E33DCC">
        <w:rPr>
          <w:rFonts w:ascii="Avenir Next" w:hAnsi="Avenir Next"/>
          <w:szCs w:val="20"/>
        </w:rPr>
        <w:t>Les voies en impasse doivent être aménagées dans leur partie terminale pour permettre aux usagers de faire aisément un demi-</w:t>
      </w:r>
      <w:r w:rsidR="00DF04F2" w:rsidRPr="00E33DCC">
        <w:rPr>
          <w:rFonts w:ascii="Avenir Next" w:hAnsi="Avenir Next"/>
          <w:szCs w:val="20"/>
        </w:rPr>
        <w:t>tour ;</w:t>
      </w:r>
      <w:r w:rsidRPr="00E33DCC">
        <w:rPr>
          <w:rFonts w:ascii="Avenir Next" w:hAnsi="Avenir Next"/>
          <w:szCs w:val="20"/>
        </w:rPr>
        <w:t xml:space="preserve"> l'aire de retournement aura un diamètre minimum de 14 mètres. </w:t>
      </w:r>
    </w:p>
    <w:p w14:paraId="577954FD" w14:textId="64BE4C3E" w:rsidR="003B14CC" w:rsidRDefault="003B14CC" w:rsidP="00381CF9">
      <w:pPr>
        <w:spacing w:after="0" w:line="240" w:lineRule="auto"/>
        <w:ind w:left="-7"/>
        <w:rPr>
          <w:rFonts w:ascii="Avenir Next" w:hAnsi="Avenir Next"/>
          <w:szCs w:val="20"/>
        </w:rPr>
      </w:pPr>
    </w:p>
    <w:p w14:paraId="737FDAA9" w14:textId="77777777" w:rsidR="003B14CC" w:rsidRPr="00E33DCC" w:rsidRDefault="003B14CC" w:rsidP="00381CF9">
      <w:pPr>
        <w:spacing w:after="0" w:line="240" w:lineRule="auto"/>
        <w:ind w:left="-7"/>
        <w:rPr>
          <w:rFonts w:ascii="Avenir Next" w:hAnsi="Avenir Next"/>
          <w:szCs w:val="20"/>
        </w:rPr>
      </w:pPr>
    </w:p>
    <w:p w14:paraId="7F1A270D" w14:textId="322317F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4 - Desserte par les réseaux </w:t>
      </w:r>
    </w:p>
    <w:p w14:paraId="075AF450" w14:textId="77777777" w:rsidR="00DF04F2" w:rsidRPr="00E33DCC" w:rsidRDefault="00DF04F2" w:rsidP="00381CF9">
      <w:pPr>
        <w:spacing w:after="0" w:line="240" w:lineRule="auto"/>
        <w:rPr>
          <w:rFonts w:ascii="Avenir Next" w:hAnsi="Avenir Next"/>
          <w:lang w:eastAsia="en-US"/>
        </w:rPr>
      </w:pPr>
    </w:p>
    <w:p w14:paraId="29591349"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UZ 4.1 - Eau potable</w:t>
      </w:r>
      <w:r w:rsidRPr="00E33DCC">
        <w:rPr>
          <w:rFonts w:ascii="Avenir Next" w:hAnsi="Avenir Next"/>
          <w:sz w:val="20"/>
          <w:szCs w:val="20"/>
        </w:rPr>
        <w:t xml:space="preserve"> </w:t>
      </w:r>
    </w:p>
    <w:p w14:paraId="5945B135" w14:textId="0AF4741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5F156E97" w14:textId="77777777" w:rsidR="003B14CC" w:rsidRPr="00E33DCC" w:rsidRDefault="003B14CC" w:rsidP="00381CF9">
      <w:pPr>
        <w:spacing w:after="0" w:line="240" w:lineRule="auto"/>
        <w:ind w:left="-7"/>
        <w:rPr>
          <w:rFonts w:ascii="Avenir Next" w:hAnsi="Avenir Next"/>
          <w:szCs w:val="20"/>
        </w:rPr>
      </w:pPr>
    </w:p>
    <w:p w14:paraId="61AC285A"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UZ 4.2 - Assainissement</w:t>
      </w:r>
      <w:r w:rsidRPr="00E33DCC">
        <w:rPr>
          <w:rFonts w:ascii="Avenir Next" w:hAnsi="Avenir Next"/>
          <w:sz w:val="20"/>
          <w:szCs w:val="20"/>
        </w:rPr>
        <w:t xml:space="preserve"> </w:t>
      </w:r>
    </w:p>
    <w:p w14:paraId="2494E654" w14:textId="54407C75"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48F37A08" w14:textId="77777777" w:rsidR="003B14CC" w:rsidRPr="00E33DCC" w:rsidRDefault="003B14CC" w:rsidP="00381CF9">
      <w:pPr>
        <w:spacing w:after="0" w:line="240" w:lineRule="auto"/>
        <w:ind w:left="-7"/>
        <w:rPr>
          <w:rFonts w:ascii="Avenir Next" w:hAnsi="Avenir Next"/>
          <w:szCs w:val="20"/>
        </w:rPr>
      </w:pPr>
    </w:p>
    <w:p w14:paraId="7F54F1FD" w14:textId="77777777" w:rsidR="00B42C97" w:rsidRPr="00E33DCC" w:rsidRDefault="00593B28" w:rsidP="00381CF9">
      <w:pPr>
        <w:pStyle w:val="Titre4"/>
        <w:spacing w:after="0" w:line="240" w:lineRule="auto"/>
        <w:ind w:left="-5"/>
        <w:jc w:val="left"/>
        <w:rPr>
          <w:rFonts w:ascii="Avenir Next" w:hAnsi="Avenir Next"/>
          <w:sz w:val="20"/>
          <w:szCs w:val="20"/>
        </w:rPr>
      </w:pPr>
      <w:r w:rsidRPr="00E33DCC">
        <w:rPr>
          <w:rFonts w:ascii="Avenir Next" w:hAnsi="Avenir Next"/>
          <w:sz w:val="20"/>
          <w:szCs w:val="20"/>
          <w:u w:val="single" w:color="000000"/>
        </w:rPr>
        <w:t>UZ 4.3 - Eaux pluviales</w:t>
      </w:r>
      <w:r w:rsidRPr="00E33DCC">
        <w:rPr>
          <w:rFonts w:ascii="Avenir Next" w:hAnsi="Avenir Next"/>
          <w:sz w:val="20"/>
          <w:szCs w:val="20"/>
        </w:rPr>
        <w:t xml:space="preserve"> </w:t>
      </w:r>
    </w:p>
    <w:p w14:paraId="78D47011" w14:textId="3F9D6377"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13FDAEEA" w14:textId="77777777" w:rsidR="003B14CC" w:rsidRPr="00E33DCC" w:rsidRDefault="003B14CC" w:rsidP="00381CF9">
      <w:pPr>
        <w:spacing w:after="0" w:line="240" w:lineRule="auto"/>
        <w:ind w:left="-7"/>
        <w:rPr>
          <w:rFonts w:ascii="Avenir Next" w:hAnsi="Avenir Next"/>
          <w:szCs w:val="20"/>
        </w:rPr>
      </w:pPr>
    </w:p>
    <w:p w14:paraId="08DC3171"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u w:val="single" w:color="000000"/>
        </w:rPr>
        <w:t>UZ 4.4 - Réseaux câblés</w:t>
      </w:r>
      <w:r w:rsidRPr="00E33DCC">
        <w:rPr>
          <w:rFonts w:ascii="Avenir Next" w:hAnsi="Avenir Next"/>
          <w:b/>
          <w:szCs w:val="20"/>
        </w:rPr>
        <w:t xml:space="preserve"> </w:t>
      </w:r>
    </w:p>
    <w:p w14:paraId="026179DF" w14:textId="062C02F4"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raccordements aux réseaux de télécommunication et d'électricité doivent être réalisés en souterrain. </w:t>
      </w:r>
    </w:p>
    <w:p w14:paraId="617A0A1A" w14:textId="21E281E1" w:rsidR="003B14CC" w:rsidRDefault="003B14CC" w:rsidP="00381CF9">
      <w:pPr>
        <w:spacing w:after="0" w:line="240" w:lineRule="auto"/>
        <w:ind w:left="-7"/>
        <w:rPr>
          <w:rFonts w:ascii="Avenir Next" w:hAnsi="Avenir Next"/>
          <w:szCs w:val="20"/>
        </w:rPr>
      </w:pPr>
    </w:p>
    <w:p w14:paraId="099D66F0" w14:textId="77777777" w:rsidR="003B14CC" w:rsidRPr="00E33DCC" w:rsidRDefault="003B14CC" w:rsidP="00381CF9">
      <w:pPr>
        <w:spacing w:after="0" w:line="240" w:lineRule="auto"/>
        <w:ind w:left="-7"/>
        <w:rPr>
          <w:rFonts w:ascii="Avenir Next" w:hAnsi="Avenir Next"/>
          <w:szCs w:val="20"/>
        </w:rPr>
      </w:pPr>
    </w:p>
    <w:p w14:paraId="708D0DDD" w14:textId="3EB461C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5 - Caractéristiques des terrains </w:t>
      </w:r>
    </w:p>
    <w:p w14:paraId="6E59DDC8" w14:textId="7682C2A0"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Sans objet. </w:t>
      </w:r>
    </w:p>
    <w:p w14:paraId="1171723C" w14:textId="48380FE2" w:rsidR="003B14CC" w:rsidRDefault="003B14CC" w:rsidP="00381CF9">
      <w:pPr>
        <w:spacing w:after="0" w:line="240" w:lineRule="auto"/>
        <w:ind w:left="-7"/>
        <w:rPr>
          <w:rFonts w:ascii="Avenir Next" w:hAnsi="Avenir Next"/>
          <w:szCs w:val="20"/>
        </w:rPr>
      </w:pPr>
    </w:p>
    <w:p w14:paraId="29C631C3" w14:textId="77777777" w:rsidR="003B14CC" w:rsidRPr="00E33DCC" w:rsidRDefault="003B14CC" w:rsidP="00381CF9">
      <w:pPr>
        <w:spacing w:after="0" w:line="240" w:lineRule="auto"/>
        <w:ind w:left="-7"/>
        <w:rPr>
          <w:rFonts w:ascii="Avenir Next" w:hAnsi="Avenir Next"/>
          <w:szCs w:val="20"/>
        </w:rPr>
      </w:pPr>
    </w:p>
    <w:p w14:paraId="089E343A" w14:textId="2C50C66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6 - Implantation des constructions par rapport aux voies et emprises publiques. </w:t>
      </w:r>
    </w:p>
    <w:p w14:paraId="31D8FEDE" w14:textId="77777777" w:rsidR="00DF04F2" w:rsidRPr="00E33DCC" w:rsidRDefault="00DF04F2" w:rsidP="00381CF9">
      <w:pPr>
        <w:spacing w:after="0" w:line="240" w:lineRule="auto"/>
        <w:rPr>
          <w:rFonts w:ascii="Avenir Next" w:hAnsi="Avenir Next"/>
          <w:lang w:eastAsia="en-US"/>
        </w:rPr>
      </w:pPr>
    </w:p>
    <w:p w14:paraId="38463E35" w14:textId="77777777" w:rsidR="00B42C97" w:rsidRPr="00E33DCC" w:rsidRDefault="00593B28" w:rsidP="003B14CC">
      <w:pPr>
        <w:spacing w:after="0" w:line="240" w:lineRule="auto"/>
        <w:ind w:left="0"/>
        <w:rPr>
          <w:rFonts w:ascii="Avenir Next" w:hAnsi="Avenir Next"/>
          <w:szCs w:val="20"/>
        </w:rPr>
      </w:pPr>
      <w:r w:rsidRPr="00E33DCC">
        <w:rPr>
          <w:rFonts w:ascii="Avenir Next" w:hAnsi="Avenir Next"/>
          <w:szCs w:val="20"/>
        </w:rPr>
        <w:t xml:space="preserve">Les constructions, y compris les annexes fonctionnelles des habitations (type garage), doivent respecter les reculs suivants ; distance mesurée à l'aplomb de la partie la plus avancée du mur de façade : </w:t>
      </w:r>
      <w:r w:rsidRPr="00E33DCC">
        <w:rPr>
          <w:rFonts w:ascii="Avenir Next" w:eastAsia="Times New Roman" w:hAnsi="Avenir Next"/>
          <w:szCs w:val="20"/>
        </w:rPr>
        <w:t>-</w:t>
      </w:r>
      <w:r w:rsidRPr="00E33DCC">
        <w:rPr>
          <w:rFonts w:ascii="Avenir Next" w:hAnsi="Avenir Next"/>
          <w:szCs w:val="20"/>
        </w:rPr>
        <w:t xml:space="preserve"> un recul de 5 m par rapport aux limites des voies départementales, </w:t>
      </w:r>
      <w:r w:rsidRPr="00E33DCC">
        <w:rPr>
          <w:rFonts w:ascii="Avenir Next" w:eastAsia="Times New Roman" w:hAnsi="Avenir Next"/>
          <w:szCs w:val="20"/>
        </w:rPr>
        <w:t>-</w:t>
      </w:r>
      <w:r w:rsidRPr="00E33DCC">
        <w:rPr>
          <w:rFonts w:ascii="Avenir Next" w:hAnsi="Avenir Next"/>
          <w:szCs w:val="20"/>
        </w:rPr>
        <w:t xml:space="preserve"> un recul de 3 m par rapport aux limites des rues et voies communales. </w:t>
      </w:r>
    </w:p>
    <w:p w14:paraId="79CD4660" w14:textId="77777777" w:rsidR="00B42C97" w:rsidRPr="00E33DCC" w:rsidRDefault="00593B28" w:rsidP="003B14CC">
      <w:pPr>
        <w:spacing w:after="0" w:line="240" w:lineRule="auto"/>
        <w:ind w:left="0"/>
        <w:rPr>
          <w:rFonts w:ascii="Avenir Next" w:hAnsi="Avenir Next"/>
          <w:szCs w:val="20"/>
        </w:rPr>
      </w:pPr>
      <w:r w:rsidRPr="00E33DCC">
        <w:rPr>
          <w:rFonts w:ascii="Avenir Next" w:hAnsi="Avenir Next"/>
          <w:szCs w:val="20"/>
        </w:rPr>
        <w:t xml:space="preserve">Cette règle ne s’applique pas : </w:t>
      </w:r>
    </w:p>
    <w:p w14:paraId="5311C9E2" w14:textId="2E848A2E" w:rsidR="00B42C97" w:rsidRPr="003B14CC" w:rsidRDefault="00593B28" w:rsidP="003B14CC">
      <w:pPr>
        <w:pStyle w:val="Paragraphedeliste"/>
        <w:numPr>
          <w:ilvl w:val="0"/>
          <w:numId w:val="50"/>
        </w:numPr>
        <w:spacing w:after="0" w:line="240" w:lineRule="auto"/>
        <w:ind w:left="0"/>
        <w:rPr>
          <w:szCs w:val="20"/>
        </w:rPr>
      </w:pPr>
      <w:r w:rsidRPr="003B14C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C7ACA6D" w14:textId="6729366D" w:rsidR="00B42C97" w:rsidRPr="003B14CC" w:rsidRDefault="00593B28" w:rsidP="003B14CC">
      <w:pPr>
        <w:pStyle w:val="Paragraphedeliste"/>
        <w:numPr>
          <w:ilvl w:val="0"/>
          <w:numId w:val="50"/>
        </w:numPr>
        <w:spacing w:after="0" w:line="240" w:lineRule="auto"/>
        <w:ind w:left="0"/>
        <w:rPr>
          <w:szCs w:val="20"/>
        </w:rPr>
      </w:pPr>
      <w:r w:rsidRPr="003B14CC">
        <w:rPr>
          <w:szCs w:val="20"/>
        </w:rPr>
        <w:t xml:space="preserve">Aux annexes fonctionnelles des habitations dans la mesure où leur hauteur ne dépasse pas 3 mètres au faîtage. </w:t>
      </w:r>
    </w:p>
    <w:p w14:paraId="3DB4A3F2" w14:textId="417047B2" w:rsidR="00B42C97" w:rsidRPr="003B14CC" w:rsidRDefault="00593B28" w:rsidP="003B14CC">
      <w:pPr>
        <w:pStyle w:val="Paragraphedeliste"/>
        <w:numPr>
          <w:ilvl w:val="0"/>
          <w:numId w:val="50"/>
        </w:numPr>
        <w:spacing w:after="0" w:line="240" w:lineRule="auto"/>
        <w:ind w:left="0"/>
        <w:rPr>
          <w:szCs w:val="20"/>
        </w:rPr>
      </w:pPr>
      <w:r w:rsidRPr="003B14CC">
        <w:rPr>
          <w:szCs w:val="20"/>
        </w:rPr>
        <w:t xml:space="preserve">Aux équipements d’infrastructures et de superstructures gérés par la commune de MAGLAND ou un organisme auquel la collectivité a délégué une ou plusieurs compétences de gestion. </w:t>
      </w:r>
    </w:p>
    <w:p w14:paraId="61F6D525" w14:textId="555BDCC2" w:rsidR="003B14CC" w:rsidRDefault="003B14CC" w:rsidP="003B14CC">
      <w:pPr>
        <w:spacing w:after="0" w:line="240" w:lineRule="auto"/>
        <w:rPr>
          <w:rFonts w:ascii="Avenir Next" w:hAnsi="Avenir Next"/>
          <w:szCs w:val="20"/>
        </w:rPr>
      </w:pPr>
    </w:p>
    <w:p w14:paraId="4030E308" w14:textId="77777777" w:rsidR="003B14CC" w:rsidRPr="00E33DCC" w:rsidRDefault="003B14CC" w:rsidP="003B14CC">
      <w:pPr>
        <w:spacing w:after="0" w:line="240" w:lineRule="auto"/>
        <w:rPr>
          <w:rFonts w:ascii="Avenir Next" w:hAnsi="Avenir Next"/>
          <w:szCs w:val="20"/>
        </w:rPr>
      </w:pPr>
    </w:p>
    <w:p w14:paraId="56024791" w14:textId="6CB6581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UZ 7 – Implantation des constructions par rapport aux limites de propriétés voisines </w:t>
      </w:r>
    </w:p>
    <w:p w14:paraId="2A5F966C" w14:textId="77777777" w:rsidR="00DF04F2" w:rsidRPr="00E33DCC" w:rsidRDefault="00DF04F2" w:rsidP="00381CF9">
      <w:pPr>
        <w:spacing w:after="0" w:line="240" w:lineRule="auto"/>
        <w:rPr>
          <w:rFonts w:ascii="Avenir Next" w:hAnsi="Avenir Next"/>
          <w:lang w:eastAsia="en-US"/>
        </w:rPr>
      </w:pPr>
    </w:p>
    <w:p w14:paraId="3080588C" w14:textId="301A7C23"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être implantées avec au minimum 4 m de recul par rapport à la limite </w:t>
      </w:r>
      <w:proofErr w:type="gramStart"/>
      <w:r w:rsidRPr="00E33DCC">
        <w:rPr>
          <w:rFonts w:ascii="Avenir Next" w:hAnsi="Avenir Next"/>
          <w:szCs w:val="20"/>
        </w:rPr>
        <w:t>séparative;</w:t>
      </w:r>
      <w:proofErr w:type="gramEnd"/>
      <w:r w:rsidRPr="00E33DCC">
        <w:rPr>
          <w:rFonts w:ascii="Avenir Next" w:hAnsi="Avenir Next"/>
          <w:szCs w:val="20"/>
        </w:rPr>
        <w:t xml:space="preserve"> distance mesurée à l'aplomb de la partie la plus avancée du mur de façade. </w:t>
      </w:r>
    </w:p>
    <w:p w14:paraId="46D1C8A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790B87AE" w14:textId="36F09969" w:rsidR="00B42C97" w:rsidRPr="003B14CC" w:rsidRDefault="00593B28" w:rsidP="003B14CC">
      <w:pPr>
        <w:pStyle w:val="Paragraphedeliste"/>
        <w:numPr>
          <w:ilvl w:val="0"/>
          <w:numId w:val="51"/>
        </w:numPr>
        <w:spacing w:after="0" w:line="240" w:lineRule="auto"/>
        <w:ind w:left="0" w:firstLine="358"/>
        <w:rPr>
          <w:szCs w:val="20"/>
        </w:rPr>
      </w:pPr>
      <w:r w:rsidRPr="003B14C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4A611652" w14:textId="43BF052C" w:rsidR="00B42C97" w:rsidRPr="003B14CC" w:rsidRDefault="00593B28" w:rsidP="003B14CC">
      <w:pPr>
        <w:pStyle w:val="Paragraphedeliste"/>
        <w:numPr>
          <w:ilvl w:val="0"/>
          <w:numId w:val="51"/>
        </w:numPr>
        <w:spacing w:after="0" w:line="240" w:lineRule="auto"/>
        <w:ind w:left="0" w:firstLine="358"/>
        <w:rPr>
          <w:szCs w:val="20"/>
        </w:rPr>
      </w:pPr>
      <w:r w:rsidRPr="003B14CC">
        <w:rPr>
          <w:szCs w:val="20"/>
        </w:rPr>
        <w:t xml:space="preserve">Aux annexes fonctionnelles des habitations dans la mesure où leur hauteur ne dépasse pas 3 mètres au faîtage. </w:t>
      </w:r>
    </w:p>
    <w:p w14:paraId="09A2283A" w14:textId="345BF6F9" w:rsidR="00B42C97" w:rsidRPr="003B14CC" w:rsidRDefault="00593B28" w:rsidP="003B14CC">
      <w:pPr>
        <w:pStyle w:val="Paragraphedeliste"/>
        <w:numPr>
          <w:ilvl w:val="0"/>
          <w:numId w:val="51"/>
        </w:numPr>
        <w:spacing w:after="0" w:line="240" w:lineRule="auto"/>
        <w:ind w:left="0" w:firstLine="358"/>
        <w:rPr>
          <w:szCs w:val="20"/>
        </w:rPr>
      </w:pPr>
      <w:r w:rsidRPr="003B14CC">
        <w:rPr>
          <w:szCs w:val="20"/>
        </w:rPr>
        <w:t xml:space="preserve">Aux équipements d’infrastructures et de superstructures gérés par la commune de MAGLAND ou un organisme auquel la collectivité a délégué une ou plusieurs compétences de gestion. </w:t>
      </w:r>
    </w:p>
    <w:p w14:paraId="3D8C24C2" w14:textId="446AFE84" w:rsidR="003B14CC" w:rsidRDefault="003B14CC" w:rsidP="003B14CC">
      <w:pPr>
        <w:spacing w:after="0" w:line="240" w:lineRule="auto"/>
        <w:rPr>
          <w:rFonts w:ascii="Avenir Next" w:hAnsi="Avenir Next"/>
          <w:szCs w:val="20"/>
        </w:rPr>
      </w:pPr>
    </w:p>
    <w:p w14:paraId="57B2F833" w14:textId="77777777" w:rsidR="003B14CC" w:rsidRPr="00E33DCC" w:rsidRDefault="003B14CC" w:rsidP="003B14CC">
      <w:pPr>
        <w:spacing w:after="0" w:line="240" w:lineRule="auto"/>
        <w:rPr>
          <w:rFonts w:ascii="Avenir Next" w:hAnsi="Avenir Next"/>
          <w:szCs w:val="20"/>
        </w:rPr>
      </w:pPr>
    </w:p>
    <w:p w14:paraId="3A918DEA" w14:textId="77777777" w:rsidR="00296AF2" w:rsidRPr="00E33DCC" w:rsidRDefault="00593B28" w:rsidP="00381CF9">
      <w:pPr>
        <w:spacing w:after="0" w:line="240" w:lineRule="auto"/>
        <w:ind w:left="-6" w:right="459" w:hanging="11"/>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UZ 8 - Implantation des constructions les unes par rapport aux autres </w:t>
      </w:r>
    </w:p>
    <w:p w14:paraId="2CEDE3C8" w14:textId="1AAEAF8E" w:rsidR="00B42C97" w:rsidRPr="00E33DCC" w:rsidRDefault="00593B28" w:rsidP="00381CF9">
      <w:pPr>
        <w:spacing w:after="0" w:line="240" w:lineRule="auto"/>
        <w:ind w:left="-6" w:right="459" w:hanging="11"/>
        <w:rPr>
          <w:rFonts w:ascii="Avenir Next" w:hAnsi="Avenir Next"/>
          <w:szCs w:val="20"/>
        </w:rPr>
      </w:pPr>
      <w:r w:rsidRPr="00E33DCC">
        <w:rPr>
          <w:rFonts w:ascii="Avenir Next" w:hAnsi="Avenir Next"/>
          <w:szCs w:val="20"/>
        </w:rPr>
        <w:t xml:space="preserve">Non réglementé. </w:t>
      </w:r>
    </w:p>
    <w:p w14:paraId="3D4837AA" w14:textId="7399D350" w:rsidR="00B42C97" w:rsidRDefault="00B42C97" w:rsidP="00381CF9">
      <w:pPr>
        <w:spacing w:after="0" w:line="240" w:lineRule="auto"/>
        <w:ind w:left="0" w:firstLine="0"/>
        <w:jc w:val="left"/>
        <w:rPr>
          <w:rFonts w:ascii="Avenir Next" w:hAnsi="Avenir Next"/>
          <w:b/>
          <w:sz w:val="24"/>
        </w:rPr>
      </w:pPr>
    </w:p>
    <w:p w14:paraId="6F4C8BC3" w14:textId="77777777" w:rsidR="003B14CC" w:rsidRPr="00E33DCC" w:rsidRDefault="003B14CC" w:rsidP="00381CF9">
      <w:pPr>
        <w:spacing w:after="0" w:line="240" w:lineRule="auto"/>
        <w:ind w:left="0" w:firstLine="0"/>
        <w:jc w:val="left"/>
        <w:rPr>
          <w:rFonts w:ascii="Avenir Next" w:hAnsi="Avenir Next"/>
        </w:rPr>
      </w:pPr>
    </w:p>
    <w:p w14:paraId="168C3D97"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UZ 9 - Emprise au sol </w:t>
      </w:r>
    </w:p>
    <w:p w14:paraId="1D23929D" w14:textId="669AA0AA" w:rsidR="00B42C97" w:rsidRDefault="00593B28" w:rsidP="00381CF9">
      <w:pPr>
        <w:spacing w:after="0" w:line="240" w:lineRule="auto"/>
        <w:ind w:left="-7"/>
        <w:rPr>
          <w:rFonts w:ascii="Avenir Next" w:hAnsi="Avenir Next"/>
          <w:szCs w:val="20"/>
        </w:rPr>
      </w:pPr>
      <w:r w:rsidRPr="00E33DCC">
        <w:rPr>
          <w:rFonts w:ascii="Avenir Next" w:hAnsi="Avenir Next"/>
          <w:szCs w:val="20"/>
        </w:rPr>
        <w:lastRenderedPageBreak/>
        <w:t xml:space="preserve">Le coefficient d'emprise au sol n'est pas limité. </w:t>
      </w:r>
    </w:p>
    <w:p w14:paraId="55127817" w14:textId="4095FE7F" w:rsidR="003B14CC" w:rsidRDefault="003B14CC" w:rsidP="00381CF9">
      <w:pPr>
        <w:spacing w:after="0" w:line="240" w:lineRule="auto"/>
        <w:ind w:left="-7"/>
        <w:rPr>
          <w:rFonts w:ascii="Avenir Next" w:hAnsi="Avenir Next"/>
          <w:szCs w:val="20"/>
        </w:rPr>
      </w:pPr>
    </w:p>
    <w:p w14:paraId="55511671" w14:textId="77777777" w:rsidR="003B14CC" w:rsidRPr="00E33DCC" w:rsidRDefault="003B14CC" w:rsidP="00381CF9">
      <w:pPr>
        <w:spacing w:after="0" w:line="240" w:lineRule="auto"/>
        <w:ind w:left="-7"/>
        <w:rPr>
          <w:rFonts w:ascii="Avenir Next" w:hAnsi="Avenir Next"/>
          <w:szCs w:val="20"/>
        </w:rPr>
      </w:pPr>
    </w:p>
    <w:p w14:paraId="78BC52D2"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UZ 10 - Hauteur maximale des constructions </w:t>
      </w:r>
    </w:p>
    <w:p w14:paraId="6BC22E8F" w14:textId="22D6D1C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 hauteur des constructions et des équipements autorisés n’est pas réglementée, mais doit s’intégrer à son environnement. </w:t>
      </w:r>
    </w:p>
    <w:p w14:paraId="2639B7C0" w14:textId="0F4B040A" w:rsidR="003B14CC" w:rsidRDefault="003B14CC" w:rsidP="00381CF9">
      <w:pPr>
        <w:spacing w:after="0" w:line="240" w:lineRule="auto"/>
        <w:ind w:left="-7"/>
        <w:rPr>
          <w:rFonts w:ascii="Avenir Next" w:hAnsi="Avenir Next"/>
          <w:szCs w:val="20"/>
        </w:rPr>
      </w:pPr>
    </w:p>
    <w:p w14:paraId="4BE6AB74" w14:textId="77777777" w:rsidR="003B14CC" w:rsidRPr="00E33DCC" w:rsidRDefault="003B14CC" w:rsidP="00381CF9">
      <w:pPr>
        <w:spacing w:after="0" w:line="240" w:lineRule="auto"/>
        <w:ind w:left="-7"/>
        <w:rPr>
          <w:rFonts w:ascii="Avenir Next" w:hAnsi="Avenir Next"/>
          <w:szCs w:val="20"/>
        </w:rPr>
      </w:pPr>
    </w:p>
    <w:p w14:paraId="13810FED"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UZ 11 - Aspect extérieur </w:t>
      </w:r>
    </w:p>
    <w:p w14:paraId="594CA0D5"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Par leur aspect extérieur, les constructions ne doivent pas porter atteinte au caractère ou à l’intérêt des lieux avoisinants, des sites et des paysages naturels ou urbains. </w:t>
      </w:r>
    </w:p>
    <w:p w14:paraId="6BC2EBE2" w14:textId="6B4C6757"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6D256B84" w14:textId="4F9A8AFB" w:rsidR="003B14CC" w:rsidRDefault="003B14CC" w:rsidP="00381CF9">
      <w:pPr>
        <w:spacing w:after="0" w:line="240" w:lineRule="auto"/>
        <w:ind w:left="-7"/>
        <w:rPr>
          <w:rFonts w:ascii="Avenir Next" w:hAnsi="Avenir Next"/>
          <w:szCs w:val="20"/>
        </w:rPr>
      </w:pPr>
    </w:p>
    <w:p w14:paraId="76D2ABE7" w14:textId="77777777" w:rsidR="003B14CC" w:rsidRPr="00E33DCC" w:rsidRDefault="003B14CC" w:rsidP="00381CF9">
      <w:pPr>
        <w:spacing w:after="0" w:line="240" w:lineRule="auto"/>
        <w:ind w:left="-7"/>
        <w:rPr>
          <w:rFonts w:ascii="Avenir Next" w:hAnsi="Avenir Next"/>
          <w:szCs w:val="20"/>
        </w:rPr>
      </w:pPr>
    </w:p>
    <w:p w14:paraId="2FE03B82" w14:textId="77777777" w:rsidR="00B42C97" w:rsidRPr="00E33DCC" w:rsidRDefault="00593B28" w:rsidP="00381CF9">
      <w:pPr>
        <w:pStyle w:val="Titre3"/>
        <w:spacing w:after="0" w:line="240" w:lineRule="auto"/>
        <w:ind w:left="-5"/>
        <w:rPr>
          <w:rFonts w:ascii="Avenir Next" w:hAnsi="Avenir Next"/>
        </w:rPr>
      </w:pPr>
      <w:r w:rsidRPr="00E33DCC">
        <w:rPr>
          <w:rFonts w:ascii="Avenir Next" w:eastAsiaTheme="minorHAnsi" w:hAnsi="Avenir Next" w:cstheme="minorBidi"/>
          <w:color w:val="1D2CF7"/>
          <w:szCs w:val="20"/>
          <w:u w:val="single"/>
          <w:lang w:eastAsia="en-US"/>
        </w:rPr>
        <w:t xml:space="preserve">Article UZ 12 – Stationnement des véhicules </w:t>
      </w:r>
    </w:p>
    <w:p w14:paraId="4857AE30"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des véhicules automobiles ou des deux roues, correspondant aux besoins des constructions et installations doit être assuré en dehors des voies publiques ou de desserte collective. Le nombre de places de stationnement affecté à une construction est lié à la nature et à l’importance de cette construction. </w:t>
      </w:r>
    </w:p>
    <w:p w14:paraId="66C2379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marchandises, les aires d’évolution nécessaires au chargement et au déchargement seront aménagées à l’intérieur du domaine ferroviaire. </w:t>
      </w:r>
    </w:p>
    <w:p w14:paraId="43DC4326" w14:textId="4208BBD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installations situées sur des emplacements mis à la disposition des clients du chemin de fer, une étude </w:t>
      </w:r>
      <w:r w:rsidR="00DF04F2" w:rsidRPr="00E33DCC">
        <w:rPr>
          <w:rFonts w:ascii="Avenir Next" w:hAnsi="Avenir Next"/>
          <w:szCs w:val="20"/>
        </w:rPr>
        <w:t xml:space="preserve">portant </w:t>
      </w:r>
      <w:r w:rsidR="007A5420" w:rsidRPr="00E33DCC">
        <w:rPr>
          <w:rFonts w:ascii="Avenir Next" w:hAnsi="Avenir Next"/>
          <w:szCs w:val="20"/>
        </w:rPr>
        <w:t>sur les</w:t>
      </w:r>
      <w:r w:rsidRPr="00E33DCC">
        <w:rPr>
          <w:rFonts w:ascii="Avenir Next" w:hAnsi="Avenir Next"/>
          <w:szCs w:val="20"/>
        </w:rPr>
        <w:t xml:space="preserve"> besoins en stationnement de la construction devra être produite. </w:t>
      </w:r>
    </w:p>
    <w:p w14:paraId="7408DCB9" w14:textId="0B19AC44"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 règle applicable aux autres types de constructions est celle à laquelle, la construction est le plus directement assimilable. </w:t>
      </w:r>
    </w:p>
    <w:p w14:paraId="72F25D2E" w14:textId="56ED9B8E" w:rsidR="003B14CC" w:rsidRDefault="003B14CC" w:rsidP="00381CF9">
      <w:pPr>
        <w:spacing w:after="0" w:line="240" w:lineRule="auto"/>
        <w:ind w:left="-7"/>
        <w:rPr>
          <w:rFonts w:ascii="Avenir Next" w:hAnsi="Avenir Next"/>
          <w:szCs w:val="20"/>
        </w:rPr>
      </w:pPr>
    </w:p>
    <w:p w14:paraId="74757B83" w14:textId="77777777" w:rsidR="003B14CC" w:rsidRPr="00E33DCC" w:rsidRDefault="003B14CC" w:rsidP="00381CF9">
      <w:pPr>
        <w:spacing w:after="0" w:line="240" w:lineRule="auto"/>
        <w:ind w:left="-7"/>
        <w:rPr>
          <w:rFonts w:ascii="Avenir Next" w:hAnsi="Avenir Next"/>
          <w:szCs w:val="20"/>
        </w:rPr>
      </w:pPr>
    </w:p>
    <w:p w14:paraId="13088FD5" w14:textId="77777777" w:rsidR="00B42C97" w:rsidRPr="00E33DCC" w:rsidRDefault="00593B28" w:rsidP="00381CF9">
      <w:pPr>
        <w:pStyle w:val="Titre3"/>
        <w:spacing w:after="0" w:line="240" w:lineRule="auto"/>
        <w:ind w:left="-5"/>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UZ 13- Espaces libres et plantations </w:t>
      </w:r>
    </w:p>
    <w:p w14:paraId="4A82A42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plantations de haies vives en limites séparatives seront réalisées avec des essences rustiques et indigènes si possible à floraison. Les haies mono-végétales à feuillage persistant sont interdites. Les haies devront mêler espèces persistantes et caduques avec un maximum de 1/2 de persistants. </w:t>
      </w:r>
    </w:p>
    <w:p w14:paraId="10DFB0AE" w14:textId="5A10442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3D12836D" w14:textId="0A48B37C" w:rsidR="003B14CC" w:rsidRDefault="003B14CC" w:rsidP="00381CF9">
      <w:pPr>
        <w:spacing w:after="0" w:line="240" w:lineRule="auto"/>
        <w:ind w:left="-7"/>
        <w:rPr>
          <w:rFonts w:ascii="Avenir Next" w:hAnsi="Avenir Next"/>
          <w:szCs w:val="20"/>
        </w:rPr>
      </w:pPr>
    </w:p>
    <w:p w14:paraId="221A4915" w14:textId="65726479" w:rsidR="003B14CC" w:rsidRDefault="003B14CC" w:rsidP="00381CF9">
      <w:pPr>
        <w:spacing w:after="0" w:line="240" w:lineRule="auto"/>
        <w:ind w:left="-7"/>
        <w:rPr>
          <w:rFonts w:ascii="Avenir Next" w:hAnsi="Avenir Next"/>
          <w:szCs w:val="20"/>
        </w:rPr>
      </w:pPr>
    </w:p>
    <w:p w14:paraId="7085587C" w14:textId="77777777" w:rsidR="003B14CC" w:rsidRPr="00E33DCC" w:rsidRDefault="003B14CC" w:rsidP="00381CF9">
      <w:pPr>
        <w:spacing w:after="0" w:line="240" w:lineRule="auto"/>
        <w:ind w:left="-7"/>
        <w:rPr>
          <w:rFonts w:ascii="Avenir Next" w:hAnsi="Avenir Next"/>
          <w:szCs w:val="20"/>
        </w:rPr>
      </w:pPr>
    </w:p>
    <w:p w14:paraId="7089AE24" w14:textId="46A087C8" w:rsidR="00B42C97" w:rsidRDefault="00593B28" w:rsidP="00381CF9">
      <w:pPr>
        <w:pStyle w:val="Titre3"/>
        <w:spacing w:after="0" w:line="240" w:lineRule="auto"/>
        <w:ind w:left="12" w:right="3"/>
        <w:jc w:val="center"/>
        <w:rPr>
          <w:rFonts w:ascii="Avenir Next" w:hAnsi="Avenir Next"/>
          <w:sz w:val="28"/>
        </w:rPr>
      </w:pPr>
      <w:r w:rsidRPr="00E33DCC">
        <w:rPr>
          <w:rFonts w:ascii="Avenir Next" w:hAnsi="Avenir Next"/>
          <w:sz w:val="28"/>
          <w:u w:val="single" w:color="000000"/>
        </w:rPr>
        <w:t>S</w:t>
      </w:r>
      <w:r w:rsidRPr="00E33DCC">
        <w:rPr>
          <w:rFonts w:ascii="Avenir Next" w:hAnsi="Avenir Next"/>
          <w:sz w:val="22"/>
          <w:u w:val="single" w:color="000000"/>
        </w:rPr>
        <w:t xml:space="preserve">ECTION </w:t>
      </w:r>
      <w:r w:rsidRPr="00E33DCC">
        <w:rPr>
          <w:rFonts w:ascii="Avenir Next" w:hAnsi="Avenir Next"/>
          <w:sz w:val="28"/>
          <w:u w:val="single" w:color="000000"/>
        </w:rPr>
        <w:t>3</w:t>
      </w:r>
      <w:r w:rsidRPr="00E33DCC">
        <w:rPr>
          <w:rFonts w:ascii="Avenir Next" w:hAnsi="Avenir Next"/>
          <w:sz w:val="22"/>
          <w:u w:val="single" w:color="000000"/>
        </w:rPr>
        <w:t xml:space="preserve"> </w:t>
      </w:r>
      <w:r w:rsidRPr="00E33DCC">
        <w:rPr>
          <w:rFonts w:ascii="Avenir Next" w:hAnsi="Avenir Next"/>
          <w:sz w:val="28"/>
          <w:u w:val="single" w:color="000000"/>
        </w:rPr>
        <w:t>–</w:t>
      </w:r>
      <w:r w:rsidRPr="00E33DCC">
        <w:rPr>
          <w:rFonts w:ascii="Avenir Next" w:hAnsi="Avenir Next"/>
          <w:sz w:val="22"/>
          <w:u w:val="single" w:color="000000"/>
        </w:rPr>
        <w:t xml:space="preserve"> </w:t>
      </w:r>
      <w:r w:rsidRPr="00E33DCC">
        <w:rPr>
          <w:rFonts w:ascii="Avenir Next" w:hAnsi="Avenir Next"/>
          <w:sz w:val="28"/>
          <w:u w:val="single" w:color="000000"/>
        </w:rPr>
        <w:t>P</w:t>
      </w:r>
      <w:r w:rsidRPr="00E33DCC">
        <w:rPr>
          <w:rFonts w:ascii="Avenir Next" w:hAnsi="Avenir Next"/>
          <w:sz w:val="22"/>
          <w:u w:val="single" w:color="000000"/>
        </w:rPr>
        <w:t>OSSIBILITES MAXIMALES D</w:t>
      </w:r>
      <w:r w:rsidRPr="00E33DCC">
        <w:rPr>
          <w:rFonts w:ascii="Avenir Next" w:hAnsi="Avenir Next"/>
          <w:sz w:val="28"/>
          <w:u w:val="single" w:color="000000"/>
        </w:rPr>
        <w:t>’</w:t>
      </w:r>
      <w:r w:rsidRPr="00E33DCC">
        <w:rPr>
          <w:rFonts w:ascii="Avenir Next" w:hAnsi="Avenir Next"/>
          <w:sz w:val="22"/>
          <w:u w:val="single" w:color="000000"/>
        </w:rPr>
        <w:t>OCCUPATION DU SOL</w:t>
      </w:r>
      <w:r w:rsidRPr="00E33DCC">
        <w:rPr>
          <w:rFonts w:ascii="Avenir Next" w:hAnsi="Avenir Next"/>
          <w:sz w:val="28"/>
        </w:rPr>
        <w:t xml:space="preserve"> </w:t>
      </w:r>
    </w:p>
    <w:p w14:paraId="1785CB84" w14:textId="02DD41DA" w:rsidR="003B14CC" w:rsidRDefault="003B14CC" w:rsidP="003B14CC"/>
    <w:p w14:paraId="7D33F2D3" w14:textId="77777777" w:rsidR="003B14CC" w:rsidRPr="003B14CC" w:rsidRDefault="003B14CC" w:rsidP="003B14CC"/>
    <w:p w14:paraId="4F4D3D84" w14:textId="77777777" w:rsidR="00296AF2" w:rsidRPr="00E33DCC" w:rsidRDefault="00593B28" w:rsidP="00381CF9">
      <w:pPr>
        <w:spacing w:after="0" w:line="240" w:lineRule="auto"/>
        <w:ind w:left="-5" w:right="3700"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Article UZ 14 - Coefficient d’occupation des sols</w:t>
      </w:r>
    </w:p>
    <w:p w14:paraId="3CE8995F" w14:textId="77777777" w:rsidR="00F816D8" w:rsidRPr="00E33DCC" w:rsidRDefault="00F816D8" w:rsidP="00F816D8">
      <w:pPr>
        <w:spacing w:after="0" w:line="240" w:lineRule="auto"/>
        <w:ind w:left="-5" w:right="3687" w:hanging="10"/>
        <w:rPr>
          <w:rFonts w:ascii="Avenir Next" w:hAnsi="Avenir Next"/>
          <w:strike/>
          <w:color w:val="FF0000"/>
        </w:rPr>
      </w:pPr>
      <w:r w:rsidRPr="00E33DCC">
        <w:rPr>
          <w:rFonts w:ascii="Avenir Next" w:hAnsi="Avenir Next"/>
          <w:strike/>
          <w:color w:val="FF0000"/>
        </w:rPr>
        <w:t xml:space="preserve">Non réglementé. </w:t>
      </w:r>
    </w:p>
    <w:p w14:paraId="4250A7AE" w14:textId="77777777" w:rsidR="00F816D8" w:rsidRPr="00E33DCC" w:rsidRDefault="00F816D8" w:rsidP="00F816D8">
      <w:pPr>
        <w:spacing w:after="0" w:line="240" w:lineRule="auto"/>
        <w:ind w:left="-5" w:right="3687" w:hanging="10"/>
        <w:rPr>
          <w:rFonts w:ascii="Avenir Next" w:hAnsi="Avenir Next"/>
          <w:b/>
          <w:bCs/>
          <w:color w:val="1D2CF7"/>
        </w:rPr>
      </w:pPr>
      <w:r w:rsidRPr="00E33DCC">
        <w:rPr>
          <w:rFonts w:ascii="Avenir Next" w:hAnsi="Avenir Next"/>
          <w:b/>
          <w:bCs/>
          <w:color w:val="1D2CF7"/>
        </w:rPr>
        <w:t xml:space="preserve">Sans objet </w:t>
      </w:r>
    </w:p>
    <w:p w14:paraId="274E359C" w14:textId="77777777" w:rsidR="00B42C97" w:rsidRPr="00E33DCC" w:rsidRDefault="00B42C97" w:rsidP="00381CF9">
      <w:pPr>
        <w:spacing w:after="0" w:line="240" w:lineRule="auto"/>
        <w:rPr>
          <w:rFonts w:ascii="Avenir Next" w:hAnsi="Avenir Next"/>
        </w:rPr>
      </w:pPr>
    </w:p>
    <w:p w14:paraId="4C1B1AE7" w14:textId="77777777" w:rsidR="003B14CC" w:rsidRDefault="003B14CC">
      <w:pPr>
        <w:spacing w:after="0" w:line="240" w:lineRule="auto"/>
        <w:ind w:left="0" w:firstLine="0"/>
        <w:jc w:val="left"/>
        <w:rPr>
          <w:rFonts w:ascii="Avenir Next" w:eastAsia="Times New Roman" w:hAnsi="Avenir Next" w:cs="Times New Roman"/>
          <w:b/>
          <w:smallCaps/>
          <w:color w:val="1D2CF7"/>
          <w:spacing w:val="32"/>
          <w:sz w:val="32"/>
        </w:rPr>
        <w:sectPr w:rsidR="003B14CC">
          <w:footerReference w:type="default" r:id="rId27"/>
          <w:pgSz w:w="11900" w:h="16840"/>
          <w:pgMar w:top="1172" w:right="1127" w:bottom="1470" w:left="1133" w:header="720" w:footer="916" w:gutter="0"/>
          <w:cols w:space="720"/>
        </w:sectPr>
      </w:pPr>
    </w:p>
    <w:p w14:paraId="74EAA524" w14:textId="77777777" w:rsidR="004954AF" w:rsidRDefault="004954AF" w:rsidP="00381CF9">
      <w:pPr>
        <w:pStyle w:val="Noparagraphstyle"/>
        <w:pBdr>
          <w:bottom w:val="single" w:sz="4" w:space="1" w:color="auto"/>
        </w:pBdr>
        <w:spacing w:line="240" w:lineRule="auto"/>
        <w:jc w:val="center"/>
        <w:rPr>
          <w:rFonts w:ascii="Avenir Next" w:hAnsi="Avenir Next"/>
          <w:b/>
          <w:smallCaps/>
          <w:color w:val="1D2CF7"/>
          <w:spacing w:val="32"/>
          <w:sz w:val="32"/>
        </w:rPr>
      </w:pPr>
    </w:p>
    <w:p w14:paraId="7AAB95FE" w14:textId="51B3AC6D" w:rsidR="00B42C97" w:rsidRPr="00E33DCC" w:rsidRDefault="00593B28" w:rsidP="00381CF9">
      <w:pPr>
        <w:pStyle w:val="Noparagraphstyle"/>
        <w:pBdr>
          <w:bottom w:val="single" w:sz="4" w:space="1"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w:t>
      </w:r>
      <w:proofErr w:type="spellStart"/>
      <w:r w:rsidRPr="00E33DCC">
        <w:rPr>
          <w:rFonts w:ascii="Avenir Next" w:hAnsi="Avenir Next"/>
          <w:b/>
          <w:smallCaps/>
          <w:color w:val="1D2CF7"/>
          <w:spacing w:val="32"/>
          <w:sz w:val="32"/>
        </w:rPr>
        <w:t>AUb</w:t>
      </w:r>
      <w:proofErr w:type="spellEnd"/>
      <w:r w:rsidRPr="00E33DCC">
        <w:rPr>
          <w:rFonts w:ascii="Avenir Next" w:hAnsi="Avenir Next"/>
          <w:b/>
          <w:smallCaps/>
          <w:color w:val="1D2CF7"/>
          <w:spacing w:val="32"/>
          <w:sz w:val="32"/>
        </w:rPr>
        <w:t xml:space="preserve"> </w:t>
      </w:r>
    </w:p>
    <w:p w14:paraId="2E3F2378" w14:textId="02674D54" w:rsidR="00DF04F2" w:rsidRDefault="00DF04F2" w:rsidP="00381CF9">
      <w:pPr>
        <w:pStyle w:val="Titre2"/>
        <w:spacing w:line="240" w:lineRule="auto"/>
        <w:ind w:left="11" w:hanging="11"/>
        <w:rPr>
          <w:rFonts w:ascii="Avenir Next" w:hAnsi="Avenir Next"/>
          <w:color w:val="000000" w:themeColor="text1"/>
          <w:szCs w:val="22"/>
        </w:rPr>
      </w:pPr>
    </w:p>
    <w:p w14:paraId="500E525A" w14:textId="507A216F" w:rsidR="004954AF" w:rsidRDefault="004954AF" w:rsidP="004954AF"/>
    <w:p w14:paraId="78618EE4" w14:textId="77777777" w:rsidR="004954AF" w:rsidRPr="004954AF" w:rsidRDefault="004954AF" w:rsidP="004954AF"/>
    <w:p w14:paraId="23A63C44" w14:textId="7712FB49"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119A9889" w14:textId="68CE4438" w:rsidR="00DF04F2" w:rsidRDefault="00DF04F2" w:rsidP="00381CF9">
      <w:pPr>
        <w:pStyle w:val="Titre5"/>
        <w:tabs>
          <w:tab w:val="center" w:pos="4551"/>
        </w:tabs>
        <w:spacing w:after="0" w:line="240" w:lineRule="auto"/>
        <w:ind w:left="-15" w:firstLine="0"/>
        <w:jc w:val="left"/>
        <w:rPr>
          <w:rFonts w:ascii="Avenir Next" w:hAnsi="Avenir Next"/>
        </w:rPr>
      </w:pPr>
    </w:p>
    <w:p w14:paraId="4C1C1925" w14:textId="77777777" w:rsidR="004954AF" w:rsidRPr="004954AF" w:rsidRDefault="004954AF" w:rsidP="004954AF"/>
    <w:p w14:paraId="3B62D472" w14:textId="6CFD837F"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 – Occupations et utilisation du sol interdites </w:t>
      </w:r>
    </w:p>
    <w:p w14:paraId="54AA7DEC" w14:textId="2BAD9808" w:rsidR="004954AF" w:rsidRDefault="004954AF" w:rsidP="004954AF">
      <w:pPr>
        <w:rPr>
          <w:lang w:eastAsia="en-US"/>
        </w:rPr>
      </w:pPr>
    </w:p>
    <w:p w14:paraId="3DAE47D1" w14:textId="77777777" w:rsidR="004954AF" w:rsidRPr="004954AF" w:rsidRDefault="004954AF" w:rsidP="004954AF">
      <w:pPr>
        <w:rPr>
          <w:lang w:eastAsia="en-US"/>
        </w:rPr>
      </w:pPr>
    </w:p>
    <w:p w14:paraId="597CE7CA"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 :  Les constructions à usage</w:t>
      </w:r>
      <w:r w:rsidRPr="00E33DCC">
        <w:rPr>
          <w:rFonts w:ascii="Avenir Next" w:hAnsi="Avenir Next"/>
          <w:u w:val="none"/>
        </w:rPr>
        <w:t xml:space="preserve"> </w:t>
      </w:r>
    </w:p>
    <w:p w14:paraId="27D50A13" w14:textId="0F9A5BA4" w:rsidR="00B42C97" w:rsidRPr="004954AF" w:rsidRDefault="00593B28" w:rsidP="00B77599">
      <w:pPr>
        <w:pStyle w:val="Paragraphedeliste"/>
        <w:numPr>
          <w:ilvl w:val="0"/>
          <w:numId w:val="52"/>
        </w:numPr>
        <w:spacing w:after="0" w:line="240" w:lineRule="auto"/>
        <w:ind w:right="4119"/>
      </w:pPr>
      <w:r w:rsidRPr="004954AF">
        <w:t xml:space="preserve">D’industrie </w:t>
      </w:r>
    </w:p>
    <w:p w14:paraId="0865C5C4" w14:textId="308CF847" w:rsidR="004954AF" w:rsidRPr="004954AF" w:rsidRDefault="00593B28" w:rsidP="004954AF">
      <w:pPr>
        <w:pStyle w:val="Paragraphedeliste"/>
        <w:numPr>
          <w:ilvl w:val="0"/>
          <w:numId w:val="52"/>
        </w:numPr>
        <w:spacing w:after="0" w:line="240" w:lineRule="auto"/>
        <w:ind w:right="4119"/>
      </w:pPr>
      <w:r w:rsidRPr="004954AF">
        <w:t xml:space="preserve">D’entrepôt </w:t>
      </w:r>
      <w:r w:rsidR="004954AF" w:rsidRPr="004954AF">
        <w:rPr>
          <w:rFonts w:eastAsia="Times New Roman"/>
        </w:rPr>
        <w:t>–</w:t>
      </w:r>
      <w:r w:rsidRPr="004954AF">
        <w:t xml:space="preserve"> </w:t>
      </w:r>
    </w:p>
    <w:p w14:paraId="32F03EA3" w14:textId="6FE83389" w:rsidR="00B42C97" w:rsidRPr="004954AF" w:rsidRDefault="00593B28" w:rsidP="004954AF">
      <w:pPr>
        <w:pStyle w:val="Paragraphedeliste"/>
        <w:numPr>
          <w:ilvl w:val="0"/>
          <w:numId w:val="52"/>
        </w:numPr>
        <w:spacing w:after="0" w:line="240" w:lineRule="auto"/>
        <w:ind w:right="4119"/>
      </w:pPr>
      <w:r w:rsidRPr="004954AF">
        <w:t xml:space="preserve">Agricole </w:t>
      </w:r>
    </w:p>
    <w:p w14:paraId="1B317F5C" w14:textId="77777777" w:rsidR="004954AF" w:rsidRPr="00E33DCC" w:rsidRDefault="004954AF" w:rsidP="00381CF9">
      <w:pPr>
        <w:numPr>
          <w:ilvl w:val="0"/>
          <w:numId w:val="52"/>
        </w:numPr>
        <w:spacing w:after="0" w:line="240" w:lineRule="auto"/>
        <w:ind w:right="4119" w:hanging="360"/>
        <w:rPr>
          <w:rFonts w:ascii="Avenir Next" w:hAnsi="Avenir Next"/>
        </w:rPr>
      </w:pPr>
    </w:p>
    <w:p w14:paraId="4BA83A5C" w14:textId="77777777" w:rsidR="004954AF" w:rsidRDefault="00593B28" w:rsidP="00381CF9">
      <w:pPr>
        <w:pStyle w:val="Titre6"/>
        <w:spacing w:after="0" w:line="240" w:lineRule="auto"/>
        <w:ind w:left="-5" w:right="5962"/>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1-2 :  Les lotissements à usage</w:t>
      </w:r>
    </w:p>
    <w:p w14:paraId="3E0F962B" w14:textId="5BA6970F" w:rsidR="004954AF" w:rsidRDefault="00593B28" w:rsidP="004954AF">
      <w:pPr>
        <w:pStyle w:val="Titre6"/>
        <w:numPr>
          <w:ilvl w:val="0"/>
          <w:numId w:val="52"/>
        </w:numPr>
        <w:spacing w:after="0" w:line="240" w:lineRule="auto"/>
        <w:ind w:right="5962"/>
        <w:rPr>
          <w:rFonts w:ascii="Avenir Next" w:hAnsi="Avenir Next"/>
          <w:b w:val="0"/>
          <w:u w:val="none"/>
        </w:rPr>
      </w:pPr>
      <w:r w:rsidRPr="00E33DCC">
        <w:rPr>
          <w:rFonts w:ascii="Avenir Next" w:hAnsi="Avenir Next"/>
          <w:b w:val="0"/>
          <w:u w:val="none"/>
        </w:rPr>
        <w:t>D’activité</w:t>
      </w:r>
    </w:p>
    <w:p w14:paraId="20FE1170" w14:textId="77777777" w:rsidR="004954AF" w:rsidRPr="004954AF" w:rsidRDefault="004954AF" w:rsidP="004954AF"/>
    <w:p w14:paraId="459FD4D9" w14:textId="24467552" w:rsidR="00B42C97" w:rsidRPr="00E33DCC" w:rsidRDefault="00593B28" w:rsidP="00381CF9">
      <w:pPr>
        <w:pStyle w:val="Titre6"/>
        <w:spacing w:after="0" w:line="240" w:lineRule="auto"/>
        <w:ind w:left="-5" w:right="5962"/>
        <w:rPr>
          <w:rFonts w:ascii="Avenir Next" w:hAnsi="Avenir Next"/>
        </w:rPr>
      </w:pPr>
      <w:r w:rsidRPr="00E33DCC">
        <w:rPr>
          <w:rFonts w:ascii="Avenir Next" w:hAnsi="Avenir Next"/>
          <w:b w:val="0"/>
          <w:u w:val="none"/>
        </w:rPr>
        <w:t xml:space="preserve"> </w:t>
      </w:r>
      <w:proofErr w:type="spellStart"/>
      <w:r w:rsidRPr="00E33DCC">
        <w:rPr>
          <w:rFonts w:ascii="Avenir Next" w:hAnsi="Avenir Next"/>
        </w:rPr>
        <w:t>AUb</w:t>
      </w:r>
      <w:proofErr w:type="spellEnd"/>
      <w:r w:rsidRPr="00E33DCC">
        <w:rPr>
          <w:rFonts w:ascii="Avenir Next" w:hAnsi="Avenir Next"/>
        </w:rPr>
        <w:t xml:space="preserve"> 1-3 :  Les installations classées</w:t>
      </w:r>
      <w:r w:rsidRPr="00E33DCC">
        <w:rPr>
          <w:rFonts w:ascii="Avenir Next" w:hAnsi="Avenir Next"/>
          <w:u w:val="none"/>
        </w:rPr>
        <w:t xml:space="preserve"> </w:t>
      </w:r>
    </w:p>
    <w:p w14:paraId="1FB5564F" w14:textId="7257DC63" w:rsidR="00B42C97" w:rsidRPr="004954AF" w:rsidRDefault="00593B28" w:rsidP="004954AF">
      <w:pPr>
        <w:pStyle w:val="Paragraphedeliste"/>
        <w:numPr>
          <w:ilvl w:val="0"/>
          <w:numId w:val="52"/>
        </w:numPr>
        <w:spacing w:after="0" w:line="240" w:lineRule="auto"/>
      </w:pPr>
      <w:r w:rsidRPr="004954AF">
        <w:t xml:space="preserve">D’industrie </w:t>
      </w:r>
    </w:p>
    <w:p w14:paraId="0ABCE780" w14:textId="28605D2C" w:rsidR="00B42C97" w:rsidRDefault="00593B28" w:rsidP="004954AF">
      <w:pPr>
        <w:pStyle w:val="Paragraphedeliste"/>
        <w:numPr>
          <w:ilvl w:val="0"/>
          <w:numId w:val="52"/>
        </w:numPr>
        <w:spacing w:after="0" w:line="240" w:lineRule="auto"/>
      </w:pPr>
      <w:r w:rsidRPr="004954AF">
        <w:t xml:space="preserve">De carrière </w:t>
      </w:r>
    </w:p>
    <w:p w14:paraId="13E33835" w14:textId="77777777" w:rsidR="004954AF" w:rsidRPr="004954AF" w:rsidRDefault="004954AF" w:rsidP="004954AF">
      <w:pPr>
        <w:pStyle w:val="Paragraphedeliste"/>
        <w:spacing w:after="0" w:line="240" w:lineRule="auto"/>
        <w:ind w:left="360"/>
      </w:pPr>
    </w:p>
    <w:p w14:paraId="0C09C1F7" w14:textId="5ADE2954" w:rsidR="00B42C97" w:rsidRDefault="00593B28" w:rsidP="00381CF9">
      <w:pPr>
        <w:spacing w:after="0" w:line="240" w:lineRule="auto"/>
        <w:ind w:left="-5" w:hanging="10"/>
        <w:jc w:val="left"/>
        <w:rPr>
          <w:rFonts w:ascii="Avenir Next" w:hAnsi="Avenir Next"/>
          <w:b/>
        </w:rPr>
      </w:pPr>
      <w:proofErr w:type="spellStart"/>
      <w:r w:rsidRPr="00E33DCC">
        <w:rPr>
          <w:rFonts w:ascii="Avenir Next" w:hAnsi="Avenir Next"/>
          <w:b/>
          <w:u w:val="single" w:color="000000"/>
        </w:rPr>
        <w:t>AUb</w:t>
      </w:r>
      <w:proofErr w:type="spellEnd"/>
      <w:r w:rsidRPr="00E33DCC">
        <w:rPr>
          <w:rFonts w:ascii="Avenir Next" w:hAnsi="Avenir Next"/>
          <w:b/>
          <w:u w:val="single" w:color="000000"/>
        </w:rPr>
        <w:t xml:space="preserve"> 1-4 :  Les terrains de camping et de caravanes</w:t>
      </w:r>
      <w:r w:rsidRPr="00E33DCC">
        <w:rPr>
          <w:rFonts w:ascii="Avenir Next" w:hAnsi="Avenir Next"/>
          <w:b/>
        </w:rPr>
        <w:t xml:space="preserve"> </w:t>
      </w:r>
    </w:p>
    <w:p w14:paraId="17E45EE0" w14:textId="77777777" w:rsidR="004954AF" w:rsidRPr="00E33DCC" w:rsidRDefault="004954AF" w:rsidP="00381CF9">
      <w:pPr>
        <w:spacing w:after="0" w:line="240" w:lineRule="auto"/>
        <w:ind w:left="-5" w:hanging="10"/>
        <w:jc w:val="left"/>
        <w:rPr>
          <w:rFonts w:ascii="Avenir Next" w:hAnsi="Avenir Next"/>
        </w:rPr>
      </w:pPr>
    </w:p>
    <w:p w14:paraId="6D62D780"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1-5 :  Les installations et travaux divers</w:t>
      </w:r>
      <w:r w:rsidRPr="00E33DCC">
        <w:rPr>
          <w:rFonts w:ascii="Avenir Next" w:hAnsi="Avenir Next"/>
          <w:u w:val="none"/>
        </w:rPr>
        <w:t xml:space="preserve"> </w:t>
      </w:r>
    </w:p>
    <w:p w14:paraId="03F2413D" w14:textId="712EC820" w:rsidR="00B42C97" w:rsidRPr="004954AF" w:rsidRDefault="00593B28" w:rsidP="004954AF">
      <w:pPr>
        <w:pStyle w:val="Paragraphedeliste"/>
        <w:numPr>
          <w:ilvl w:val="0"/>
          <w:numId w:val="52"/>
        </w:numPr>
        <w:spacing w:after="0" w:line="240" w:lineRule="auto"/>
      </w:pPr>
      <w:r w:rsidRPr="004954AF">
        <w:t xml:space="preserve">Les parcs résidentiels de loisirs </w:t>
      </w:r>
    </w:p>
    <w:p w14:paraId="7FBD7ED3" w14:textId="571B06F3" w:rsidR="00B42C97" w:rsidRPr="004954AF" w:rsidRDefault="00593B28" w:rsidP="004954AF">
      <w:pPr>
        <w:pStyle w:val="Paragraphedeliste"/>
        <w:numPr>
          <w:ilvl w:val="0"/>
          <w:numId w:val="52"/>
        </w:numPr>
        <w:spacing w:after="0" w:line="240" w:lineRule="auto"/>
      </w:pPr>
      <w:r w:rsidRPr="004954AF">
        <w:t xml:space="preserve">Les parcs d’attraction </w:t>
      </w:r>
    </w:p>
    <w:p w14:paraId="23B7514D" w14:textId="61E40947" w:rsidR="00B42C97" w:rsidRDefault="00593B28" w:rsidP="004954AF">
      <w:pPr>
        <w:pStyle w:val="Paragraphedeliste"/>
        <w:numPr>
          <w:ilvl w:val="0"/>
          <w:numId w:val="52"/>
        </w:numPr>
        <w:spacing w:after="0" w:line="240" w:lineRule="auto"/>
      </w:pPr>
      <w:r w:rsidRPr="004954AF">
        <w:t xml:space="preserve">Les dépôts de véhicules </w:t>
      </w:r>
      <w:r w:rsidR="00B77599" w:rsidRPr="004954AF">
        <w:t>(sauf</w:t>
      </w:r>
      <w:r w:rsidRPr="004954AF">
        <w:t xml:space="preserve"> les dépôts- ventes) </w:t>
      </w:r>
    </w:p>
    <w:p w14:paraId="556FC805" w14:textId="21A5C3C3" w:rsidR="004954AF" w:rsidRDefault="004954AF" w:rsidP="004954AF">
      <w:pPr>
        <w:spacing w:after="0" w:line="240" w:lineRule="auto"/>
      </w:pPr>
    </w:p>
    <w:p w14:paraId="6F53E269" w14:textId="77777777" w:rsidR="004954AF" w:rsidRPr="004954AF" w:rsidRDefault="004954AF" w:rsidP="004954AF">
      <w:pPr>
        <w:spacing w:after="0" w:line="240" w:lineRule="auto"/>
      </w:pPr>
    </w:p>
    <w:p w14:paraId="4AB6B922" w14:textId="5F94A1C7"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2 </w:t>
      </w:r>
      <w:proofErr w:type="gramStart"/>
      <w:r w:rsidRPr="00E33DCC">
        <w:rPr>
          <w:rFonts w:ascii="Avenir Next" w:eastAsiaTheme="minorHAnsi" w:hAnsi="Avenir Next" w:cstheme="minorBidi"/>
          <w:color w:val="1D2CF7"/>
          <w:sz w:val="24"/>
          <w:szCs w:val="20"/>
          <w:lang w:eastAsia="en-US"/>
        </w:rPr>
        <w:t>–  Occupations</w:t>
      </w:r>
      <w:proofErr w:type="gramEnd"/>
      <w:r w:rsidRPr="00E33DCC">
        <w:rPr>
          <w:rFonts w:ascii="Avenir Next" w:eastAsiaTheme="minorHAnsi" w:hAnsi="Avenir Next" w:cstheme="minorBidi"/>
          <w:color w:val="1D2CF7"/>
          <w:sz w:val="24"/>
          <w:szCs w:val="20"/>
          <w:lang w:eastAsia="en-US"/>
        </w:rPr>
        <w:t xml:space="preserve"> et utilisations du sol admises sous conditions </w:t>
      </w:r>
    </w:p>
    <w:p w14:paraId="640F43CE" w14:textId="77777777" w:rsidR="00B77599" w:rsidRPr="00B77599" w:rsidRDefault="00B77599" w:rsidP="00B77599">
      <w:pPr>
        <w:rPr>
          <w:lang w:eastAsia="en-US"/>
        </w:rPr>
      </w:pPr>
    </w:p>
    <w:p w14:paraId="5EE9361A" w14:textId="0444DCB6" w:rsidR="00B42C97"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60D3E584" w14:textId="77777777" w:rsidR="00B77599" w:rsidRPr="00E33DCC" w:rsidRDefault="00B77599" w:rsidP="00381CF9">
      <w:pPr>
        <w:spacing w:after="0" w:line="240" w:lineRule="auto"/>
        <w:ind w:left="-7"/>
        <w:rPr>
          <w:rFonts w:ascii="Avenir Next" w:hAnsi="Avenir Next"/>
        </w:rPr>
      </w:pPr>
    </w:p>
    <w:p w14:paraId="33CD5ABD" w14:textId="77777777" w:rsidR="00B42C97" w:rsidRPr="00B77599" w:rsidRDefault="00593B28" w:rsidP="00381CF9">
      <w:pPr>
        <w:spacing w:after="0" w:line="240" w:lineRule="auto"/>
        <w:ind w:left="-5" w:hanging="10"/>
        <w:jc w:val="left"/>
        <w:rPr>
          <w:rFonts w:ascii="Avenir Next" w:hAnsi="Avenir Next"/>
        </w:rPr>
      </w:pPr>
      <w:r w:rsidRPr="00B77599">
        <w:rPr>
          <w:rFonts w:ascii="Avenir Next" w:hAnsi="Avenir Next"/>
          <w:b/>
        </w:rPr>
        <w:t xml:space="preserve">L’ouverture à l’urbanisation </w:t>
      </w:r>
    </w:p>
    <w:p w14:paraId="681ECF96" w14:textId="0E3C3432" w:rsidR="00B42C97" w:rsidRDefault="00593B28" w:rsidP="00B77599">
      <w:pPr>
        <w:pStyle w:val="Paragraphedeliste"/>
        <w:numPr>
          <w:ilvl w:val="0"/>
          <w:numId w:val="52"/>
        </w:numPr>
        <w:spacing w:after="0" w:line="240" w:lineRule="auto"/>
        <w:ind w:left="0" w:firstLine="360"/>
      </w:pPr>
      <w:r w:rsidRPr="00B77599">
        <w:t xml:space="preserve">L'organisation de cette zone vise à une extension maîtrisée du centre de </w:t>
      </w:r>
      <w:proofErr w:type="spellStart"/>
      <w:r w:rsidRPr="00B77599">
        <w:t>Gravin</w:t>
      </w:r>
      <w:proofErr w:type="spellEnd"/>
      <w:r w:rsidRPr="00B77599">
        <w:t xml:space="preserve"> sous la forme d'habitat individuel ou groupé ou petit collectif. </w:t>
      </w:r>
    </w:p>
    <w:p w14:paraId="36AB2AC5" w14:textId="77777777" w:rsidR="00B77599" w:rsidRPr="00B77599" w:rsidRDefault="00B77599" w:rsidP="00B77599">
      <w:pPr>
        <w:pStyle w:val="Paragraphedeliste"/>
        <w:spacing w:after="0" w:line="240" w:lineRule="auto"/>
        <w:ind w:left="360"/>
      </w:pPr>
    </w:p>
    <w:p w14:paraId="010E9FE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L'urbanisation est possible dès lors : </w:t>
      </w:r>
    </w:p>
    <w:p w14:paraId="29196F22" w14:textId="509E3900" w:rsidR="00B42C97" w:rsidRPr="00B77599" w:rsidRDefault="00593B28" w:rsidP="00B77599">
      <w:pPr>
        <w:pStyle w:val="Paragraphedeliste"/>
        <w:numPr>
          <w:ilvl w:val="0"/>
          <w:numId w:val="55"/>
        </w:numPr>
        <w:spacing w:after="0" w:line="240" w:lineRule="auto"/>
        <w:ind w:left="0"/>
      </w:pPr>
      <w:proofErr w:type="gramStart"/>
      <w:r w:rsidRPr="00B77599">
        <w:t>que</w:t>
      </w:r>
      <w:proofErr w:type="gramEnd"/>
      <w:r w:rsidRPr="00B77599">
        <w:t xml:space="preserve"> l’aménagement projeté ne crée pas d’enclaves inconstructibles ni à l’intérieur de la zone où la réalisation est projetée, ni à l’intérieur d’une zone urbaine ou à urbaniser limitrophe. </w:t>
      </w:r>
    </w:p>
    <w:p w14:paraId="4FC93BC0" w14:textId="62A56747" w:rsidR="00B42C97" w:rsidRPr="00B77599" w:rsidRDefault="00593B28" w:rsidP="00B77599">
      <w:pPr>
        <w:pStyle w:val="Paragraphedeliste"/>
        <w:numPr>
          <w:ilvl w:val="0"/>
          <w:numId w:val="55"/>
        </w:numPr>
        <w:spacing w:after="0" w:line="240" w:lineRule="auto"/>
        <w:ind w:left="0"/>
      </w:pPr>
      <w:proofErr w:type="gramStart"/>
      <w:r w:rsidRPr="00B77599">
        <w:t>qu’un</w:t>
      </w:r>
      <w:proofErr w:type="gramEnd"/>
      <w:r w:rsidRPr="00B77599">
        <w:t xml:space="preserve"> plan d’aménagement, définissant l’implantation des voies et réseaux nécessaires est établi sur un secteur géographique présentant un ensemble cohérent à urbaniser ou le reliquat du secteur à aménager  </w:t>
      </w:r>
    </w:p>
    <w:p w14:paraId="76061644" w14:textId="029427ED" w:rsidR="00B42C97" w:rsidRPr="00B77599" w:rsidRDefault="00593B28" w:rsidP="00B77599">
      <w:pPr>
        <w:pStyle w:val="Paragraphedeliste"/>
        <w:numPr>
          <w:ilvl w:val="0"/>
          <w:numId w:val="55"/>
        </w:numPr>
        <w:spacing w:after="0" w:line="240" w:lineRule="auto"/>
        <w:ind w:left="0"/>
      </w:pPr>
      <w:proofErr w:type="gramStart"/>
      <w:r w:rsidRPr="00B77599">
        <w:t>que</w:t>
      </w:r>
      <w:proofErr w:type="gramEnd"/>
      <w:r w:rsidRPr="00B77599">
        <w:t xml:space="preserve"> la partie des voies et réseaux nécessaires à la desserte des constructions projetées permet un usage rationnel des espaces disponibles en trouvant un équilibre entre construction nouvelle et espace non bâti. Leur réalisation sera à la charge du ou des constructeurs. </w:t>
      </w:r>
    </w:p>
    <w:p w14:paraId="62912B3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6347270"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5172421" w14:textId="38A920FC" w:rsidR="00B42C97"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proofErr w:type="gramStart"/>
      <w:r w:rsidRPr="00E33DCC">
        <w:rPr>
          <w:rFonts w:ascii="Avenir Next" w:hAnsi="Avenir Next"/>
        </w:rPr>
        <w:t>sol  sont</w:t>
      </w:r>
      <w:proofErr w:type="gramEnd"/>
      <w:r w:rsidRPr="00E33DCC">
        <w:rPr>
          <w:rFonts w:ascii="Avenir Next" w:hAnsi="Avenir Next"/>
        </w:rPr>
        <w:t xml:space="preserve"> admises uniquement dans les conditions édictées ci-après : </w:t>
      </w:r>
    </w:p>
    <w:p w14:paraId="4B6333A5" w14:textId="77777777" w:rsidR="00B77599" w:rsidRPr="00E33DCC" w:rsidRDefault="00B77599" w:rsidP="00381CF9">
      <w:pPr>
        <w:spacing w:after="0" w:line="240" w:lineRule="auto"/>
        <w:ind w:left="-7"/>
        <w:rPr>
          <w:rFonts w:ascii="Avenir Next" w:hAnsi="Avenir Next"/>
        </w:rPr>
      </w:pPr>
    </w:p>
    <w:p w14:paraId="73D1E020" w14:textId="77777777" w:rsidR="00B42C97" w:rsidRPr="00E33DCC" w:rsidRDefault="00593B28" w:rsidP="00381CF9">
      <w:pPr>
        <w:pStyle w:val="Titre6"/>
        <w:tabs>
          <w:tab w:val="center" w:pos="2361"/>
        </w:tabs>
        <w:spacing w:after="0" w:line="240" w:lineRule="auto"/>
        <w:ind w:left="-15" w:firstLine="0"/>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2-1 : </w:t>
      </w:r>
      <w:r w:rsidRPr="00E33DCC">
        <w:rPr>
          <w:rFonts w:ascii="Avenir Next" w:hAnsi="Avenir Next"/>
        </w:rPr>
        <w:tab/>
        <w:t>les constructions à usage</w:t>
      </w:r>
      <w:r w:rsidRPr="00E33DCC">
        <w:rPr>
          <w:rFonts w:ascii="Avenir Next" w:hAnsi="Avenir Next"/>
          <w:u w:val="none"/>
        </w:rPr>
        <w:t xml:space="preserve">  </w:t>
      </w:r>
    </w:p>
    <w:p w14:paraId="5590192B" w14:textId="174DAC4A" w:rsidR="00B42C97" w:rsidRPr="00B77599" w:rsidRDefault="00B77599" w:rsidP="00B77599">
      <w:pPr>
        <w:pStyle w:val="Paragraphedeliste"/>
        <w:numPr>
          <w:ilvl w:val="0"/>
          <w:numId w:val="55"/>
        </w:numPr>
        <w:spacing w:after="0" w:line="240" w:lineRule="auto"/>
        <w:ind w:left="0"/>
      </w:pPr>
      <w:r w:rsidRPr="00B77599">
        <w:t>De</w:t>
      </w:r>
      <w:r w:rsidR="00593B28" w:rsidRPr="00B77599">
        <w:t xml:space="preserve"> commerce et d'artisanat non nuisant pouvant appartenir à la catégorie des installations classées soumises </w:t>
      </w:r>
      <w:r w:rsidR="00593B28" w:rsidRPr="00B77599">
        <w:lastRenderedPageBreak/>
        <w:t xml:space="preserve">à déclaration dans la mesure où elles ont un rôle fondamental dans la vie et dans les commodités quotidiennes des habitants de la ville. </w:t>
      </w:r>
    </w:p>
    <w:p w14:paraId="1422760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09173B4C" w14:textId="77777777" w:rsidR="00B42C97" w:rsidRPr="00E33DCC" w:rsidRDefault="00593B28" w:rsidP="00381CF9">
      <w:pPr>
        <w:tabs>
          <w:tab w:val="center" w:pos="2705"/>
        </w:tabs>
        <w:spacing w:after="0" w:line="240" w:lineRule="auto"/>
        <w:ind w:left="-15" w:firstLine="0"/>
        <w:jc w:val="left"/>
        <w:rPr>
          <w:rFonts w:ascii="Avenir Next" w:hAnsi="Avenir Next"/>
        </w:rPr>
      </w:pPr>
      <w:proofErr w:type="spellStart"/>
      <w:r w:rsidRPr="00E33DCC">
        <w:rPr>
          <w:rFonts w:ascii="Avenir Next" w:hAnsi="Avenir Next"/>
          <w:b/>
          <w:u w:val="single" w:color="000000"/>
        </w:rPr>
        <w:t>AUb</w:t>
      </w:r>
      <w:proofErr w:type="spellEnd"/>
      <w:r w:rsidRPr="00E33DCC">
        <w:rPr>
          <w:rFonts w:ascii="Avenir Next" w:hAnsi="Avenir Next"/>
          <w:b/>
          <w:u w:val="single" w:color="000000"/>
        </w:rPr>
        <w:t xml:space="preserve"> 2-2 : </w:t>
      </w:r>
      <w:r w:rsidRPr="00E33DCC">
        <w:rPr>
          <w:rFonts w:ascii="Avenir Next" w:hAnsi="Avenir Next"/>
          <w:b/>
          <w:u w:val="single" w:color="000000"/>
        </w:rPr>
        <w:tab/>
        <w:t>les installations et travaux divers</w:t>
      </w:r>
      <w:r w:rsidRPr="00E33DCC">
        <w:rPr>
          <w:rFonts w:ascii="Avenir Next" w:hAnsi="Avenir Next"/>
          <w:b/>
        </w:rPr>
        <w:t xml:space="preserve"> </w:t>
      </w:r>
    </w:p>
    <w:p w14:paraId="5B4A8808" w14:textId="72908AA5" w:rsidR="00B42C97" w:rsidRPr="00B77599" w:rsidRDefault="00B77599" w:rsidP="00B77599">
      <w:pPr>
        <w:pStyle w:val="Paragraphedeliste"/>
        <w:numPr>
          <w:ilvl w:val="0"/>
          <w:numId w:val="55"/>
        </w:numPr>
        <w:spacing w:after="0" w:line="240" w:lineRule="auto"/>
        <w:ind w:left="0"/>
      </w:pPr>
      <w:r w:rsidRPr="00B77599">
        <w:t>Les</w:t>
      </w:r>
      <w:r w:rsidR="00593B28" w:rsidRPr="00B77599">
        <w:t xml:space="preserve"> exhaussements et affouillements des sols indispensables aux constructions admises dans la zone. </w:t>
      </w:r>
    </w:p>
    <w:p w14:paraId="27DE126D" w14:textId="77777777" w:rsidR="00B77599" w:rsidRPr="00E33DCC" w:rsidRDefault="00B77599" w:rsidP="00B77599">
      <w:pPr>
        <w:spacing w:after="0" w:line="240" w:lineRule="auto"/>
        <w:rPr>
          <w:rFonts w:ascii="Avenir Next" w:hAnsi="Avenir Next"/>
        </w:rPr>
      </w:pPr>
    </w:p>
    <w:p w14:paraId="5551884D" w14:textId="77777777" w:rsidR="00B42C97" w:rsidRPr="00E33DCC" w:rsidRDefault="00593B28" w:rsidP="00381CF9">
      <w:pPr>
        <w:pStyle w:val="Titre6"/>
        <w:tabs>
          <w:tab w:val="center" w:pos="2560"/>
        </w:tabs>
        <w:spacing w:after="0" w:line="240" w:lineRule="auto"/>
        <w:ind w:left="-15" w:firstLine="0"/>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2-3 : </w:t>
      </w:r>
      <w:r w:rsidRPr="00E33DCC">
        <w:rPr>
          <w:rFonts w:ascii="Avenir Next" w:hAnsi="Avenir Next"/>
        </w:rPr>
        <w:tab/>
        <w:t>les travaux sur le bâti existant</w:t>
      </w:r>
      <w:r w:rsidRPr="00E33DCC">
        <w:rPr>
          <w:rFonts w:ascii="Avenir Next" w:hAnsi="Avenir Next"/>
          <w:u w:val="none"/>
        </w:rPr>
        <w:t xml:space="preserve"> </w:t>
      </w:r>
    </w:p>
    <w:p w14:paraId="33E6D34E" w14:textId="0BFB624E" w:rsidR="00B42C97" w:rsidRPr="00B77599" w:rsidRDefault="00B77599" w:rsidP="00B77599">
      <w:pPr>
        <w:pStyle w:val="Paragraphedeliste"/>
        <w:numPr>
          <w:ilvl w:val="0"/>
          <w:numId w:val="55"/>
        </w:numPr>
        <w:spacing w:after="0" w:line="240" w:lineRule="auto"/>
        <w:ind w:left="0"/>
      </w:pPr>
      <w:r w:rsidRPr="00B77599">
        <w:t>Dans</w:t>
      </w:r>
      <w:r w:rsidR="00593B28" w:rsidRPr="00B77599">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1956EF31" w14:textId="77777777" w:rsidR="00B77599" w:rsidRPr="00E33DCC" w:rsidRDefault="00B77599" w:rsidP="00381CF9">
      <w:pPr>
        <w:spacing w:after="0" w:line="240" w:lineRule="auto"/>
        <w:ind w:left="343" w:hanging="358"/>
        <w:rPr>
          <w:rFonts w:ascii="Avenir Next" w:hAnsi="Avenir Next"/>
        </w:rPr>
      </w:pPr>
    </w:p>
    <w:p w14:paraId="39452F4D" w14:textId="77777777" w:rsidR="00B42C97" w:rsidRPr="00E33DCC" w:rsidRDefault="00593B28" w:rsidP="00381CF9">
      <w:pPr>
        <w:pStyle w:val="Titre6"/>
        <w:tabs>
          <w:tab w:val="center" w:pos="4078"/>
        </w:tabs>
        <w:spacing w:after="0" w:line="240" w:lineRule="auto"/>
        <w:ind w:left="-15" w:firstLine="0"/>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2-4 : </w:t>
      </w:r>
      <w:r w:rsidRPr="00E33DCC">
        <w:rPr>
          <w:rFonts w:ascii="Avenir Next" w:hAnsi="Avenir Next"/>
        </w:rPr>
        <w:tab/>
        <w:t>les extensions et agrandissements des constructions à usage</w:t>
      </w:r>
      <w:r w:rsidRPr="00E33DCC">
        <w:rPr>
          <w:rFonts w:ascii="Avenir Next" w:hAnsi="Avenir Next"/>
          <w:u w:val="none"/>
        </w:rPr>
        <w:t xml:space="preserve">  </w:t>
      </w:r>
    </w:p>
    <w:p w14:paraId="2E348041" w14:textId="52C5C091" w:rsidR="00B42C97" w:rsidRPr="00B77599" w:rsidRDefault="00B77599" w:rsidP="00B77599">
      <w:pPr>
        <w:pStyle w:val="Paragraphedeliste"/>
        <w:numPr>
          <w:ilvl w:val="0"/>
          <w:numId w:val="55"/>
        </w:numPr>
        <w:spacing w:after="0" w:line="240" w:lineRule="auto"/>
        <w:ind w:left="0"/>
      </w:pPr>
      <w:r w:rsidRPr="00B77599">
        <w:t>D’artisanat</w:t>
      </w:r>
      <w:r w:rsidR="00593B28" w:rsidRPr="00B77599">
        <w:t xml:space="preserve">, d'industrie et d'entrepôt sous réserve que les travaux projetés proposent une insertion de qualité des futures constructions dans leur environnement bâti proche et une amélioration du traitement des aménagements </w:t>
      </w:r>
      <w:r w:rsidRPr="00B77599">
        <w:t>extérieurs.</w:t>
      </w:r>
      <w:r w:rsidR="00593B28" w:rsidRPr="00B77599">
        <w:t xml:space="preserve"> </w:t>
      </w:r>
    </w:p>
    <w:p w14:paraId="311A733A" w14:textId="77777777" w:rsidR="00B77599" w:rsidRPr="00E33DCC" w:rsidRDefault="00B77599" w:rsidP="00381CF9">
      <w:pPr>
        <w:spacing w:after="0" w:line="240" w:lineRule="auto"/>
        <w:ind w:left="343" w:hanging="358"/>
        <w:rPr>
          <w:rFonts w:ascii="Avenir Next" w:hAnsi="Avenir Next"/>
        </w:rPr>
      </w:pPr>
    </w:p>
    <w:p w14:paraId="2F290AF1" w14:textId="77777777" w:rsidR="00B42C97" w:rsidRPr="00E33DCC" w:rsidRDefault="00593B28" w:rsidP="00381CF9">
      <w:pPr>
        <w:pStyle w:val="Titre6"/>
        <w:tabs>
          <w:tab w:val="center" w:pos="3322"/>
        </w:tabs>
        <w:spacing w:after="0" w:line="240" w:lineRule="auto"/>
        <w:ind w:left="-15" w:firstLine="0"/>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2-5 : </w:t>
      </w:r>
      <w:r w:rsidRPr="00E33DCC">
        <w:rPr>
          <w:rFonts w:ascii="Avenir Next" w:hAnsi="Avenir Next"/>
        </w:rPr>
        <w:tab/>
        <w:t>la reconstruction des bâtiments après sinistre</w:t>
      </w:r>
      <w:r w:rsidRPr="00E33DCC">
        <w:rPr>
          <w:rFonts w:ascii="Avenir Next" w:hAnsi="Avenir Next"/>
          <w:u w:val="none"/>
        </w:rPr>
        <w:t xml:space="preserve"> </w:t>
      </w:r>
    </w:p>
    <w:p w14:paraId="54958469" w14:textId="07796201" w:rsidR="00B42C97"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56B18658" w14:textId="737BD0D5" w:rsidR="00B77599" w:rsidRDefault="00B77599" w:rsidP="00381CF9">
      <w:pPr>
        <w:spacing w:after="0" w:line="240" w:lineRule="auto"/>
        <w:ind w:left="-7"/>
        <w:rPr>
          <w:rFonts w:ascii="Avenir Next" w:hAnsi="Avenir Next"/>
        </w:rPr>
      </w:pPr>
    </w:p>
    <w:p w14:paraId="700766AC" w14:textId="66FAD8E1" w:rsidR="00B77599" w:rsidRDefault="00B77599" w:rsidP="00381CF9">
      <w:pPr>
        <w:spacing w:after="0" w:line="240" w:lineRule="auto"/>
        <w:ind w:left="-7"/>
        <w:rPr>
          <w:rFonts w:ascii="Avenir Next" w:hAnsi="Avenir Next"/>
        </w:rPr>
      </w:pPr>
    </w:p>
    <w:p w14:paraId="405F2E71" w14:textId="77777777" w:rsidR="00B77599" w:rsidRPr="00E33DCC" w:rsidRDefault="00B77599" w:rsidP="00381CF9">
      <w:pPr>
        <w:spacing w:after="0" w:line="240" w:lineRule="auto"/>
        <w:ind w:left="-7"/>
        <w:rPr>
          <w:rFonts w:ascii="Avenir Next" w:hAnsi="Avenir Next"/>
        </w:rPr>
      </w:pPr>
    </w:p>
    <w:p w14:paraId="07058737" w14:textId="1E8584D0" w:rsidR="00B42C97" w:rsidRDefault="00593B28" w:rsidP="00381CF9">
      <w:pPr>
        <w:pStyle w:val="Titre4"/>
        <w:spacing w:after="0" w:line="240" w:lineRule="auto"/>
        <w:ind w:left="12" w:right="6"/>
        <w:jc w:val="center"/>
        <w:rPr>
          <w:rFonts w:ascii="Avenir Next" w:hAnsi="Avenir Next"/>
          <w:sz w:val="28"/>
        </w:rPr>
      </w:pPr>
      <w:r w:rsidRPr="00E33DCC">
        <w:rPr>
          <w:rFonts w:ascii="Avenir Next" w:hAnsi="Avenir Next"/>
          <w:sz w:val="28"/>
          <w:u w:val="single" w:color="000000"/>
        </w:rPr>
        <w:t>S</w:t>
      </w:r>
      <w:r w:rsidRPr="00E33DCC">
        <w:rPr>
          <w:rFonts w:ascii="Avenir Next" w:hAnsi="Avenir Next"/>
          <w:sz w:val="22"/>
          <w:u w:val="single" w:color="000000"/>
        </w:rPr>
        <w:t xml:space="preserve">ECTION </w:t>
      </w:r>
      <w:r w:rsidRPr="00E33DCC">
        <w:rPr>
          <w:rFonts w:ascii="Avenir Next" w:hAnsi="Avenir Next"/>
          <w:sz w:val="28"/>
          <w:u w:val="single" w:color="000000"/>
        </w:rPr>
        <w:t>2</w:t>
      </w:r>
      <w:r w:rsidRPr="00E33DCC">
        <w:rPr>
          <w:rFonts w:ascii="Avenir Next" w:hAnsi="Avenir Next"/>
          <w:sz w:val="22"/>
          <w:u w:val="single" w:color="000000"/>
        </w:rPr>
        <w:t xml:space="preserve"> </w:t>
      </w:r>
      <w:r w:rsidRPr="00E33DCC">
        <w:rPr>
          <w:rFonts w:ascii="Avenir Next" w:hAnsi="Avenir Next"/>
          <w:sz w:val="28"/>
          <w:u w:val="single" w:color="000000"/>
        </w:rPr>
        <w:t>–</w:t>
      </w:r>
      <w:r w:rsidRPr="00E33DCC">
        <w:rPr>
          <w:rFonts w:ascii="Avenir Next" w:hAnsi="Avenir Next"/>
          <w:sz w:val="22"/>
          <w:u w:val="single" w:color="000000"/>
        </w:rPr>
        <w:t xml:space="preserve"> </w:t>
      </w:r>
      <w:r w:rsidRPr="00E33DCC">
        <w:rPr>
          <w:rFonts w:ascii="Avenir Next" w:hAnsi="Avenir Next"/>
          <w:sz w:val="28"/>
          <w:u w:val="single" w:color="000000"/>
        </w:rPr>
        <w:t>C</w:t>
      </w:r>
      <w:r w:rsidRPr="00E33DCC">
        <w:rPr>
          <w:rFonts w:ascii="Avenir Next" w:hAnsi="Avenir Next"/>
          <w:sz w:val="22"/>
          <w:u w:val="single" w:color="000000"/>
        </w:rPr>
        <w:t>ONDITION DE L</w:t>
      </w:r>
      <w:r w:rsidRPr="00E33DCC">
        <w:rPr>
          <w:rFonts w:ascii="Avenir Next" w:hAnsi="Avenir Next"/>
          <w:sz w:val="28"/>
          <w:u w:val="single" w:color="000000"/>
        </w:rPr>
        <w:t>’</w:t>
      </w:r>
      <w:r w:rsidRPr="00E33DCC">
        <w:rPr>
          <w:rFonts w:ascii="Avenir Next" w:hAnsi="Avenir Next"/>
          <w:sz w:val="22"/>
          <w:u w:val="single" w:color="000000"/>
        </w:rPr>
        <w:t>OCCUPATION ET DE L</w:t>
      </w:r>
      <w:r w:rsidRPr="00E33DCC">
        <w:rPr>
          <w:rFonts w:ascii="Avenir Next" w:hAnsi="Avenir Next"/>
          <w:sz w:val="28"/>
          <w:u w:val="single" w:color="000000"/>
        </w:rPr>
        <w:t>’</w:t>
      </w:r>
      <w:r w:rsidRPr="00E33DCC">
        <w:rPr>
          <w:rFonts w:ascii="Avenir Next" w:hAnsi="Avenir Next"/>
          <w:sz w:val="22"/>
          <w:u w:val="single" w:color="000000"/>
        </w:rPr>
        <w:t>UTILISATION DES SOLS</w:t>
      </w:r>
      <w:r w:rsidRPr="00E33DCC">
        <w:rPr>
          <w:rFonts w:ascii="Avenir Next" w:hAnsi="Avenir Next"/>
          <w:sz w:val="28"/>
        </w:rPr>
        <w:t xml:space="preserve"> </w:t>
      </w:r>
    </w:p>
    <w:p w14:paraId="0344D84A" w14:textId="032A2F42" w:rsidR="00B77599" w:rsidRDefault="00B77599" w:rsidP="00B77599"/>
    <w:p w14:paraId="04639614" w14:textId="77777777" w:rsidR="00B77599" w:rsidRPr="00B77599" w:rsidRDefault="00B77599" w:rsidP="00B77599"/>
    <w:p w14:paraId="7A20FF00" w14:textId="7B812FFC"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261ACE00" w14:textId="6D5D8E92" w:rsidR="00B77599" w:rsidRDefault="00B77599" w:rsidP="00381CF9">
      <w:pPr>
        <w:spacing w:after="0" w:line="240" w:lineRule="auto"/>
        <w:ind w:left="-7"/>
        <w:rPr>
          <w:rFonts w:ascii="Avenir Next" w:hAnsi="Avenir Next"/>
        </w:rPr>
      </w:pPr>
    </w:p>
    <w:p w14:paraId="39335633" w14:textId="77777777" w:rsidR="00B77599" w:rsidRPr="00E33DCC" w:rsidRDefault="00B77599" w:rsidP="00381CF9">
      <w:pPr>
        <w:spacing w:after="0" w:line="240" w:lineRule="auto"/>
        <w:ind w:left="-7"/>
        <w:rPr>
          <w:rFonts w:ascii="Avenir Next" w:hAnsi="Avenir Next"/>
        </w:rPr>
      </w:pPr>
    </w:p>
    <w:p w14:paraId="5EE3A1C7" w14:textId="017EB062"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3 - Accès et voirie </w:t>
      </w:r>
    </w:p>
    <w:p w14:paraId="74414882" w14:textId="77777777" w:rsidR="00B77599" w:rsidRPr="00B77599" w:rsidRDefault="00B77599" w:rsidP="00B77599">
      <w:pPr>
        <w:rPr>
          <w:lang w:eastAsia="en-US"/>
        </w:rPr>
      </w:pPr>
    </w:p>
    <w:p w14:paraId="5DC23605"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3.0 - Généralités</w:t>
      </w:r>
      <w:r w:rsidRPr="00E33DCC">
        <w:rPr>
          <w:rFonts w:ascii="Avenir Next" w:hAnsi="Avenir Next"/>
          <w:u w:val="none"/>
        </w:rPr>
        <w:t xml:space="preserve"> </w:t>
      </w:r>
    </w:p>
    <w:p w14:paraId="7E9F38C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3D5217C4" w14:textId="022CE2F3"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proofErr w:type="gramStart"/>
      <w:r w:rsidR="006D4C4A" w:rsidRPr="00E33DCC">
        <w:rPr>
          <w:rFonts w:ascii="Avenir Next" w:hAnsi="Avenir Next"/>
        </w:rPr>
        <w:t>peut</w:t>
      </w:r>
      <w:r w:rsidR="007A5420">
        <w:rPr>
          <w:rFonts w:ascii="Avenir Next" w:hAnsi="Avenir Next"/>
        </w:rPr>
        <w:t xml:space="preserve"> </w:t>
      </w:r>
      <w:r w:rsidR="006D4C4A" w:rsidRPr="00E33DCC">
        <w:rPr>
          <w:rFonts w:ascii="Avenir Next" w:hAnsi="Avenir Next"/>
        </w:rPr>
        <w:t>être</w:t>
      </w:r>
      <w:proofErr w:type="gramEnd"/>
      <w:r w:rsidRPr="00E33DCC">
        <w:rPr>
          <w:rFonts w:ascii="Avenir Next" w:hAnsi="Avenir Next"/>
        </w:rPr>
        <w:t xml:space="preserve"> refusé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11667C3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23B824CC"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3.1 - Accès</w:t>
      </w:r>
      <w:r w:rsidRPr="00E33DCC">
        <w:rPr>
          <w:rFonts w:ascii="Avenir Next" w:hAnsi="Avenir Next"/>
          <w:u w:val="none"/>
        </w:rPr>
        <w:t xml:space="preserve"> </w:t>
      </w:r>
    </w:p>
    <w:p w14:paraId="6A685F47" w14:textId="5A775FCF" w:rsidR="00B42C97" w:rsidRDefault="00593B28" w:rsidP="00381CF9">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30A35BF8" w14:textId="77777777" w:rsidR="006D4C4A" w:rsidRPr="00E33DCC" w:rsidRDefault="006D4C4A" w:rsidP="00381CF9">
      <w:pPr>
        <w:spacing w:after="0" w:line="240" w:lineRule="auto"/>
        <w:ind w:left="-7"/>
        <w:rPr>
          <w:rFonts w:ascii="Avenir Next" w:hAnsi="Avenir Next"/>
        </w:rPr>
      </w:pPr>
    </w:p>
    <w:p w14:paraId="77B48481" w14:textId="13145112" w:rsidR="006D4C4A" w:rsidRDefault="006D4C4A" w:rsidP="006D4C4A">
      <w:pPr>
        <w:pStyle w:val="Paragraphedeliste"/>
        <w:numPr>
          <w:ilvl w:val="0"/>
          <w:numId w:val="52"/>
        </w:numPr>
        <w:spacing w:after="0" w:line="240" w:lineRule="auto"/>
      </w:pPr>
      <w:r w:rsidRPr="006D4C4A">
        <w:t xml:space="preserve">- </w:t>
      </w:r>
      <w:r w:rsidR="00593B28" w:rsidRPr="00E33DCC">
        <w:t xml:space="preserve">rend possible le stationnement hors de cette voirie, </w:t>
      </w:r>
    </w:p>
    <w:p w14:paraId="7FFDC9F5" w14:textId="21BE0A36" w:rsidR="006D4C4A" w:rsidRDefault="006D4C4A" w:rsidP="006D4C4A">
      <w:pPr>
        <w:pStyle w:val="Paragraphedeliste"/>
        <w:numPr>
          <w:ilvl w:val="0"/>
          <w:numId w:val="52"/>
        </w:numPr>
        <w:spacing w:after="0" w:line="240" w:lineRule="auto"/>
      </w:pPr>
      <w:r>
        <w:t xml:space="preserve">- </w:t>
      </w:r>
      <w:r w:rsidR="00593B28" w:rsidRPr="00E33DCC">
        <w:t>et offre un usage sécurisé lors de l’entrée et de la sortie,</w:t>
      </w:r>
    </w:p>
    <w:p w14:paraId="411C1756" w14:textId="0D76EB25" w:rsidR="00B42C97" w:rsidRDefault="006D4C4A" w:rsidP="006D4C4A">
      <w:pPr>
        <w:pStyle w:val="Paragraphedeliste"/>
        <w:numPr>
          <w:ilvl w:val="0"/>
          <w:numId w:val="52"/>
        </w:numPr>
        <w:spacing w:after="0" w:line="240" w:lineRule="auto"/>
      </w:pPr>
      <w:r>
        <w:t xml:space="preserve">- </w:t>
      </w:r>
      <w:r w:rsidR="00593B28" w:rsidRPr="00E33DCC">
        <w:t xml:space="preserve">et n’obstrue pas les fossés de cette voirie. </w:t>
      </w:r>
    </w:p>
    <w:p w14:paraId="2627A87C" w14:textId="77777777" w:rsidR="006D4C4A" w:rsidRPr="00E33DCC" w:rsidRDefault="006D4C4A" w:rsidP="006D4C4A">
      <w:pPr>
        <w:spacing w:after="0" w:line="240" w:lineRule="auto"/>
        <w:ind w:left="-5" w:right="4287" w:firstLine="5"/>
        <w:jc w:val="left"/>
        <w:rPr>
          <w:rFonts w:ascii="Avenir Next" w:hAnsi="Avenir Next"/>
        </w:rPr>
      </w:pPr>
    </w:p>
    <w:p w14:paraId="6DB81156"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3.2 - Voirie</w:t>
      </w:r>
      <w:r w:rsidRPr="00E33DCC">
        <w:rPr>
          <w:rFonts w:ascii="Avenir Next" w:hAnsi="Avenir Next"/>
          <w:u w:val="none"/>
        </w:rPr>
        <w:t xml:space="preserve"> </w:t>
      </w:r>
    </w:p>
    <w:p w14:paraId="497DFAF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0110BC3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7A10E9C2" w14:textId="290E9560" w:rsidR="00B42C97" w:rsidRDefault="00593B28" w:rsidP="00381CF9">
      <w:pPr>
        <w:spacing w:after="0" w:line="240" w:lineRule="auto"/>
        <w:ind w:left="-7"/>
        <w:rPr>
          <w:rFonts w:ascii="Avenir Next" w:hAnsi="Avenir Next"/>
        </w:rPr>
      </w:pPr>
      <w:r w:rsidRPr="00E33DCC">
        <w:rPr>
          <w:rFonts w:ascii="Avenir Next" w:hAnsi="Avenir Next"/>
        </w:rPr>
        <w:t xml:space="preserve">Les voies en impasse doivent être aménagées dans leur partie terminale pour permettre aux usagers de faire aisément un demi-tour ainsi qu’aux véhicules de lutte contre l’incendie et les services publics. </w:t>
      </w:r>
    </w:p>
    <w:p w14:paraId="2F8539F9" w14:textId="77777777" w:rsidR="006D4C4A" w:rsidRPr="00E33DCC" w:rsidRDefault="006D4C4A" w:rsidP="00381CF9">
      <w:pPr>
        <w:spacing w:after="0" w:line="240" w:lineRule="auto"/>
        <w:ind w:left="-7"/>
        <w:rPr>
          <w:rFonts w:ascii="Avenir Next" w:hAnsi="Avenir Next"/>
        </w:rPr>
      </w:pPr>
    </w:p>
    <w:p w14:paraId="75E4B3A2" w14:textId="250DE4D8" w:rsidR="00B42C97" w:rsidRPr="00E33DCC" w:rsidRDefault="00B42C97" w:rsidP="00381CF9">
      <w:pPr>
        <w:spacing w:after="0" w:line="240" w:lineRule="auto"/>
        <w:ind w:left="0" w:firstLine="0"/>
        <w:jc w:val="left"/>
        <w:rPr>
          <w:rFonts w:ascii="Avenir Next" w:hAnsi="Avenir Next"/>
        </w:rPr>
      </w:pPr>
    </w:p>
    <w:p w14:paraId="61CC327B" w14:textId="2110EEB7"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lastRenderedPageBreak/>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4 - Desserte par les réseaux </w:t>
      </w:r>
    </w:p>
    <w:p w14:paraId="21A29775" w14:textId="77777777" w:rsidR="006D4C4A" w:rsidRPr="006D4C4A" w:rsidRDefault="006D4C4A" w:rsidP="006D4C4A">
      <w:pPr>
        <w:rPr>
          <w:lang w:eastAsia="en-US"/>
        </w:rPr>
      </w:pPr>
    </w:p>
    <w:p w14:paraId="71B9706C"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4.1 - Eau potable</w:t>
      </w:r>
      <w:r w:rsidRPr="00E33DCC">
        <w:rPr>
          <w:rFonts w:ascii="Avenir Next" w:hAnsi="Avenir Next"/>
          <w:u w:val="none"/>
        </w:rPr>
        <w:t xml:space="preserve"> </w:t>
      </w:r>
    </w:p>
    <w:p w14:paraId="721AD3F8" w14:textId="75992716"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0F7D710E" w14:textId="77777777" w:rsidR="006D4C4A" w:rsidRPr="00E33DCC" w:rsidRDefault="006D4C4A" w:rsidP="00381CF9">
      <w:pPr>
        <w:spacing w:after="0" w:line="240" w:lineRule="auto"/>
        <w:ind w:left="-7"/>
        <w:rPr>
          <w:rFonts w:ascii="Avenir Next" w:hAnsi="Avenir Next"/>
        </w:rPr>
      </w:pPr>
    </w:p>
    <w:p w14:paraId="0A42D14D"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4.2 - Eaux usées</w:t>
      </w:r>
      <w:r w:rsidRPr="00E33DCC">
        <w:rPr>
          <w:rFonts w:ascii="Avenir Next" w:hAnsi="Avenir Next"/>
          <w:u w:val="none"/>
        </w:rPr>
        <w:t xml:space="preserve"> </w:t>
      </w:r>
    </w:p>
    <w:p w14:paraId="4064225B" w14:textId="5A66D584"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361A01F8" w14:textId="77777777" w:rsidR="006D4C4A" w:rsidRPr="00E33DCC" w:rsidRDefault="006D4C4A" w:rsidP="00381CF9">
      <w:pPr>
        <w:spacing w:after="0" w:line="240" w:lineRule="auto"/>
        <w:ind w:left="-7"/>
        <w:rPr>
          <w:rFonts w:ascii="Avenir Next" w:hAnsi="Avenir Next"/>
        </w:rPr>
      </w:pPr>
    </w:p>
    <w:p w14:paraId="5C86DD6A"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4.3 - Eaux pluviales</w:t>
      </w:r>
      <w:r w:rsidRPr="00E33DCC">
        <w:rPr>
          <w:rFonts w:ascii="Avenir Next" w:hAnsi="Avenir Next"/>
          <w:u w:val="none"/>
        </w:rPr>
        <w:t xml:space="preserve"> </w:t>
      </w:r>
    </w:p>
    <w:p w14:paraId="3CE91BFA" w14:textId="1ECA58D8"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53BF1076" w14:textId="77777777" w:rsidR="006D4C4A" w:rsidRPr="00E33DCC" w:rsidRDefault="006D4C4A" w:rsidP="00381CF9">
      <w:pPr>
        <w:spacing w:after="0" w:line="240" w:lineRule="auto"/>
        <w:ind w:left="-7"/>
        <w:rPr>
          <w:rFonts w:ascii="Avenir Next" w:hAnsi="Avenir Next"/>
        </w:rPr>
      </w:pPr>
    </w:p>
    <w:p w14:paraId="55E311F2" w14:textId="77777777" w:rsidR="00B42C97" w:rsidRPr="00E33DCC" w:rsidRDefault="00593B28" w:rsidP="00381CF9">
      <w:pPr>
        <w:spacing w:after="0" w:line="240" w:lineRule="auto"/>
        <w:ind w:left="-5" w:hanging="10"/>
        <w:jc w:val="left"/>
        <w:rPr>
          <w:rFonts w:ascii="Avenir Next" w:hAnsi="Avenir Next"/>
        </w:rPr>
      </w:pPr>
      <w:proofErr w:type="spellStart"/>
      <w:r w:rsidRPr="00E33DCC">
        <w:rPr>
          <w:rFonts w:ascii="Avenir Next" w:hAnsi="Avenir Next"/>
          <w:b/>
          <w:u w:val="single" w:color="000000"/>
        </w:rPr>
        <w:t>AUb</w:t>
      </w:r>
      <w:proofErr w:type="spellEnd"/>
      <w:r w:rsidRPr="00E33DCC">
        <w:rPr>
          <w:rFonts w:ascii="Avenir Next" w:hAnsi="Avenir Next"/>
          <w:b/>
          <w:u w:val="single" w:color="000000"/>
        </w:rPr>
        <w:t xml:space="preserve"> 4.4 - réseaux câblés</w:t>
      </w:r>
      <w:r w:rsidRPr="00E33DCC">
        <w:rPr>
          <w:rFonts w:ascii="Avenir Next" w:hAnsi="Avenir Next"/>
          <w:b/>
        </w:rPr>
        <w:t xml:space="preserve"> </w:t>
      </w:r>
    </w:p>
    <w:p w14:paraId="03345FBD" w14:textId="63E76F55"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40A7025F" w14:textId="6212BEF7" w:rsidR="006D4C4A" w:rsidRDefault="006D4C4A" w:rsidP="00381CF9">
      <w:pPr>
        <w:spacing w:after="0" w:line="240" w:lineRule="auto"/>
        <w:ind w:left="-7"/>
        <w:rPr>
          <w:rFonts w:ascii="Avenir Next" w:hAnsi="Avenir Next"/>
        </w:rPr>
      </w:pPr>
    </w:p>
    <w:p w14:paraId="0434FC60" w14:textId="77777777" w:rsidR="006D4C4A" w:rsidRPr="00E33DCC" w:rsidRDefault="006D4C4A" w:rsidP="00381CF9">
      <w:pPr>
        <w:spacing w:after="0" w:line="240" w:lineRule="auto"/>
        <w:ind w:left="-7"/>
        <w:rPr>
          <w:rFonts w:ascii="Avenir Next" w:hAnsi="Avenir Next"/>
        </w:rPr>
      </w:pPr>
    </w:p>
    <w:p w14:paraId="0B497B94" w14:textId="7FC29EE7"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5 - Caractéristiques des terrains </w:t>
      </w:r>
    </w:p>
    <w:p w14:paraId="6856EE50" w14:textId="77777777" w:rsidR="006D4C4A" w:rsidRPr="006D4C4A" w:rsidRDefault="006D4C4A" w:rsidP="006D4C4A">
      <w:pPr>
        <w:rPr>
          <w:lang w:eastAsia="en-US"/>
        </w:rPr>
      </w:pPr>
    </w:p>
    <w:p w14:paraId="1D168CCD" w14:textId="6A017091" w:rsidR="00B42C97" w:rsidRDefault="00593B28" w:rsidP="00381CF9">
      <w:pPr>
        <w:spacing w:after="0" w:line="240" w:lineRule="auto"/>
        <w:ind w:left="-7"/>
        <w:rPr>
          <w:rFonts w:ascii="Avenir Next" w:hAnsi="Avenir Next"/>
        </w:rPr>
      </w:pPr>
      <w:r w:rsidRPr="00E33DCC">
        <w:rPr>
          <w:rFonts w:ascii="Avenir Next" w:hAnsi="Avenir Next"/>
        </w:rPr>
        <w:t xml:space="preserve">Sans objet. </w:t>
      </w:r>
    </w:p>
    <w:p w14:paraId="54484E08" w14:textId="74E65D33" w:rsidR="006D4C4A" w:rsidRDefault="006D4C4A" w:rsidP="00381CF9">
      <w:pPr>
        <w:spacing w:after="0" w:line="240" w:lineRule="auto"/>
        <w:ind w:left="-7"/>
        <w:rPr>
          <w:rFonts w:ascii="Avenir Next" w:hAnsi="Avenir Next"/>
        </w:rPr>
      </w:pPr>
    </w:p>
    <w:p w14:paraId="449254A1" w14:textId="77777777" w:rsidR="006D4C4A" w:rsidRPr="00E33DCC" w:rsidRDefault="006D4C4A" w:rsidP="00381CF9">
      <w:pPr>
        <w:spacing w:after="0" w:line="240" w:lineRule="auto"/>
        <w:ind w:left="-7"/>
        <w:rPr>
          <w:rFonts w:ascii="Avenir Next" w:hAnsi="Avenir Next"/>
        </w:rPr>
      </w:pPr>
    </w:p>
    <w:p w14:paraId="05244924" w14:textId="3CC57BE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6 - Implantation des constructions par rapport aux voies et emprises publiques. </w:t>
      </w:r>
    </w:p>
    <w:p w14:paraId="7F303253" w14:textId="77777777" w:rsidR="006D4C4A" w:rsidRPr="006D4C4A" w:rsidRDefault="006D4C4A" w:rsidP="006D4C4A">
      <w:pPr>
        <w:rPr>
          <w:lang w:eastAsia="en-US"/>
        </w:rPr>
      </w:pPr>
    </w:p>
    <w:p w14:paraId="5C16A8E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 </w:t>
      </w:r>
    </w:p>
    <w:p w14:paraId="44031C7A" w14:textId="4668605E" w:rsidR="006D4C4A" w:rsidRDefault="00593B28" w:rsidP="006D4C4A">
      <w:pPr>
        <w:pStyle w:val="Paragraphedeliste"/>
        <w:numPr>
          <w:ilvl w:val="0"/>
          <w:numId w:val="57"/>
        </w:numPr>
        <w:spacing w:after="0" w:line="240" w:lineRule="auto"/>
        <w:ind w:left="0"/>
      </w:pPr>
      <w:r w:rsidRPr="006D4C4A">
        <w:t xml:space="preserve">Un recul de 5 m par rapport aux limites des rues, des voies communales et départementales. </w:t>
      </w:r>
      <w:proofErr w:type="gramStart"/>
      <w:r w:rsidRPr="006D4C4A">
        <w:t>pour</w:t>
      </w:r>
      <w:proofErr w:type="gramEnd"/>
      <w:r w:rsidRPr="006D4C4A">
        <w:t xml:space="preserve"> les </w:t>
      </w:r>
      <w:r w:rsidR="006D4C4A" w:rsidRPr="006D4C4A">
        <w:t>bâtiments</w:t>
      </w:r>
      <w:r w:rsidRPr="006D4C4A">
        <w:t xml:space="preserve"> présentant un accès automobile direct et perpendiculaire à l’axe de la voie ( afin  de permettre le stationnement du véhicule hors chaussée et devant la porte de garage). Ce recul s’applique également aux portails de clôture</w:t>
      </w:r>
      <w:r w:rsidR="006D4C4A">
        <w:t>.</w:t>
      </w:r>
    </w:p>
    <w:p w14:paraId="2D45CD24" w14:textId="77777777" w:rsidR="006D4C4A" w:rsidRDefault="006D4C4A" w:rsidP="006D4C4A">
      <w:pPr>
        <w:pStyle w:val="Paragraphedeliste"/>
        <w:spacing w:after="0" w:line="240" w:lineRule="auto"/>
        <w:ind w:left="0"/>
      </w:pPr>
    </w:p>
    <w:p w14:paraId="6B85C1C3" w14:textId="52F69B11" w:rsidR="00B42C97" w:rsidRPr="006D4C4A" w:rsidRDefault="00593B28" w:rsidP="006D4C4A">
      <w:pPr>
        <w:pStyle w:val="Paragraphedeliste"/>
        <w:numPr>
          <w:ilvl w:val="0"/>
          <w:numId w:val="57"/>
        </w:numPr>
        <w:spacing w:after="0" w:line="240" w:lineRule="auto"/>
        <w:ind w:left="0"/>
      </w:pPr>
      <w:r w:rsidRPr="006D4C4A">
        <w:t>Ce recul peut être ramené à 3</w:t>
      </w:r>
      <w:r w:rsidR="006D4C4A" w:rsidRPr="006D4C4A">
        <w:t>m lorsque</w:t>
      </w:r>
      <w:r w:rsidRPr="006D4C4A">
        <w:t xml:space="preserve"> le bâtiment projeté ne présente aucun accès direct sur la voie </w:t>
      </w:r>
      <w:r w:rsidR="006D4C4A" w:rsidRPr="006D4C4A">
        <w:t>publique sauf</w:t>
      </w:r>
      <w:r w:rsidRPr="006D4C4A">
        <w:t xml:space="preserve"> en cas de projet d’élargissement de la voie concernée. </w:t>
      </w:r>
    </w:p>
    <w:p w14:paraId="05674629" w14:textId="7325092D" w:rsidR="00B42C97" w:rsidRPr="00E33DCC" w:rsidRDefault="00B42C97" w:rsidP="00381CF9">
      <w:pPr>
        <w:tabs>
          <w:tab w:val="center" w:pos="360"/>
        </w:tabs>
        <w:spacing w:after="0" w:line="240" w:lineRule="auto"/>
        <w:ind w:left="-15" w:firstLine="0"/>
        <w:jc w:val="left"/>
        <w:rPr>
          <w:rFonts w:ascii="Avenir Next" w:hAnsi="Avenir Next"/>
        </w:rPr>
      </w:pPr>
    </w:p>
    <w:p w14:paraId="65FB5128" w14:textId="59A7BD8E" w:rsidR="00B42C97"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AUb</w:t>
      </w:r>
      <w:proofErr w:type="spellEnd"/>
      <w:r w:rsidRPr="00E33DCC">
        <w:rPr>
          <w:rFonts w:ascii="Avenir Next" w:hAnsi="Avenir Next"/>
        </w:rPr>
        <w:t xml:space="preserve"> 6 ne s’applique pas : </w:t>
      </w:r>
    </w:p>
    <w:p w14:paraId="131FDD63" w14:textId="77777777" w:rsidR="006D4C4A" w:rsidRPr="00E33DCC" w:rsidRDefault="006D4C4A" w:rsidP="00381CF9">
      <w:pPr>
        <w:spacing w:after="0" w:line="240" w:lineRule="auto"/>
        <w:ind w:left="-7"/>
        <w:rPr>
          <w:rFonts w:ascii="Avenir Next" w:hAnsi="Avenir Next"/>
        </w:rPr>
      </w:pPr>
    </w:p>
    <w:p w14:paraId="7565698F" w14:textId="42339B07" w:rsidR="00B42C97" w:rsidRPr="006D4C4A" w:rsidRDefault="00593B28" w:rsidP="006D4C4A">
      <w:pPr>
        <w:pStyle w:val="Paragraphedeliste"/>
        <w:numPr>
          <w:ilvl w:val="0"/>
          <w:numId w:val="57"/>
        </w:numPr>
        <w:spacing w:after="0" w:line="240" w:lineRule="auto"/>
        <w:ind w:left="0"/>
      </w:pPr>
      <w:r w:rsidRPr="006D4C4A">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4E8F80B8" w14:textId="68E30671" w:rsidR="00B42C97" w:rsidRPr="006D4C4A" w:rsidRDefault="00593B28" w:rsidP="006D4C4A">
      <w:pPr>
        <w:pStyle w:val="Paragraphedeliste"/>
        <w:numPr>
          <w:ilvl w:val="0"/>
          <w:numId w:val="57"/>
        </w:numPr>
        <w:spacing w:after="0" w:line="240" w:lineRule="auto"/>
        <w:ind w:left="0"/>
      </w:pPr>
      <w:r w:rsidRPr="006D4C4A">
        <w:t xml:space="preserve">Aux équipements d’infrastructures et de superstructures gérés par la commune de MAGLAND ou un organisme auquel la collectivité a délégué une ou plusieurs compétences de gestion. </w:t>
      </w:r>
    </w:p>
    <w:p w14:paraId="7249F0BA" w14:textId="0F099F55" w:rsidR="00B42C97" w:rsidRDefault="00593B28" w:rsidP="006D4C4A">
      <w:pPr>
        <w:pStyle w:val="Paragraphedeliste"/>
        <w:numPr>
          <w:ilvl w:val="0"/>
          <w:numId w:val="57"/>
        </w:numPr>
        <w:spacing w:after="0" w:line="240" w:lineRule="auto"/>
        <w:ind w:left="0"/>
      </w:pPr>
      <w:r w:rsidRPr="006D4C4A">
        <w:t xml:space="preserve">Aux constructions existantes qui ne respectent pas les reculs définis au présent article ou dans le cas d’implantations nouvelles sur du parcellaire compris entre deux parcelles construites. </w:t>
      </w:r>
    </w:p>
    <w:p w14:paraId="7F32464F" w14:textId="3DDDBA94" w:rsidR="006D4C4A" w:rsidRPr="006D4C4A" w:rsidRDefault="006D4C4A" w:rsidP="006D4C4A">
      <w:pPr>
        <w:spacing w:after="0" w:line="240" w:lineRule="auto"/>
        <w:rPr>
          <w:rFonts w:ascii="Avenir Next" w:hAnsi="Avenir Next"/>
        </w:rPr>
      </w:pPr>
    </w:p>
    <w:p w14:paraId="7E4BA152" w14:textId="77777777" w:rsidR="006D4C4A" w:rsidRPr="006D4C4A" w:rsidRDefault="006D4C4A" w:rsidP="006D4C4A">
      <w:pPr>
        <w:spacing w:after="0" w:line="240" w:lineRule="auto"/>
        <w:rPr>
          <w:rFonts w:ascii="Avenir Next" w:hAnsi="Avenir Next"/>
        </w:rPr>
      </w:pPr>
    </w:p>
    <w:p w14:paraId="19A50044" w14:textId="3678B3A9"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7 – Implantation des constructions par rapport aux limites de propriétés voisines </w:t>
      </w:r>
    </w:p>
    <w:p w14:paraId="4F913163" w14:textId="77777777" w:rsidR="006D4C4A" w:rsidRPr="006D4C4A" w:rsidRDefault="006D4C4A" w:rsidP="006D4C4A">
      <w:pPr>
        <w:rPr>
          <w:lang w:eastAsia="en-US"/>
        </w:rPr>
      </w:pPr>
    </w:p>
    <w:p w14:paraId="6A07EB5F" w14:textId="45A44F40" w:rsidR="00B42C97" w:rsidRDefault="00593B28" w:rsidP="00381CF9">
      <w:pPr>
        <w:spacing w:after="0" w:line="240" w:lineRule="auto"/>
        <w:ind w:left="-7"/>
        <w:rPr>
          <w:rFonts w:ascii="Avenir Next" w:hAnsi="Avenir Next"/>
        </w:rPr>
      </w:pPr>
      <w:r w:rsidRPr="00E33DCC">
        <w:rPr>
          <w:rFonts w:ascii="Avenir Next" w:hAnsi="Avenir Next"/>
        </w:rPr>
        <w:t>Les constructions doivent être implantées avec au minimum 4 m de recul par rapport à la limite séparativ</w:t>
      </w:r>
      <w:r w:rsidR="006D4C4A">
        <w:rPr>
          <w:rFonts w:ascii="Avenir Next" w:hAnsi="Avenir Next"/>
        </w:rPr>
        <w:t>e ;</w:t>
      </w:r>
      <w:r w:rsidRPr="00E33DCC">
        <w:rPr>
          <w:rFonts w:ascii="Avenir Next" w:hAnsi="Avenir Next"/>
        </w:rPr>
        <w:t xml:space="preserve"> distance mesurée à l'aplomb de la partie la plus avancée du mur de façade. </w:t>
      </w:r>
    </w:p>
    <w:p w14:paraId="4B8121D7" w14:textId="77777777" w:rsidR="006D4C4A" w:rsidRPr="00E33DCC" w:rsidRDefault="006D4C4A" w:rsidP="00381CF9">
      <w:pPr>
        <w:spacing w:after="0" w:line="240" w:lineRule="auto"/>
        <w:ind w:left="-7"/>
        <w:rPr>
          <w:rFonts w:ascii="Avenir Next" w:hAnsi="Avenir Next"/>
        </w:rPr>
      </w:pPr>
    </w:p>
    <w:p w14:paraId="4CDD7DF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6836607E" w14:textId="23E881F8" w:rsidR="00B42C97" w:rsidRPr="006D4C4A" w:rsidRDefault="00593B28" w:rsidP="006D4C4A">
      <w:pPr>
        <w:pStyle w:val="Paragraphedeliste"/>
        <w:numPr>
          <w:ilvl w:val="0"/>
          <w:numId w:val="57"/>
        </w:numPr>
        <w:spacing w:after="0" w:line="240" w:lineRule="auto"/>
        <w:ind w:left="0"/>
      </w:pPr>
      <w:r w:rsidRPr="006D4C4A">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920B3F8" w14:textId="2BC33103" w:rsidR="00B42C97" w:rsidRPr="006D4C4A" w:rsidRDefault="00593B28" w:rsidP="006D4C4A">
      <w:pPr>
        <w:pStyle w:val="Paragraphedeliste"/>
        <w:numPr>
          <w:ilvl w:val="0"/>
          <w:numId w:val="57"/>
        </w:numPr>
        <w:spacing w:after="0" w:line="240" w:lineRule="auto"/>
        <w:ind w:left="0"/>
      </w:pPr>
      <w:r w:rsidRPr="006D4C4A">
        <w:lastRenderedPageBreak/>
        <w:t xml:space="preserve">Qu’elles soient accolées ou </w:t>
      </w:r>
      <w:r w:rsidR="006D4C4A" w:rsidRPr="006D4C4A">
        <w:t>non,</w:t>
      </w:r>
      <w:r w:rsidRPr="006D4C4A">
        <w:t xml:space="preserve"> aux annexes fonctionnelles des habitations dans la mesure où leur hauteur ne dépasse pas 3 m au faîtage et à condition que leur longueur au mitoyen n'excède pas 12 m. </w:t>
      </w:r>
    </w:p>
    <w:p w14:paraId="46A4DDAD" w14:textId="6DA13D57" w:rsidR="00B42C97" w:rsidRPr="006D4C4A" w:rsidRDefault="00593B28" w:rsidP="006D4C4A">
      <w:pPr>
        <w:pStyle w:val="Paragraphedeliste"/>
        <w:numPr>
          <w:ilvl w:val="0"/>
          <w:numId w:val="57"/>
        </w:numPr>
        <w:spacing w:after="0" w:line="240" w:lineRule="auto"/>
        <w:ind w:left="0"/>
      </w:pPr>
      <w:r w:rsidRPr="006D4C4A">
        <w:t xml:space="preserve">Aux équipements d’infrastructures et de superstructures gérés par la commune de MAGLAND ou un organisme auquel la collectivité a délégué une ou plusieurs compétences de gestion. </w:t>
      </w:r>
    </w:p>
    <w:p w14:paraId="3DD9129C" w14:textId="131870CC" w:rsidR="00B42C97" w:rsidRPr="006D4C4A" w:rsidRDefault="00593B28" w:rsidP="006D4C4A">
      <w:pPr>
        <w:pStyle w:val="Paragraphedeliste"/>
        <w:numPr>
          <w:ilvl w:val="0"/>
          <w:numId w:val="57"/>
        </w:numPr>
        <w:spacing w:after="0" w:line="240" w:lineRule="auto"/>
        <w:ind w:left="0"/>
      </w:pPr>
      <w:r w:rsidRPr="006D4C4A">
        <w:t xml:space="preserve">Aux constructions existantes qui ne respectent pas les reculs définis au présent article. </w:t>
      </w:r>
    </w:p>
    <w:p w14:paraId="4BABBF91" w14:textId="7A3BFD14" w:rsidR="00B42C97" w:rsidRPr="00E33DCC" w:rsidRDefault="00B42C97" w:rsidP="00381CF9">
      <w:pPr>
        <w:spacing w:after="0" w:line="240" w:lineRule="auto"/>
        <w:ind w:left="0" w:firstLine="0"/>
        <w:jc w:val="left"/>
        <w:rPr>
          <w:rFonts w:ascii="Avenir Next" w:hAnsi="Avenir Next"/>
        </w:rPr>
      </w:pPr>
    </w:p>
    <w:p w14:paraId="16E0EFCD" w14:textId="77777777" w:rsidR="00B42C97" w:rsidRPr="00E33DCC" w:rsidRDefault="00593B28" w:rsidP="00381CF9">
      <w:pPr>
        <w:numPr>
          <w:ilvl w:val="0"/>
          <w:numId w:val="58"/>
        </w:numPr>
        <w:spacing w:after="0" w:line="240" w:lineRule="auto"/>
        <w:ind w:hanging="360"/>
        <w:rPr>
          <w:rFonts w:ascii="Avenir Next" w:hAnsi="Avenir Next"/>
        </w:rPr>
      </w:pPr>
      <w:r w:rsidRPr="00E33DCC">
        <w:rPr>
          <w:rFonts w:ascii="Avenir Next" w:hAnsi="Avenir Next"/>
          <w:b/>
          <w:u w:val="single" w:color="000000"/>
        </w:rPr>
        <w:t>Recul le long des ruisseaux :</w:t>
      </w:r>
      <w:r w:rsidRPr="00E33DCC">
        <w:rPr>
          <w:rFonts w:ascii="Avenir Next" w:hAnsi="Avenir Next"/>
          <w:b/>
        </w:rPr>
        <w:t xml:space="preserve"> </w:t>
      </w:r>
    </w:p>
    <w:p w14:paraId="4E5C41F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6808EC4B" w14:textId="4AA441E0"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1A7FFDA7" w14:textId="6A68E2EC" w:rsidR="00FA3B37" w:rsidRDefault="00FA3B37" w:rsidP="00381CF9">
      <w:pPr>
        <w:spacing w:after="0" w:line="240" w:lineRule="auto"/>
        <w:ind w:left="-7"/>
        <w:rPr>
          <w:rFonts w:ascii="Avenir Next" w:hAnsi="Avenir Next"/>
        </w:rPr>
      </w:pPr>
    </w:p>
    <w:p w14:paraId="54D65EE9" w14:textId="77777777" w:rsidR="006D4C4A" w:rsidRPr="00E33DCC" w:rsidRDefault="006D4C4A" w:rsidP="00381CF9">
      <w:pPr>
        <w:spacing w:after="0" w:line="240" w:lineRule="auto"/>
        <w:ind w:left="-7"/>
        <w:rPr>
          <w:rFonts w:ascii="Avenir Next" w:hAnsi="Avenir Next"/>
        </w:rPr>
      </w:pPr>
    </w:p>
    <w:p w14:paraId="69F28592" w14:textId="3F03EF0E" w:rsidR="00FA3B3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8 - Implantation des constructions les unes par rapport aux autres</w:t>
      </w:r>
    </w:p>
    <w:p w14:paraId="14F6C0D5" w14:textId="77777777" w:rsidR="006D4C4A" w:rsidRPr="006D4C4A" w:rsidRDefault="006D4C4A" w:rsidP="006D4C4A">
      <w:pPr>
        <w:rPr>
          <w:lang w:eastAsia="en-US"/>
        </w:rPr>
      </w:pPr>
    </w:p>
    <w:p w14:paraId="395DD675" w14:textId="204C41F6" w:rsidR="00B42C97" w:rsidRPr="00E33DCC" w:rsidRDefault="00593B28" w:rsidP="00381CF9">
      <w:pPr>
        <w:spacing w:after="0" w:line="240" w:lineRule="auto"/>
        <w:ind w:left="-6" w:right="284" w:hanging="11"/>
        <w:rPr>
          <w:rFonts w:ascii="Avenir Next" w:hAnsi="Avenir Next"/>
          <w:strike/>
          <w:color w:val="FF0000"/>
        </w:rPr>
      </w:pPr>
      <w:r w:rsidRPr="00E33DCC">
        <w:rPr>
          <w:rFonts w:ascii="Avenir Next" w:hAnsi="Avenir Next"/>
          <w:strike/>
          <w:color w:val="FF0000"/>
        </w:rPr>
        <w:t xml:space="preserve">Non réglementé. </w:t>
      </w:r>
    </w:p>
    <w:p w14:paraId="4DFF664D" w14:textId="77777777" w:rsidR="00F816D8" w:rsidRPr="00E33DCC" w:rsidRDefault="00F816D8" w:rsidP="00F816D8">
      <w:pPr>
        <w:spacing w:after="0" w:line="240" w:lineRule="auto"/>
        <w:ind w:left="0" w:firstLine="0"/>
        <w:rPr>
          <w:rFonts w:ascii="Avenir Next" w:hAnsi="Avenir Next"/>
          <w:color w:val="1D2CF7"/>
        </w:rPr>
      </w:pPr>
      <w:r>
        <w:rPr>
          <w:rFonts w:ascii="Avenir Next" w:hAnsi="Avenir Next"/>
          <w:color w:val="1D2CF7"/>
        </w:rPr>
        <w:t>Pour les constructions à usage d’habitation : l</w:t>
      </w:r>
      <w:r w:rsidRPr="00E33DCC">
        <w:rPr>
          <w:rFonts w:ascii="Avenir Next" w:hAnsi="Avenir Next"/>
          <w:color w:val="1D2CF7"/>
        </w:rPr>
        <w:t xml:space="preserve">a distance comptée horizontalement entre 2 constructions principales (hors annexes accolées, débords de toits non compris) doit être au moins égale à 8 m. </w:t>
      </w:r>
    </w:p>
    <w:p w14:paraId="288B4718" w14:textId="02333D90" w:rsidR="00FA3B37" w:rsidRPr="00E33DCC" w:rsidRDefault="00FA3B37" w:rsidP="00381CF9">
      <w:pPr>
        <w:spacing w:after="0" w:line="240" w:lineRule="auto"/>
        <w:ind w:left="-6" w:right="284" w:hanging="11"/>
        <w:rPr>
          <w:rFonts w:ascii="Avenir Next" w:hAnsi="Avenir Next"/>
        </w:rPr>
      </w:pPr>
    </w:p>
    <w:p w14:paraId="02CD68A0" w14:textId="77777777" w:rsidR="00FA3B37" w:rsidRPr="00E33DCC" w:rsidRDefault="00FA3B37" w:rsidP="00381CF9">
      <w:pPr>
        <w:spacing w:after="0" w:line="240" w:lineRule="auto"/>
        <w:ind w:left="-6" w:right="284" w:hanging="11"/>
        <w:rPr>
          <w:rFonts w:ascii="Avenir Next" w:hAnsi="Avenir Next"/>
          <w:b/>
          <w:sz w:val="24"/>
        </w:rPr>
      </w:pPr>
    </w:p>
    <w:p w14:paraId="5FF91ED8" w14:textId="59506F90"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9 - </w:t>
      </w:r>
      <w:r w:rsidRPr="00AB23FE">
        <w:rPr>
          <w:rFonts w:ascii="Avenir Next" w:eastAsiaTheme="minorHAnsi" w:hAnsi="Avenir Next" w:cstheme="minorBidi"/>
          <w:color w:val="1D2CF7"/>
          <w:sz w:val="24"/>
          <w:szCs w:val="20"/>
          <w:lang w:eastAsia="en-US"/>
        </w:rPr>
        <w:t>Emprise au</w:t>
      </w:r>
      <w:r w:rsidRPr="00E33DCC">
        <w:rPr>
          <w:rFonts w:ascii="Avenir Next" w:eastAsiaTheme="minorHAnsi" w:hAnsi="Avenir Next" w:cstheme="minorBidi"/>
          <w:color w:val="1D2CF7"/>
          <w:sz w:val="24"/>
          <w:szCs w:val="20"/>
          <w:lang w:eastAsia="en-US"/>
        </w:rPr>
        <w:t xml:space="preserve"> sol </w:t>
      </w:r>
    </w:p>
    <w:p w14:paraId="7DD4CC63" w14:textId="77777777" w:rsidR="006D4C4A" w:rsidRPr="006D4C4A" w:rsidRDefault="006D4C4A" w:rsidP="006D4C4A">
      <w:pPr>
        <w:rPr>
          <w:lang w:eastAsia="en-US"/>
        </w:rPr>
      </w:pPr>
    </w:p>
    <w:p w14:paraId="73212439" w14:textId="7C69E1B5" w:rsidR="00B42C97" w:rsidRPr="00E33DCC" w:rsidRDefault="00593B28" w:rsidP="00381CF9">
      <w:pPr>
        <w:pStyle w:val="Titre2"/>
        <w:keepNext w:val="0"/>
        <w:keepLines w:val="0"/>
        <w:widowControl w:val="0"/>
        <w:spacing w:line="240" w:lineRule="auto"/>
        <w:ind w:left="0" w:right="0" w:firstLine="0"/>
        <w:jc w:val="both"/>
        <w:rPr>
          <w:rFonts w:ascii="Avenir Next" w:hAnsi="Avenir Next"/>
          <w:b w:val="0"/>
          <w:sz w:val="20"/>
          <w:u w:val="none"/>
        </w:rPr>
      </w:pPr>
      <w:r w:rsidRPr="00E33DCC">
        <w:rPr>
          <w:rFonts w:ascii="Avenir Next" w:hAnsi="Avenir Next"/>
          <w:b w:val="0"/>
          <w:sz w:val="20"/>
          <w:u w:val="none"/>
        </w:rPr>
        <w:t xml:space="preserve">L’emprise au sol des constructions nouvelles ne peut excéder </w:t>
      </w:r>
      <w:r w:rsidRPr="00AB23FE">
        <w:rPr>
          <w:rFonts w:ascii="Avenir Next" w:hAnsi="Avenir Next"/>
          <w:b w:val="0"/>
          <w:strike/>
          <w:color w:val="FF0000"/>
          <w:sz w:val="20"/>
          <w:u w:val="none"/>
        </w:rPr>
        <w:t>60 %</w:t>
      </w:r>
      <w:r w:rsidRPr="00E33DCC">
        <w:rPr>
          <w:rFonts w:ascii="Avenir Next" w:hAnsi="Avenir Next"/>
          <w:b w:val="0"/>
          <w:sz w:val="20"/>
          <w:u w:val="none"/>
        </w:rPr>
        <w:t xml:space="preserve"> </w:t>
      </w:r>
      <w:r w:rsidR="00AB23FE" w:rsidRPr="00AB23FE">
        <w:rPr>
          <w:rFonts w:ascii="Avenir Next" w:hAnsi="Avenir Next"/>
          <w:bCs/>
          <w:color w:val="1D2CF7"/>
          <w:sz w:val="20"/>
          <w:u w:val="none"/>
        </w:rPr>
        <w:t>30%</w:t>
      </w:r>
      <w:r w:rsidR="00AB23FE">
        <w:rPr>
          <w:rFonts w:ascii="Avenir Next" w:hAnsi="Avenir Next"/>
          <w:b w:val="0"/>
          <w:sz w:val="20"/>
          <w:u w:val="none"/>
        </w:rPr>
        <w:t xml:space="preserve"> </w:t>
      </w:r>
      <w:r w:rsidRPr="00E33DCC">
        <w:rPr>
          <w:rFonts w:ascii="Avenir Next" w:hAnsi="Avenir Next"/>
          <w:b w:val="0"/>
          <w:sz w:val="20"/>
          <w:u w:val="none"/>
        </w:rPr>
        <w:t xml:space="preserve">de l’unité foncière.  </w:t>
      </w:r>
    </w:p>
    <w:p w14:paraId="5977A427" w14:textId="63953A17" w:rsidR="00B42C97" w:rsidRDefault="00593B28" w:rsidP="00381CF9">
      <w:pPr>
        <w:spacing w:after="0" w:line="240" w:lineRule="auto"/>
        <w:ind w:left="-7"/>
        <w:rPr>
          <w:rFonts w:ascii="Avenir Next" w:hAnsi="Avenir Next"/>
        </w:rPr>
      </w:pPr>
      <w:r w:rsidRPr="00E33DCC">
        <w:rPr>
          <w:rFonts w:ascii="Avenir Next" w:hAnsi="Avenir Next"/>
        </w:rPr>
        <w:t xml:space="preserve">Lors de travaux, d’extension ou d’agrandissement sur des constructions existantes à usage d’artisanat, d’industrie ou d’entrepôt, le coefficient d’emprise au sol n’est pas limité. </w:t>
      </w:r>
    </w:p>
    <w:p w14:paraId="6EE264EF" w14:textId="77777777" w:rsidR="001E2572" w:rsidRPr="00E33DCC" w:rsidRDefault="001E2572" w:rsidP="00381CF9">
      <w:pPr>
        <w:spacing w:after="0" w:line="240" w:lineRule="auto"/>
        <w:ind w:left="-7"/>
        <w:rPr>
          <w:rFonts w:ascii="Avenir Next" w:hAnsi="Avenir Next"/>
        </w:rPr>
      </w:pPr>
    </w:p>
    <w:p w14:paraId="5DE1595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AUb</w:t>
      </w:r>
      <w:proofErr w:type="spellEnd"/>
      <w:r w:rsidRPr="00E33DCC">
        <w:rPr>
          <w:rFonts w:ascii="Avenir Next" w:hAnsi="Avenir Next"/>
        </w:rPr>
        <w:t xml:space="preserve"> 9 ne s’applique pas : </w:t>
      </w:r>
    </w:p>
    <w:p w14:paraId="292D2B09" w14:textId="781777C6" w:rsidR="00B42C97" w:rsidRPr="006D4C4A" w:rsidRDefault="00593B28" w:rsidP="006D4C4A">
      <w:pPr>
        <w:pStyle w:val="Paragraphedeliste"/>
        <w:numPr>
          <w:ilvl w:val="0"/>
          <w:numId w:val="59"/>
        </w:numPr>
        <w:spacing w:after="0" w:line="240" w:lineRule="auto"/>
        <w:ind w:left="0"/>
      </w:pPr>
      <w:r w:rsidRPr="006D4C4A">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44D8B63C" w14:textId="2D33F4FB" w:rsidR="00B42C97" w:rsidRPr="006D4C4A" w:rsidRDefault="00593B28" w:rsidP="006D4C4A">
      <w:pPr>
        <w:pStyle w:val="Paragraphedeliste"/>
        <w:numPr>
          <w:ilvl w:val="0"/>
          <w:numId w:val="59"/>
        </w:numPr>
        <w:spacing w:after="0" w:line="240" w:lineRule="auto"/>
        <w:ind w:left="0"/>
      </w:pPr>
      <w:r w:rsidRPr="006D4C4A">
        <w:t xml:space="preserve">Aux équipements d’infrastructures et de superstructures gérés par la commune de MAGLAND ou un organisme auquel la collectivité a délégué une ou plusieurs compétences de gestion. </w:t>
      </w:r>
    </w:p>
    <w:p w14:paraId="044A150D" w14:textId="291650A4" w:rsidR="006D4C4A" w:rsidRDefault="006D4C4A" w:rsidP="006D4C4A">
      <w:pPr>
        <w:spacing w:after="0" w:line="240" w:lineRule="auto"/>
        <w:rPr>
          <w:rFonts w:ascii="Avenir Next" w:hAnsi="Avenir Next"/>
        </w:rPr>
      </w:pPr>
    </w:p>
    <w:p w14:paraId="582070E7" w14:textId="77777777" w:rsidR="006D4C4A" w:rsidRPr="00E33DCC" w:rsidRDefault="006D4C4A" w:rsidP="006D4C4A">
      <w:pPr>
        <w:spacing w:after="0" w:line="240" w:lineRule="auto"/>
        <w:rPr>
          <w:rFonts w:ascii="Avenir Next" w:hAnsi="Avenir Next"/>
        </w:rPr>
      </w:pPr>
    </w:p>
    <w:p w14:paraId="5C4FD0EA" w14:textId="56EBDF0F" w:rsidR="001E2572" w:rsidRDefault="00593B28" w:rsidP="001E2572">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10 - Hauteur maximale des constructions </w:t>
      </w:r>
    </w:p>
    <w:p w14:paraId="31D934A4" w14:textId="77777777" w:rsidR="001E2572" w:rsidRPr="001E2572" w:rsidRDefault="001E2572" w:rsidP="001E2572">
      <w:pPr>
        <w:rPr>
          <w:lang w:eastAsia="en-US"/>
        </w:rPr>
      </w:pPr>
    </w:p>
    <w:p w14:paraId="07C25189" w14:textId="0B2AA64B"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à usage d'artisanat, d'industrie et d'entrepôt, la hauteur </w:t>
      </w:r>
      <w:r w:rsidR="001E2572" w:rsidRPr="00E33DCC">
        <w:rPr>
          <w:rFonts w:ascii="Avenir Next" w:hAnsi="Avenir Next"/>
        </w:rPr>
        <w:t>maximale à</w:t>
      </w:r>
      <w:r w:rsidRPr="00E33DCC">
        <w:rPr>
          <w:rFonts w:ascii="Avenir Next" w:hAnsi="Avenir Next"/>
        </w:rPr>
        <w:t xml:space="preserve"> la sablière est de 11 mètres depuis le sol naturel après travaux de remblais imposés par le PPR. </w:t>
      </w:r>
    </w:p>
    <w:p w14:paraId="44BEAAB8" w14:textId="74C54A85"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mesurée depuis le sol naturel après travaux de remblais imposés par le PPR. </w:t>
      </w:r>
      <w:proofErr w:type="gramStart"/>
      <w:r w:rsidRPr="00E33DCC">
        <w:rPr>
          <w:rFonts w:ascii="Avenir Next" w:hAnsi="Avenir Next"/>
        </w:rPr>
        <w:t>ne</w:t>
      </w:r>
      <w:proofErr w:type="gramEnd"/>
      <w:r w:rsidRPr="00E33DCC">
        <w:rPr>
          <w:rFonts w:ascii="Avenir Next" w:hAnsi="Avenir Next"/>
        </w:rPr>
        <w:t xml:space="preserve"> peut excéder 8 mètres, à la sablière.  </w:t>
      </w:r>
    </w:p>
    <w:p w14:paraId="4FC8D371" w14:textId="77777777" w:rsidR="001E2572" w:rsidRPr="00E33DCC" w:rsidRDefault="001E2572" w:rsidP="00381CF9">
      <w:pPr>
        <w:spacing w:after="0" w:line="240" w:lineRule="auto"/>
        <w:ind w:left="-7"/>
        <w:rPr>
          <w:rFonts w:ascii="Avenir Next" w:hAnsi="Avenir Next"/>
        </w:rPr>
      </w:pPr>
    </w:p>
    <w:p w14:paraId="61A8264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AUb</w:t>
      </w:r>
      <w:proofErr w:type="spellEnd"/>
      <w:r w:rsidRPr="00E33DCC">
        <w:rPr>
          <w:rFonts w:ascii="Avenir Next" w:hAnsi="Avenir Next"/>
        </w:rPr>
        <w:t xml:space="preserve"> 10 ne s’applique pas : </w:t>
      </w:r>
    </w:p>
    <w:p w14:paraId="0AD1CFBC" w14:textId="77777777" w:rsidR="00B42C97" w:rsidRPr="00E33DCC" w:rsidRDefault="00593B28" w:rsidP="00381CF9">
      <w:pPr>
        <w:numPr>
          <w:ilvl w:val="0"/>
          <w:numId w:val="60"/>
        </w:numPr>
        <w:spacing w:after="0" w:line="240" w:lineRule="auto"/>
        <w:ind w:hanging="358"/>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E1B1386" w14:textId="66646B18" w:rsidR="00B42C97" w:rsidRDefault="00593B28" w:rsidP="00381CF9">
      <w:pPr>
        <w:numPr>
          <w:ilvl w:val="0"/>
          <w:numId w:val="60"/>
        </w:numPr>
        <w:spacing w:after="0" w:line="240" w:lineRule="auto"/>
        <w:ind w:hanging="358"/>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356D57C7" w14:textId="3ECD41E3" w:rsidR="001E2572" w:rsidRDefault="001E2572" w:rsidP="001E2572">
      <w:pPr>
        <w:spacing w:after="0" w:line="240" w:lineRule="auto"/>
        <w:rPr>
          <w:rFonts w:ascii="Avenir Next" w:hAnsi="Avenir Next"/>
        </w:rPr>
      </w:pPr>
    </w:p>
    <w:p w14:paraId="63657E13" w14:textId="77777777" w:rsidR="001E2572" w:rsidRPr="00E33DCC" w:rsidRDefault="001E2572" w:rsidP="001E2572">
      <w:pPr>
        <w:spacing w:after="0" w:line="240" w:lineRule="auto"/>
        <w:rPr>
          <w:rFonts w:ascii="Avenir Next" w:hAnsi="Avenir Next"/>
        </w:rPr>
      </w:pPr>
    </w:p>
    <w:p w14:paraId="5FC8C64F" w14:textId="47A28C39"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11 - Aspect extérieur </w:t>
      </w:r>
    </w:p>
    <w:p w14:paraId="41EA4112" w14:textId="77777777" w:rsidR="001E2572" w:rsidRPr="001E2572" w:rsidRDefault="001E2572" w:rsidP="001E2572">
      <w:pPr>
        <w:rPr>
          <w:lang w:eastAsia="en-US"/>
        </w:rPr>
      </w:pPr>
    </w:p>
    <w:p w14:paraId="346C9B3E"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11.0 - Généralités</w:t>
      </w:r>
      <w:r w:rsidRPr="00E33DCC">
        <w:rPr>
          <w:rFonts w:ascii="Avenir Next" w:hAnsi="Avenir Next"/>
          <w:u w:val="none"/>
        </w:rPr>
        <w:t xml:space="preserve"> </w:t>
      </w:r>
    </w:p>
    <w:p w14:paraId="458C6B7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R111-21 du code de l’urbanisme reste applicable en présence du règlement PLU. </w:t>
      </w:r>
    </w:p>
    <w:p w14:paraId="3704B609" w14:textId="70C97C0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1E2572"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4AC85B60" w14:textId="12C4BEF4" w:rsidR="00B42C97" w:rsidRDefault="00593B28" w:rsidP="00381CF9">
      <w:pPr>
        <w:spacing w:after="0" w:line="240" w:lineRule="auto"/>
        <w:ind w:left="-7"/>
        <w:rPr>
          <w:rFonts w:ascii="Avenir Next" w:hAnsi="Avenir Next"/>
        </w:rPr>
      </w:pPr>
      <w:r w:rsidRPr="00E33DCC">
        <w:rPr>
          <w:rFonts w:ascii="Avenir Next" w:hAnsi="Avenir Next"/>
        </w:rPr>
        <w:lastRenderedPageBreak/>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20DE5F8C" w14:textId="77777777" w:rsidR="001E2572" w:rsidRPr="00E33DCC" w:rsidRDefault="001E2572" w:rsidP="00381CF9">
      <w:pPr>
        <w:spacing w:after="0" w:line="240" w:lineRule="auto"/>
        <w:ind w:left="-7"/>
        <w:rPr>
          <w:rFonts w:ascii="Avenir Next" w:hAnsi="Avenir Next"/>
        </w:rPr>
      </w:pPr>
    </w:p>
    <w:p w14:paraId="03663F2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AUb</w:t>
      </w:r>
      <w:proofErr w:type="spellEnd"/>
      <w:r w:rsidRPr="00E33DCC">
        <w:rPr>
          <w:rFonts w:ascii="Avenir Next" w:hAnsi="Avenir Next"/>
        </w:rPr>
        <w:t xml:space="preserve"> 11 ne s’applique pas : </w:t>
      </w:r>
    </w:p>
    <w:p w14:paraId="049092E2" w14:textId="5A344E8E" w:rsidR="00B42C97" w:rsidRPr="001E2572" w:rsidRDefault="00593B28" w:rsidP="001E2572">
      <w:pPr>
        <w:pStyle w:val="Paragraphedeliste"/>
        <w:numPr>
          <w:ilvl w:val="0"/>
          <w:numId w:val="60"/>
        </w:numPr>
        <w:spacing w:after="0" w:line="240" w:lineRule="auto"/>
        <w:ind w:left="0"/>
      </w:pPr>
      <w:r w:rsidRPr="001E2572">
        <w:t xml:space="preserve">Aux équipements d’infrastructures et de superstructures gérés par la commune de MAGLAND ou un organisme auquel la collectivité a délégué une ou plusieurs compétences de gestion. </w:t>
      </w:r>
    </w:p>
    <w:p w14:paraId="567138A7" w14:textId="77777777" w:rsidR="001E2572" w:rsidRPr="00E33DCC" w:rsidRDefault="001E2572" w:rsidP="00381CF9">
      <w:pPr>
        <w:spacing w:after="0" w:line="240" w:lineRule="auto"/>
        <w:ind w:left="343" w:hanging="358"/>
        <w:rPr>
          <w:rFonts w:ascii="Avenir Next" w:hAnsi="Avenir Next"/>
        </w:rPr>
      </w:pPr>
    </w:p>
    <w:p w14:paraId="395F9CED"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11.1 – Implantations et volume</w:t>
      </w:r>
      <w:r w:rsidRPr="00E33DCC">
        <w:rPr>
          <w:rFonts w:ascii="Avenir Next" w:hAnsi="Avenir Next"/>
          <w:u w:val="none"/>
        </w:rPr>
        <w:t xml:space="preserve"> </w:t>
      </w:r>
    </w:p>
    <w:p w14:paraId="24140C1D" w14:textId="18E0AAA4" w:rsidR="00B42C97" w:rsidRDefault="00593B28" w:rsidP="00381CF9">
      <w:pPr>
        <w:spacing w:after="0" w:line="240" w:lineRule="auto"/>
        <w:ind w:left="-7"/>
        <w:rPr>
          <w:rFonts w:ascii="Avenir Next" w:hAnsi="Avenir Next"/>
        </w:rPr>
      </w:pPr>
      <w:r w:rsidRPr="00E33DCC">
        <w:rPr>
          <w:rFonts w:ascii="Avenir Next" w:hAnsi="Avenir Next"/>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7DFF1A5C" w14:textId="77777777" w:rsidR="001E2572" w:rsidRPr="00E33DCC" w:rsidRDefault="001E2572" w:rsidP="00381CF9">
      <w:pPr>
        <w:spacing w:after="0" w:line="240" w:lineRule="auto"/>
        <w:ind w:left="-7"/>
        <w:rPr>
          <w:rFonts w:ascii="Avenir Next" w:hAnsi="Avenir Next"/>
        </w:rPr>
      </w:pPr>
    </w:p>
    <w:p w14:paraId="30216A1C"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11.2 – Toitures</w:t>
      </w:r>
      <w:r w:rsidRPr="00E33DCC">
        <w:rPr>
          <w:rFonts w:ascii="Avenir Next" w:hAnsi="Avenir Next"/>
          <w:u w:val="none"/>
        </w:rPr>
        <w:t xml:space="preserve"> </w:t>
      </w:r>
    </w:p>
    <w:p w14:paraId="0CF0892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matériaux de couverture doivent être en harmonie avec les constructions existantes. </w:t>
      </w:r>
    </w:p>
    <w:p w14:paraId="02CA032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toitures auront une pente comprise entre 40 % et 80 %. Cette règle ne s’applique pas aux extensions de bâtiments existants qui devront respecter une pente identique à celle existante. </w:t>
      </w:r>
    </w:p>
    <w:p w14:paraId="1AE8615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5FEAFC7B"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11.3 – Façades</w:t>
      </w:r>
      <w:r w:rsidRPr="00E33DCC">
        <w:rPr>
          <w:rFonts w:ascii="Avenir Next" w:hAnsi="Avenir Next"/>
          <w:u w:val="none"/>
        </w:rPr>
        <w:t xml:space="preserve"> </w:t>
      </w:r>
    </w:p>
    <w:p w14:paraId="54E4DC2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6ADF1D28" w14:textId="0E044D96" w:rsidR="00B42C97" w:rsidRDefault="00593B28" w:rsidP="00381CF9">
      <w:pPr>
        <w:spacing w:after="0" w:line="240" w:lineRule="auto"/>
        <w:ind w:left="-7"/>
        <w:rPr>
          <w:rFonts w:ascii="Avenir Next" w:hAnsi="Avenir Next"/>
        </w:rPr>
      </w:pPr>
      <w:r w:rsidRPr="00E33DCC">
        <w:rPr>
          <w:rFonts w:ascii="Avenir Next" w:hAnsi="Avenir Next"/>
        </w:rPr>
        <w:t xml:space="preserve">Les murs séparatifs et les murs aveugles apparents d'un bâtiment doivent lorsqu'ils ne sont pas construits avec les mêmes matériaux, avoir un aspect qui s'harmonise avec celui des façades environnantes. </w:t>
      </w:r>
    </w:p>
    <w:p w14:paraId="56213128" w14:textId="77777777" w:rsidR="001E2572" w:rsidRPr="00E33DCC" w:rsidRDefault="001E2572" w:rsidP="00381CF9">
      <w:pPr>
        <w:spacing w:after="0" w:line="240" w:lineRule="auto"/>
        <w:ind w:left="-7"/>
        <w:rPr>
          <w:rFonts w:ascii="Avenir Next" w:hAnsi="Avenir Next"/>
        </w:rPr>
      </w:pPr>
    </w:p>
    <w:p w14:paraId="0C6E88F0"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11.4 – Clôtures</w:t>
      </w:r>
      <w:r w:rsidRPr="00E33DCC">
        <w:rPr>
          <w:rFonts w:ascii="Avenir Next" w:hAnsi="Avenir Next"/>
          <w:u w:val="none"/>
        </w:rPr>
        <w:t xml:space="preserve"> </w:t>
      </w:r>
    </w:p>
    <w:p w14:paraId="078806FA" w14:textId="70117EB8"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d'une hauteur de 1,50 m maximum pourront être constitués soit par des haies vives, soit par des grilles, grillages ou tout autre dispositif à claire voie comportant ou non un mur bahut d'une </w:t>
      </w:r>
      <w:r w:rsidR="001E2572" w:rsidRPr="00E33DCC">
        <w:rPr>
          <w:rFonts w:ascii="Avenir Next" w:hAnsi="Avenir Next"/>
        </w:rPr>
        <w:t>hauteur maximum</w:t>
      </w:r>
      <w:r w:rsidRPr="00E33DCC">
        <w:rPr>
          <w:rFonts w:ascii="Avenir Next" w:hAnsi="Avenir Next"/>
        </w:rPr>
        <w:t xml:space="preserve"> de 0,60 m. Des clôtures pleines sont autorisées lorsqu'elles répondent à des nécessités ou à une utilité tenant à la nature ou au caractère des constructions édifiées sur la parcelle intéressée. </w:t>
      </w:r>
    </w:p>
    <w:p w14:paraId="0880699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plantations de haies vives en limites séparatives seront réalisées avec des essences rustiques et indigènes si possible à floraison. Les haies mono-végétales à feuillage persistant sont déconseillées. Les haies devront mêler espèces persistantes et caduques avec un maximum de 1/2 de persistants. </w:t>
      </w:r>
    </w:p>
    <w:p w14:paraId="41602F6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en bordure de voie publique devront faire l’objet d’une autorisation d’alignement par la commune </w:t>
      </w:r>
    </w:p>
    <w:p w14:paraId="2207894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162AB3E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des établissements artisanaux, industriels et d'entreposage existants pourront avoir une hauteur maximale de 2 mètres. </w:t>
      </w:r>
    </w:p>
    <w:p w14:paraId="7F454EFB" w14:textId="6A375A05" w:rsidR="00B42C97" w:rsidRDefault="00593B28" w:rsidP="00381CF9">
      <w:pPr>
        <w:spacing w:after="0" w:line="240" w:lineRule="auto"/>
        <w:ind w:left="-7"/>
        <w:rPr>
          <w:rFonts w:ascii="Avenir Next" w:hAnsi="Avenir Next"/>
        </w:rPr>
      </w:pPr>
      <w:r w:rsidRPr="00E33DCC">
        <w:rPr>
          <w:rFonts w:ascii="Avenir Next" w:hAnsi="Avenir Next"/>
        </w:rPr>
        <w:t xml:space="preserve">Les extensions à l’identique de clôtures existantes sont autorisées. </w:t>
      </w:r>
    </w:p>
    <w:p w14:paraId="68855159" w14:textId="5D8EB3DF" w:rsidR="001E2572" w:rsidRDefault="001E2572" w:rsidP="00381CF9">
      <w:pPr>
        <w:spacing w:after="0" w:line="240" w:lineRule="auto"/>
        <w:ind w:left="-7"/>
        <w:rPr>
          <w:rFonts w:ascii="Avenir Next" w:hAnsi="Avenir Next"/>
        </w:rPr>
      </w:pPr>
    </w:p>
    <w:p w14:paraId="46976B78" w14:textId="77777777" w:rsidR="001E2572" w:rsidRPr="00E33DCC" w:rsidRDefault="001E2572" w:rsidP="00381CF9">
      <w:pPr>
        <w:spacing w:after="0" w:line="240" w:lineRule="auto"/>
        <w:ind w:left="-7"/>
        <w:rPr>
          <w:rFonts w:ascii="Avenir Next" w:hAnsi="Avenir Next"/>
        </w:rPr>
      </w:pPr>
    </w:p>
    <w:p w14:paraId="20F3E2C1" w14:textId="3A02C54B"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12 – Stationnement des véhicules </w:t>
      </w:r>
    </w:p>
    <w:p w14:paraId="17579AE7" w14:textId="77777777" w:rsidR="001E2572" w:rsidRPr="001E2572" w:rsidRDefault="001E2572" w:rsidP="001E2572">
      <w:pPr>
        <w:rPr>
          <w:lang w:eastAsia="en-US"/>
        </w:rPr>
      </w:pPr>
    </w:p>
    <w:p w14:paraId="474ECB6C"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AUb</w:t>
      </w:r>
      <w:proofErr w:type="spellEnd"/>
      <w:r w:rsidRPr="00E33DCC">
        <w:rPr>
          <w:rFonts w:ascii="Avenir Next" w:hAnsi="Avenir Next"/>
        </w:rPr>
        <w:t xml:space="preserve"> 12.0 - Généralités</w:t>
      </w:r>
      <w:r w:rsidRPr="00E33DCC">
        <w:rPr>
          <w:rFonts w:ascii="Avenir Next" w:hAnsi="Avenir Next"/>
          <w:u w:val="none"/>
        </w:rPr>
        <w:t xml:space="preserve"> </w:t>
      </w:r>
    </w:p>
    <w:p w14:paraId="34DEC8C0" w14:textId="56D23206" w:rsidR="00B42C97" w:rsidRDefault="00593B28" w:rsidP="00381CF9">
      <w:pPr>
        <w:spacing w:after="0" w:line="240" w:lineRule="auto"/>
        <w:ind w:left="-7"/>
        <w:rPr>
          <w:rFonts w:ascii="Avenir Next" w:hAnsi="Avenir Next"/>
        </w:rPr>
      </w:pPr>
      <w:r w:rsidRPr="00E33DCC">
        <w:rPr>
          <w:rFonts w:ascii="Avenir Next" w:hAnsi="Avenir Next"/>
        </w:rPr>
        <w:t xml:space="preserve">Le stationnement doit être assuré en dehors des voies publiques, sur le terrain de l’opération ou dans son environnement immédiat. </w:t>
      </w:r>
    </w:p>
    <w:p w14:paraId="58D60238" w14:textId="77777777" w:rsidR="001E2572" w:rsidRPr="00E33DCC" w:rsidRDefault="001E2572" w:rsidP="00381CF9">
      <w:pPr>
        <w:spacing w:after="0" w:line="240" w:lineRule="auto"/>
        <w:ind w:left="-7"/>
        <w:rPr>
          <w:rFonts w:ascii="Avenir Next" w:hAnsi="Avenir Next"/>
        </w:rPr>
      </w:pPr>
    </w:p>
    <w:p w14:paraId="61C83169" w14:textId="50301BF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AUb</w:t>
      </w:r>
      <w:proofErr w:type="spellEnd"/>
      <w:r w:rsidRPr="00E33DCC">
        <w:rPr>
          <w:rFonts w:ascii="Avenir Next" w:hAnsi="Avenir Next"/>
        </w:rPr>
        <w:t xml:space="preserve"> 12 ne s’applique pas</w:t>
      </w:r>
      <w:r w:rsidR="001E2572">
        <w:rPr>
          <w:rFonts w:ascii="Avenir Next" w:hAnsi="Avenir Next"/>
        </w:rPr>
        <w:t> </w:t>
      </w:r>
      <w:r w:rsidRPr="00E33DCC">
        <w:rPr>
          <w:rFonts w:ascii="Avenir Next" w:hAnsi="Avenir Next"/>
        </w:rPr>
        <w:t xml:space="preserve">: </w:t>
      </w:r>
    </w:p>
    <w:p w14:paraId="581C63CE" w14:textId="4738F5BF" w:rsidR="00B42C97" w:rsidRPr="001E2572" w:rsidRDefault="001E2572" w:rsidP="001E2572">
      <w:pPr>
        <w:pStyle w:val="Paragraphedeliste"/>
        <w:numPr>
          <w:ilvl w:val="0"/>
          <w:numId w:val="61"/>
        </w:numPr>
        <w:spacing w:after="0" w:line="240" w:lineRule="auto"/>
        <w:ind w:left="0" w:firstLine="360"/>
      </w:pPr>
      <w:r w:rsidRPr="001E2572">
        <w:t>A</w:t>
      </w:r>
      <w:r w:rsidR="00593B28" w:rsidRPr="001E2572">
        <w:t xml:space="preserve">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42DCDCC" w14:textId="356CC3D8" w:rsidR="00B42C97" w:rsidRPr="001E2572" w:rsidRDefault="00593B28" w:rsidP="001E2572">
      <w:pPr>
        <w:pStyle w:val="Paragraphedeliste"/>
        <w:numPr>
          <w:ilvl w:val="0"/>
          <w:numId w:val="61"/>
        </w:numPr>
        <w:spacing w:after="0" w:line="240" w:lineRule="auto"/>
        <w:ind w:left="0" w:firstLine="360"/>
      </w:pPr>
      <w:r w:rsidRPr="001E2572">
        <w:t xml:space="preserve">Aux équipements d’infrastructures et de superstructures gérés par la commune de MAGLAND ou un organisme auquel la collectivité a délégué une ou plusieurs compétences de gestion. </w:t>
      </w:r>
    </w:p>
    <w:p w14:paraId="66C0F763" w14:textId="77777777" w:rsidR="001E2572" w:rsidRPr="00E33DCC" w:rsidRDefault="001E2572" w:rsidP="001E2572">
      <w:pPr>
        <w:spacing w:after="0" w:line="240" w:lineRule="auto"/>
        <w:ind w:left="360" w:firstLine="0"/>
        <w:rPr>
          <w:rFonts w:ascii="Avenir Next" w:hAnsi="Avenir Next"/>
        </w:rPr>
      </w:pPr>
    </w:p>
    <w:p w14:paraId="5921967C" w14:textId="02A8245E" w:rsidR="001E2572" w:rsidRDefault="00593B28" w:rsidP="001E2572">
      <w:pPr>
        <w:spacing w:after="0" w:line="240" w:lineRule="auto"/>
        <w:ind w:left="-5" w:right="1" w:hanging="10"/>
        <w:jc w:val="left"/>
        <w:rPr>
          <w:rFonts w:ascii="Avenir Next" w:hAnsi="Avenir Next"/>
          <w:b/>
          <w:u w:val="single" w:color="000000"/>
        </w:rPr>
      </w:pPr>
      <w:proofErr w:type="spellStart"/>
      <w:r w:rsidRPr="00E33DCC">
        <w:rPr>
          <w:rFonts w:ascii="Avenir Next" w:hAnsi="Avenir Next"/>
          <w:b/>
          <w:u w:val="single" w:color="000000"/>
        </w:rPr>
        <w:t>A</w:t>
      </w:r>
      <w:r w:rsidR="001E2572" w:rsidRPr="00E33DCC">
        <w:rPr>
          <w:rFonts w:ascii="Avenir Next" w:hAnsi="Avenir Next"/>
          <w:b/>
          <w:u w:val="single" w:color="000000"/>
        </w:rPr>
        <w:t>u</w:t>
      </w:r>
      <w:r w:rsidRPr="00E33DCC">
        <w:rPr>
          <w:rFonts w:ascii="Avenir Next" w:hAnsi="Avenir Next"/>
          <w:b/>
          <w:u w:val="single" w:color="000000"/>
        </w:rPr>
        <w:t>b</w:t>
      </w:r>
      <w:proofErr w:type="spellEnd"/>
      <w:r w:rsidRPr="00E33DCC">
        <w:rPr>
          <w:rFonts w:ascii="Avenir Next" w:hAnsi="Avenir Next"/>
          <w:b/>
          <w:u w:val="single" w:color="000000"/>
        </w:rPr>
        <w:t xml:space="preserve"> 12.1 – Nombre de places de stationnement et type d’occupation ou d’utilisation du sol</w:t>
      </w:r>
    </w:p>
    <w:p w14:paraId="7C3CDD87" w14:textId="0492BAAE" w:rsidR="00B42C97" w:rsidRDefault="00593B28" w:rsidP="00381CF9">
      <w:pPr>
        <w:spacing w:after="0" w:line="240" w:lineRule="auto"/>
        <w:ind w:left="-5" w:right="853" w:hanging="10"/>
        <w:jc w:val="left"/>
        <w:rPr>
          <w:rFonts w:ascii="Avenir Next" w:hAnsi="Avenir Next"/>
        </w:rPr>
      </w:pPr>
      <w:r w:rsidRPr="00E33DCC">
        <w:rPr>
          <w:rFonts w:ascii="Avenir Next" w:hAnsi="Avenir Next"/>
        </w:rPr>
        <w:lastRenderedPageBreak/>
        <w:t xml:space="preserve">Il est exigé au minimum : </w:t>
      </w:r>
    </w:p>
    <w:p w14:paraId="0C105469" w14:textId="77777777" w:rsidR="001E2572" w:rsidRPr="00E33DCC" w:rsidRDefault="001E2572" w:rsidP="00381CF9">
      <w:pPr>
        <w:spacing w:after="0" w:line="240" w:lineRule="auto"/>
        <w:ind w:left="-5" w:right="853" w:hanging="10"/>
        <w:jc w:val="left"/>
        <w:rPr>
          <w:rFonts w:ascii="Avenir Next" w:hAnsi="Avenir Next"/>
        </w:rPr>
      </w:pPr>
    </w:p>
    <w:p w14:paraId="7C22D3AB" w14:textId="77777777" w:rsidR="00BB7A9E" w:rsidRPr="00E33DCC" w:rsidRDefault="00BB7A9E" w:rsidP="00BB7A9E">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5F1F2FB8" w14:textId="77777777" w:rsidR="00BB7A9E" w:rsidRDefault="00BB7A9E" w:rsidP="00BB7A9E">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61FDBAE5" w14:textId="63075337" w:rsidR="00022326" w:rsidRPr="00022326" w:rsidRDefault="00BB7A9E" w:rsidP="00022326">
      <w:pPr>
        <w:pStyle w:val="Paragraphedeliste"/>
        <w:numPr>
          <w:ilvl w:val="0"/>
          <w:numId w:val="9"/>
        </w:numPr>
        <w:spacing w:after="0" w:line="240" w:lineRule="auto"/>
        <w:ind w:left="0" w:firstLine="360"/>
        <w:rPr>
          <w:szCs w:val="20"/>
        </w:rPr>
      </w:pPr>
      <w:r w:rsidRPr="00022326">
        <w:rPr>
          <w:color w:val="1D2CF7"/>
          <w:szCs w:val="20"/>
        </w:rPr>
        <w:t>1 place de stationnement par tranche de 50m</w:t>
      </w:r>
      <w:r w:rsidRPr="00022326">
        <w:rPr>
          <w:color w:val="1D2CF7"/>
          <w:szCs w:val="20"/>
          <w:vertAlign w:val="superscript"/>
        </w:rPr>
        <w:t>2</w:t>
      </w:r>
      <w:r w:rsidRPr="00022326">
        <w:rPr>
          <w:color w:val="1D2CF7"/>
          <w:szCs w:val="20"/>
        </w:rPr>
        <w:t xml:space="preserve"> de surface de plancher avec un minimum de 2 places par logement. </w:t>
      </w:r>
      <w:r w:rsidR="00022326" w:rsidRPr="00022326">
        <w:rPr>
          <w:color w:val="1D2CF7"/>
          <w:szCs w:val="20"/>
        </w:rPr>
        <w:t>À minima 50% de ces places devront être couvertes pour les opérations de plus de 500m2 de surface de plancher.</w:t>
      </w:r>
    </w:p>
    <w:p w14:paraId="4254887C" w14:textId="701FFF0B" w:rsidR="00BB7A9E" w:rsidRPr="00022326" w:rsidRDefault="00BB7A9E" w:rsidP="008560DD">
      <w:pPr>
        <w:pStyle w:val="Paragraphedeliste"/>
        <w:numPr>
          <w:ilvl w:val="0"/>
          <w:numId w:val="29"/>
        </w:numPr>
        <w:spacing w:after="0" w:line="240" w:lineRule="auto"/>
        <w:rPr>
          <w:color w:val="1D2CF7"/>
          <w:szCs w:val="20"/>
        </w:rPr>
      </w:pPr>
    </w:p>
    <w:p w14:paraId="4004C85A"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5FFDBE0E" w14:textId="77777777" w:rsidR="001E2572" w:rsidRPr="00E33DCC" w:rsidRDefault="001E2572" w:rsidP="001E2572">
      <w:pPr>
        <w:spacing w:after="0" w:line="240" w:lineRule="auto"/>
        <w:rPr>
          <w:rFonts w:ascii="Avenir Next" w:hAnsi="Avenir Next"/>
        </w:rPr>
      </w:pPr>
    </w:p>
    <w:p w14:paraId="28046825" w14:textId="43D78172"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constructions à usage d’hôtel et de salle de </w:t>
      </w:r>
      <w:r w:rsidR="001E2572" w:rsidRPr="00E33DCC">
        <w:rPr>
          <w:rFonts w:ascii="Avenir Next" w:hAnsi="Avenir Next"/>
          <w:b/>
        </w:rPr>
        <w:t>restaurant :</w:t>
      </w:r>
      <w:r w:rsidRPr="00E33DCC">
        <w:rPr>
          <w:rFonts w:ascii="Avenir Next" w:hAnsi="Avenir Next"/>
          <w:b/>
        </w:rPr>
        <w:t xml:space="preserve"> </w:t>
      </w:r>
    </w:p>
    <w:p w14:paraId="4C1C1E7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 plus restrictive des deux conditions décrites ci-dessous </w:t>
      </w:r>
      <w:r w:rsidRPr="00E33DCC">
        <w:rPr>
          <w:rFonts w:ascii="Avenir Next" w:hAnsi="Avenir Next"/>
          <w:b/>
        </w:rPr>
        <w:t>:</w:t>
      </w:r>
      <w:r w:rsidRPr="00E33DCC">
        <w:rPr>
          <w:rFonts w:ascii="Avenir Next" w:hAnsi="Avenir Next"/>
        </w:rPr>
        <w:t xml:space="preserve"> </w:t>
      </w:r>
    </w:p>
    <w:p w14:paraId="6DC8CE6F" w14:textId="17033B5D" w:rsidR="00B42C97" w:rsidRPr="001E2572" w:rsidRDefault="00593B28" w:rsidP="001E2572">
      <w:pPr>
        <w:pStyle w:val="Paragraphedeliste"/>
        <w:numPr>
          <w:ilvl w:val="0"/>
          <w:numId w:val="61"/>
        </w:numPr>
        <w:spacing w:after="0" w:line="240" w:lineRule="auto"/>
      </w:pPr>
      <w:r w:rsidRPr="001E2572">
        <w:t xml:space="preserve">1 place de stationnement par chambre. </w:t>
      </w:r>
    </w:p>
    <w:p w14:paraId="4BA45C0E" w14:textId="07EC271A" w:rsidR="00B42C97" w:rsidRPr="001E2572" w:rsidRDefault="00593B28" w:rsidP="001E2572">
      <w:pPr>
        <w:pStyle w:val="Paragraphedeliste"/>
        <w:numPr>
          <w:ilvl w:val="0"/>
          <w:numId w:val="61"/>
        </w:numPr>
        <w:spacing w:after="0" w:line="240" w:lineRule="auto"/>
      </w:pPr>
      <w:r w:rsidRPr="001E2572">
        <w:t xml:space="preserve">1 place de stationnement par 10 m2 de salle de restaurant. </w:t>
      </w:r>
    </w:p>
    <w:p w14:paraId="020030EA" w14:textId="77777777" w:rsidR="001E2572" w:rsidRPr="00E33DCC" w:rsidRDefault="001E2572" w:rsidP="001E2572">
      <w:pPr>
        <w:spacing w:after="0" w:line="240" w:lineRule="auto"/>
        <w:rPr>
          <w:rFonts w:ascii="Avenir Next" w:hAnsi="Avenir Next"/>
        </w:rPr>
      </w:pPr>
    </w:p>
    <w:p w14:paraId="7B6C55EE"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foyers d’hébergement spécialisé :  </w:t>
      </w:r>
    </w:p>
    <w:p w14:paraId="06298B4B" w14:textId="74B37322"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besoins en stationnement seront déterminés en fonction des besoins de la </w:t>
      </w:r>
      <w:r w:rsidR="001E2572" w:rsidRPr="00E33DCC">
        <w:rPr>
          <w:rFonts w:ascii="Avenir Next" w:hAnsi="Avenir Next"/>
        </w:rPr>
        <w:t>structure.</w:t>
      </w:r>
      <w:r w:rsidRPr="00E33DCC">
        <w:rPr>
          <w:rFonts w:ascii="Avenir Next" w:hAnsi="Avenir Next"/>
        </w:rPr>
        <w:t xml:space="preserve"> </w:t>
      </w:r>
    </w:p>
    <w:p w14:paraId="02D16B3B" w14:textId="2E99CAEB" w:rsidR="00B42C97" w:rsidRPr="00E33DCC" w:rsidRDefault="00B42C97" w:rsidP="00381CF9">
      <w:pPr>
        <w:tabs>
          <w:tab w:val="center" w:pos="360"/>
        </w:tabs>
        <w:spacing w:after="0" w:line="240" w:lineRule="auto"/>
        <w:ind w:left="-15" w:firstLine="0"/>
        <w:jc w:val="left"/>
        <w:rPr>
          <w:rFonts w:ascii="Avenir Next" w:hAnsi="Avenir Next"/>
        </w:rPr>
      </w:pPr>
    </w:p>
    <w:p w14:paraId="370B65A4"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constructions à usage de commerces :  </w:t>
      </w:r>
    </w:p>
    <w:p w14:paraId="4B4708B1" w14:textId="3E6381E6" w:rsidR="00B42C97" w:rsidRPr="001E2572" w:rsidRDefault="001E2572" w:rsidP="001E2572">
      <w:pPr>
        <w:pStyle w:val="Paragraphedeliste"/>
        <w:numPr>
          <w:ilvl w:val="0"/>
          <w:numId w:val="61"/>
        </w:numPr>
        <w:spacing w:after="0" w:line="240" w:lineRule="auto"/>
        <w:ind w:left="0"/>
      </w:pPr>
      <w:r w:rsidRPr="001E2572">
        <w:t>L’aire</w:t>
      </w:r>
      <w:r w:rsidR="00593B28" w:rsidRPr="001E2572">
        <w:t xml:space="preserve"> de stationnement doit représenter au minimum 30 % de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00593B28" w:rsidRPr="001E2572">
        <w:t xml:space="preserve"> de l’établissement commercial. </w:t>
      </w:r>
    </w:p>
    <w:p w14:paraId="7F253D0C" w14:textId="303D068F"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commerces soumis à autorisation d’exploitation commerciale, l’emprise au sol des aires de stationnement ne peut excéder une fois et demie la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E33DCC">
        <w:rPr>
          <w:rFonts w:ascii="Avenir Next" w:hAnsi="Avenir Next"/>
        </w:rPr>
        <w:t xml:space="preserve"> des bâtiments commerciaux. </w:t>
      </w:r>
    </w:p>
    <w:p w14:paraId="52A3F1E4" w14:textId="55F4B08C" w:rsidR="00B42C97" w:rsidRPr="00E33DCC" w:rsidRDefault="00B42C97" w:rsidP="00381CF9">
      <w:pPr>
        <w:tabs>
          <w:tab w:val="center" w:pos="360"/>
        </w:tabs>
        <w:spacing w:after="0" w:line="240" w:lineRule="auto"/>
        <w:ind w:left="-15" w:firstLine="0"/>
        <w:jc w:val="left"/>
        <w:rPr>
          <w:rFonts w:ascii="Avenir Next" w:hAnsi="Avenir Next"/>
        </w:rPr>
      </w:pPr>
    </w:p>
    <w:p w14:paraId="76838D78"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constructions à usage de bureaux et de services :  </w:t>
      </w:r>
    </w:p>
    <w:p w14:paraId="2FD72609" w14:textId="0E091AFC" w:rsidR="00B42C97" w:rsidRPr="001E2572" w:rsidRDefault="00593B28" w:rsidP="001E2572">
      <w:pPr>
        <w:pStyle w:val="Paragraphedeliste"/>
        <w:numPr>
          <w:ilvl w:val="0"/>
          <w:numId w:val="61"/>
        </w:numPr>
        <w:spacing w:after="0" w:line="240" w:lineRule="auto"/>
      </w:pPr>
      <w:r w:rsidRPr="001E2572">
        <w:t xml:space="preserve">1 place par 40 m2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1E2572">
        <w:t xml:space="preserve"> pour les constructions à usage de bureaux et de </w:t>
      </w:r>
      <w:r w:rsidR="001E2572" w:rsidRPr="001E2572">
        <w:t>services.</w:t>
      </w:r>
      <w:r w:rsidRPr="001E2572">
        <w:t xml:space="preserve"> </w:t>
      </w:r>
    </w:p>
    <w:p w14:paraId="1C72D2E1" w14:textId="77777777" w:rsidR="001E2572" w:rsidRPr="00E33DCC" w:rsidRDefault="001E2572" w:rsidP="001E2572">
      <w:pPr>
        <w:spacing w:after="0" w:line="240" w:lineRule="auto"/>
        <w:rPr>
          <w:rFonts w:ascii="Avenir Next" w:hAnsi="Avenir Next"/>
        </w:rPr>
      </w:pPr>
    </w:p>
    <w:p w14:paraId="6BDB0168"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établissements artisanaux admis : </w:t>
      </w:r>
    </w:p>
    <w:p w14:paraId="4BD1E053" w14:textId="7116BF5E" w:rsidR="00B42C97" w:rsidRPr="001E2572" w:rsidRDefault="00593B28" w:rsidP="001E2572">
      <w:pPr>
        <w:pStyle w:val="Paragraphedeliste"/>
        <w:numPr>
          <w:ilvl w:val="0"/>
          <w:numId w:val="61"/>
        </w:numPr>
        <w:spacing w:after="0" w:line="240" w:lineRule="auto"/>
      </w:pPr>
      <w:r w:rsidRPr="001E2572">
        <w:t xml:space="preserve">1 place par 50 m2 de </w:t>
      </w:r>
      <w:r w:rsidR="007A5420" w:rsidRPr="004A475D">
        <w:rPr>
          <w:strike/>
          <w:color w:val="FF0000"/>
          <w:szCs w:val="20"/>
        </w:rPr>
        <w:t>SHON</w:t>
      </w:r>
      <w:r w:rsidR="007A5420">
        <w:rPr>
          <w:szCs w:val="20"/>
        </w:rPr>
        <w:t xml:space="preserve"> </w:t>
      </w:r>
      <w:r w:rsidR="007A5420" w:rsidRPr="004A475D">
        <w:rPr>
          <w:color w:val="1D2CF7"/>
          <w:szCs w:val="20"/>
        </w:rPr>
        <w:t>surface de plancher</w:t>
      </w:r>
      <w:r w:rsidRPr="001E2572">
        <w:t xml:space="preserve"> pour les constructions à usage d’activité artisanale. </w:t>
      </w:r>
    </w:p>
    <w:p w14:paraId="4D97BF92" w14:textId="4ACF5BB9"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0FFE9ED4" w14:textId="77777777" w:rsidR="001E2572" w:rsidRPr="00E33DCC" w:rsidRDefault="001E2572" w:rsidP="00381CF9">
      <w:pPr>
        <w:spacing w:after="0" w:line="240" w:lineRule="auto"/>
        <w:ind w:left="0" w:firstLine="0"/>
        <w:jc w:val="left"/>
        <w:rPr>
          <w:rFonts w:ascii="Avenir Next" w:hAnsi="Avenir Next"/>
        </w:rPr>
      </w:pPr>
    </w:p>
    <w:p w14:paraId="519D21B3" w14:textId="361FDD98"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13- Espaces libres et plantations  </w:t>
      </w:r>
    </w:p>
    <w:p w14:paraId="7F84DAFE" w14:textId="77777777" w:rsidR="001E2572" w:rsidRPr="001E2572" w:rsidRDefault="001E2572" w:rsidP="001E2572">
      <w:pPr>
        <w:rPr>
          <w:lang w:eastAsia="en-US"/>
        </w:rPr>
      </w:pPr>
    </w:p>
    <w:p w14:paraId="1422ABD1" w14:textId="26D24D1E" w:rsidR="00B42C97" w:rsidRDefault="00593B28" w:rsidP="00381CF9">
      <w:pPr>
        <w:spacing w:after="0" w:line="240" w:lineRule="auto"/>
        <w:ind w:left="-7"/>
        <w:rPr>
          <w:rFonts w:ascii="Avenir Next" w:hAnsi="Avenir Next"/>
        </w:rPr>
      </w:pPr>
      <w:r w:rsidRPr="00E33DCC">
        <w:rPr>
          <w:rFonts w:ascii="Avenir Next" w:hAnsi="Avenir Next"/>
        </w:rPr>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6CE541B3" w14:textId="32166D02" w:rsidR="001E2572" w:rsidRDefault="001E2572" w:rsidP="00381CF9">
      <w:pPr>
        <w:spacing w:after="0" w:line="240" w:lineRule="auto"/>
        <w:ind w:left="-7"/>
        <w:rPr>
          <w:rFonts w:ascii="Avenir Next" w:hAnsi="Avenir Next"/>
        </w:rPr>
      </w:pPr>
    </w:p>
    <w:p w14:paraId="2160BEAB" w14:textId="177F70E7" w:rsidR="001E2572" w:rsidRDefault="001E2572" w:rsidP="00381CF9">
      <w:pPr>
        <w:spacing w:after="0" w:line="240" w:lineRule="auto"/>
        <w:ind w:left="-7"/>
        <w:rPr>
          <w:rFonts w:ascii="Avenir Next" w:hAnsi="Avenir Next"/>
        </w:rPr>
      </w:pPr>
    </w:p>
    <w:p w14:paraId="0F1B0C09" w14:textId="77777777" w:rsidR="001E2572" w:rsidRPr="00E33DCC" w:rsidRDefault="001E2572" w:rsidP="00381CF9">
      <w:pPr>
        <w:spacing w:after="0" w:line="240" w:lineRule="auto"/>
        <w:ind w:left="-7"/>
        <w:rPr>
          <w:rFonts w:ascii="Avenir Next" w:hAnsi="Avenir Next"/>
        </w:rPr>
      </w:pPr>
    </w:p>
    <w:p w14:paraId="112637F6"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56B73F4B" w14:textId="1BA97F00" w:rsidR="00DF04F2" w:rsidRDefault="00DF04F2" w:rsidP="00381CF9">
      <w:pPr>
        <w:pStyle w:val="Titre5"/>
        <w:spacing w:after="0" w:line="240" w:lineRule="auto"/>
        <w:ind w:left="-5"/>
        <w:rPr>
          <w:rFonts w:ascii="Avenir Next" w:hAnsi="Avenir Next"/>
        </w:rPr>
      </w:pPr>
    </w:p>
    <w:p w14:paraId="5079F2A6" w14:textId="77777777" w:rsidR="001E2572" w:rsidRPr="001E2572" w:rsidRDefault="001E2572" w:rsidP="001E2572"/>
    <w:p w14:paraId="023D9357" w14:textId="715EA75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AUb</w:t>
      </w:r>
      <w:proofErr w:type="spellEnd"/>
      <w:r w:rsidRPr="00E33DCC">
        <w:rPr>
          <w:rFonts w:ascii="Avenir Next" w:eastAsiaTheme="minorHAnsi" w:hAnsi="Avenir Next" w:cstheme="minorBidi"/>
          <w:color w:val="1D2CF7"/>
          <w:sz w:val="24"/>
          <w:szCs w:val="20"/>
          <w:lang w:eastAsia="en-US"/>
        </w:rPr>
        <w:t xml:space="preserve"> 14 - Coefficient d’occupation des sols </w:t>
      </w:r>
    </w:p>
    <w:p w14:paraId="57478B8D" w14:textId="77777777" w:rsidR="001E2572" w:rsidRPr="001E2572" w:rsidRDefault="001E2572" w:rsidP="001E2572">
      <w:pPr>
        <w:rPr>
          <w:lang w:eastAsia="en-US"/>
        </w:rPr>
      </w:pPr>
    </w:p>
    <w:p w14:paraId="0F4A2236" w14:textId="77777777" w:rsidR="00B42C97" w:rsidRPr="00E33DCC" w:rsidRDefault="00593B28" w:rsidP="00381CF9">
      <w:pPr>
        <w:spacing w:after="0" w:line="240" w:lineRule="auto"/>
        <w:ind w:left="-5" w:hanging="10"/>
        <w:jc w:val="left"/>
        <w:rPr>
          <w:rFonts w:ascii="Avenir Next" w:hAnsi="Avenir Next"/>
          <w:strike/>
          <w:color w:val="FF0000"/>
        </w:rPr>
      </w:pPr>
      <w:proofErr w:type="spellStart"/>
      <w:r w:rsidRPr="00E33DCC">
        <w:rPr>
          <w:rFonts w:ascii="Avenir Next" w:hAnsi="Avenir Next"/>
          <w:b/>
          <w:strike/>
          <w:color w:val="FF0000"/>
          <w:u w:val="single" w:color="000000"/>
        </w:rPr>
        <w:t>AUb</w:t>
      </w:r>
      <w:proofErr w:type="spellEnd"/>
      <w:r w:rsidRPr="00E33DCC">
        <w:rPr>
          <w:rFonts w:ascii="Avenir Next" w:hAnsi="Avenir Next"/>
          <w:b/>
          <w:strike/>
          <w:color w:val="FF0000"/>
          <w:u w:val="single" w:color="000000"/>
        </w:rPr>
        <w:t xml:space="preserve"> 14.0 - L’article </w:t>
      </w:r>
      <w:proofErr w:type="spellStart"/>
      <w:r w:rsidRPr="00E33DCC">
        <w:rPr>
          <w:rFonts w:ascii="Avenir Next" w:hAnsi="Avenir Next"/>
          <w:b/>
          <w:strike/>
          <w:color w:val="FF0000"/>
          <w:u w:val="single" w:color="000000"/>
        </w:rPr>
        <w:t>AUb</w:t>
      </w:r>
      <w:proofErr w:type="spellEnd"/>
      <w:r w:rsidRPr="00E33DCC">
        <w:rPr>
          <w:rFonts w:ascii="Avenir Next" w:hAnsi="Avenir Next"/>
          <w:b/>
          <w:strike/>
          <w:color w:val="FF0000"/>
          <w:u w:val="single" w:color="000000"/>
        </w:rPr>
        <w:t xml:space="preserve"> 14 ne s’applique pas :</w:t>
      </w:r>
      <w:r w:rsidRPr="00E33DCC">
        <w:rPr>
          <w:rFonts w:ascii="Avenir Next" w:hAnsi="Avenir Next"/>
          <w:b/>
          <w:strike/>
          <w:color w:val="FF0000"/>
        </w:rPr>
        <w:t xml:space="preserve"> </w:t>
      </w:r>
    </w:p>
    <w:p w14:paraId="2A0F2E8A" w14:textId="5D0DCAA9" w:rsidR="00B42C97" w:rsidRPr="001E2572" w:rsidRDefault="00593B28" w:rsidP="001E2572">
      <w:pPr>
        <w:pStyle w:val="Paragraphedeliste"/>
        <w:numPr>
          <w:ilvl w:val="0"/>
          <w:numId w:val="62"/>
        </w:numPr>
        <w:spacing w:after="0" w:line="240" w:lineRule="auto"/>
        <w:ind w:left="0" w:firstLine="360"/>
        <w:rPr>
          <w:strike/>
          <w:color w:val="FF0000"/>
        </w:rPr>
      </w:pPr>
      <w:r w:rsidRPr="001E2572">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379221A" w14:textId="10E222F9" w:rsidR="00B42C97" w:rsidRDefault="00593B28" w:rsidP="001E2572">
      <w:pPr>
        <w:pStyle w:val="Paragraphedeliste"/>
        <w:numPr>
          <w:ilvl w:val="0"/>
          <w:numId w:val="62"/>
        </w:numPr>
        <w:spacing w:after="0" w:line="240" w:lineRule="auto"/>
        <w:ind w:left="0" w:firstLine="360"/>
        <w:rPr>
          <w:strike/>
          <w:color w:val="FF0000"/>
        </w:rPr>
      </w:pPr>
      <w:r w:rsidRPr="001E2572">
        <w:rPr>
          <w:strike/>
          <w:color w:val="FF0000"/>
        </w:rPr>
        <w:t xml:space="preserve">Aux équipements d’infrastructures et de superstructures gérés par la commune de MAGLAND ou un organisme auquel la collectivité a délégué une ou plusieurs compétences de gestion. </w:t>
      </w:r>
    </w:p>
    <w:p w14:paraId="4E6468B9" w14:textId="77777777" w:rsidR="001E2572" w:rsidRPr="001E2572" w:rsidRDefault="001E2572" w:rsidP="001E2572">
      <w:pPr>
        <w:spacing w:after="0" w:line="240" w:lineRule="auto"/>
        <w:rPr>
          <w:strike/>
          <w:color w:val="FF0000"/>
        </w:rPr>
      </w:pPr>
    </w:p>
    <w:p w14:paraId="791DFB3C" w14:textId="77777777" w:rsidR="00B42C97" w:rsidRPr="00E33DCC" w:rsidRDefault="00593B28" w:rsidP="00381CF9">
      <w:pPr>
        <w:spacing w:after="0" w:line="240" w:lineRule="auto"/>
        <w:ind w:left="-5" w:hanging="10"/>
        <w:jc w:val="left"/>
        <w:rPr>
          <w:rFonts w:ascii="Avenir Next" w:hAnsi="Avenir Next"/>
          <w:strike/>
          <w:color w:val="FF0000"/>
        </w:rPr>
      </w:pPr>
      <w:proofErr w:type="spellStart"/>
      <w:r w:rsidRPr="00E33DCC">
        <w:rPr>
          <w:rFonts w:ascii="Avenir Next" w:hAnsi="Avenir Next"/>
          <w:b/>
          <w:strike/>
          <w:color w:val="FF0000"/>
          <w:u w:val="single" w:color="000000"/>
        </w:rPr>
        <w:t>AUb</w:t>
      </w:r>
      <w:proofErr w:type="spellEnd"/>
      <w:r w:rsidRPr="00E33DCC">
        <w:rPr>
          <w:rFonts w:ascii="Avenir Next" w:hAnsi="Avenir Next"/>
          <w:b/>
          <w:strike/>
          <w:color w:val="FF0000"/>
          <w:u w:val="single" w:color="000000"/>
        </w:rPr>
        <w:t xml:space="preserve"> 14.1 - Le coefficient d’occupation des sols des constructions nouvelles est limité :</w:t>
      </w:r>
      <w:r w:rsidRPr="00E33DCC">
        <w:rPr>
          <w:rFonts w:ascii="Avenir Next" w:hAnsi="Avenir Next"/>
          <w:b/>
          <w:strike/>
          <w:color w:val="FF0000"/>
        </w:rPr>
        <w:t xml:space="preserve"> </w:t>
      </w:r>
    </w:p>
    <w:p w14:paraId="0E3C2B0E" w14:textId="002A0588" w:rsidR="00B42C97" w:rsidRPr="001E2572" w:rsidRDefault="00593B28" w:rsidP="001E2572">
      <w:pPr>
        <w:pStyle w:val="Paragraphedeliste"/>
        <w:numPr>
          <w:ilvl w:val="0"/>
          <w:numId w:val="62"/>
        </w:numPr>
        <w:spacing w:after="0" w:line="240" w:lineRule="auto"/>
        <w:rPr>
          <w:strike/>
          <w:color w:val="FF0000"/>
        </w:rPr>
      </w:pPr>
      <w:proofErr w:type="gramStart"/>
      <w:r w:rsidRPr="001E2572">
        <w:rPr>
          <w:strike/>
          <w:color w:val="FF0000"/>
        </w:rPr>
        <w:t>à</w:t>
      </w:r>
      <w:proofErr w:type="gramEnd"/>
      <w:r w:rsidRPr="001E2572">
        <w:rPr>
          <w:strike/>
          <w:color w:val="FF0000"/>
        </w:rPr>
        <w:t xml:space="preserve"> 0,60  </w:t>
      </w:r>
    </w:p>
    <w:p w14:paraId="354C6E1C" w14:textId="0F94DAC6" w:rsidR="00B42C97"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lastRenderedPageBreak/>
        <w:t xml:space="preserve">Lors de travaux, d’extension, d’agrandissement ou de changement de destination sur des constructions existantes le coefficient d’occupation des sols n’est pas limité. </w:t>
      </w:r>
    </w:p>
    <w:p w14:paraId="5C999F74" w14:textId="77777777" w:rsidR="001E2572" w:rsidRPr="00E33DCC" w:rsidRDefault="001E2572" w:rsidP="00381CF9">
      <w:pPr>
        <w:spacing w:after="0" w:line="240" w:lineRule="auto"/>
        <w:ind w:left="-7"/>
        <w:rPr>
          <w:rFonts w:ascii="Avenir Next" w:hAnsi="Avenir Next"/>
          <w:strike/>
          <w:color w:val="FF0000"/>
        </w:rPr>
      </w:pPr>
    </w:p>
    <w:p w14:paraId="50290096" w14:textId="77777777" w:rsidR="00B42C97" w:rsidRPr="00E33DCC" w:rsidRDefault="00593B28" w:rsidP="00381CF9">
      <w:pPr>
        <w:pStyle w:val="Titre6"/>
        <w:spacing w:after="0" w:line="240" w:lineRule="auto"/>
        <w:ind w:left="-5"/>
        <w:rPr>
          <w:rFonts w:ascii="Avenir Next" w:hAnsi="Avenir Next"/>
          <w:strike/>
          <w:color w:val="FF0000"/>
        </w:rPr>
      </w:pPr>
      <w:proofErr w:type="spellStart"/>
      <w:r w:rsidRPr="00E33DCC">
        <w:rPr>
          <w:rFonts w:ascii="Avenir Next" w:hAnsi="Avenir Next"/>
          <w:strike/>
          <w:color w:val="FF0000"/>
        </w:rPr>
        <w:t>AUb</w:t>
      </w:r>
      <w:proofErr w:type="spellEnd"/>
      <w:r w:rsidRPr="00E33DCC">
        <w:rPr>
          <w:rFonts w:ascii="Avenir Next" w:hAnsi="Avenir Next"/>
          <w:strike/>
          <w:color w:val="FF0000"/>
        </w:rPr>
        <w:t xml:space="preserve"> 14.2 – Application de l’article L.123-1-1</w:t>
      </w:r>
      <w:r w:rsidRPr="00E33DCC">
        <w:rPr>
          <w:rFonts w:ascii="Avenir Next" w:hAnsi="Avenir Next"/>
          <w:strike/>
          <w:color w:val="FF0000"/>
          <w:u w:val="none"/>
        </w:rPr>
        <w:t xml:space="preserve"> </w:t>
      </w:r>
    </w:p>
    <w:p w14:paraId="50086138" w14:textId="1D337528" w:rsidR="00B42C97" w:rsidRPr="00E33DCC"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5A223E64" w14:textId="6BC570AA" w:rsidR="00FA3B37" w:rsidRPr="00E33DCC" w:rsidRDefault="00FA3B37" w:rsidP="00381CF9">
      <w:pPr>
        <w:spacing w:after="0" w:line="240" w:lineRule="auto"/>
        <w:ind w:left="-7"/>
        <w:rPr>
          <w:rFonts w:ascii="Avenir Next" w:hAnsi="Avenir Next"/>
        </w:rPr>
      </w:pPr>
    </w:p>
    <w:p w14:paraId="108024CB" w14:textId="55316D01" w:rsidR="00FA3B37" w:rsidRPr="00E33DCC" w:rsidRDefault="00FA3B37" w:rsidP="00381CF9">
      <w:pPr>
        <w:spacing w:after="0" w:line="240" w:lineRule="auto"/>
        <w:ind w:left="-7"/>
        <w:rPr>
          <w:rFonts w:ascii="Avenir Next" w:hAnsi="Avenir Next"/>
          <w:b/>
          <w:bCs/>
          <w:color w:val="1D2CF7"/>
        </w:rPr>
      </w:pPr>
      <w:r w:rsidRPr="00E33DCC">
        <w:rPr>
          <w:rFonts w:ascii="Avenir Next" w:hAnsi="Avenir Next"/>
          <w:b/>
          <w:bCs/>
          <w:color w:val="1D2CF7"/>
        </w:rPr>
        <w:t>Sans objet</w:t>
      </w:r>
    </w:p>
    <w:p w14:paraId="642FA018" w14:textId="121DA5AB" w:rsidR="006A2D02" w:rsidRPr="00E33DCC" w:rsidRDefault="006A2D02" w:rsidP="00381CF9">
      <w:pPr>
        <w:spacing w:after="0" w:line="240" w:lineRule="auto"/>
        <w:ind w:left="-7"/>
        <w:rPr>
          <w:rFonts w:ascii="Avenir Next" w:hAnsi="Avenir Next"/>
          <w:b/>
          <w:bCs/>
          <w:color w:val="1D2CF7"/>
        </w:rPr>
      </w:pPr>
    </w:p>
    <w:p w14:paraId="66C27D1F" w14:textId="77777777" w:rsidR="00820335" w:rsidRDefault="00820335" w:rsidP="00381CF9">
      <w:pPr>
        <w:spacing w:after="0" w:line="240" w:lineRule="auto"/>
        <w:ind w:left="-7"/>
        <w:rPr>
          <w:rFonts w:ascii="Avenir Next" w:hAnsi="Avenir Next"/>
          <w:b/>
          <w:bCs/>
          <w:color w:val="1D2CF7"/>
        </w:rPr>
        <w:sectPr w:rsidR="00820335">
          <w:footerReference w:type="default" r:id="rId28"/>
          <w:pgSz w:w="11900" w:h="16840"/>
          <w:pgMar w:top="1172" w:right="1127" w:bottom="1470" w:left="1133" w:header="720" w:footer="916" w:gutter="0"/>
          <w:cols w:space="720"/>
        </w:sectPr>
      </w:pPr>
    </w:p>
    <w:p w14:paraId="65BF023B" w14:textId="77777777" w:rsidR="00FA3B37" w:rsidRPr="00E33DCC" w:rsidRDefault="00FA3B37" w:rsidP="001E2572">
      <w:pPr>
        <w:spacing w:after="0" w:line="240" w:lineRule="auto"/>
        <w:ind w:left="0" w:firstLine="0"/>
        <w:rPr>
          <w:rFonts w:ascii="Avenir Next" w:hAnsi="Avenir Next"/>
        </w:rPr>
      </w:pPr>
    </w:p>
    <w:p w14:paraId="603FCB25" w14:textId="0A6123AF" w:rsidR="001E2572" w:rsidRPr="001E2572"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w:t>
      </w:r>
      <w:proofErr w:type="spellStart"/>
      <w:r w:rsidRPr="00E33DCC">
        <w:rPr>
          <w:rFonts w:ascii="Avenir Next" w:hAnsi="Avenir Next"/>
          <w:b/>
          <w:smallCaps/>
          <w:color w:val="1D2CF7"/>
          <w:spacing w:val="32"/>
          <w:sz w:val="32"/>
        </w:rPr>
        <w:t>AUc</w:t>
      </w:r>
      <w:proofErr w:type="spellEnd"/>
      <w:r w:rsidRPr="00E33DCC">
        <w:rPr>
          <w:rFonts w:ascii="Avenir Next" w:hAnsi="Avenir Next"/>
          <w:b/>
          <w:smallCaps/>
          <w:color w:val="1D2CF7"/>
          <w:spacing w:val="32"/>
          <w:sz w:val="32"/>
        </w:rPr>
        <w:t xml:space="preserve"> </w:t>
      </w:r>
    </w:p>
    <w:p w14:paraId="73E96B26" w14:textId="7DAD5468" w:rsidR="00DF04F2" w:rsidRDefault="00DF04F2" w:rsidP="00381CF9">
      <w:pPr>
        <w:pStyle w:val="Titre2"/>
        <w:spacing w:line="240" w:lineRule="auto"/>
        <w:ind w:left="11" w:hanging="11"/>
        <w:rPr>
          <w:rFonts w:ascii="Avenir Next" w:hAnsi="Avenir Next"/>
          <w:color w:val="000000" w:themeColor="text1"/>
          <w:szCs w:val="22"/>
        </w:rPr>
      </w:pPr>
    </w:p>
    <w:p w14:paraId="7DE30744" w14:textId="77777777" w:rsidR="001E2572" w:rsidRPr="001E2572" w:rsidRDefault="001E2572" w:rsidP="001E2572"/>
    <w:p w14:paraId="3B67E248" w14:textId="77777777" w:rsidR="001E2572" w:rsidRPr="001E2572" w:rsidRDefault="001E2572" w:rsidP="001E2572"/>
    <w:p w14:paraId="1D8E2C37" w14:textId="463ED7CB"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4BB24B02" w14:textId="1B60AF63" w:rsidR="00DF04F2" w:rsidRDefault="00DF04F2" w:rsidP="00381CF9">
      <w:pPr>
        <w:pStyle w:val="Titre5"/>
        <w:tabs>
          <w:tab w:val="center" w:pos="4551"/>
        </w:tabs>
        <w:spacing w:after="0" w:line="240" w:lineRule="auto"/>
        <w:ind w:left="-15" w:firstLine="0"/>
        <w:jc w:val="left"/>
        <w:rPr>
          <w:rFonts w:ascii="Avenir Next" w:hAnsi="Avenir Next"/>
        </w:rPr>
      </w:pPr>
    </w:p>
    <w:p w14:paraId="67352A86" w14:textId="77777777" w:rsidR="001E2572" w:rsidRPr="001E2572" w:rsidRDefault="001E2572" w:rsidP="001E2572"/>
    <w:p w14:paraId="7242EE81" w14:textId="5F12734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AUc</w:t>
      </w:r>
      <w:proofErr w:type="spellEnd"/>
      <w:r w:rsidRPr="00E33DCC">
        <w:rPr>
          <w:rFonts w:ascii="Avenir Next" w:eastAsiaTheme="minorHAnsi" w:hAnsi="Avenir Next" w:cstheme="minorBidi"/>
          <w:color w:val="1D2CF7"/>
          <w:sz w:val="24"/>
          <w:szCs w:val="20"/>
          <w:lang w:eastAsia="en-US"/>
        </w:rPr>
        <w:t xml:space="preserve"> 1 – Occupations et utilisation du sol interdites </w:t>
      </w:r>
    </w:p>
    <w:p w14:paraId="5528DA32" w14:textId="77777777" w:rsidR="00DF04F2" w:rsidRPr="00E33DCC" w:rsidRDefault="00DF04F2" w:rsidP="00381CF9">
      <w:pPr>
        <w:spacing w:after="0" w:line="240" w:lineRule="auto"/>
        <w:rPr>
          <w:rFonts w:ascii="Avenir Next" w:hAnsi="Avenir Next"/>
          <w:lang w:eastAsia="en-US"/>
        </w:rPr>
      </w:pPr>
    </w:p>
    <w:p w14:paraId="0CC4B15E"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1-1 :  Les constructions à usage</w:t>
      </w:r>
      <w:r w:rsidRPr="00E33DCC">
        <w:rPr>
          <w:rFonts w:ascii="Avenir Next" w:hAnsi="Avenir Next"/>
          <w:szCs w:val="20"/>
          <w:u w:val="none"/>
        </w:rPr>
        <w:t xml:space="preserve"> </w:t>
      </w:r>
    </w:p>
    <w:p w14:paraId="70D52934" w14:textId="6758BB83" w:rsidR="00B42C97" w:rsidRPr="001E2572" w:rsidRDefault="00593B28" w:rsidP="001E2572">
      <w:pPr>
        <w:pStyle w:val="Paragraphedeliste"/>
        <w:numPr>
          <w:ilvl w:val="0"/>
          <w:numId w:val="63"/>
        </w:numPr>
        <w:spacing w:after="0" w:line="240" w:lineRule="auto"/>
        <w:ind w:right="4118"/>
        <w:rPr>
          <w:szCs w:val="20"/>
        </w:rPr>
      </w:pPr>
      <w:r w:rsidRPr="001E2572">
        <w:rPr>
          <w:szCs w:val="20"/>
        </w:rPr>
        <w:t xml:space="preserve">D’industrie </w:t>
      </w:r>
    </w:p>
    <w:p w14:paraId="794A1FDD" w14:textId="77777777" w:rsidR="001E2572" w:rsidRDefault="00593B28" w:rsidP="001E2572">
      <w:pPr>
        <w:pStyle w:val="Paragraphedeliste"/>
        <w:numPr>
          <w:ilvl w:val="0"/>
          <w:numId w:val="63"/>
        </w:numPr>
        <w:spacing w:after="0" w:line="240" w:lineRule="auto"/>
        <w:ind w:right="4118"/>
        <w:rPr>
          <w:szCs w:val="20"/>
        </w:rPr>
      </w:pPr>
      <w:r w:rsidRPr="001E2572">
        <w:rPr>
          <w:szCs w:val="20"/>
        </w:rPr>
        <w:t>D’entrepôt</w:t>
      </w:r>
    </w:p>
    <w:p w14:paraId="3C9AA9B9" w14:textId="2BB54E02" w:rsidR="00B42C97" w:rsidRDefault="00593B28" w:rsidP="001E2572">
      <w:pPr>
        <w:pStyle w:val="Paragraphedeliste"/>
        <w:numPr>
          <w:ilvl w:val="0"/>
          <w:numId w:val="63"/>
        </w:numPr>
        <w:spacing w:after="0" w:line="240" w:lineRule="auto"/>
        <w:ind w:right="4118"/>
        <w:rPr>
          <w:szCs w:val="20"/>
        </w:rPr>
      </w:pPr>
      <w:r w:rsidRPr="001E2572">
        <w:rPr>
          <w:szCs w:val="20"/>
        </w:rPr>
        <w:t xml:space="preserve">Agricole </w:t>
      </w:r>
    </w:p>
    <w:p w14:paraId="657E6BC8" w14:textId="77777777" w:rsidR="001E2572" w:rsidRPr="001E2572" w:rsidRDefault="001E2572" w:rsidP="001E2572">
      <w:pPr>
        <w:spacing w:after="0" w:line="240" w:lineRule="auto"/>
        <w:ind w:right="4118"/>
        <w:rPr>
          <w:szCs w:val="20"/>
        </w:rPr>
      </w:pPr>
    </w:p>
    <w:p w14:paraId="09CF3EBE" w14:textId="77777777" w:rsidR="001E2572" w:rsidRDefault="00593B28" w:rsidP="001E2572">
      <w:pPr>
        <w:pStyle w:val="Titre6"/>
        <w:spacing w:after="0" w:line="240" w:lineRule="auto"/>
        <w:ind w:left="-5" w:right="1"/>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1-2 :  Les lotissements à usag</w:t>
      </w:r>
      <w:r w:rsidR="001E2572">
        <w:rPr>
          <w:rFonts w:ascii="Avenir Next" w:hAnsi="Avenir Next"/>
          <w:szCs w:val="20"/>
        </w:rPr>
        <w:t>e</w:t>
      </w:r>
    </w:p>
    <w:p w14:paraId="0989D587" w14:textId="428F2D72" w:rsidR="001E2572" w:rsidRPr="001E2572" w:rsidRDefault="00593B28" w:rsidP="001E2572">
      <w:pPr>
        <w:pStyle w:val="Paragraphedeliste"/>
        <w:numPr>
          <w:ilvl w:val="0"/>
          <w:numId w:val="63"/>
        </w:numPr>
        <w:spacing w:after="0" w:line="240" w:lineRule="auto"/>
        <w:ind w:right="4118"/>
        <w:rPr>
          <w:szCs w:val="20"/>
        </w:rPr>
      </w:pPr>
      <w:r w:rsidRPr="001E2572">
        <w:rPr>
          <w:szCs w:val="20"/>
        </w:rPr>
        <w:t xml:space="preserve">D’activité </w:t>
      </w:r>
    </w:p>
    <w:p w14:paraId="067F54FD" w14:textId="77777777" w:rsidR="001E2572" w:rsidRDefault="001E2572" w:rsidP="00381CF9">
      <w:pPr>
        <w:pStyle w:val="Titre6"/>
        <w:spacing w:after="0" w:line="240" w:lineRule="auto"/>
        <w:ind w:left="-5" w:right="5961"/>
        <w:rPr>
          <w:rFonts w:ascii="Avenir Next" w:hAnsi="Avenir Next"/>
          <w:szCs w:val="20"/>
        </w:rPr>
      </w:pPr>
    </w:p>
    <w:p w14:paraId="146E0589" w14:textId="5DEC23EF" w:rsidR="00B42C97" w:rsidRPr="00E33DCC" w:rsidRDefault="00593B28" w:rsidP="00381CF9">
      <w:pPr>
        <w:pStyle w:val="Titre6"/>
        <w:spacing w:after="0" w:line="240" w:lineRule="auto"/>
        <w:ind w:left="-5" w:right="5961"/>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1-3 :  Les installations classées</w:t>
      </w:r>
      <w:r w:rsidRPr="00E33DCC">
        <w:rPr>
          <w:rFonts w:ascii="Avenir Next" w:hAnsi="Avenir Next"/>
          <w:szCs w:val="20"/>
          <w:u w:val="none"/>
        </w:rPr>
        <w:t xml:space="preserve"> </w:t>
      </w:r>
    </w:p>
    <w:p w14:paraId="5BD71EC0" w14:textId="0C73434A" w:rsidR="00B42C97" w:rsidRPr="001E2572" w:rsidRDefault="00593B28" w:rsidP="001E2572">
      <w:pPr>
        <w:pStyle w:val="Paragraphedeliste"/>
        <w:numPr>
          <w:ilvl w:val="0"/>
          <w:numId w:val="63"/>
        </w:numPr>
        <w:spacing w:after="0" w:line="240" w:lineRule="auto"/>
        <w:rPr>
          <w:szCs w:val="20"/>
        </w:rPr>
      </w:pPr>
      <w:r w:rsidRPr="001E2572">
        <w:rPr>
          <w:szCs w:val="20"/>
        </w:rPr>
        <w:t xml:space="preserve">D’industrie </w:t>
      </w:r>
    </w:p>
    <w:p w14:paraId="66C39E9D" w14:textId="10DB804B" w:rsidR="00B42C97" w:rsidRDefault="00593B28" w:rsidP="001E2572">
      <w:pPr>
        <w:pStyle w:val="Paragraphedeliste"/>
        <w:numPr>
          <w:ilvl w:val="0"/>
          <w:numId w:val="63"/>
        </w:numPr>
        <w:spacing w:after="0" w:line="240" w:lineRule="auto"/>
        <w:rPr>
          <w:szCs w:val="20"/>
        </w:rPr>
      </w:pPr>
      <w:r w:rsidRPr="001E2572">
        <w:rPr>
          <w:szCs w:val="20"/>
        </w:rPr>
        <w:t xml:space="preserve">De carrière </w:t>
      </w:r>
    </w:p>
    <w:p w14:paraId="4FD567A8" w14:textId="77777777" w:rsidR="001E2572" w:rsidRPr="001E2572" w:rsidRDefault="001E2572" w:rsidP="001E2572">
      <w:pPr>
        <w:spacing w:after="0" w:line="240" w:lineRule="auto"/>
        <w:rPr>
          <w:szCs w:val="20"/>
        </w:rPr>
      </w:pPr>
    </w:p>
    <w:p w14:paraId="79A8D854" w14:textId="328F87A0" w:rsidR="00B42C97" w:rsidRDefault="00593B28" w:rsidP="00381CF9">
      <w:pPr>
        <w:spacing w:after="0" w:line="240" w:lineRule="auto"/>
        <w:ind w:left="-5" w:hanging="10"/>
        <w:jc w:val="left"/>
        <w:rPr>
          <w:rFonts w:ascii="Avenir Next" w:hAnsi="Avenir Next"/>
          <w:b/>
          <w:szCs w:val="20"/>
        </w:rPr>
      </w:pP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1-4 :  Les terrains de camping et de caravanes</w:t>
      </w:r>
      <w:r w:rsidRPr="00E33DCC">
        <w:rPr>
          <w:rFonts w:ascii="Avenir Next" w:hAnsi="Avenir Next"/>
          <w:b/>
          <w:szCs w:val="20"/>
        </w:rPr>
        <w:t xml:space="preserve"> </w:t>
      </w:r>
    </w:p>
    <w:p w14:paraId="0513917D" w14:textId="77777777" w:rsidR="001E2572" w:rsidRPr="00E33DCC" w:rsidRDefault="001E2572" w:rsidP="00381CF9">
      <w:pPr>
        <w:spacing w:after="0" w:line="240" w:lineRule="auto"/>
        <w:ind w:left="-5" w:hanging="10"/>
        <w:jc w:val="left"/>
        <w:rPr>
          <w:rFonts w:ascii="Avenir Next" w:hAnsi="Avenir Next"/>
          <w:szCs w:val="20"/>
        </w:rPr>
      </w:pPr>
    </w:p>
    <w:p w14:paraId="5D8012EA"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1-5 :  Les installations et travaux divers</w:t>
      </w:r>
      <w:r w:rsidRPr="00E33DCC">
        <w:rPr>
          <w:rFonts w:ascii="Avenir Next" w:hAnsi="Avenir Next"/>
          <w:szCs w:val="20"/>
          <w:u w:val="none"/>
        </w:rPr>
        <w:t xml:space="preserve"> </w:t>
      </w:r>
    </w:p>
    <w:p w14:paraId="1562735A" w14:textId="7BD29FFF" w:rsidR="00B42C97" w:rsidRPr="001E2572" w:rsidRDefault="00593B28" w:rsidP="001E2572">
      <w:pPr>
        <w:pStyle w:val="Paragraphedeliste"/>
        <w:numPr>
          <w:ilvl w:val="0"/>
          <w:numId w:val="65"/>
        </w:numPr>
        <w:spacing w:after="0" w:line="240" w:lineRule="auto"/>
        <w:rPr>
          <w:szCs w:val="20"/>
        </w:rPr>
      </w:pPr>
      <w:r w:rsidRPr="001E2572">
        <w:rPr>
          <w:szCs w:val="20"/>
        </w:rPr>
        <w:t xml:space="preserve">Les parcs résidentiels de loisirs </w:t>
      </w:r>
    </w:p>
    <w:p w14:paraId="7CEFFD16" w14:textId="7BDFD4F9" w:rsidR="00B42C97" w:rsidRPr="001E2572" w:rsidRDefault="00593B28" w:rsidP="001E2572">
      <w:pPr>
        <w:pStyle w:val="Paragraphedeliste"/>
        <w:numPr>
          <w:ilvl w:val="0"/>
          <w:numId w:val="65"/>
        </w:numPr>
        <w:spacing w:after="0" w:line="240" w:lineRule="auto"/>
        <w:rPr>
          <w:szCs w:val="20"/>
        </w:rPr>
      </w:pPr>
      <w:r w:rsidRPr="001E2572">
        <w:rPr>
          <w:szCs w:val="20"/>
        </w:rPr>
        <w:t xml:space="preserve">Les parcs d’attraction </w:t>
      </w:r>
    </w:p>
    <w:p w14:paraId="1DCD3A71" w14:textId="3E6CD81E" w:rsidR="00B42C97" w:rsidRPr="001E2572" w:rsidRDefault="00593B28" w:rsidP="001E2572">
      <w:pPr>
        <w:pStyle w:val="Paragraphedeliste"/>
        <w:numPr>
          <w:ilvl w:val="0"/>
          <w:numId w:val="65"/>
        </w:numPr>
        <w:spacing w:after="0" w:line="240" w:lineRule="auto"/>
        <w:rPr>
          <w:szCs w:val="20"/>
        </w:rPr>
      </w:pPr>
      <w:r w:rsidRPr="001E2572">
        <w:rPr>
          <w:szCs w:val="20"/>
        </w:rPr>
        <w:t xml:space="preserve">Les dépôts de </w:t>
      </w:r>
      <w:r w:rsidR="001E2572" w:rsidRPr="001E2572">
        <w:rPr>
          <w:szCs w:val="20"/>
        </w:rPr>
        <w:t>véhicules (sauf</w:t>
      </w:r>
      <w:r w:rsidRPr="001E2572">
        <w:rPr>
          <w:szCs w:val="20"/>
        </w:rPr>
        <w:t xml:space="preserve"> les dépôts- ventes) </w:t>
      </w:r>
    </w:p>
    <w:p w14:paraId="3B8E99B3" w14:textId="68AB447D" w:rsidR="001E2572" w:rsidRDefault="001E2572" w:rsidP="001E2572">
      <w:pPr>
        <w:spacing w:after="0" w:line="240" w:lineRule="auto"/>
        <w:rPr>
          <w:rFonts w:ascii="Avenir Next" w:hAnsi="Avenir Next"/>
          <w:szCs w:val="20"/>
        </w:rPr>
      </w:pPr>
    </w:p>
    <w:p w14:paraId="5263EC08" w14:textId="77777777" w:rsidR="001E2572" w:rsidRPr="00E33DCC" w:rsidRDefault="001E2572" w:rsidP="001E2572">
      <w:pPr>
        <w:spacing w:after="0" w:line="240" w:lineRule="auto"/>
        <w:rPr>
          <w:rFonts w:ascii="Avenir Next" w:hAnsi="Avenir Next"/>
          <w:szCs w:val="20"/>
        </w:rPr>
      </w:pPr>
    </w:p>
    <w:p w14:paraId="6547C7DB" w14:textId="68152875" w:rsidR="00B42C97" w:rsidRDefault="00593B28" w:rsidP="00381CF9">
      <w:pPr>
        <w:pStyle w:val="Titre5"/>
        <w:tabs>
          <w:tab w:val="center" w:pos="5512"/>
        </w:tabs>
        <w:spacing w:after="0" w:line="240" w:lineRule="auto"/>
        <w:ind w:left="-15" w:firstLine="0"/>
        <w:jc w:val="left"/>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2 – Occupations et utilisations du sol admises sous conditions </w:t>
      </w:r>
    </w:p>
    <w:p w14:paraId="0EBDF895" w14:textId="77777777" w:rsidR="004249AB" w:rsidRPr="004249AB" w:rsidRDefault="004249AB" w:rsidP="004249AB">
      <w:pPr>
        <w:rPr>
          <w:lang w:eastAsia="en-US"/>
        </w:rPr>
      </w:pPr>
    </w:p>
    <w:p w14:paraId="0DCB0F5A" w14:textId="28F62B1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06DF1B33" w14:textId="77777777" w:rsidR="004249AB" w:rsidRPr="00E33DCC" w:rsidRDefault="004249AB" w:rsidP="00381CF9">
      <w:pPr>
        <w:spacing w:after="0" w:line="240" w:lineRule="auto"/>
        <w:ind w:left="-7"/>
        <w:rPr>
          <w:rFonts w:ascii="Avenir Next" w:hAnsi="Avenir Next"/>
          <w:szCs w:val="20"/>
        </w:rPr>
      </w:pPr>
    </w:p>
    <w:p w14:paraId="4218ADA9"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L’ouverture à l’urbanisation de la zone </w:t>
      </w:r>
      <w:proofErr w:type="spellStart"/>
      <w:r w:rsidRPr="00E33DCC">
        <w:rPr>
          <w:rFonts w:ascii="Avenir Next" w:hAnsi="Avenir Next"/>
          <w:b/>
          <w:szCs w:val="20"/>
        </w:rPr>
        <w:t>AUc</w:t>
      </w:r>
      <w:proofErr w:type="spellEnd"/>
      <w:r w:rsidRPr="00E33DCC">
        <w:rPr>
          <w:rFonts w:ascii="Avenir Next" w:hAnsi="Avenir Next"/>
          <w:b/>
          <w:szCs w:val="20"/>
        </w:rPr>
        <w:t xml:space="preserve"> de Bellegarde </w:t>
      </w:r>
    </w:p>
    <w:p w14:paraId="47CB0E8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L'urbanisation est possible dès lors que les conditions cumulatives suivantes sont respectées : </w:t>
      </w:r>
    </w:p>
    <w:p w14:paraId="53FA0F1D" w14:textId="2477E604" w:rsidR="00B42C97" w:rsidRPr="004249AB" w:rsidRDefault="00593B28" w:rsidP="004249AB">
      <w:pPr>
        <w:pStyle w:val="Paragraphedeliste"/>
        <w:numPr>
          <w:ilvl w:val="0"/>
          <w:numId w:val="66"/>
        </w:numPr>
        <w:spacing w:after="0" w:line="240" w:lineRule="auto"/>
        <w:ind w:left="0"/>
        <w:rPr>
          <w:szCs w:val="20"/>
        </w:rPr>
      </w:pPr>
      <w:r w:rsidRPr="004249AB">
        <w:rPr>
          <w:szCs w:val="20"/>
        </w:rPr>
        <w:t xml:space="preserve">Les dispositions prises en application de l’article L.111-1-4 du code de l’urbanisme et les équipements de viabilisation du site sont réalisés. </w:t>
      </w:r>
    </w:p>
    <w:p w14:paraId="3B22A7D9" w14:textId="6732C9DC" w:rsidR="00B42C97" w:rsidRPr="004249AB" w:rsidRDefault="00593B28" w:rsidP="004249AB">
      <w:pPr>
        <w:pStyle w:val="Paragraphedeliste"/>
        <w:numPr>
          <w:ilvl w:val="0"/>
          <w:numId w:val="66"/>
        </w:numPr>
        <w:spacing w:after="0" w:line="240" w:lineRule="auto"/>
        <w:ind w:left="0"/>
        <w:rPr>
          <w:szCs w:val="20"/>
        </w:rPr>
      </w:pPr>
      <w:r w:rsidRPr="004249AB">
        <w:rPr>
          <w:szCs w:val="20"/>
        </w:rPr>
        <w:t xml:space="preserve">L’aménagement projeté ne doit pas créer d’enclaves inconstructibles ni à l’intérieur de la zone où la réalisation est projetée, ni à l’intérieur d’une zone urbaine ou à urbaniser limitrophe. </w:t>
      </w:r>
    </w:p>
    <w:p w14:paraId="3509E0A7" w14:textId="77777777" w:rsidR="004249AB" w:rsidRPr="00E33DCC" w:rsidRDefault="004249AB" w:rsidP="004249AB">
      <w:pPr>
        <w:spacing w:after="0" w:line="240" w:lineRule="auto"/>
        <w:rPr>
          <w:rFonts w:ascii="Avenir Next" w:hAnsi="Avenir Next"/>
          <w:szCs w:val="20"/>
        </w:rPr>
      </w:pPr>
    </w:p>
    <w:p w14:paraId="3B8E0148"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Dispositions propres à la mise en œuvre de l’article L.111-1-4 du code de l’urbanisme </w:t>
      </w:r>
    </w:p>
    <w:p w14:paraId="51D3EBA4" w14:textId="73383825" w:rsidR="00B42C97" w:rsidRPr="004249AB" w:rsidRDefault="00593B28" w:rsidP="004249AB">
      <w:pPr>
        <w:pStyle w:val="Paragraphedeliste"/>
        <w:numPr>
          <w:ilvl w:val="0"/>
          <w:numId w:val="66"/>
        </w:numPr>
        <w:spacing w:after="0" w:line="240" w:lineRule="auto"/>
        <w:ind w:left="0"/>
        <w:rPr>
          <w:szCs w:val="20"/>
        </w:rPr>
      </w:pPr>
      <w:r w:rsidRPr="004249AB">
        <w:rPr>
          <w:szCs w:val="20"/>
        </w:rPr>
        <w:t xml:space="preserve">Dans la mesure où les équipements publics nécessaires, notamment le réseau d’assainissement collectif et la voirie sécurisée projetée, sont existants, les constructions nouvelles à vocation d’habitat et de services ainsi que les équipements liés seront autorisés. </w:t>
      </w:r>
    </w:p>
    <w:p w14:paraId="4A03CD2B" w14:textId="344FE3DE" w:rsidR="00B42C97" w:rsidRPr="004249AB" w:rsidRDefault="00593B28" w:rsidP="004249AB">
      <w:pPr>
        <w:pStyle w:val="Paragraphedeliste"/>
        <w:numPr>
          <w:ilvl w:val="0"/>
          <w:numId w:val="66"/>
        </w:numPr>
        <w:spacing w:after="0" w:line="240" w:lineRule="auto"/>
        <w:ind w:left="0"/>
        <w:rPr>
          <w:szCs w:val="20"/>
        </w:rPr>
      </w:pPr>
      <w:r w:rsidRPr="004249AB">
        <w:rPr>
          <w:szCs w:val="20"/>
        </w:rPr>
        <w:t xml:space="preserve">Les constructions nouvelles ne seront pas autorisées à l’intérieur du fuseau de protection (maintien d’un cône de vue sur la maison forte) repéré au plan de zonage. Pour les constructions existantes seuls les extensions ou agrandissements sont autorisés dans la limite de 20 % de S.H.O.N. et de 20 % de S.H.O.B. </w:t>
      </w:r>
    </w:p>
    <w:p w14:paraId="0EE2B541" w14:textId="5BFB677C"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occupations et utilisations du </w:t>
      </w:r>
      <w:r w:rsidR="004249AB" w:rsidRPr="00E33DCC">
        <w:rPr>
          <w:rFonts w:ascii="Avenir Next" w:hAnsi="Avenir Next"/>
          <w:szCs w:val="20"/>
        </w:rPr>
        <w:t>sol sont</w:t>
      </w:r>
      <w:r w:rsidRPr="00E33DCC">
        <w:rPr>
          <w:rFonts w:ascii="Avenir Next" w:hAnsi="Avenir Next"/>
          <w:szCs w:val="20"/>
        </w:rPr>
        <w:t xml:space="preserve"> admises uniquement dans les conditions édictées ci-après : </w:t>
      </w:r>
    </w:p>
    <w:p w14:paraId="2A502EC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1CB76521" w14:textId="56794FCB" w:rsidR="00B42C97" w:rsidRPr="00E33DCC" w:rsidRDefault="00593B28" w:rsidP="004249AB">
      <w:pPr>
        <w:spacing w:after="0" w:line="240" w:lineRule="auto"/>
        <w:ind w:left="0" w:firstLine="0"/>
        <w:jc w:val="left"/>
        <w:rPr>
          <w:rFonts w:ascii="Avenir Next" w:hAnsi="Avenir Next"/>
          <w:szCs w:val="20"/>
        </w:rPr>
      </w:pPr>
      <w:r w:rsidRPr="00E33DCC">
        <w:rPr>
          <w:rFonts w:ascii="Avenir Next" w:hAnsi="Avenir Next"/>
          <w:szCs w:val="20"/>
        </w:rPr>
        <w:t xml:space="preserve"> </w:t>
      </w: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2-1 : </w:t>
      </w:r>
      <w:r w:rsidRPr="00E33DCC">
        <w:rPr>
          <w:rFonts w:ascii="Avenir Next" w:hAnsi="Avenir Next"/>
          <w:b/>
          <w:szCs w:val="20"/>
          <w:u w:val="single" w:color="000000"/>
        </w:rPr>
        <w:tab/>
        <w:t>les installations et travaux divers</w:t>
      </w:r>
      <w:r w:rsidRPr="00E33DCC">
        <w:rPr>
          <w:rFonts w:ascii="Avenir Next" w:hAnsi="Avenir Next"/>
          <w:b/>
          <w:szCs w:val="20"/>
        </w:rPr>
        <w:t xml:space="preserve"> </w:t>
      </w:r>
    </w:p>
    <w:p w14:paraId="42AF703D" w14:textId="0666AF3A" w:rsidR="00B42C97" w:rsidRPr="004249AB" w:rsidRDefault="004249AB" w:rsidP="004249AB">
      <w:pPr>
        <w:pStyle w:val="Paragraphedeliste"/>
        <w:numPr>
          <w:ilvl w:val="0"/>
          <w:numId w:val="66"/>
        </w:numPr>
        <w:spacing w:after="0" w:line="240" w:lineRule="auto"/>
        <w:ind w:left="0"/>
        <w:rPr>
          <w:szCs w:val="20"/>
        </w:rPr>
      </w:pPr>
      <w:r w:rsidRPr="004249AB">
        <w:rPr>
          <w:szCs w:val="20"/>
        </w:rPr>
        <w:t>Les</w:t>
      </w:r>
      <w:r w:rsidR="00593B28" w:rsidRPr="004249AB">
        <w:rPr>
          <w:szCs w:val="20"/>
        </w:rPr>
        <w:t xml:space="preserve"> exhaussements et affouillements des sols indispensables aux constructions admises dans la zone. </w:t>
      </w:r>
    </w:p>
    <w:p w14:paraId="4C5D9C25" w14:textId="77777777" w:rsidR="004249AB" w:rsidRPr="00E33DCC" w:rsidRDefault="004249AB" w:rsidP="004249AB">
      <w:pPr>
        <w:spacing w:after="0" w:line="240" w:lineRule="auto"/>
        <w:rPr>
          <w:rFonts w:ascii="Avenir Next" w:hAnsi="Avenir Next"/>
          <w:szCs w:val="20"/>
        </w:rPr>
      </w:pPr>
    </w:p>
    <w:p w14:paraId="5F71B86A" w14:textId="77777777" w:rsidR="00B42C97" w:rsidRPr="00E33DCC" w:rsidRDefault="00593B28" w:rsidP="00381CF9">
      <w:pPr>
        <w:pStyle w:val="Titre6"/>
        <w:tabs>
          <w:tab w:val="center" w:pos="2560"/>
        </w:tabs>
        <w:spacing w:after="0" w:line="240" w:lineRule="auto"/>
        <w:ind w:left="-15" w:firstLine="0"/>
        <w:rPr>
          <w:rFonts w:ascii="Avenir Next" w:hAnsi="Avenir Next"/>
          <w:szCs w:val="20"/>
        </w:rPr>
      </w:pPr>
      <w:proofErr w:type="spellStart"/>
      <w:r w:rsidRPr="00E33DCC">
        <w:rPr>
          <w:rFonts w:ascii="Avenir Next" w:hAnsi="Avenir Next"/>
          <w:szCs w:val="20"/>
        </w:rPr>
        <w:lastRenderedPageBreak/>
        <w:t>AUc</w:t>
      </w:r>
      <w:proofErr w:type="spellEnd"/>
      <w:r w:rsidRPr="00E33DCC">
        <w:rPr>
          <w:rFonts w:ascii="Avenir Next" w:hAnsi="Avenir Next"/>
          <w:szCs w:val="20"/>
        </w:rPr>
        <w:t xml:space="preserve"> 2-2 : </w:t>
      </w:r>
      <w:r w:rsidRPr="00E33DCC">
        <w:rPr>
          <w:rFonts w:ascii="Avenir Next" w:hAnsi="Avenir Next"/>
          <w:szCs w:val="20"/>
        </w:rPr>
        <w:tab/>
        <w:t>les travaux sur le bâti existant</w:t>
      </w:r>
      <w:r w:rsidRPr="00E33DCC">
        <w:rPr>
          <w:rFonts w:ascii="Avenir Next" w:hAnsi="Avenir Next"/>
          <w:szCs w:val="20"/>
          <w:u w:val="none"/>
        </w:rPr>
        <w:t xml:space="preserve"> </w:t>
      </w:r>
    </w:p>
    <w:p w14:paraId="28BC95B3" w14:textId="72DBBE68" w:rsidR="00B42C97" w:rsidRPr="004249AB" w:rsidRDefault="004249AB" w:rsidP="004249AB">
      <w:pPr>
        <w:pStyle w:val="Paragraphedeliste"/>
        <w:numPr>
          <w:ilvl w:val="0"/>
          <w:numId w:val="66"/>
        </w:numPr>
        <w:spacing w:after="0" w:line="240" w:lineRule="auto"/>
        <w:ind w:left="0" w:firstLine="360"/>
        <w:rPr>
          <w:szCs w:val="20"/>
        </w:rPr>
      </w:pPr>
      <w:r>
        <w:rPr>
          <w:szCs w:val="20"/>
        </w:rPr>
        <w:t>D</w:t>
      </w:r>
      <w:r w:rsidR="00593B28" w:rsidRPr="004249AB">
        <w:rPr>
          <w:szCs w:val="20"/>
        </w:rPr>
        <w:t xml:space="preserve">ans la mesure où l'aspect extérieur du bâti existant est modifié, le projet devra proposer une insertion de qualité des bâtiments réhabilités dans leur environnement bâti proche et une amélioration du traitement des aménagements extérieurs. </w:t>
      </w:r>
    </w:p>
    <w:p w14:paraId="2352B31A" w14:textId="77777777" w:rsidR="004249AB" w:rsidRPr="00E33DCC" w:rsidRDefault="004249AB" w:rsidP="00381CF9">
      <w:pPr>
        <w:spacing w:after="0" w:line="240" w:lineRule="auto"/>
        <w:ind w:left="343" w:hanging="358"/>
        <w:rPr>
          <w:rFonts w:ascii="Avenir Next" w:hAnsi="Avenir Next"/>
          <w:szCs w:val="20"/>
        </w:rPr>
      </w:pPr>
    </w:p>
    <w:p w14:paraId="65C7A9AD" w14:textId="77777777" w:rsidR="00B42C97" w:rsidRPr="00E33DCC" w:rsidRDefault="00593B28" w:rsidP="00381CF9">
      <w:pPr>
        <w:pStyle w:val="Titre6"/>
        <w:tabs>
          <w:tab w:val="center" w:pos="3322"/>
        </w:tabs>
        <w:spacing w:after="0" w:line="240" w:lineRule="auto"/>
        <w:ind w:left="-15" w:firstLine="0"/>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2-3 : </w:t>
      </w:r>
      <w:r w:rsidRPr="00E33DCC">
        <w:rPr>
          <w:rFonts w:ascii="Avenir Next" w:hAnsi="Avenir Next"/>
          <w:szCs w:val="20"/>
        </w:rPr>
        <w:tab/>
        <w:t>la reconstruction des bâtiments après sinistre</w:t>
      </w:r>
      <w:r w:rsidRPr="00E33DCC">
        <w:rPr>
          <w:rFonts w:ascii="Avenir Next" w:hAnsi="Avenir Next"/>
          <w:szCs w:val="20"/>
          <w:u w:val="none"/>
        </w:rPr>
        <w:t xml:space="preserve"> </w:t>
      </w:r>
    </w:p>
    <w:p w14:paraId="37C52DC9" w14:textId="36ADC40A"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43467412" w14:textId="00DFB879" w:rsidR="004249AB" w:rsidRDefault="004249AB" w:rsidP="00381CF9">
      <w:pPr>
        <w:spacing w:after="0" w:line="240" w:lineRule="auto"/>
        <w:ind w:left="-7"/>
        <w:rPr>
          <w:rFonts w:ascii="Avenir Next" w:hAnsi="Avenir Next"/>
          <w:szCs w:val="20"/>
        </w:rPr>
      </w:pPr>
    </w:p>
    <w:p w14:paraId="6C7C56E4" w14:textId="73249264" w:rsidR="004249AB" w:rsidRDefault="004249AB" w:rsidP="004249AB">
      <w:pPr>
        <w:spacing w:after="0" w:line="240" w:lineRule="auto"/>
        <w:ind w:left="0" w:firstLine="0"/>
        <w:rPr>
          <w:rFonts w:ascii="Avenir Next" w:hAnsi="Avenir Next"/>
          <w:szCs w:val="20"/>
        </w:rPr>
      </w:pPr>
    </w:p>
    <w:p w14:paraId="5D10F4D9" w14:textId="77777777" w:rsidR="004249AB" w:rsidRPr="00E33DCC" w:rsidRDefault="004249AB" w:rsidP="004249AB">
      <w:pPr>
        <w:spacing w:after="0" w:line="240" w:lineRule="auto"/>
        <w:ind w:left="0" w:firstLine="0"/>
        <w:rPr>
          <w:rFonts w:ascii="Avenir Next" w:hAnsi="Avenir Next"/>
          <w:szCs w:val="20"/>
        </w:rPr>
      </w:pPr>
    </w:p>
    <w:p w14:paraId="227A4CFE" w14:textId="4D001B99"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182F92FA" w14:textId="791E6CE3" w:rsidR="00DF04F2" w:rsidRDefault="00DF04F2" w:rsidP="00381CF9">
      <w:pPr>
        <w:spacing w:after="0" w:line="240" w:lineRule="auto"/>
        <w:rPr>
          <w:rFonts w:ascii="Avenir Next" w:hAnsi="Avenir Next"/>
        </w:rPr>
      </w:pPr>
    </w:p>
    <w:p w14:paraId="1F443308" w14:textId="77777777" w:rsidR="004249AB" w:rsidRPr="00E33DCC" w:rsidRDefault="004249AB" w:rsidP="00381CF9">
      <w:pPr>
        <w:spacing w:after="0" w:line="240" w:lineRule="auto"/>
        <w:rPr>
          <w:rFonts w:ascii="Avenir Next" w:hAnsi="Avenir Next"/>
        </w:rPr>
      </w:pPr>
    </w:p>
    <w:p w14:paraId="48E85F00" w14:textId="1666896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76B229E7" w14:textId="2BFE7BEE" w:rsidR="004249AB" w:rsidRDefault="004249AB" w:rsidP="00381CF9">
      <w:pPr>
        <w:spacing w:after="0" w:line="240" w:lineRule="auto"/>
        <w:ind w:left="-7"/>
        <w:rPr>
          <w:rFonts w:ascii="Avenir Next" w:hAnsi="Avenir Next"/>
          <w:szCs w:val="20"/>
        </w:rPr>
      </w:pPr>
    </w:p>
    <w:p w14:paraId="5CE51A6C" w14:textId="77777777" w:rsidR="004249AB" w:rsidRPr="00E33DCC" w:rsidRDefault="004249AB" w:rsidP="00381CF9">
      <w:pPr>
        <w:spacing w:after="0" w:line="240" w:lineRule="auto"/>
        <w:ind w:left="-7"/>
        <w:rPr>
          <w:rFonts w:ascii="Avenir Next" w:hAnsi="Avenir Next"/>
          <w:szCs w:val="20"/>
        </w:rPr>
      </w:pPr>
    </w:p>
    <w:p w14:paraId="15915BB8" w14:textId="5C338D94" w:rsidR="00B42C97" w:rsidRDefault="00593B28" w:rsidP="00381CF9">
      <w:pPr>
        <w:pStyle w:val="Titre5"/>
        <w:tabs>
          <w:tab w:val="center" w:pos="5512"/>
        </w:tabs>
        <w:spacing w:after="0" w:line="240" w:lineRule="auto"/>
        <w:ind w:left="-15" w:firstLine="0"/>
        <w:jc w:val="left"/>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3 - Accès et voirie </w:t>
      </w:r>
    </w:p>
    <w:p w14:paraId="40CB59A2" w14:textId="77777777" w:rsidR="004249AB" w:rsidRPr="004249AB" w:rsidRDefault="004249AB" w:rsidP="004249AB">
      <w:pPr>
        <w:rPr>
          <w:lang w:eastAsia="en-US"/>
        </w:rPr>
      </w:pPr>
    </w:p>
    <w:p w14:paraId="047857B9"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3.0 - Généralités</w:t>
      </w:r>
      <w:r w:rsidRPr="00E33DCC">
        <w:rPr>
          <w:rFonts w:ascii="Avenir Next" w:hAnsi="Avenir Next"/>
          <w:szCs w:val="20"/>
          <w:u w:val="none"/>
        </w:rPr>
        <w:t xml:space="preserve"> </w:t>
      </w:r>
    </w:p>
    <w:p w14:paraId="17C9F85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R111-4 du code de l’urbanisme reste applicable en présence du règlement PLU. </w:t>
      </w:r>
    </w:p>
    <w:p w14:paraId="3A4850C2" w14:textId="58965754"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r w:rsidR="004249AB" w:rsidRPr="00E33DCC">
        <w:rPr>
          <w:rFonts w:ascii="Avenir Next" w:hAnsi="Avenir Next"/>
          <w:szCs w:val="20"/>
        </w:rPr>
        <w:t>peut-être</w:t>
      </w:r>
      <w:r w:rsidRPr="00E33DCC">
        <w:rPr>
          <w:rFonts w:ascii="Avenir Next" w:hAnsi="Avenir Next"/>
          <w:szCs w:val="20"/>
        </w:rPr>
        <w:t xml:space="preserve"> </w:t>
      </w:r>
      <w:proofErr w:type="gramStart"/>
      <w:r w:rsidRPr="00E33DCC">
        <w:rPr>
          <w:rFonts w:ascii="Avenir Next" w:hAnsi="Avenir Next"/>
          <w:szCs w:val="20"/>
        </w:rPr>
        <w:t>refusé</w:t>
      </w:r>
      <w:proofErr w:type="gramEnd"/>
      <w:r w:rsidRPr="00E33DCC">
        <w:rPr>
          <w:rFonts w:ascii="Avenir Next" w:hAnsi="Avenir Next"/>
          <w:szCs w:val="20"/>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034EFCB2" w14:textId="543A60C9"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Il peut également être refusé si les accès présentent un risque pour la sécurité des usagers des voies publiques ou pour celle des personnes utilisant des accès. » </w:t>
      </w:r>
    </w:p>
    <w:p w14:paraId="5E9FDD0E" w14:textId="77777777" w:rsidR="004249AB" w:rsidRPr="00E33DCC" w:rsidRDefault="004249AB" w:rsidP="00381CF9">
      <w:pPr>
        <w:spacing w:after="0" w:line="240" w:lineRule="auto"/>
        <w:ind w:left="-7"/>
        <w:rPr>
          <w:rFonts w:ascii="Avenir Next" w:hAnsi="Avenir Next"/>
          <w:szCs w:val="20"/>
        </w:rPr>
      </w:pPr>
    </w:p>
    <w:p w14:paraId="0840E074"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3.1 - Accès</w:t>
      </w:r>
      <w:r w:rsidRPr="00E33DCC">
        <w:rPr>
          <w:rFonts w:ascii="Avenir Next" w:hAnsi="Avenir Next"/>
          <w:szCs w:val="20"/>
          <w:u w:val="none"/>
        </w:rPr>
        <w:t xml:space="preserve"> </w:t>
      </w:r>
    </w:p>
    <w:p w14:paraId="3BEF86E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L’accès aux constructions se fera par une voie interne à la zone d’une largeur de plate-forme minimum de 5 mètres. </w:t>
      </w:r>
    </w:p>
    <w:p w14:paraId="6F181930" w14:textId="1AA1167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caractéristiques techniques de la chaussée et des trottoirs devront être adaptées au trafic de l’ensemble de la zone. </w:t>
      </w:r>
    </w:p>
    <w:p w14:paraId="30E6E097" w14:textId="77777777" w:rsidR="004249AB" w:rsidRPr="00E33DCC" w:rsidRDefault="004249AB" w:rsidP="00381CF9">
      <w:pPr>
        <w:spacing w:after="0" w:line="240" w:lineRule="auto"/>
        <w:ind w:left="-7"/>
        <w:rPr>
          <w:rFonts w:ascii="Avenir Next" w:hAnsi="Avenir Next"/>
          <w:szCs w:val="20"/>
        </w:rPr>
      </w:pPr>
    </w:p>
    <w:p w14:paraId="0A8B34F6" w14:textId="3450EA63" w:rsidR="00B42C97" w:rsidRPr="00E33DCC" w:rsidRDefault="00593B28" w:rsidP="00381CF9">
      <w:pPr>
        <w:spacing w:after="0" w:line="240" w:lineRule="auto"/>
        <w:ind w:left="-7"/>
        <w:rPr>
          <w:rFonts w:ascii="Avenir Next" w:hAnsi="Avenir Next"/>
          <w:szCs w:val="20"/>
        </w:rPr>
      </w:pP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3.2 – Dispositions propres à la mise en œuvre de l’article L.111-1-4 du code de l’urbanisme :</w:t>
      </w:r>
      <w:r w:rsidRPr="00E33DCC">
        <w:rPr>
          <w:rFonts w:ascii="Avenir Next" w:hAnsi="Avenir Next"/>
          <w:b/>
          <w:szCs w:val="20"/>
        </w:rPr>
        <w:t xml:space="preserve"> </w:t>
      </w:r>
      <w:r w:rsidRPr="00E33DCC">
        <w:rPr>
          <w:rFonts w:ascii="Avenir Next" w:hAnsi="Avenir Next"/>
          <w:szCs w:val="20"/>
        </w:rPr>
        <w:t xml:space="preserve">Toute opération projetée sur ce secteur doit organiser sa desserte à partir du nouveau carrefour projeté sur la route départementale </w:t>
      </w:r>
      <w:r w:rsidR="004249AB" w:rsidRPr="00E33DCC">
        <w:rPr>
          <w:rFonts w:ascii="Avenir Next" w:hAnsi="Avenir Next"/>
          <w:szCs w:val="20"/>
        </w:rPr>
        <w:t>1205.</w:t>
      </w:r>
      <w:r w:rsidRPr="00E33DCC">
        <w:rPr>
          <w:rFonts w:ascii="Avenir Next" w:hAnsi="Avenir Next"/>
          <w:szCs w:val="20"/>
        </w:rPr>
        <w:t xml:space="preserve"> </w:t>
      </w:r>
    </w:p>
    <w:p w14:paraId="197B71D9" w14:textId="1F3CB39B"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L’accès au chemin forestier ne doit pas être enclavé. </w:t>
      </w:r>
    </w:p>
    <w:p w14:paraId="76C2FA67" w14:textId="310D2AFE" w:rsidR="004249AB" w:rsidRDefault="004249AB" w:rsidP="00381CF9">
      <w:pPr>
        <w:spacing w:after="0" w:line="240" w:lineRule="auto"/>
        <w:ind w:left="-7"/>
        <w:rPr>
          <w:rFonts w:ascii="Avenir Next" w:hAnsi="Avenir Next"/>
          <w:szCs w:val="20"/>
        </w:rPr>
      </w:pPr>
    </w:p>
    <w:p w14:paraId="61372990" w14:textId="77777777" w:rsidR="004249AB" w:rsidRPr="00E33DCC" w:rsidRDefault="004249AB" w:rsidP="00381CF9">
      <w:pPr>
        <w:spacing w:after="0" w:line="240" w:lineRule="auto"/>
        <w:ind w:left="-7"/>
        <w:rPr>
          <w:rFonts w:ascii="Avenir Next" w:hAnsi="Avenir Next"/>
          <w:szCs w:val="20"/>
        </w:rPr>
      </w:pPr>
    </w:p>
    <w:p w14:paraId="2FCB5951" w14:textId="1C426A9B" w:rsidR="00B42C97" w:rsidRDefault="00593B28" w:rsidP="00381CF9">
      <w:pPr>
        <w:pStyle w:val="Titre5"/>
        <w:tabs>
          <w:tab w:val="center" w:pos="5512"/>
        </w:tabs>
        <w:spacing w:after="0" w:line="240" w:lineRule="auto"/>
        <w:ind w:left="-15" w:firstLine="0"/>
        <w:jc w:val="left"/>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4 - Desserte par les réseaux </w:t>
      </w:r>
    </w:p>
    <w:p w14:paraId="3B00885D" w14:textId="77777777" w:rsidR="004249AB" w:rsidRPr="004249AB" w:rsidRDefault="004249AB" w:rsidP="004249AB">
      <w:pPr>
        <w:rPr>
          <w:lang w:eastAsia="en-US"/>
        </w:rPr>
      </w:pPr>
    </w:p>
    <w:p w14:paraId="272E36D8"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4.1 – Eau potable</w:t>
      </w:r>
      <w:r w:rsidRPr="00E33DCC">
        <w:rPr>
          <w:rFonts w:ascii="Avenir Next" w:hAnsi="Avenir Next"/>
          <w:szCs w:val="20"/>
          <w:u w:val="none"/>
        </w:rPr>
        <w:t xml:space="preserve"> </w:t>
      </w:r>
    </w:p>
    <w:p w14:paraId="32FABBB6" w14:textId="1E7C1946"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19E262D5" w14:textId="77777777" w:rsidR="004249AB" w:rsidRPr="00E33DCC" w:rsidRDefault="004249AB" w:rsidP="00381CF9">
      <w:pPr>
        <w:spacing w:after="0" w:line="240" w:lineRule="auto"/>
        <w:ind w:left="-7"/>
        <w:rPr>
          <w:rFonts w:ascii="Avenir Next" w:hAnsi="Avenir Next"/>
          <w:szCs w:val="20"/>
        </w:rPr>
      </w:pPr>
    </w:p>
    <w:p w14:paraId="57FFF448"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4.2 - Eaux usées</w:t>
      </w:r>
      <w:r w:rsidRPr="00E33DCC">
        <w:rPr>
          <w:rFonts w:ascii="Avenir Next" w:hAnsi="Avenir Next"/>
          <w:szCs w:val="20"/>
          <w:u w:val="none"/>
        </w:rPr>
        <w:t xml:space="preserve"> </w:t>
      </w:r>
    </w:p>
    <w:p w14:paraId="114B4CB8" w14:textId="16B53DC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420EF94B" w14:textId="77777777" w:rsidR="004249AB" w:rsidRPr="00E33DCC" w:rsidRDefault="004249AB" w:rsidP="00381CF9">
      <w:pPr>
        <w:spacing w:after="0" w:line="240" w:lineRule="auto"/>
        <w:ind w:left="-7"/>
        <w:rPr>
          <w:rFonts w:ascii="Avenir Next" w:hAnsi="Avenir Next"/>
          <w:szCs w:val="20"/>
        </w:rPr>
      </w:pPr>
    </w:p>
    <w:p w14:paraId="10CAEB2A" w14:textId="150DEEA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l’absence d’un tel réseau un dispositif individuel d’assainissement est toléré dans la mesure où les conditions cumulatives suivantes sont remplies : </w:t>
      </w:r>
    </w:p>
    <w:p w14:paraId="53AC6633" w14:textId="2C5D61D4" w:rsidR="00B42C97" w:rsidRPr="00E33DCC" w:rsidRDefault="004249AB" w:rsidP="004249AB">
      <w:pPr>
        <w:pStyle w:val="Paragraphedeliste"/>
        <w:numPr>
          <w:ilvl w:val="0"/>
          <w:numId w:val="66"/>
        </w:numPr>
        <w:spacing w:after="0" w:line="240" w:lineRule="auto"/>
        <w:ind w:left="0"/>
        <w:rPr>
          <w:szCs w:val="20"/>
        </w:rPr>
      </w:pPr>
      <w:r>
        <w:rPr>
          <w:szCs w:val="20"/>
        </w:rPr>
        <w:t xml:space="preserve">- </w:t>
      </w:r>
      <w:r w:rsidR="00593B28" w:rsidRPr="00E33DCC">
        <w:rPr>
          <w:szCs w:val="20"/>
        </w:rPr>
        <w:t xml:space="preserve">une filière d’assainissement non collectif conforme à la réglementation en vigueur peut être mise en œuvre </w:t>
      </w:r>
    </w:p>
    <w:p w14:paraId="17D9985C" w14:textId="537E8677" w:rsidR="00B42C97" w:rsidRDefault="00593B28" w:rsidP="004249AB">
      <w:pPr>
        <w:pStyle w:val="Paragraphedeliste"/>
        <w:numPr>
          <w:ilvl w:val="0"/>
          <w:numId w:val="66"/>
        </w:numPr>
        <w:spacing w:after="0" w:line="240" w:lineRule="auto"/>
        <w:ind w:left="0"/>
        <w:rPr>
          <w:szCs w:val="20"/>
        </w:rPr>
      </w:pPr>
      <w:r w:rsidRPr="004249AB">
        <w:rPr>
          <w:szCs w:val="20"/>
        </w:rPr>
        <w:t>-</w:t>
      </w:r>
      <w:r w:rsidRPr="00E33DCC">
        <w:rPr>
          <w:szCs w:val="20"/>
        </w:rPr>
        <w:t xml:space="preserve"> pour les secteurs où l’extension du réseau collectif est </w:t>
      </w:r>
      <w:proofErr w:type="gramStart"/>
      <w:r w:rsidRPr="00E33DCC">
        <w:rPr>
          <w:szCs w:val="20"/>
        </w:rPr>
        <w:t>projeté</w:t>
      </w:r>
      <w:proofErr w:type="gramEnd"/>
      <w:r w:rsidRPr="00E33DCC">
        <w:rPr>
          <w:szCs w:val="20"/>
        </w:rPr>
        <w:t xml:space="preserve">, les aménagements techniques pour le raccordement au futur réseau collectif doivent être concomitamment réalisés à la mise en place du dispositif </w:t>
      </w:r>
      <w:r w:rsidRPr="00E33DCC">
        <w:rPr>
          <w:szCs w:val="20"/>
        </w:rPr>
        <w:lastRenderedPageBreak/>
        <w:t xml:space="preserve">individuel. </w:t>
      </w:r>
    </w:p>
    <w:p w14:paraId="37F9635D" w14:textId="77777777" w:rsidR="004249AB" w:rsidRPr="00E33DCC" w:rsidRDefault="004249AB" w:rsidP="004249AB">
      <w:pPr>
        <w:pStyle w:val="Paragraphedeliste"/>
        <w:spacing w:after="0" w:line="240" w:lineRule="auto"/>
        <w:ind w:left="0"/>
        <w:rPr>
          <w:szCs w:val="20"/>
        </w:rPr>
      </w:pPr>
    </w:p>
    <w:p w14:paraId="11B6AF22" w14:textId="7565C25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tout état de cause, les aménagements devront être réalisés après consultation des services gestionnaires désignés par la commune de MAGLAND. </w:t>
      </w:r>
    </w:p>
    <w:p w14:paraId="5BDDA8D2" w14:textId="77777777" w:rsidR="004249AB" w:rsidRPr="00E33DCC" w:rsidRDefault="004249AB" w:rsidP="00381CF9">
      <w:pPr>
        <w:spacing w:after="0" w:line="240" w:lineRule="auto"/>
        <w:ind w:left="-7"/>
        <w:rPr>
          <w:rFonts w:ascii="Avenir Next" w:hAnsi="Avenir Next"/>
          <w:szCs w:val="20"/>
        </w:rPr>
      </w:pPr>
    </w:p>
    <w:p w14:paraId="28695730"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4.3 - Eaux pluviales</w:t>
      </w:r>
      <w:r w:rsidRPr="00E33DCC">
        <w:rPr>
          <w:rFonts w:ascii="Avenir Next" w:hAnsi="Avenir Next"/>
          <w:szCs w:val="20"/>
          <w:u w:val="none"/>
        </w:rPr>
        <w:t xml:space="preserve"> </w:t>
      </w:r>
    </w:p>
    <w:p w14:paraId="6C4289E0" w14:textId="61A26E0F"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2F651343" w14:textId="77777777" w:rsidR="004249AB" w:rsidRPr="00E33DCC" w:rsidRDefault="004249AB" w:rsidP="00381CF9">
      <w:pPr>
        <w:spacing w:after="0" w:line="240" w:lineRule="auto"/>
        <w:ind w:left="-7"/>
        <w:rPr>
          <w:rFonts w:ascii="Avenir Next" w:hAnsi="Avenir Next"/>
          <w:szCs w:val="20"/>
        </w:rPr>
      </w:pPr>
    </w:p>
    <w:p w14:paraId="4FB0547B" w14:textId="77777777" w:rsidR="00B42C97" w:rsidRPr="00E33DCC" w:rsidRDefault="00593B28" w:rsidP="00381CF9">
      <w:pPr>
        <w:spacing w:after="0" w:line="240" w:lineRule="auto"/>
        <w:ind w:left="-5" w:hanging="10"/>
        <w:jc w:val="left"/>
        <w:rPr>
          <w:rFonts w:ascii="Avenir Next" w:hAnsi="Avenir Next"/>
          <w:szCs w:val="20"/>
        </w:rPr>
      </w:pP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4.4 - réseaux câblés</w:t>
      </w:r>
      <w:r w:rsidRPr="00E33DCC">
        <w:rPr>
          <w:rFonts w:ascii="Avenir Next" w:hAnsi="Avenir Next"/>
          <w:b/>
          <w:szCs w:val="20"/>
        </w:rPr>
        <w:t xml:space="preserve"> </w:t>
      </w:r>
    </w:p>
    <w:p w14:paraId="3AA5C122" w14:textId="53A0B4B3"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raccordements aux réseaux de télécommunication et d'électricité doivent être réalisés en souterrain. </w:t>
      </w:r>
    </w:p>
    <w:p w14:paraId="57411C2E" w14:textId="77E2F2CA" w:rsidR="004249AB" w:rsidRDefault="004249AB" w:rsidP="00381CF9">
      <w:pPr>
        <w:spacing w:after="0" w:line="240" w:lineRule="auto"/>
        <w:ind w:left="-7"/>
        <w:rPr>
          <w:rFonts w:ascii="Avenir Next" w:hAnsi="Avenir Next"/>
          <w:szCs w:val="20"/>
        </w:rPr>
      </w:pPr>
    </w:p>
    <w:p w14:paraId="588926AB" w14:textId="77777777" w:rsidR="004249AB" w:rsidRPr="00E33DCC" w:rsidRDefault="004249AB" w:rsidP="00381CF9">
      <w:pPr>
        <w:spacing w:after="0" w:line="240" w:lineRule="auto"/>
        <w:ind w:left="-7"/>
        <w:rPr>
          <w:rFonts w:ascii="Avenir Next" w:hAnsi="Avenir Next"/>
          <w:szCs w:val="20"/>
        </w:rPr>
      </w:pPr>
    </w:p>
    <w:p w14:paraId="03EF1603" w14:textId="209D4E8E" w:rsidR="00B42C97" w:rsidRDefault="00593B28" w:rsidP="00381CF9">
      <w:pPr>
        <w:pStyle w:val="Titre5"/>
        <w:tabs>
          <w:tab w:val="center" w:pos="5512"/>
        </w:tabs>
        <w:spacing w:after="0" w:line="240" w:lineRule="auto"/>
        <w:ind w:left="-15" w:firstLine="0"/>
        <w:jc w:val="left"/>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5 - Caractéristiques des terrains </w:t>
      </w:r>
    </w:p>
    <w:p w14:paraId="4DDB6EA8" w14:textId="77777777" w:rsidR="004249AB" w:rsidRPr="004249AB" w:rsidRDefault="004249AB" w:rsidP="004249AB">
      <w:pPr>
        <w:rPr>
          <w:lang w:eastAsia="en-US"/>
        </w:rPr>
      </w:pPr>
    </w:p>
    <w:p w14:paraId="062C30B5"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Non réglementé dans la mesure où le réseau d’assainissement existe. </w:t>
      </w:r>
    </w:p>
    <w:p w14:paraId="68554B65" w14:textId="59BA110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l’absence du réseau public ou d’un dispositif individuel d’assainissement conforme, l’autorisation de construire </w:t>
      </w:r>
      <w:r w:rsidR="004249AB" w:rsidRPr="00E33DCC">
        <w:rPr>
          <w:rFonts w:ascii="Avenir Next" w:hAnsi="Avenir Next"/>
          <w:szCs w:val="20"/>
        </w:rPr>
        <w:t>peut-être</w:t>
      </w:r>
      <w:r w:rsidRPr="00E33DCC">
        <w:rPr>
          <w:rFonts w:ascii="Avenir Next" w:hAnsi="Avenir Next"/>
          <w:szCs w:val="20"/>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522B3B83" w14:textId="5F96FCDC" w:rsidR="004249AB" w:rsidRDefault="004249AB" w:rsidP="00381CF9">
      <w:pPr>
        <w:spacing w:after="0" w:line="240" w:lineRule="auto"/>
        <w:ind w:left="-7"/>
        <w:rPr>
          <w:rFonts w:ascii="Avenir Next" w:hAnsi="Avenir Next"/>
          <w:szCs w:val="20"/>
        </w:rPr>
      </w:pPr>
    </w:p>
    <w:p w14:paraId="3E6F6FD2" w14:textId="77777777" w:rsidR="004249AB" w:rsidRPr="00E33DCC" w:rsidRDefault="004249AB" w:rsidP="00381CF9">
      <w:pPr>
        <w:spacing w:after="0" w:line="240" w:lineRule="auto"/>
        <w:ind w:left="-7"/>
        <w:rPr>
          <w:rFonts w:ascii="Avenir Next" w:hAnsi="Avenir Next"/>
          <w:szCs w:val="20"/>
        </w:rPr>
      </w:pPr>
    </w:p>
    <w:p w14:paraId="2B3A5203" w14:textId="54219458" w:rsidR="00B42C97" w:rsidRDefault="00593B28" w:rsidP="00381CF9">
      <w:pPr>
        <w:pStyle w:val="Titre5"/>
        <w:tabs>
          <w:tab w:val="center" w:pos="5512"/>
        </w:tabs>
        <w:spacing w:after="0" w:line="240" w:lineRule="auto"/>
        <w:ind w:left="-15" w:firstLine="0"/>
        <w:jc w:val="left"/>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6 - Implantation des constructions par rapport aux voies et emprises publiques. </w:t>
      </w:r>
    </w:p>
    <w:p w14:paraId="2744D1A2" w14:textId="77777777" w:rsidR="004249AB" w:rsidRPr="004249AB" w:rsidRDefault="004249AB" w:rsidP="004249AB">
      <w:pPr>
        <w:rPr>
          <w:lang w:eastAsia="en-US"/>
        </w:rPr>
      </w:pPr>
    </w:p>
    <w:p w14:paraId="7768FB4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respecter les reculs suivants ; distance mesurée à l'aplomb de la partie la plus avancée du mur de façade </w:t>
      </w:r>
    </w:p>
    <w:p w14:paraId="117CC9DB" w14:textId="27AED979" w:rsidR="00B42C97" w:rsidRPr="004249AB" w:rsidRDefault="00593B28" w:rsidP="004249AB">
      <w:pPr>
        <w:pStyle w:val="Paragraphedeliste"/>
        <w:numPr>
          <w:ilvl w:val="0"/>
          <w:numId w:val="67"/>
        </w:numPr>
        <w:spacing w:after="0" w:line="240" w:lineRule="auto"/>
        <w:ind w:left="0"/>
        <w:rPr>
          <w:szCs w:val="20"/>
        </w:rPr>
      </w:pPr>
      <w:r w:rsidRPr="004249AB">
        <w:rPr>
          <w:szCs w:val="20"/>
        </w:rPr>
        <w:t xml:space="preserve">Un recul de 35 m par rapport à l’axe </w:t>
      </w:r>
      <w:r w:rsidR="004249AB" w:rsidRPr="004249AB">
        <w:rPr>
          <w:szCs w:val="20"/>
        </w:rPr>
        <w:t>d</w:t>
      </w:r>
      <w:r w:rsidR="004249AB">
        <w:rPr>
          <w:szCs w:val="20"/>
        </w:rPr>
        <w:t xml:space="preserve">e </w:t>
      </w:r>
      <w:proofErr w:type="gramStart"/>
      <w:r w:rsidR="004249AB">
        <w:rPr>
          <w:szCs w:val="20"/>
        </w:rPr>
        <w:t xml:space="preserve">la </w:t>
      </w:r>
      <w:r w:rsidRPr="004249AB">
        <w:rPr>
          <w:szCs w:val="20"/>
        </w:rPr>
        <w:t xml:space="preserve"> RD</w:t>
      </w:r>
      <w:proofErr w:type="gramEnd"/>
      <w:r w:rsidRPr="004249AB">
        <w:rPr>
          <w:szCs w:val="20"/>
        </w:rPr>
        <w:t xml:space="preserve"> 1205, </w:t>
      </w:r>
    </w:p>
    <w:p w14:paraId="0126102D" w14:textId="77777777" w:rsidR="004249AB" w:rsidRDefault="00593B28" w:rsidP="004249AB">
      <w:pPr>
        <w:pStyle w:val="Paragraphedeliste"/>
        <w:numPr>
          <w:ilvl w:val="0"/>
          <w:numId w:val="67"/>
        </w:numPr>
        <w:spacing w:after="0" w:line="240" w:lineRule="auto"/>
        <w:ind w:left="0"/>
        <w:rPr>
          <w:szCs w:val="20"/>
        </w:rPr>
      </w:pPr>
      <w:r w:rsidRPr="004249AB">
        <w:rPr>
          <w:szCs w:val="20"/>
        </w:rPr>
        <w:t xml:space="preserve">Un recul de 5 m par rapport aux limites des </w:t>
      </w:r>
      <w:r w:rsidR="004249AB" w:rsidRPr="004249AB">
        <w:rPr>
          <w:szCs w:val="20"/>
        </w:rPr>
        <w:t>rues, des</w:t>
      </w:r>
      <w:r w:rsidRPr="004249AB">
        <w:rPr>
          <w:szCs w:val="20"/>
        </w:rPr>
        <w:t xml:space="preserve"> voies communales et départementales. </w:t>
      </w:r>
    </w:p>
    <w:p w14:paraId="7B58A228" w14:textId="76F61364" w:rsidR="00B42C97" w:rsidRPr="004249AB" w:rsidRDefault="004249AB" w:rsidP="004249AB">
      <w:pPr>
        <w:pStyle w:val="Paragraphedeliste"/>
        <w:numPr>
          <w:ilvl w:val="0"/>
          <w:numId w:val="67"/>
        </w:numPr>
        <w:spacing w:after="0" w:line="240" w:lineRule="auto"/>
        <w:ind w:left="0"/>
        <w:rPr>
          <w:szCs w:val="20"/>
        </w:rPr>
      </w:pPr>
      <w:r w:rsidRPr="004249AB">
        <w:rPr>
          <w:szCs w:val="20"/>
        </w:rPr>
        <w:t>Pour</w:t>
      </w:r>
      <w:r w:rsidR="00593B28" w:rsidRPr="004249AB">
        <w:rPr>
          <w:szCs w:val="20"/>
        </w:rPr>
        <w:t xml:space="preserve"> les </w:t>
      </w:r>
      <w:r w:rsidRPr="004249AB">
        <w:rPr>
          <w:szCs w:val="20"/>
        </w:rPr>
        <w:t>bâtiments</w:t>
      </w:r>
      <w:r w:rsidR="00593B28" w:rsidRPr="004249AB">
        <w:rPr>
          <w:szCs w:val="20"/>
        </w:rPr>
        <w:t xml:space="preserve"> présentant un accès automobile direct et perpendiculaire à l’axe de la voie </w:t>
      </w:r>
      <w:r w:rsidRPr="004249AB">
        <w:rPr>
          <w:szCs w:val="20"/>
        </w:rPr>
        <w:t>(</w:t>
      </w:r>
      <w:proofErr w:type="gramStart"/>
      <w:r w:rsidRPr="004249AB">
        <w:rPr>
          <w:szCs w:val="20"/>
        </w:rPr>
        <w:t>afin</w:t>
      </w:r>
      <w:r w:rsidR="00593B28" w:rsidRPr="004249AB">
        <w:rPr>
          <w:szCs w:val="20"/>
        </w:rPr>
        <w:t xml:space="preserve">  de</w:t>
      </w:r>
      <w:proofErr w:type="gramEnd"/>
      <w:r w:rsidR="00593B28" w:rsidRPr="004249AB">
        <w:rPr>
          <w:szCs w:val="20"/>
        </w:rPr>
        <w:t xml:space="preserve"> permettre le stationnement du véhicule hors chaussée et devant la porte de garage). Ce recul s’applique également aux portails de clôture </w:t>
      </w:r>
    </w:p>
    <w:p w14:paraId="4417F568" w14:textId="0512B89B" w:rsidR="004249AB" w:rsidRDefault="00593B28" w:rsidP="004249AB">
      <w:pPr>
        <w:pStyle w:val="Paragraphedeliste"/>
        <w:numPr>
          <w:ilvl w:val="0"/>
          <w:numId w:val="67"/>
        </w:numPr>
        <w:spacing w:after="0" w:line="240" w:lineRule="auto"/>
        <w:ind w:left="0"/>
        <w:rPr>
          <w:szCs w:val="20"/>
        </w:rPr>
      </w:pPr>
      <w:r w:rsidRPr="004249AB">
        <w:rPr>
          <w:szCs w:val="20"/>
        </w:rPr>
        <w:t xml:space="preserve">Ce recul peut être ramené à 3 </w:t>
      </w:r>
      <w:r w:rsidR="004249AB" w:rsidRPr="004249AB">
        <w:rPr>
          <w:szCs w:val="20"/>
        </w:rPr>
        <w:t>m lorsque</w:t>
      </w:r>
      <w:r w:rsidRPr="004249AB">
        <w:rPr>
          <w:szCs w:val="20"/>
        </w:rPr>
        <w:t xml:space="preserve"> le bâtiment projeté ne présente aucun accès direct sur la voie </w:t>
      </w:r>
      <w:r w:rsidR="004249AB" w:rsidRPr="004249AB">
        <w:rPr>
          <w:szCs w:val="20"/>
        </w:rPr>
        <w:t>publique sauf</w:t>
      </w:r>
      <w:r w:rsidRPr="004249AB">
        <w:rPr>
          <w:szCs w:val="20"/>
        </w:rPr>
        <w:t xml:space="preserve"> en cas de projet d’élargissement de la voie concernée.</w:t>
      </w:r>
    </w:p>
    <w:p w14:paraId="3A40BA19" w14:textId="77777777" w:rsidR="004249AB" w:rsidRPr="004249AB" w:rsidRDefault="004249AB" w:rsidP="004249AB">
      <w:pPr>
        <w:pStyle w:val="Paragraphedeliste"/>
        <w:spacing w:after="0" w:line="240" w:lineRule="auto"/>
        <w:ind w:left="0"/>
        <w:rPr>
          <w:szCs w:val="20"/>
        </w:rPr>
      </w:pPr>
    </w:p>
    <w:p w14:paraId="6A89C3B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4226D711" w14:textId="79AE862F" w:rsidR="00B42C97" w:rsidRPr="004249AB" w:rsidRDefault="00593B28" w:rsidP="004249AB">
      <w:pPr>
        <w:pStyle w:val="Paragraphedeliste"/>
        <w:numPr>
          <w:ilvl w:val="0"/>
          <w:numId w:val="67"/>
        </w:numPr>
        <w:spacing w:after="0" w:line="240" w:lineRule="auto"/>
        <w:ind w:left="0" w:firstLine="360"/>
        <w:rPr>
          <w:szCs w:val="20"/>
        </w:rPr>
      </w:pPr>
      <w:r w:rsidRPr="004249AB">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71583DC" w14:textId="345FCA5B" w:rsidR="00B42C97" w:rsidRPr="004249AB" w:rsidRDefault="00593B28" w:rsidP="004249AB">
      <w:pPr>
        <w:pStyle w:val="Paragraphedeliste"/>
        <w:numPr>
          <w:ilvl w:val="0"/>
          <w:numId w:val="67"/>
        </w:numPr>
        <w:spacing w:after="0" w:line="240" w:lineRule="auto"/>
        <w:ind w:left="0" w:firstLine="360"/>
        <w:rPr>
          <w:szCs w:val="20"/>
        </w:rPr>
      </w:pPr>
      <w:r w:rsidRPr="004249AB">
        <w:rPr>
          <w:szCs w:val="20"/>
        </w:rPr>
        <w:t xml:space="preserve">Aux équipements d’infrastructures et de superstructures gérés par la commune de MAGLAND ou un organisme auquel la collectivité a délégué une ou plusieurs compétences de gestion. </w:t>
      </w:r>
    </w:p>
    <w:p w14:paraId="2FC3B5C0" w14:textId="022040E6" w:rsidR="004249AB" w:rsidRDefault="004249AB" w:rsidP="004249AB">
      <w:pPr>
        <w:spacing w:after="0" w:line="240" w:lineRule="auto"/>
        <w:rPr>
          <w:rFonts w:ascii="Avenir Next" w:hAnsi="Avenir Next"/>
          <w:szCs w:val="20"/>
        </w:rPr>
      </w:pPr>
    </w:p>
    <w:p w14:paraId="2A66693C" w14:textId="77777777" w:rsidR="004249AB" w:rsidRPr="00E33DCC" w:rsidRDefault="004249AB" w:rsidP="004249AB">
      <w:pPr>
        <w:spacing w:after="0" w:line="240" w:lineRule="auto"/>
        <w:rPr>
          <w:rFonts w:ascii="Avenir Next" w:hAnsi="Avenir Next"/>
          <w:szCs w:val="20"/>
        </w:rPr>
      </w:pPr>
    </w:p>
    <w:p w14:paraId="3F708336" w14:textId="4581B361" w:rsidR="00B42C97" w:rsidRDefault="00593B28" w:rsidP="004249AB">
      <w:pPr>
        <w:pStyle w:val="Titre5"/>
        <w:tabs>
          <w:tab w:val="center" w:pos="5512"/>
        </w:tabs>
        <w:spacing w:after="0" w:line="240" w:lineRule="auto"/>
        <w:ind w:left="-15" w:right="1" w:firstLine="0"/>
        <w:rPr>
          <w:rFonts w:ascii="Avenir Next" w:eastAsiaTheme="minorHAnsi" w:hAnsi="Avenir Next" w:cstheme="minorBidi"/>
          <w:color w:val="1D2CF7"/>
          <w:szCs w:val="20"/>
          <w:u w:val="single"/>
          <w:lang w:eastAsia="en-US"/>
        </w:rPr>
      </w:pPr>
      <w:r w:rsidRPr="00E33DCC">
        <w:rPr>
          <w:rFonts w:ascii="Avenir Next" w:eastAsiaTheme="minorHAnsi" w:hAnsi="Avenir Next" w:cstheme="minorBidi"/>
          <w:color w:val="1D2CF7"/>
          <w:szCs w:val="20"/>
          <w:u w:val="single"/>
          <w:lang w:eastAsia="en-US"/>
        </w:rPr>
        <w:t xml:space="preserve">Article </w:t>
      </w:r>
      <w:proofErr w:type="spellStart"/>
      <w:r w:rsidRPr="00E33DCC">
        <w:rPr>
          <w:rFonts w:ascii="Avenir Next" w:eastAsiaTheme="minorHAnsi" w:hAnsi="Avenir Next" w:cstheme="minorBidi"/>
          <w:color w:val="1D2CF7"/>
          <w:szCs w:val="20"/>
          <w:u w:val="single"/>
          <w:lang w:eastAsia="en-US"/>
        </w:rPr>
        <w:t>AUc</w:t>
      </w:r>
      <w:proofErr w:type="spellEnd"/>
      <w:r w:rsidRPr="00E33DCC">
        <w:rPr>
          <w:rFonts w:ascii="Avenir Next" w:eastAsiaTheme="minorHAnsi" w:hAnsi="Avenir Next" w:cstheme="minorBidi"/>
          <w:color w:val="1D2CF7"/>
          <w:szCs w:val="20"/>
          <w:u w:val="single"/>
          <w:lang w:eastAsia="en-US"/>
        </w:rPr>
        <w:t xml:space="preserve"> 7 – Implantation des constructions par rapport aux limites de propriétés voisines </w:t>
      </w:r>
    </w:p>
    <w:p w14:paraId="1BCB770B" w14:textId="77777777" w:rsidR="004249AB" w:rsidRPr="004249AB" w:rsidRDefault="004249AB" w:rsidP="004249AB">
      <w:pPr>
        <w:rPr>
          <w:lang w:eastAsia="en-US"/>
        </w:rPr>
      </w:pPr>
    </w:p>
    <w:p w14:paraId="5A6684DC" w14:textId="27952D86" w:rsidR="00B42C97" w:rsidRDefault="00593B28" w:rsidP="00381CF9">
      <w:pPr>
        <w:spacing w:after="0" w:line="240" w:lineRule="auto"/>
        <w:ind w:left="-7"/>
        <w:rPr>
          <w:rFonts w:ascii="Avenir Next" w:hAnsi="Avenir Next"/>
          <w:szCs w:val="20"/>
        </w:rPr>
      </w:pPr>
      <w:r w:rsidRPr="00E33DCC">
        <w:rPr>
          <w:rFonts w:ascii="Avenir Next" w:hAnsi="Avenir Next"/>
          <w:szCs w:val="20"/>
        </w:rPr>
        <w:t>Les constructions doivent être implantées avec au minimum 4 m de recul par rapport à la limite séparative</w:t>
      </w:r>
      <w:r w:rsidR="004249AB">
        <w:rPr>
          <w:rFonts w:ascii="Avenir Next" w:hAnsi="Avenir Next"/>
          <w:szCs w:val="20"/>
        </w:rPr>
        <w:t> </w:t>
      </w:r>
      <w:r w:rsidRPr="00E33DCC">
        <w:rPr>
          <w:rFonts w:ascii="Avenir Next" w:hAnsi="Avenir Next"/>
          <w:szCs w:val="20"/>
        </w:rPr>
        <w:t xml:space="preserve">; distance mesurée à l'aplomb de la partie la plus avancée du mur de façade. </w:t>
      </w:r>
    </w:p>
    <w:p w14:paraId="538C7564" w14:textId="77777777" w:rsidR="004249AB" w:rsidRPr="00E33DCC" w:rsidRDefault="004249AB" w:rsidP="00381CF9">
      <w:pPr>
        <w:spacing w:after="0" w:line="240" w:lineRule="auto"/>
        <w:ind w:left="-7"/>
        <w:rPr>
          <w:rFonts w:ascii="Avenir Next" w:hAnsi="Avenir Next"/>
          <w:szCs w:val="20"/>
        </w:rPr>
      </w:pPr>
    </w:p>
    <w:p w14:paraId="2A03C86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0AE94428" w14:textId="4E34A607" w:rsidR="00B42C97" w:rsidRPr="004249AB" w:rsidRDefault="00593B28" w:rsidP="004249AB">
      <w:pPr>
        <w:pStyle w:val="Paragraphedeliste"/>
        <w:numPr>
          <w:ilvl w:val="0"/>
          <w:numId w:val="68"/>
        </w:numPr>
        <w:spacing w:after="0" w:line="240" w:lineRule="auto"/>
        <w:ind w:left="0"/>
        <w:rPr>
          <w:szCs w:val="20"/>
        </w:rPr>
      </w:pPr>
      <w:r w:rsidRPr="004249AB">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1E86782" w14:textId="2CED5AAC" w:rsidR="00B42C97" w:rsidRPr="004249AB" w:rsidRDefault="00593B28" w:rsidP="004249AB">
      <w:pPr>
        <w:pStyle w:val="Paragraphedeliste"/>
        <w:numPr>
          <w:ilvl w:val="0"/>
          <w:numId w:val="68"/>
        </w:numPr>
        <w:spacing w:after="0" w:line="240" w:lineRule="auto"/>
        <w:ind w:left="0"/>
        <w:rPr>
          <w:szCs w:val="20"/>
        </w:rPr>
      </w:pPr>
      <w:r w:rsidRPr="004249AB">
        <w:rPr>
          <w:szCs w:val="20"/>
        </w:rPr>
        <w:t xml:space="preserve">Qu’elles soient accolées ou </w:t>
      </w:r>
      <w:r w:rsidR="004249AB" w:rsidRPr="004249AB">
        <w:rPr>
          <w:szCs w:val="20"/>
        </w:rPr>
        <w:t>non,</w:t>
      </w:r>
      <w:r w:rsidRPr="004249AB">
        <w:rPr>
          <w:szCs w:val="20"/>
        </w:rPr>
        <w:t xml:space="preserve"> aux annexes fonctionnelles des habitations dans la mesure où leur hauteur ne dépasse pas 3 mètres au faîtage. </w:t>
      </w:r>
    </w:p>
    <w:p w14:paraId="3BD7A9D0" w14:textId="2F3485A1" w:rsidR="00B42C97" w:rsidRPr="004249AB" w:rsidRDefault="00593B28" w:rsidP="004249AB">
      <w:pPr>
        <w:pStyle w:val="Paragraphedeliste"/>
        <w:numPr>
          <w:ilvl w:val="0"/>
          <w:numId w:val="68"/>
        </w:numPr>
        <w:spacing w:after="0" w:line="240" w:lineRule="auto"/>
        <w:ind w:left="0"/>
        <w:rPr>
          <w:szCs w:val="20"/>
        </w:rPr>
      </w:pPr>
      <w:r w:rsidRPr="004249AB">
        <w:rPr>
          <w:szCs w:val="20"/>
        </w:rPr>
        <w:t xml:space="preserve">Aux équipements d’infrastructures et de superstructures gérés par la commune de MAGLAND ou un organisme auquel la collectivité a délégué une ou plusieurs compétences de gestion. </w:t>
      </w:r>
    </w:p>
    <w:p w14:paraId="5B9A6442"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lastRenderedPageBreak/>
        <w:t xml:space="preserve"> </w:t>
      </w:r>
    </w:p>
    <w:p w14:paraId="4D050DB2" w14:textId="77777777" w:rsidR="00B42C97" w:rsidRPr="00E33DCC" w:rsidRDefault="00593B28" w:rsidP="00381CF9">
      <w:pPr>
        <w:spacing w:after="0" w:line="240" w:lineRule="auto"/>
        <w:ind w:left="-5" w:hanging="10"/>
        <w:jc w:val="left"/>
        <w:rPr>
          <w:rFonts w:ascii="Avenir Next" w:hAnsi="Avenir Next"/>
          <w:szCs w:val="20"/>
        </w:rPr>
      </w:pP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7.2 - Recul le long des ruisseaux :</w:t>
      </w:r>
      <w:r w:rsidRPr="00E33DCC">
        <w:rPr>
          <w:rFonts w:ascii="Avenir Next" w:hAnsi="Avenir Next"/>
          <w:b/>
          <w:szCs w:val="20"/>
        </w:rPr>
        <w:t xml:space="preserve"> </w:t>
      </w:r>
    </w:p>
    <w:p w14:paraId="55EB37B6"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nouvelles constructions devront respecter un recul de 10 m minimum de l’axe du ruisseau. </w:t>
      </w:r>
    </w:p>
    <w:p w14:paraId="3BC516F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constructions existantes : les riverains devront procéder à l’entretien du chenal existant et prendre des protections contre les inondations et remontées de nappes. </w:t>
      </w:r>
    </w:p>
    <w:p w14:paraId="130FA188" w14:textId="41C8D0FF"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0069529" w14:textId="77777777" w:rsidR="00297C79" w:rsidRPr="00E33DCC" w:rsidRDefault="00297C79" w:rsidP="00381CF9">
      <w:pPr>
        <w:spacing w:after="0" w:line="240" w:lineRule="auto"/>
        <w:ind w:left="0" w:firstLine="0"/>
        <w:jc w:val="left"/>
        <w:rPr>
          <w:rFonts w:ascii="Avenir Next" w:hAnsi="Avenir Next"/>
        </w:rPr>
      </w:pPr>
    </w:p>
    <w:p w14:paraId="73B0C55F" w14:textId="5F998D31" w:rsidR="00DF04F2" w:rsidRDefault="00593B28" w:rsidP="00381CF9">
      <w:pPr>
        <w:spacing w:after="0" w:line="240" w:lineRule="auto"/>
        <w:ind w:left="-5" w:right="297"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8 - Implantation des constructions les unes par rapport aux autres </w:t>
      </w:r>
    </w:p>
    <w:p w14:paraId="20CA7FC6" w14:textId="77777777" w:rsidR="004249AB" w:rsidRPr="00E33DCC" w:rsidRDefault="004249AB" w:rsidP="00381CF9">
      <w:pPr>
        <w:spacing w:after="0" w:line="240" w:lineRule="auto"/>
        <w:ind w:left="-5" w:right="297" w:hanging="10"/>
        <w:rPr>
          <w:rFonts w:ascii="Avenir Next" w:eastAsiaTheme="minorHAnsi" w:hAnsi="Avenir Next" w:cstheme="minorBidi"/>
          <w:b/>
          <w:color w:val="1D2CF7"/>
          <w:sz w:val="24"/>
          <w:szCs w:val="20"/>
          <w:u w:val="single"/>
          <w:lang w:eastAsia="en-US"/>
        </w:rPr>
      </w:pPr>
    </w:p>
    <w:p w14:paraId="59B4AC08" w14:textId="139482C8" w:rsidR="00B42C97" w:rsidRDefault="00593B28" w:rsidP="00381CF9">
      <w:pPr>
        <w:spacing w:after="0" w:line="240" w:lineRule="auto"/>
        <w:ind w:left="-5" w:right="297" w:hanging="10"/>
        <w:rPr>
          <w:rFonts w:ascii="Avenir Next" w:hAnsi="Avenir Next"/>
          <w:szCs w:val="20"/>
        </w:rPr>
      </w:pPr>
      <w:r w:rsidRPr="00E33DCC">
        <w:rPr>
          <w:rFonts w:ascii="Avenir Next" w:hAnsi="Avenir Next"/>
          <w:szCs w:val="20"/>
        </w:rPr>
        <w:t xml:space="preserve">Non réglementé. </w:t>
      </w:r>
    </w:p>
    <w:p w14:paraId="436A00CE" w14:textId="54ADC9FC" w:rsidR="004249AB" w:rsidRDefault="004249AB" w:rsidP="00381CF9">
      <w:pPr>
        <w:spacing w:after="0" w:line="240" w:lineRule="auto"/>
        <w:ind w:left="-5" w:right="297" w:hanging="10"/>
        <w:rPr>
          <w:rFonts w:ascii="Avenir Next" w:hAnsi="Avenir Next"/>
          <w:szCs w:val="20"/>
        </w:rPr>
      </w:pPr>
    </w:p>
    <w:p w14:paraId="2A2A98A6" w14:textId="77777777" w:rsidR="004249AB" w:rsidRPr="00E33DCC" w:rsidRDefault="004249AB" w:rsidP="00381CF9">
      <w:pPr>
        <w:spacing w:after="0" w:line="240" w:lineRule="auto"/>
        <w:ind w:left="-5" w:right="297" w:hanging="10"/>
        <w:rPr>
          <w:rFonts w:ascii="Avenir Next" w:hAnsi="Avenir Next"/>
          <w:szCs w:val="20"/>
        </w:rPr>
      </w:pPr>
    </w:p>
    <w:p w14:paraId="03388FA5" w14:textId="3F2ED273"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9 - Emprise au sol </w:t>
      </w:r>
    </w:p>
    <w:p w14:paraId="024C5DD2" w14:textId="77777777" w:rsidR="004249AB" w:rsidRPr="00E33DCC" w:rsidRDefault="004249A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2BEB4D2A" w14:textId="46B8052D" w:rsidR="00B42C97" w:rsidRPr="00C64F25" w:rsidRDefault="00593B28" w:rsidP="00381CF9">
      <w:pPr>
        <w:spacing w:after="0" w:line="240" w:lineRule="auto"/>
        <w:ind w:left="-7"/>
        <w:rPr>
          <w:rFonts w:ascii="Avenir Next" w:hAnsi="Avenir Next"/>
          <w:strike/>
          <w:color w:val="FF0000"/>
          <w:szCs w:val="20"/>
        </w:rPr>
      </w:pPr>
      <w:r w:rsidRPr="00C64F25">
        <w:rPr>
          <w:rFonts w:ascii="Avenir Next" w:hAnsi="Avenir Next"/>
          <w:strike/>
          <w:color w:val="FF0000"/>
          <w:szCs w:val="20"/>
        </w:rPr>
        <w:t xml:space="preserve">Le coefficient d'emprise au sol n'est pas limité. </w:t>
      </w:r>
    </w:p>
    <w:p w14:paraId="7DD7D472" w14:textId="77777777" w:rsidR="00C64F25" w:rsidRPr="00536C25" w:rsidRDefault="00C64F25" w:rsidP="00C64F25">
      <w:pPr>
        <w:spacing w:after="0" w:line="240" w:lineRule="auto"/>
        <w:ind w:left="-11" w:hanging="6"/>
        <w:rPr>
          <w:rFonts w:ascii="Avenir Next" w:hAnsi="Avenir Next"/>
          <w:b/>
          <w:bCs/>
          <w:color w:val="1D2CF7"/>
          <w:szCs w:val="20"/>
        </w:rPr>
      </w:pPr>
      <w:r w:rsidRPr="00E33DCC">
        <w:rPr>
          <w:rFonts w:ascii="Avenir Next" w:hAnsi="Avenir Next"/>
          <w:b/>
          <w:bCs/>
          <w:color w:val="1D2CF7"/>
          <w:szCs w:val="20"/>
        </w:rPr>
        <w:t xml:space="preserve">L’emprise au sol des constructions nouvelles ne peut excéder 20 % de l’unité foncière.  </w:t>
      </w:r>
    </w:p>
    <w:p w14:paraId="1CAB588F" w14:textId="74711BD2" w:rsidR="004249AB" w:rsidRDefault="004249AB" w:rsidP="00381CF9">
      <w:pPr>
        <w:spacing w:after="0" w:line="240" w:lineRule="auto"/>
        <w:ind w:left="-7"/>
        <w:rPr>
          <w:rFonts w:ascii="Avenir Next" w:hAnsi="Avenir Next"/>
          <w:szCs w:val="20"/>
        </w:rPr>
      </w:pPr>
    </w:p>
    <w:p w14:paraId="32453822" w14:textId="77777777" w:rsidR="004249AB" w:rsidRPr="00E33DCC" w:rsidRDefault="004249AB" w:rsidP="00381CF9">
      <w:pPr>
        <w:spacing w:after="0" w:line="240" w:lineRule="auto"/>
        <w:ind w:left="-7"/>
        <w:rPr>
          <w:rFonts w:ascii="Avenir Next" w:hAnsi="Avenir Next"/>
          <w:szCs w:val="20"/>
        </w:rPr>
      </w:pPr>
    </w:p>
    <w:p w14:paraId="7CFBFBC7" w14:textId="2487391C"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10 - Hauteur maximale des constructions </w:t>
      </w:r>
    </w:p>
    <w:p w14:paraId="72A6A8F5" w14:textId="77777777" w:rsidR="004249AB" w:rsidRPr="00E33DCC" w:rsidRDefault="004249A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69F708F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différence d’altitude entre le faîtage et le point du terrain naturel situé à l’aplomb après terrassement tel que défini au plan masse de la demande de construction ne doit pas dépasser 8 mètres par courbes de niveau. </w:t>
      </w:r>
    </w:p>
    <w:p w14:paraId="4520A9F3" w14:textId="715FF620"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À l’intérieur du fuseau de protection, la hauteur des constructions est limitée à 3,5 m. </w:t>
      </w:r>
    </w:p>
    <w:p w14:paraId="09720A96" w14:textId="41D82BA9" w:rsidR="004249AB" w:rsidRPr="00E33DCC" w:rsidRDefault="004249AB" w:rsidP="00381CF9">
      <w:pPr>
        <w:spacing w:after="0" w:line="240" w:lineRule="auto"/>
        <w:ind w:left="-7"/>
        <w:rPr>
          <w:rFonts w:ascii="Avenir Next" w:hAnsi="Avenir Next"/>
          <w:szCs w:val="20"/>
        </w:rPr>
      </w:pPr>
    </w:p>
    <w:p w14:paraId="1124B98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48EE393F" w14:textId="7104A783" w:rsidR="00B42C97" w:rsidRPr="004249AB" w:rsidRDefault="00593B28" w:rsidP="004249AB">
      <w:pPr>
        <w:pStyle w:val="Paragraphedeliste"/>
        <w:numPr>
          <w:ilvl w:val="0"/>
          <w:numId w:val="68"/>
        </w:numPr>
        <w:spacing w:after="0" w:line="240" w:lineRule="auto"/>
        <w:ind w:left="0"/>
        <w:rPr>
          <w:szCs w:val="20"/>
        </w:rPr>
      </w:pPr>
      <w:r w:rsidRPr="004249AB">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617117B" w14:textId="36533D37" w:rsidR="00B42C97" w:rsidRPr="004249AB" w:rsidRDefault="00593B28" w:rsidP="004249AB">
      <w:pPr>
        <w:pStyle w:val="Paragraphedeliste"/>
        <w:numPr>
          <w:ilvl w:val="0"/>
          <w:numId w:val="68"/>
        </w:numPr>
        <w:spacing w:after="0" w:line="240" w:lineRule="auto"/>
        <w:ind w:left="0"/>
        <w:rPr>
          <w:szCs w:val="20"/>
        </w:rPr>
      </w:pPr>
      <w:r w:rsidRPr="004249AB">
        <w:rPr>
          <w:szCs w:val="20"/>
        </w:rPr>
        <w:t xml:space="preserve">Aux équipements d’infrastructures et de superstructures gérés par la commune de MAGLAND ou un organisme auquel la collectivité a délégué une ou plusieurs compétences de gestion. </w:t>
      </w:r>
    </w:p>
    <w:p w14:paraId="6E069597" w14:textId="7265475B" w:rsidR="00B42C97" w:rsidRDefault="00593B28" w:rsidP="004249AB">
      <w:pPr>
        <w:pStyle w:val="Paragraphedeliste"/>
        <w:numPr>
          <w:ilvl w:val="0"/>
          <w:numId w:val="68"/>
        </w:numPr>
        <w:spacing w:after="0" w:line="240" w:lineRule="auto"/>
        <w:ind w:left="0"/>
        <w:rPr>
          <w:szCs w:val="20"/>
        </w:rPr>
      </w:pPr>
      <w:r w:rsidRPr="004249AB">
        <w:rPr>
          <w:szCs w:val="20"/>
        </w:rPr>
        <w:t xml:space="preserve">Aux constructions existantes qui ont des hauteurs différentes de celles définies au présent article. </w:t>
      </w:r>
    </w:p>
    <w:p w14:paraId="326F52FD" w14:textId="0ADE51EC" w:rsidR="00A3484A" w:rsidRDefault="00A3484A" w:rsidP="00A3484A">
      <w:pPr>
        <w:spacing w:after="0" w:line="240" w:lineRule="auto"/>
        <w:rPr>
          <w:szCs w:val="20"/>
        </w:rPr>
      </w:pPr>
    </w:p>
    <w:p w14:paraId="0DF984BB" w14:textId="77777777" w:rsidR="00A3484A" w:rsidRPr="00A3484A" w:rsidRDefault="00A3484A" w:rsidP="00A3484A">
      <w:pPr>
        <w:spacing w:after="0" w:line="240" w:lineRule="auto"/>
        <w:rPr>
          <w:szCs w:val="20"/>
        </w:rPr>
      </w:pPr>
    </w:p>
    <w:p w14:paraId="0DA5B014" w14:textId="3865C40A"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11 - Aspect extérieur </w:t>
      </w:r>
    </w:p>
    <w:p w14:paraId="331E7FC3" w14:textId="77777777" w:rsidR="00A3484A" w:rsidRPr="00E33DCC" w:rsidRDefault="00A3484A"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2860AA3C"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11.0 - Généralités</w:t>
      </w:r>
      <w:r w:rsidRPr="00E33DCC">
        <w:rPr>
          <w:rFonts w:ascii="Avenir Next" w:hAnsi="Avenir Next"/>
          <w:szCs w:val="20"/>
          <w:u w:val="none"/>
        </w:rPr>
        <w:t xml:space="preserve"> </w:t>
      </w:r>
    </w:p>
    <w:p w14:paraId="1F6F97C4"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R111-21 du code de l’urbanisme reste applicable en présence du règlement PLU. </w:t>
      </w:r>
    </w:p>
    <w:p w14:paraId="171DF71F" w14:textId="1F7A31DC" w:rsidR="00B42C97" w:rsidRPr="00E33DCC" w:rsidRDefault="00593B28" w:rsidP="00381CF9">
      <w:pPr>
        <w:spacing w:after="0" w:line="240" w:lineRule="auto"/>
        <w:ind w:left="-7"/>
        <w:rPr>
          <w:rFonts w:ascii="Avenir Next" w:hAnsi="Avenir Next"/>
          <w:szCs w:val="20"/>
        </w:rPr>
      </w:pPr>
      <w:proofErr w:type="gramStart"/>
      <w:r w:rsidRPr="00E33DCC">
        <w:rPr>
          <w:rFonts w:ascii="Avenir Next" w:hAnsi="Avenir Next"/>
          <w:szCs w:val="20"/>
        </w:rPr>
        <w:t>«Le</w:t>
      </w:r>
      <w:proofErr w:type="gramEnd"/>
      <w:r w:rsidRPr="00E33DCC">
        <w:rPr>
          <w:rFonts w:ascii="Avenir Next" w:hAnsi="Avenir Next"/>
          <w:szCs w:val="20"/>
        </w:rPr>
        <w:t xml:space="preserve"> permis de construire </w:t>
      </w:r>
      <w:r w:rsidR="00A3484A" w:rsidRPr="00E33DCC">
        <w:rPr>
          <w:rFonts w:ascii="Avenir Next" w:hAnsi="Avenir Next"/>
          <w:szCs w:val="20"/>
        </w:rPr>
        <w:t>peut-être</w:t>
      </w:r>
      <w:r w:rsidRPr="00E33DCC">
        <w:rPr>
          <w:rFonts w:ascii="Avenir Next" w:hAnsi="Avenir Next"/>
          <w:szCs w:val="20"/>
        </w:rPr>
        <w:t xml:space="preserve"> refusé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739E2D96" w14:textId="57B91577"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72794DD2" w14:textId="77777777" w:rsidR="00A3484A" w:rsidRPr="00E33DCC" w:rsidRDefault="00A3484A" w:rsidP="00381CF9">
      <w:pPr>
        <w:spacing w:after="0" w:line="240" w:lineRule="auto"/>
        <w:ind w:left="-7"/>
        <w:rPr>
          <w:rFonts w:ascii="Avenir Next" w:hAnsi="Avenir Next"/>
          <w:szCs w:val="20"/>
        </w:rPr>
      </w:pPr>
    </w:p>
    <w:p w14:paraId="1647BEB8"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w:t>
      </w:r>
      <w:proofErr w:type="spellStart"/>
      <w:r w:rsidRPr="00E33DCC">
        <w:rPr>
          <w:rFonts w:ascii="Avenir Next" w:hAnsi="Avenir Next"/>
          <w:szCs w:val="20"/>
        </w:rPr>
        <w:t>AUc</w:t>
      </w:r>
      <w:proofErr w:type="spellEnd"/>
      <w:r w:rsidRPr="00E33DCC">
        <w:rPr>
          <w:rFonts w:ascii="Avenir Next" w:hAnsi="Avenir Next"/>
          <w:szCs w:val="20"/>
        </w:rPr>
        <w:t xml:space="preserve"> 11 ne s’applique pas : </w:t>
      </w:r>
    </w:p>
    <w:p w14:paraId="596C499F" w14:textId="32AB5818" w:rsidR="00B42C97" w:rsidRDefault="00593B28" w:rsidP="00A3484A">
      <w:pPr>
        <w:pStyle w:val="Paragraphedeliste"/>
        <w:numPr>
          <w:ilvl w:val="0"/>
          <w:numId w:val="68"/>
        </w:numPr>
        <w:spacing w:after="0" w:line="240" w:lineRule="auto"/>
        <w:ind w:left="0"/>
        <w:rPr>
          <w:szCs w:val="20"/>
        </w:rPr>
      </w:pPr>
      <w:r w:rsidRPr="00A3484A">
        <w:rPr>
          <w:szCs w:val="20"/>
        </w:rPr>
        <w:t xml:space="preserve">Aux équipements d’infrastructures et de superstructures gérés par la commune de MAGLAND ou un organisme auquel la collectivité a délégué une ou plusieurs compétences de gestion. </w:t>
      </w:r>
    </w:p>
    <w:p w14:paraId="725F4C49" w14:textId="77777777" w:rsidR="00A3484A" w:rsidRPr="00A3484A" w:rsidRDefault="00A3484A" w:rsidP="00A3484A">
      <w:pPr>
        <w:spacing w:after="0" w:line="240" w:lineRule="auto"/>
        <w:rPr>
          <w:szCs w:val="20"/>
        </w:rPr>
      </w:pPr>
    </w:p>
    <w:p w14:paraId="2A513C1E"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11.1 – Implantations et volume</w:t>
      </w:r>
      <w:r w:rsidRPr="00E33DCC">
        <w:rPr>
          <w:rFonts w:ascii="Avenir Next" w:hAnsi="Avenir Next"/>
          <w:szCs w:val="20"/>
          <w:u w:val="none"/>
        </w:rPr>
        <w:t xml:space="preserve"> </w:t>
      </w:r>
    </w:p>
    <w:p w14:paraId="2915525C" w14:textId="7E88F06A"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667C16E7" w14:textId="77777777" w:rsidR="00A3484A" w:rsidRPr="00E33DCC" w:rsidRDefault="00A3484A" w:rsidP="00381CF9">
      <w:pPr>
        <w:spacing w:after="0" w:line="240" w:lineRule="auto"/>
        <w:ind w:left="-7"/>
        <w:rPr>
          <w:rFonts w:ascii="Avenir Next" w:hAnsi="Avenir Next"/>
          <w:szCs w:val="20"/>
        </w:rPr>
      </w:pPr>
    </w:p>
    <w:p w14:paraId="32056C5D"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lastRenderedPageBreak/>
        <w:t>AUc</w:t>
      </w:r>
      <w:proofErr w:type="spellEnd"/>
      <w:r w:rsidRPr="00E33DCC">
        <w:rPr>
          <w:rFonts w:ascii="Avenir Next" w:hAnsi="Avenir Next"/>
          <w:szCs w:val="20"/>
        </w:rPr>
        <w:t xml:space="preserve"> 11.2 – Toitures</w:t>
      </w:r>
      <w:r w:rsidRPr="00E33DCC">
        <w:rPr>
          <w:rFonts w:ascii="Avenir Next" w:hAnsi="Avenir Next"/>
          <w:szCs w:val="20"/>
          <w:u w:val="none"/>
        </w:rPr>
        <w:t xml:space="preserve"> </w:t>
      </w:r>
    </w:p>
    <w:p w14:paraId="151AF69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toitures doivent présentées un aspect unitaire dans leur aspect : avoir un fort effet couvrant et leur coloration : couleur grise dominante.  </w:t>
      </w:r>
    </w:p>
    <w:p w14:paraId="4671D6CB" w14:textId="41879A9F"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 faîtage doit être perpendiculaire aux courbes de niveau. </w:t>
      </w:r>
    </w:p>
    <w:p w14:paraId="0A43A586" w14:textId="77777777" w:rsidR="00A3484A" w:rsidRPr="00E33DCC" w:rsidRDefault="00A3484A" w:rsidP="00381CF9">
      <w:pPr>
        <w:spacing w:after="0" w:line="240" w:lineRule="auto"/>
        <w:ind w:left="-7"/>
        <w:rPr>
          <w:rFonts w:ascii="Avenir Next" w:hAnsi="Avenir Next"/>
          <w:szCs w:val="20"/>
        </w:rPr>
      </w:pPr>
    </w:p>
    <w:p w14:paraId="1849F37A"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11.3 – Façades</w:t>
      </w:r>
      <w:r w:rsidRPr="00E33DCC">
        <w:rPr>
          <w:rFonts w:ascii="Avenir Next" w:hAnsi="Avenir Next"/>
          <w:szCs w:val="20"/>
          <w:u w:val="none"/>
        </w:rPr>
        <w:t xml:space="preserve"> </w:t>
      </w:r>
    </w:p>
    <w:p w14:paraId="680E5EF8" w14:textId="6031BE66"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La coloration des éléments de façade en bois doit être choisie dans des teintes de lasure sombre ou bois vieilli naturellement. </w:t>
      </w:r>
    </w:p>
    <w:p w14:paraId="6F623C26" w14:textId="26AA69A1" w:rsidR="00A3484A" w:rsidRDefault="00A3484A" w:rsidP="00381CF9">
      <w:pPr>
        <w:spacing w:after="0" w:line="240" w:lineRule="auto"/>
        <w:ind w:left="-7"/>
        <w:rPr>
          <w:rFonts w:ascii="Avenir Next" w:hAnsi="Avenir Next"/>
          <w:szCs w:val="20"/>
        </w:rPr>
      </w:pPr>
    </w:p>
    <w:p w14:paraId="72A307A6" w14:textId="77777777" w:rsidR="00A3484A" w:rsidRPr="00E33DCC" w:rsidRDefault="00A3484A" w:rsidP="00381CF9">
      <w:pPr>
        <w:spacing w:after="0" w:line="240" w:lineRule="auto"/>
        <w:ind w:left="-7"/>
        <w:rPr>
          <w:rFonts w:ascii="Avenir Next" w:hAnsi="Avenir Next"/>
          <w:szCs w:val="20"/>
        </w:rPr>
      </w:pPr>
    </w:p>
    <w:p w14:paraId="0A5E2D29" w14:textId="7369540D"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12 – Stationnement des véhicules </w:t>
      </w:r>
    </w:p>
    <w:p w14:paraId="2ACA7487" w14:textId="77777777" w:rsidR="00A3484A" w:rsidRPr="00E33DCC" w:rsidRDefault="00A3484A"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59F721EF"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AUc</w:t>
      </w:r>
      <w:proofErr w:type="spellEnd"/>
      <w:r w:rsidRPr="00E33DCC">
        <w:rPr>
          <w:rFonts w:ascii="Avenir Next" w:hAnsi="Avenir Next"/>
          <w:szCs w:val="20"/>
        </w:rPr>
        <w:t xml:space="preserve"> 12.0 - Généralités</w:t>
      </w:r>
      <w:r w:rsidRPr="00E33DCC">
        <w:rPr>
          <w:rFonts w:ascii="Avenir Next" w:hAnsi="Avenir Next"/>
          <w:szCs w:val="20"/>
          <w:u w:val="none"/>
        </w:rPr>
        <w:t xml:space="preserve"> </w:t>
      </w:r>
    </w:p>
    <w:p w14:paraId="78DDB5D2"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6C953DF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w:t>
      </w:r>
      <w:proofErr w:type="spellStart"/>
      <w:r w:rsidRPr="00E33DCC">
        <w:rPr>
          <w:rFonts w:ascii="Avenir Next" w:hAnsi="Avenir Next"/>
          <w:szCs w:val="20"/>
        </w:rPr>
        <w:t>AUc</w:t>
      </w:r>
      <w:proofErr w:type="spellEnd"/>
      <w:r w:rsidRPr="00E33DCC">
        <w:rPr>
          <w:rFonts w:ascii="Avenir Next" w:hAnsi="Avenir Next"/>
          <w:szCs w:val="20"/>
        </w:rPr>
        <w:t xml:space="preserve"> 12 ne s’applique pas : </w:t>
      </w:r>
    </w:p>
    <w:p w14:paraId="3477E0C3" w14:textId="4E72A133" w:rsidR="00B42C97" w:rsidRPr="00A3484A" w:rsidRDefault="00593B28" w:rsidP="00A3484A">
      <w:pPr>
        <w:pStyle w:val="Paragraphedeliste"/>
        <w:numPr>
          <w:ilvl w:val="0"/>
          <w:numId w:val="68"/>
        </w:numPr>
        <w:spacing w:after="0" w:line="240" w:lineRule="auto"/>
        <w:ind w:left="0" w:firstLine="358"/>
        <w:rPr>
          <w:szCs w:val="20"/>
        </w:rPr>
      </w:pPr>
      <w:r w:rsidRPr="00A3484A">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5F66830" w14:textId="4F445DDE" w:rsidR="00B42C97" w:rsidRDefault="00593B28" w:rsidP="00A3484A">
      <w:pPr>
        <w:pStyle w:val="Paragraphedeliste"/>
        <w:numPr>
          <w:ilvl w:val="0"/>
          <w:numId w:val="68"/>
        </w:numPr>
        <w:spacing w:after="0" w:line="240" w:lineRule="auto"/>
        <w:ind w:left="0" w:firstLine="358"/>
        <w:rPr>
          <w:szCs w:val="20"/>
        </w:rPr>
      </w:pPr>
      <w:r w:rsidRPr="00A3484A">
        <w:rPr>
          <w:szCs w:val="20"/>
        </w:rPr>
        <w:t xml:space="preserve">Aux équipements d’infrastructures et de superstructures gérés par la commune de MAGLAND ou un organisme auquel la collectivité a délégué une ou plusieurs compétences de gestion. </w:t>
      </w:r>
    </w:p>
    <w:p w14:paraId="0CD1E2EC" w14:textId="77777777" w:rsidR="00A3484A" w:rsidRPr="00A3484A" w:rsidRDefault="00A3484A" w:rsidP="00A3484A">
      <w:pPr>
        <w:spacing w:after="0" w:line="240" w:lineRule="auto"/>
        <w:rPr>
          <w:szCs w:val="20"/>
        </w:rPr>
      </w:pPr>
    </w:p>
    <w:p w14:paraId="6AE85D21" w14:textId="77777777" w:rsidR="00A3484A" w:rsidRDefault="00593B28" w:rsidP="00A3484A">
      <w:pPr>
        <w:spacing w:after="0" w:line="240" w:lineRule="auto"/>
        <w:ind w:left="-5" w:right="1" w:hanging="10"/>
        <w:jc w:val="left"/>
        <w:rPr>
          <w:rFonts w:ascii="Avenir Next" w:hAnsi="Avenir Next"/>
          <w:b/>
          <w:szCs w:val="20"/>
        </w:rPr>
      </w:pPr>
      <w:proofErr w:type="spellStart"/>
      <w:r w:rsidRPr="00E33DCC">
        <w:rPr>
          <w:rFonts w:ascii="Avenir Next" w:hAnsi="Avenir Next"/>
          <w:b/>
          <w:szCs w:val="20"/>
          <w:u w:val="single" w:color="000000"/>
        </w:rPr>
        <w:t>AUc</w:t>
      </w:r>
      <w:proofErr w:type="spellEnd"/>
      <w:r w:rsidRPr="00E33DCC">
        <w:rPr>
          <w:rFonts w:ascii="Avenir Next" w:hAnsi="Avenir Next"/>
          <w:b/>
          <w:szCs w:val="20"/>
          <w:u w:val="single" w:color="000000"/>
        </w:rPr>
        <w:t xml:space="preserve"> 12.1 – Nombre de places de stationnement et type d’occupation ou d’utilisation du sol</w:t>
      </w:r>
      <w:r w:rsidRPr="00E33DCC">
        <w:rPr>
          <w:rFonts w:ascii="Avenir Next" w:hAnsi="Avenir Next"/>
          <w:b/>
          <w:szCs w:val="20"/>
        </w:rPr>
        <w:t xml:space="preserve"> </w:t>
      </w:r>
    </w:p>
    <w:p w14:paraId="0907E0FE" w14:textId="046D29C7" w:rsidR="00B42C97" w:rsidRPr="00E33DCC" w:rsidRDefault="00593B28" w:rsidP="00381CF9">
      <w:pPr>
        <w:spacing w:after="0" w:line="240" w:lineRule="auto"/>
        <w:ind w:left="-5" w:right="864" w:hanging="10"/>
        <w:jc w:val="left"/>
        <w:rPr>
          <w:rFonts w:ascii="Avenir Next" w:hAnsi="Avenir Next"/>
          <w:szCs w:val="20"/>
        </w:rPr>
      </w:pPr>
      <w:r w:rsidRPr="00E33DCC">
        <w:rPr>
          <w:rFonts w:ascii="Avenir Next" w:hAnsi="Avenir Next"/>
          <w:szCs w:val="20"/>
        </w:rPr>
        <w:t xml:space="preserve">Il est exigé au minimum : </w:t>
      </w:r>
    </w:p>
    <w:p w14:paraId="1286ED3B" w14:textId="77777777" w:rsidR="00BB7A9E" w:rsidRPr="00E33DCC" w:rsidRDefault="00BB7A9E" w:rsidP="00BB7A9E">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5D479D50" w14:textId="77777777" w:rsidR="00BB7A9E" w:rsidRDefault="00BB7A9E" w:rsidP="00BB7A9E">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1F6AFEB3" w14:textId="77777777" w:rsidR="00BB7A9E" w:rsidRDefault="00BB7A9E" w:rsidP="00BB7A9E">
      <w:pPr>
        <w:pStyle w:val="Paragraphedeliste"/>
        <w:numPr>
          <w:ilvl w:val="0"/>
          <w:numId w:val="29"/>
        </w:numPr>
        <w:spacing w:after="0" w:line="240" w:lineRule="auto"/>
        <w:rPr>
          <w:color w:val="1D2CF7"/>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places par logement. À minima 50% des places devront être couvertes.</w:t>
      </w:r>
    </w:p>
    <w:p w14:paraId="66B9DD6F" w14:textId="77777777" w:rsidR="00BB7A9E" w:rsidRPr="00BB7A9E" w:rsidRDefault="00BB7A9E" w:rsidP="00BB7A9E">
      <w:pPr>
        <w:spacing w:after="0" w:line="240" w:lineRule="auto"/>
        <w:ind w:left="360" w:firstLine="0"/>
        <w:rPr>
          <w:color w:val="1D2CF7"/>
          <w:szCs w:val="20"/>
        </w:rPr>
      </w:pPr>
    </w:p>
    <w:p w14:paraId="0370E550"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0D494C5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002FCE0"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d’hôtel et de salle de restaurant  </w:t>
      </w:r>
    </w:p>
    <w:p w14:paraId="1DABF199"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plus restrictive des deux conditions décrites ci-dessous </w:t>
      </w:r>
      <w:r w:rsidRPr="00E33DCC">
        <w:rPr>
          <w:rFonts w:ascii="Avenir Next" w:hAnsi="Avenir Next"/>
          <w:b/>
          <w:szCs w:val="20"/>
        </w:rPr>
        <w:t>:</w:t>
      </w:r>
      <w:r w:rsidRPr="00E33DCC">
        <w:rPr>
          <w:rFonts w:ascii="Avenir Next" w:hAnsi="Avenir Next"/>
          <w:szCs w:val="20"/>
        </w:rPr>
        <w:t xml:space="preserve"> </w:t>
      </w:r>
    </w:p>
    <w:p w14:paraId="68603459" w14:textId="726770C6" w:rsidR="00B42C97" w:rsidRPr="00A3484A" w:rsidRDefault="00593B28" w:rsidP="00A3484A">
      <w:pPr>
        <w:pStyle w:val="Paragraphedeliste"/>
        <w:numPr>
          <w:ilvl w:val="0"/>
          <w:numId w:val="68"/>
        </w:numPr>
        <w:spacing w:after="0" w:line="240" w:lineRule="auto"/>
        <w:rPr>
          <w:szCs w:val="20"/>
        </w:rPr>
      </w:pPr>
      <w:r w:rsidRPr="00A3484A">
        <w:rPr>
          <w:szCs w:val="20"/>
        </w:rPr>
        <w:t xml:space="preserve">1 place de stationnement par chambre. </w:t>
      </w:r>
    </w:p>
    <w:p w14:paraId="4DC53C42" w14:textId="1DFB3D65" w:rsidR="00B42C97" w:rsidRDefault="00593B28" w:rsidP="00A3484A">
      <w:pPr>
        <w:pStyle w:val="Paragraphedeliste"/>
        <w:numPr>
          <w:ilvl w:val="0"/>
          <w:numId w:val="68"/>
        </w:numPr>
        <w:spacing w:after="0" w:line="240" w:lineRule="auto"/>
        <w:rPr>
          <w:szCs w:val="20"/>
        </w:rPr>
      </w:pPr>
      <w:r w:rsidRPr="00A3484A">
        <w:rPr>
          <w:szCs w:val="20"/>
        </w:rPr>
        <w:t xml:space="preserve">1 place de stationnement par 10 m2 de salle de restaurant. </w:t>
      </w:r>
    </w:p>
    <w:p w14:paraId="4A6F0310" w14:textId="77777777" w:rsidR="00A3484A" w:rsidRPr="00A3484A" w:rsidRDefault="00A3484A" w:rsidP="00A3484A">
      <w:pPr>
        <w:spacing w:after="0" w:line="240" w:lineRule="auto"/>
        <w:rPr>
          <w:szCs w:val="20"/>
        </w:rPr>
      </w:pPr>
    </w:p>
    <w:p w14:paraId="22A58878"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foyers d’hébergement spécialisé :  </w:t>
      </w:r>
    </w:p>
    <w:p w14:paraId="43712AED" w14:textId="6F304D25"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w:t>
      </w:r>
      <w:r w:rsidR="00A3484A" w:rsidRPr="00E33DCC">
        <w:rPr>
          <w:rFonts w:ascii="Avenir Next" w:hAnsi="Avenir Next"/>
          <w:szCs w:val="20"/>
        </w:rPr>
        <w:t>structure.</w:t>
      </w:r>
      <w:r w:rsidRPr="00E33DCC">
        <w:rPr>
          <w:rFonts w:ascii="Avenir Next" w:hAnsi="Avenir Next"/>
          <w:szCs w:val="20"/>
        </w:rPr>
        <w:t xml:space="preserve"> </w:t>
      </w:r>
    </w:p>
    <w:p w14:paraId="67889CF0" w14:textId="301B70D8" w:rsidR="00B42C97" w:rsidRPr="00E33DCC" w:rsidRDefault="00B42C97" w:rsidP="00381CF9">
      <w:pPr>
        <w:tabs>
          <w:tab w:val="center" w:pos="360"/>
        </w:tabs>
        <w:spacing w:after="0" w:line="240" w:lineRule="auto"/>
        <w:ind w:left="-15" w:firstLine="0"/>
        <w:jc w:val="left"/>
        <w:rPr>
          <w:rFonts w:ascii="Avenir Next" w:hAnsi="Avenir Next"/>
          <w:szCs w:val="20"/>
        </w:rPr>
      </w:pPr>
    </w:p>
    <w:p w14:paraId="7EF99107"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commerces :  </w:t>
      </w:r>
    </w:p>
    <w:p w14:paraId="473DC4AF" w14:textId="434EC718" w:rsidR="00B42C97" w:rsidRPr="00A3484A" w:rsidRDefault="00A3484A" w:rsidP="00A3484A">
      <w:pPr>
        <w:pStyle w:val="Paragraphedeliste"/>
        <w:numPr>
          <w:ilvl w:val="0"/>
          <w:numId w:val="68"/>
        </w:numPr>
        <w:spacing w:after="0" w:line="240" w:lineRule="auto"/>
        <w:ind w:left="0"/>
        <w:rPr>
          <w:szCs w:val="20"/>
        </w:rPr>
      </w:pPr>
      <w:r w:rsidRPr="00A3484A">
        <w:rPr>
          <w:szCs w:val="20"/>
        </w:rPr>
        <w:t>L’aire</w:t>
      </w:r>
      <w:r w:rsidR="00593B28" w:rsidRPr="00A3484A">
        <w:rPr>
          <w:szCs w:val="20"/>
        </w:rPr>
        <w:t xml:space="preserve"> de stationnement doit représenter au minimum 30 % de la </w:t>
      </w:r>
      <w:r w:rsidR="00DF75B1" w:rsidRPr="00DF75B1">
        <w:rPr>
          <w:strike/>
          <w:color w:val="FF0000"/>
        </w:rPr>
        <w:t>SHON</w:t>
      </w:r>
      <w:r w:rsidR="00DF75B1">
        <w:t xml:space="preserve"> </w:t>
      </w:r>
      <w:r w:rsidR="00DF75B1">
        <w:rPr>
          <w:color w:val="1D2CF7"/>
        </w:rPr>
        <w:t>surface de plancher</w:t>
      </w:r>
      <w:r w:rsidR="00593B28" w:rsidRPr="00A3484A">
        <w:rPr>
          <w:szCs w:val="20"/>
        </w:rPr>
        <w:t xml:space="preserve"> de l’établissement commercial. </w:t>
      </w:r>
    </w:p>
    <w:p w14:paraId="27AF5341" w14:textId="56ECF07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commerces soumis à autorisation d’exploitation commerciale, l’emprise au sol des aires de stationnement ne peut excéder une fois et demie la </w:t>
      </w:r>
      <w:r w:rsidR="00DF75B1" w:rsidRPr="00DF75B1">
        <w:rPr>
          <w:strike/>
          <w:color w:val="FF0000"/>
        </w:rPr>
        <w:t>SHON</w:t>
      </w:r>
      <w:r w:rsidR="00DF75B1">
        <w:t xml:space="preserve"> </w:t>
      </w:r>
      <w:r w:rsidR="00DF75B1">
        <w:rPr>
          <w:color w:val="1D2CF7"/>
        </w:rPr>
        <w:t>surface de plancher</w:t>
      </w:r>
      <w:r w:rsidRPr="00E33DCC">
        <w:rPr>
          <w:rFonts w:ascii="Avenir Next" w:hAnsi="Avenir Next"/>
          <w:szCs w:val="20"/>
        </w:rPr>
        <w:t xml:space="preserve"> des bâtiments commerciaux. </w:t>
      </w:r>
    </w:p>
    <w:p w14:paraId="0C19AAC0" w14:textId="7287172E" w:rsidR="00B42C97" w:rsidRPr="00E33DCC" w:rsidRDefault="00B42C97" w:rsidP="00381CF9">
      <w:pPr>
        <w:tabs>
          <w:tab w:val="center" w:pos="360"/>
        </w:tabs>
        <w:spacing w:after="0" w:line="240" w:lineRule="auto"/>
        <w:ind w:left="-15" w:firstLine="0"/>
        <w:jc w:val="left"/>
        <w:rPr>
          <w:rFonts w:ascii="Avenir Next" w:hAnsi="Avenir Next"/>
          <w:szCs w:val="20"/>
        </w:rPr>
      </w:pPr>
    </w:p>
    <w:p w14:paraId="4FB83BD3"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bureaux et de services :  </w:t>
      </w:r>
    </w:p>
    <w:p w14:paraId="69DBF0B5" w14:textId="452D303F" w:rsidR="00B42C97" w:rsidRPr="00A3484A" w:rsidRDefault="00593B28" w:rsidP="00A3484A">
      <w:pPr>
        <w:pStyle w:val="Paragraphedeliste"/>
        <w:numPr>
          <w:ilvl w:val="0"/>
          <w:numId w:val="68"/>
        </w:numPr>
        <w:spacing w:after="0" w:line="240" w:lineRule="auto"/>
        <w:rPr>
          <w:szCs w:val="20"/>
        </w:rPr>
      </w:pPr>
      <w:r w:rsidRPr="00A3484A">
        <w:rPr>
          <w:szCs w:val="20"/>
        </w:rPr>
        <w:t xml:space="preserve">1 place par 40 m2 de </w:t>
      </w:r>
      <w:r w:rsidR="00DF75B1" w:rsidRPr="00DF75B1">
        <w:rPr>
          <w:strike/>
          <w:color w:val="FF0000"/>
        </w:rPr>
        <w:t>SHON</w:t>
      </w:r>
      <w:r w:rsidR="00DF75B1">
        <w:t xml:space="preserve"> </w:t>
      </w:r>
      <w:r w:rsidR="00DF75B1">
        <w:rPr>
          <w:color w:val="1D2CF7"/>
        </w:rPr>
        <w:t>surface de plancher</w:t>
      </w:r>
      <w:r w:rsidRPr="00A3484A">
        <w:rPr>
          <w:szCs w:val="20"/>
        </w:rPr>
        <w:t xml:space="preserve"> pour les constructions à usage de bureaux et de </w:t>
      </w:r>
      <w:proofErr w:type="gramStart"/>
      <w:r w:rsidRPr="00A3484A">
        <w:rPr>
          <w:szCs w:val="20"/>
        </w:rPr>
        <w:t>services .</w:t>
      </w:r>
      <w:proofErr w:type="gramEnd"/>
      <w:r w:rsidRPr="00A3484A">
        <w:rPr>
          <w:szCs w:val="20"/>
        </w:rPr>
        <w:t xml:space="preserve"> </w:t>
      </w:r>
    </w:p>
    <w:p w14:paraId="35AE2E8A" w14:textId="55D5D1FE" w:rsidR="00B42C97" w:rsidRPr="00E33DCC" w:rsidRDefault="00B42C97" w:rsidP="00381CF9">
      <w:pPr>
        <w:tabs>
          <w:tab w:val="center" w:pos="360"/>
        </w:tabs>
        <w:spacing w:after="0" w:line="240" w:lineRule="auto"/>
        <w:ind w:left="-15" w:firstLine="0"/>
        <w:jc w:val="left"/>
        <w:rPr>
          <w:rFonts w:ascii="Avenir Next" w:hAnsi="Avenir Next"/>
          <w:szCs w:val="20"/>
        </w:rPr>
      </w:pPr>
    </w:p>
    <w:p w14:paraId="763C355A"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établissements artisanaux admis : </w:t>
      </w:r>
    </w:p>
    <w:p w14:paraId="7ED7B9FF" w14:textId="4013CD21" w:rsidR="00B42C97" w:rsidRPr="00A3484A" w:rsidRDefault="00593B28" w:rsidP="00A3484A">
      <w:pPr>
        <w:pStyle w:val="Paragraphedeliste"/>
        <w:numPr>
          <w:ilvl w:val="0"/>
          <w:numId w:val="68"/>
        </w:numPr>
        <w:spacing w:after="0" w:line="240" w:lineRule="auto"/>
        <w:rPr>
          <w:szCs w:val="20"/>
        </w:rPr>
      </w:pPr>
      <w:r w:rsidRPr="00A3484A">
        <w:rPr>
          <w:szCs w:val="20"/>
        </w:rPr>
        <w:t xml:space="preserve">1 place par 50 m2 de </w:t>
      </w:r>
      <w:r w:rsidR="00DF75B1" w:rsidRPr="00DF75B1">
        <w:rPr>
          <w:strike/>
          <w:color w:val="FF0000"/>
        </w:rPr>
        <w:t>SHON</w:t>
      </w:r>
      <w:r w:rsidR="00DF75B1">
        <w:t xml:space="preserve"> </w:t>
      </w:r>
      <w:r w:rsidR="00DF75B1">
        <w:rPr>
          <w:color w:val="1D2CF7"/>
        </w:rPr>
        <w:t>surface de plancher</w:t>
      </w:r>
      <w:r w:rsidRPr="00A3484A">
        <w:rPr>
          <w:szCs w:val="20"/>
        </w:rPr>
        <w:t xml:space="preserve"> pour les constructions à usage d’activité artisanale. </w:t>
      </w:r>
    </w:p>
    <w:p w14:paraId="35077907" w14:textId="053EE939"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cas d’impossibilité de réaliser tout ou partie des places de stationnement exigées ci-dessus sur le terrain d’assiette de l’opération, l’implantation des places manquantes est admise sur un terrain situé à moins de 200 m. En cas d’implantation dans un parc public, l’obtention d’une concession à long terme est obligatoire ; l’acquisition de places dans un parc privé existant ou en cours de réalisation est possible. En outre, lorsque le conseil municipal a délibéré sur </w:t>
      </w:r>
      <w:r w:rsidRPr="00E33DCC">
        <w:rPr>
          <w:rFonts w:ascii="Avenir Next" w:hAnsi="Avenir Next"/>
          <w:szCs w:val="20"/>
        </w:rPr>
        <w:lastRenderedPageBreak/>
        <w:t xml:space="preserve">le montant de la place de stationnement en application de l’article L.421-3 du Code de l’Urbanisme, le pétitionnaire peut être tenu quitte de ses obligations en versant la participation financière correspondante. </w:t>
      </w:r>
    </w:p>
    <w:p w14:paraId="5985D8FE" w14:textId="7EE26555" w:rsidR="00A3484A" w:rsidRDefault="00A3484A" w:rsidP="00381CF9">
      <w:pPr>
        <w:spacing w:after="0" w:line="240" w:lineRule="auto"/>
        <w:ind w:left="-7"/>
        <w:rPr>
          <w:rFonts w:ascii="Avenir Next" w:hAnsi="Avenir Next"/>
          <w:szCs w:val="20"/>
        </w:rPr>
      </w:pPr>
    </w:p>
    <w:p w14:paraId="4E565EA5" w14:textId="77777777" w:rsidR="00A3484A" w:rsidRPr="00E33DCC" w:rsidRDefault="00A3484A" w:rsidP="00381CF9">
      <w:pPr>
        <w:spacing w:after="0" w:line="240" w:lineRule="auto"/>
        <w:ind w:left="-7"/>
        <w:rPr>
          <w:rFonts w:ascii="Avenir Next" w:hAnsi="Avenir Next"/>
          <w:szCs w:val="20"/>
        </w:rPr>
      </w:pPr>
    </w:p>
    <w:p w14:paraId="7ABAD216"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13- Espaces libres et plantations  </w:t>
      </w:r>
    </w:p>
    <w:p w14:paraId="6C1AA04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 projet devra faire l’objet d’un plan de végétalisation et d’aménagement paysager </w:t>
      </w:r>
      <w:proofErr w:type="gramStart"/>
      <w:r w:rsidRPr="00E33DCC">
        <w:rPr>
          <w:rFonts w:ascii="Avenir Next" w:hAnsi="Avenir Next"/>
          <w:szCs w:val="20"/>
        </w:rPr>
        <w:t>destiné</w:t>
      </w:r>
      <w:proofErr w:type="gramEnd"/>
      <w:r w:rsidRPr="00E33DCC">
        <w:rPr>
          <w:rFonts w:ascii="Avenir Next" w:hAnsi="Avenir Next"/>
          <w:szCs w:val="20"/>
        </w:rPr>
        <w:t xml:space="preserve"> à assurer l’intégration des futures constructions dans l’environnement. </w:t>
      </w:r>
    </w:p>
    <w:p w14:paraId="5484DC8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Un cône de vue est repéré au plan de zonage. À l’intérieur, les arbres de haute tige sont interdits. </w:t>
      </w:r>
    </w:p>
    <w:p w14:paraId="080CFB3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marge de reculement doit comporter : </w:t>
      </w:r>
    </w:p>
    <w:p w14:paraId="750D3999" w14:textId="17598E4A" w:rsidR="00B42C97" w:rsidRPr="00A3484A" w:rsidRDefault="00A3484A" w:rsidP="00A3484A">
      <w:pPr>
        <w:pStyle w:val="Paragraphedeliste"/>
        <w:numPr>
          <w:ilvl w:val="0"/>
          <w:numId w:val="71"/>
        </w:numPr>
        <w:spacing w:after="0" w:line="240" w:lineRule="auto"/>
        <w:ind w:left="0"/>
        <w:rPr>
          <w:szCs w:val="20"/>
        </w:rPr>
      </w:pPr>
      <w:r w:rsidRPr="00A3484A">
        <w:rPr>
          <w:szCs w:val="20"/>
        </w:rPr>
        <w:t>Un</w:t>
      </w:r>
      <w:r w:rsidR="00593B28" w:rsidRPr="00A3484A">
        <w:rPr>
          <w:szCs w:val="20"/>
        </w:rPr>
        <w:t xml:space="preserve"> glacis végétal d’une épaisseur de 6 mètres accompagnant le futur tracé de la Route de Bellegarde ; Des arbustes d’une hauteur maximale de 1,20 mètres devront être plantés perpendiculairement à la voie et de façon à préserver les perceptions obliques depuis la voie. </w:t>
      </w:r>
    </w:p>
    <w:p w14:paraId="1767A8A2" w14:textId="6076F45E" w:rsidR="00B42C97" w:rsidRPr="00A3484A" w:rsidRDefault="00A3484A" w:rsidP="00A3484A">
      <w:pPr>
        <w:pStyle w:val="Paragraphedeliste"/>
        <w:numPr>
          <w:ilvl w:val="0"/>
          <w:numId w:val="71"/>
        </w:numPr>
        <w:spacing w:after="0" w:line="240" w:lineRule="auto"/>
        <w:ind w:left="0"/>
        <w:rPr>
          <w:szCs w:val="20"/>
        </w:rPr>
      </w:pPr>
      <w:r>
        <w:rPr>
          <w:szCs w:val="20"/>
        </w:rPr>
        <w:t>S</w:t>
      </w:r>
      <w:r w:rsidR="00593B28" w:rsidRPr="00A3484A">
        <w:rPr>
          <w:szCs w:val="20"/>
        </w:rPr>
        <w:t xml:space="preserve">ur le reste des espaces libres de la bande de reculement, au moins un arbre fruitier d’une hauteur inférieure à 2 mètres par tranche de 100 m2 non construite. </w:t>
      </w:r>
    </w:p>
    <w:p w14:paraId="7EBD00AD" w14:textId="4E89A36C"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plantations de haies vives seront réalisées avec des essences rustiques et indigènes si possible à floraison. Les haies mono-végétales à feuillage persistant sont interdites. Les haies devront mêler espèces persistantes et caduques avec un maximum de 1/2 de persistants. </w:t>
      </w:r>
    </w:p>
    <w:p w14:paraId="114F47F2" w14:textId="2987BCFF" w:rsidR="00A3484A" w:rsidRDefault="00A3484A" w:rsidP="00381CF9">
      <w:pPr>
        <w:spacing w:after="0" w:line="240" w:lineRule="auto"/>
        <w:ind w:left="-7"/>
        <w:rPr>
          <w:rFonts w:ascii="Avenir Next" w:hAnsi="Avenir Next"/>
          <w:szCs w:val="20"/>
        </w:rPr>
      </w:pPr>
    </w:p>
    <w:p w14:paraId="576A514F" w14:textId="24BE3944" w:rsidR="00A3484A" w:rsidRDefault="00A3484A" w:rsidP="00381CF9">
      <w:pPr>
        <w:spacing w:after="0" w:line="240" w:lineRule="auto"/>
        <w:ind w:left="-7"/>
        <w:rPr>
          <w:rFonts w:ascii="Avenir Next" w:hAnsi="Avenir Next"/>
          <w:szCs w:val="20"/>
        </w:rPr>
      </w:pPr>
    </w:p>
    <w:p w14:paraId="30A798F5" w14:textId="77777777" w:rsidR="00A3484A" w:rsidRPr="00E33DCC" w:rsidRDefault="00A3484A" w:rsidP="00381CF9">
      <w:pPr>
        <w:spacing w:after="0" w:line="240" w:lineRule="auto"/>
        <w:ind w:left="-7"/>
        <w:rPr>
          <w:rFonts w:ascii="Avenir Next" w:hAnsi="Avenir Next"/>
          <w:szCs w:val="20"/>
        </w:rPr>
      </w:pPr>
    </w:p>
    <w:p w14:paraId="33CFE509" w14:textId="1F2F6491"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7831D8C7" w14:textId="28A3ABC6" w:rsidR="00DF04F2" w:rsidRDefault="00DF04F2" w:rsidP="00381CF9">
      <w:pPr>
        <w:spacing w:after="0" w:line="240" w:lineRule="auto"/>
        <w:rPr>
          <w:rFonts w:ascii="Avenir Next" w:hAnsi="Avenir Next"/>
        </w:rPr>
      </w:pPr>
    </w:p>
    <w:p w14:paraId="2A018A52" w14:textId="182438E5" w:rsidR="00A3484A" w:rsidRDefault="00A3484A" w:rsidP="00381CF9">
      <w:pPr>
        <w:spacing w:after="0" w:line="240" w:lineRule="auto"/>
        <w:rPr>
          <w:rFonts w:ascii="Avenir Next" w:hAnsi="Avenir Next"/>
        </w:rPr>
      </w:pPr>
    </w:p>
    <w:p w14:paraId="40A75925" w14:textId="77777777" w:rsidR="00A3484A" w:rsidRPr="00E33DCC" w:rsidRDefault="00A3484A" w:rsidP="00381CF9">
      <w:pPr>
        <w:spacing w:after="0" w:line="240" w:lineRule="auto"/>
        <w:rPr>
          <w:rFonts w:ascii="Avenir Next" w:hAnsi="Avenir Next"/>
        </w:rPr>
      </w:pPr>
    </w:p>
    <w:p w14:paraId="49924B3B"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AUc</w:t>
      </w:r>
      <w:proofErr w:type="spellEnd"/>
      <w:r w:rsidRPr="00E33DCC">
        <w:rPr>
          <w:rFonts w:ascii="Avenir Next" w:eastAsiaTheme="minorHAnsi" w:hAnsi="Avenir Next" w:cstheme="minorBidi"/>
          <w:b/>
          <w:color w:val="1D2CF7"/>
          <w:sz w:val="24"/>
          <w:szCs w:val="20"/>
          <w:u w:val="single"/>
          <w:lang w:eastAsia="en-US"/>
        </w:rPr>
        <w:t xml:space="preserve"> 14 - Coefficient d’occupation des sols </w:t>
      </w:r>
    </w:p>
    <w:p w14:paraId="0C5D02C9" w14:textId="77777777" w:rsidR="00B42C97" w:rsidRPr="00E33DCC" w:rsidRDefault="00593B28" w:rsidP="00381CF9">
      <w:pPr>
        <w:spacing w:after="0" w:line="240" w:lineRule="auto"/>
        <w:ind w:left="-5" w:hanging="10"/>
        <w:jc w:val="left"/>
        <w:rPr>
          <w:rFonts w:ascii="Avenir Next" w:hAnsi="Avenir Next"/>
          <w:strike/>
          <w:color w:val="FF0000"/>
        </w:rPr>
      </w:pPr>
      <w:proofErr w:type="spellStart"/>
      <w:r w:rsidRPr="00E33DCC">
        <w:rPr>
          <w:rFonts w:ascii="Avenir Next" w:hAnsi="Avenir Next"/>
          <w:b/>
          <w:strike/>
          <w:color w:val="FF0000"/>
          <w:u w:val="single" w:color="000000"/>
        </w:rPr>
        <w:t>AUc</w:t>
      </w:r>
      <w:proofErr w:type="spellEnd"/>
      <w:r w:rsidRPr="00E33DCC">
        <w:rPr>
          <w:rFonts w:ascii="Avenir Next" w:hAnsi="Avenir Next"/>
          <w:b/>
          <w:strike/>
          <w:color w:val="FF0000"/>
          <w:u w:val="single" w:color="000000"/>
        </w:rPr>
        <w:t xml:space="preserve"> 14.0 - L’article </w:t>
      </w:r>
      <w:proofErr w:type="spellStart"/>
      <w:r w:rsidRPr="00E33DCC">
        <w:rPr>
          <w:rFonts w:ascii="Avenir Next" w:hAnsi="Avenir Next"/>
          <w:b/>
          <w:strike/>
          <w:color w:val="FF0000"/>
          <w:u w:val="single" w:color="000000"/>
        </w:rPr>
        <w:t>AUc</w:t>
      </w:r>
      <w:proofErr w:type="spellEnd"/>
      <w:r w:rsidRPr="00E33DCC">
        <w:rPr>
          <w:rFonts w:ascii="Avenir Next" w:hAnsi="Avenir Next"/>
          <w:b/>
          <w:strike/>
          <w:color w:val="FF0000"/>
          <w:u w:val="single" w:color="000000"/>
        </w:rPr>
        <w:t xml:space="preserve"> 14 ne s’applique pas :</w:t>
      </w:r>
      <w:r w:rsidRPr="00E33DCC">
        <w:rPr>
          <w:rFonts w:ascii="Avenir Next" w:hAnsi="Avenir Next"/>
          <w:b/>
          <w:strike/>
          <w:color w:val="FF0000"/>
        </w:rPr>
        <w:t xml:space="preserve"> </w:t>
      </w:r>
    </w:p>
    <w:p w14:paraId="67407F28" w14:textId="195ADE7F" w:rsidR="00B42C97" w:rsidRPr="00A3484A" w:rsidRDefault="00593B28" w:rsidP="00A3484A">
      <w:pPr>
        <w:pStyle w:val="Paragraphedeliste"/>
        <w:numPr>
          <w:ilvl w:val="0"/>
          <w:numId w:val="72"/>
        </w:numPr>
        <w:spacing w:after="0" w:line="240" w:lineRule="auto"/>
        <w:ind w:left="0"/>
        <w:rPr>
          <w:strike/>
          <w:color w:val="FF0000"/>
        </w:rPr>
      </w:pPr>
      <w:r w:rsidRPr="00A3484A">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05B0CD4" w14:textId="20948FD3" w:rsidR="00B42C97" w:rsidRPr="00A3484A" w:rsidRDefault="00593B28" w:rsidP="00A3484A">
      <w:pPr>
        <w:pStyle w:val="Paragraphedeliste"/>
        <w:numPr>
          <w:ilvl w:val="0"/>
          <w:numId w:val="72"/>
        </w:numPr>
        <w:spacing w:after="0" w:line="240" w:lineRule="auto"/>
        <w:ind w:left="0"/>
        <w:rPr>
          <w:strike/>
          <w:color w:val="FF0000"/>
        </w:rPr>
      </w:pPr>
      <w:r w:rsidRPr="00A3484A">
        <w:rPr>
          <w:strike/>
          <w:color w:val="FF0000"/>
        </w:rPr>
        <w:t xml:space="preserve">Aux équipements d’infrastructures et de superstructures gérés par la commune de MAGLAND ou un organisme auquel la collectivité a délégué une ou plusieurs compétences de gestion. </w:t>
      </w:r>
    </w:p>
    <w:p w14:paraId="644E1D46" w14:textId="77777777" w:rsidR="00A3484A" w:rsidRPr="00E33DCC" w:rsidRDefault="00A3484A" w:rsidP="00A3484A">
      <w:pPr>
        <w:spacing w:after="0" w:line="240" w:lineRule="auto"/>
        <w:rPr>
          <w:rFonts w:ascii="Avenir Next" w:hAnsi="Avenir Next"/>
          <w:strike/>
          <w:color w:val="FF0000"/>
        </w:rPr>
      </w:pPr>
    </w:p>
    <w:p w14:paraId="3007FF0D" w14:textId="77777777" w:rsidR="00B42C97" w:rsidRPr="00E33DCC" w:rsidRDefault="00593B28" w:rsidP="00381CF9">
      <w:pPr>
        <w:spacing w:after="0" w:line="240" w:lineRule="auto"/>
        <w:ind w:left="-5" w:hanging="10"/>
        <w:jc w:val="left"/>
        <w:rPr>
          <w:rFonts w:ascii="Avenir Next" w:hAnsi="Avenir Next"/>
          <w:strike/>
          <w:color w:val="FF0000"/>
        </w:rPr>
      </w:pPr>
      <w:proofErr w:type="spellStart"/>
      <w:r w:rsidRPr="00E33DCC">
        <w:rPr>
          <w:rFonts w:ascii="Avenir Next" w:hAnsi="Avenir Next"/>
          <w:b/>
          <w:strike/>
          <w:color w:val="FF0000"/>
          <w:u w:val="single" w:color="000000"/>
        </w:rPr>
        <w:t>AUc</w:t>
      </w:r>
      <w:proofErr w:type="spellEnd"/>
      <w:r w:rsidRPr="00E33DCC">
        <w:rPr>
          <w:rFonts w:ascii="Avenir Next" w:hAnsi="Avenir Next"/>
          <w:b/>
          <w:strike/>
          <w:color w:val="FF0000"/>
          <w:u w:val="single" w:color="000000"/>
        </w:rPr>
        <w:t xml:space="preserve"> 14.1 - Le coefficient d’occupation des sols des constructions nouvelles est limité :</w:t>
      </w:r>
      <w:r w:rsidRPr="00E33DCC">
        <w:rPr>
          <w:rFonts w:ascii="Avenir Next" w:hAnsi="Avenir Next"/>
          <w:b/>
          <w:strike/>
          <w:color w:val="FF0000"/>
        </w:rPr>
        <w:t xml:space="preserve"> </w:t>
      </w:r>
    </w:p>
    <w:p w14:paraId="3DD06DFD" w14:textId="13DA495A" w:rsidR="00B42C97" w:rsidRPr="00A3484A" w:rsidRDefault="00593B28" w:rsidP="00A3484A">
      <w:pPr>
        <w:pStyle w:val="Paragraphedeliste"/>
        <w:numPr>
          <w:ilvl w:val="0"/>
          <w:numId w:val="72"/>
        </w:numPr>
        <w:spacing w:after="0" w:line="240" w:lineRule="auto"/>
        <w:rPr>
          <w:strike/>
          <w:color w:val="FF0000"/>
        </w:rPr>
      </w:pPr>
      <w:proofErr w:type="gramStart"/>
      <w:r w:rsidRPr="00A3484A">
        <w:rPr>
          <w:strike/>
          <w:color w:val="FF0000"/>
        </w:rPr>
        <w:t>à</w:t>
      </w:r>
      <w:proofErr w:type="gramEnd"/>
      <w:r w:rsidRPr="00A3484A">
        <w:rPr>
          <w:strike/>
          <w:color w:val="FF0000"/>
        </w:rPr>
        <w:t xml:space="preserve"> 0,35 </w:t>
      </w:r>
    </w:p>
    <w:p w14:paraId="00185BB4" w14:textId="3CCB0F98" w:rsidR="00B42C97"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Lors de travaux, d’extension, d’agrandissement ou de changement de destination sur des constructions existantes le coefficient d’occupation des sols n’est pas limité. </w:t>
      </w:r>
    </w:p>
    <w:p w14:paraId="55221C73" w14:textId="77777777" w:rsidR="00A3484A" w:rsidRPr="00E33DCC" w:rsidRDefault="00A3484A" w:rsidP="00381CF9">
      <w:pPr>
        <w:spacing w:after="0" w:line="240" w:lineRule="auto"/>
        <w:ind w:left="-7"/>
        <w:rPr>
          <w:rFonts w:ascii="Avenir Next" w:hAnsi="Avenir Next"/>
          <w:strike/>
          <w:color w:val="FF0000"/>
        </w:rPr>
      </w:pPr>
    </w:p>
    <w:p w14:paraId="4182C53C" w14:textId="77777777" w:rsidR="00B42C97" w:rsidRPr="00E33DCC" w:rsidRDefault="00593B28" w:rsidP="00381CF9">
      <w:pPr>
        <w:pStyle w:val="Titre6"/>
        <w:spacing w:after="0" w:line="240" w:lineRule="auto"/>
        <w:ind w:left="-5"/>
        <w:rPr>
          <w:rFonts w:ascii="Avenir Next" w:hAnsi="Avenir Next"/>
          <w:strike/>
          <w:color w:val="FF0000"/>
        </w:rPr>
      </w:pPr>
      <w:proofErr w:type="spellStart"/>
      <w:r w:rsidRPr="00E33DCC">
        <w:rPr>
          <w:rFonts w:ascii="Avenir Next" w:hAnsi="Avenir Next"/>
          <w:strike/>
          <w:color w:val="FF0000"/>
        </w:rPr>
        <w:t>AUc</w:t>
      </w:r>
      <w:proofErr w:type="spellEnd"/>
      <w:r w:rsidRPr="00E33DCC">
        <w:rPr>
          <w:rFonts w:ascii="Avenir Next" w:hAnsi="Avenir Next"/>
          <w:strike/>
          <w:color w:val="FF0000"/>
        </w:rPr>
        <w:t xml:space="preserve"> 14.2 – Application de l’article L.123-1-1</w:t>
      </w:r>
      <w:r w:rsidRPr="00E33DCC">
        <w:rPr>
          <w:rFonts w:ascii="Avenir Next" w:hAnsi="Avenir Next"/>
          <w:strike/>
          <w:color w:val="FF0000"/>
          <w:u w:val="none"/>
        </w:rPr>
        <w:t xml:space="preserve"> </w:t>
      </w:r>
    </w:p>
    <w:p w14:paraId="50D55528" w14:textId="7EAB2C9B" w:rsidR="00B42C97" w:rsidRPr="00E33DCC" w:rsidRDefault="00593B28" w:rsidP="00381CF9">
      <w:pPr>
        <w:spacing w:after="0" w:line="240" w:lineRule="auto"/>
        <w:ind w:left="-7"/>
        <w:rPr>
          <w:rFonts w:ascii="Avenir Next" w:hAnsi="Avenir Next"/>
          <w:strike/>
          <w:color w:val="FF0000"/>
        </w:rPr>
      </w:pPr>
      <w:r w:rsidRPr="00E33DCC">
        <w:rPr>
          <w:rFonts w:ascii="Avenir Next" w:hAnsi="Avenir Next"/>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07DB2043" w14:textId="7C7157D1" w:rsidR="00FA3B37" w:rsidRPr="00E33DCC" w:rsidRDefault="00FA3B37" w:rsidP="00381CF9">
      <w:pPr>
        <w:spacing w:after="0" w:line="240" w:lineRule="auto"/>
        <w:ind w:left="-7"/>
        <w:rPr>
          <w:rFonts w:ascii="Avenir Next" w:hAnsi="Avenir Next"/>
          <w:strike/>
          <w:color w:val="FF0000"/>
        </w:rPr>
      </w:pPr>
    </w:p>
    <w:p w14:paraId="2342F6F2" w14:textId="179A0744" w:rsidR="00FA3B37" w:rsidRPr="00E33DCC" w:rsidRDefault="00FA3B37" w:rsidP="00381CF9">
      <w:pPr>
        <w:spacing w:after="0" w:line="240" w:lineRule="auto"/>
        <w:ind w:left="-7"/>
        <w:rPr>
          <w:rFonts w:ascii="Avenir Next" w:hAnsi="Avenir Next"/>
          <w:b/>
          <w:bCs/>
          <w:color w:val="1D2CF7"/>
        </w:rPr>
      </w:pPr>
      <w:r w:rsidRPr="00E33DCC">
        <w:rPr>
          <w:rFonts w:ascii="Avenir Next" w:hAnsi="Avenir Next"/>
          <w:b/>
          <w:bCs/>
          <w:color w:val="1D2CF7"/>
        </w:rPr>
        <w:t>Sans objet</w:t>
      </w:r>
    </w:p>
    <w:p w14:paraId="0B1588F5" w14:textId="5433DCE5" w:rsidR="00443C75" w:rsidRPr="00E33DCC" w:rsidRDefault="00443C75" w:rsidP="00381CF9">
      <w:pPr>
        <w:spacing w:after="0" w:line="240" w:lineRule="auto"/>
        <w:ind w:left="-7"/>
        <w:rPr>
          <w:rFonts w:ascii="Avenir Next" w:hAnsi="Avenir Next"/>
          <w:b/>
          <w:bCs/>
          <w:color w:val="1D2CF7"/>
        </w:rPr>
      </w:pPr>
    </w:p>
    <w:p w14:paraId="5F36A295" w14:textId="77777777" w:rsidR="00820335" w:rsidRDefault="00820335" w:rsidP="00381CF9">
      <w:pPr>
        <w:spacing w:after="0" w:line="240" w:lineRule="auto"/>
        <w:ind w:left="-7"/>
        <w:rPr>
          <w:rFonts w:ascii="Avenir Next" w:hAnsi="Avenir Next"/>
          <w:b/>
          <w:bCs/>
          <w:color w:val="1D2CF7"/>
        </w:rPr>
        <w:sectPr w:rsidR="00820335">
          <w:footerReference w:type="default" r:id="rId29"/>
          <w:pgSz w:w="11900" w:h="16840"/>
          <w:pgMar w:top="1172" w:right="1127" w:bottom="1470" w:left="1133" w:header="720" w:footer="916" w:gutter="0"/>
          <w:cols w:space="720"/>
        </w:sectPr>
      </w:pPr>
    </w:p>
    <w:p w14:paraId="64AE1861" w14:textId="05EA1D41" w:rsidR="00443C75" w:rsidRPr="00E33DCC" w:rsidRDefault="00443C75" w:rsidP="00381CF9">
      <w:pPr>
        <w:spacing w:after="0" w:line="240" w:lineRule="auto"/>
        <w:ind w:left="-7"/>
        <w:rPr>
          <w:rFonts w:ascii="Avenir Next" w:hAnsi="Avenir Next"/>
          <w:b/>
          <w:bCs/>
          <w:color w:val="1D2CF7"/>
        </w:rPr>
      </w:pPr>
    </w:p>
    <w:p w14:paraId="49E444D5" w14:textId="77777777" w:rsidR="00443C75" w:rsidRPr="00E33DCC" w:rsidRDefault="00443C75" w:rsidP="00381CF9">
      <w:pPr>
        <w:spacing w:after="0" w:line="240" w:lineRule="auto"/>
        <w:ind w:left="-7"/>
        <w:rPr>
          <w:rFonts w:ascii="Avenir Next" w:hAnsi="Avenir Next"/>
          <w:b/>
          <w:bCs/>
          <w:color w:val="1D2CF7"/>
        </w:rPr>
      </w:pPr>
    </w:p>
    <w:p w14:paraId="12FE722B" w14:textId="3F05BBCD"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w:t>
      </w:r>
      <w:proofErr w:type="spellStart"/>
      <w:r w:rsidRPr="00E33DCC">
        <w:rPr>
          <w:rFonts w:ascii="Avenir Next" w:hAnsi="Avenir Next"/>
          <w:b/>
          <w:smallCaps/>
          <w:color w:val="1D2CF7"/>
          <w:spacing w:val="32"/>
          <w:sz w:val="32"/>
        </w:rPr>
        <w:t>AUd</w:t>
      </w:r>
      <w:proofErr w:type="spellEnd"/>
      <w:r w:rsidRPr="00E33DCC">
        <w:rPr>
          <w:rFonts w:ascii="Avenir Next" w:hAnsi="Avenir Next"/>
          <w:b/>
          <w:smallCaps/>
          <w:color w:val="1D2CF7"/>
          <w:spacing w:val="32"/>
          <w:sz w:val="32"/>
        </w:rPr>
        <w:t xml:space="preserve"> </w:t>
      </w:r>
    </w:p>
    <w:p w14:paraId="3D740D42" w14:textId="77777777" w:rsidR="00443C75" w:rsidRPr="00E33DCC" w:rsidRDefault="00443C75" w:rsidP="00381CF9">
      <w:pPr>
        <w:pStyle w:val="Titre2"/>
        <w:spacing w:line="240" w:lineRule="auto"/>
        <w:ind w:left="11" w:hanging="11"/>
        <w:rPr>
          <w:rFonts w:ascii="Avenir Next" w:hAnsi="Avenir Next"/>
          <w:color w:val="000000" w:themeColor="text1"/>
          <w:szCs w:val="22"/>
        </w:rPr>
      </w:pPr>
    </w:p>
    <w:p w14:paraId="7475F31C" w14:textId="77777777" w:rsidR="00443C75" w:rsidRPr="00E33DCC" w:rsidRDefault="00443C75" w:rsidP="00381CF9">
      <w:pPr>
        <w:pStyle w:val="Titre2"/>
        <w:spacing w:line="240" w:lineRule="auto"/>
        <w:ind w:left="11" w:hanging="11"/>
        <w:rPr>
          <w:rFonts w:ascii="Avenir Next" w:hAnsi="Avenir Next"/>
          <w:color w:val="000000" w:themeColor="text1"/>
          <w:szCs w:val="22"/>
        </w:rPr>
      </w:pPr>
    </w:p>
    <w:p w14:paraId="466E99BD" w14:textId="6BFC77B9"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4F89EC77" w14:textId="79417F99" w:rsidR="00443C75" w:rsidRPr="00E33DCC" w:rsidRDefault="00443C75" w:rsidP="00381CF9">
      <w:pPr>
        <w:spacing w:after="0" w:line="240" w:lineRule="auto"/>
        <w:rPr>
          <w:rFonts w:ascii="Avenir Next" w:hAnsi="Avenir Next"/>
        </w:rPr>
      </w:pPr>
    </w:p>
    <w:p w14:paraId="60C8FFC6" w14:textId="77777777" w:rsidR="00443C75" w:rsidRPr="00E33DCC" w:rsidRDefault="00443C75" w:rsidP="00381CF9">
      <w:pPr>
        <w:spacing w:after="0" w:line="240" w:lineRule="auto"/>
        <w:rPr>
          <w:rFonts w:ascii="Avenir Next" w:hAnsi="Avenir Next"/>
        </w:rPr>
      </w:pPr>
    </w:p>
    <w:p w14:paraId="1C0CB164" w14:textId="2C6602B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1 – Occupations et utilisation du sol interdites </w:t>
      </w:r>
    </w:p>
    <w:p w14:paraId="7F3CE91B" w14:textId="77777777" w:rsidR="00443C75" w:rsidRPr="00E33DCC" w:rsidRDefault="00443C75" w:rsidP="00381CF9">
      <w:pPr>
        <w:spacing w:after="0" w:line="240" w:lineRule="auto"/>
        <w:rPr>
          <w:rFonts w:ascii="Avenir Next" w:hAnsi="Avenir Next"/>
          <w:lang w:eastAsia="en-US"/>
        </w:rPr>
      </w:pPr>
    </w:p>
    <w:p w14:paraId="2DFE18FA"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AUd</w:t>
      </w:r>
      <w:proofErr w:type="spellEnd"/>
      <w:r w:rsidRPr="00E33DCC">
        <w:rPr>
          <w:rFonts w:ascii="Avenir Next" w:hAnsi="Avenir Next"/>
        </w:rPr>
        <w:t xml:space="preserve"> 1-1 :  Les constructions à usage</w:t>
      </w:r>
      <w:r w:rsidRPr="00E33DCC">
        <w:rPr>
          <w:rFonts w:ascii="Avenir Next" w:hAnsi="Avenir Next"/>
          <w:u w:val="none"/>
        </w:rPr>
        <w:t xml:space="preserve"> </w:t>
      </w:r>
    </w:p>
    <w:p w14:paraId="08110BE3" w14:textId="77777777" w:rsidR="00B42C97" w:rsidRPr="00E33DCC" w:rsidRDefault="00593B28" w:rsidP="00381CF9">
      <w:pPr>
        <w:numPr>
          <w:ilvl w:val="0"/>
          <w:numId w:val="73"/>
        </w:numPr>
        <w:spacing w:after="0" w:line="240" w:lineRule="auto"/>
        <w:ind w:right="4119" w:hanging="360"/>
        <w:rPr>
          <w:rFonts w:ascii="Avenir Next" w:hAnsi="Avenir Next"/>
        </w:rPr>
      </w:pPr>
      <w:r w:rsidRPr="00E33DCC">
        <w:rPr>
          <w:rFonts w:ascii="Avenir Next" w:hAnsi="Avenir Next"/>
        </w:rPr>
        <w:t xml:space="preserve">D’industrie </w:t>
      </w:r>
    </w:p>
    <w:p w14:paraId="11179DAE" w14:textId="77777777" w:rsidR="00443C75" w:rsidRPr="00E33DCC" w:rsidRDefault="00593B28" w:rsidP="00381CF9">
      <w:pPr>
        <w:numPr>
          <w:ilvl w:val="0"/>
          <w:numId w:val="73"/>
        </w:numPr>
        <w:spacing w:after="0" w:line="240" w:lineRule="auto"/>
        <w:ind w:right="4119" w:hanging="360"/>
        <w:rPr>
          <w:rFonts w:ascii="Avenir Next" w:hAnsi="Avenir Next"/>
        </w:rPr>
      </w:pPr>
      <w:r w:rsidRPr="00E33DCC">
        <w:rPr>
          <w:rFonts w:ascii="Avenir Next" w:hAnsi="Avenir Next"/>
        </w:rPr>
        <w:t xml:space="preserve">D’entrepôt </w:t>
      </w:r>
    </w:p>
    <w:p w14:paraId="1101A782" w14:textId="5720C38C" w:rsidR="00B42C97" w:rsidRPr="00E33DCC" w:rsidRDefault="00593B28" w:rsidP="00381CF9">
      <w:pPr>
        <w:numPr>
          <w:ilvl w:val="0"/>
          <w:numId w:val="73"/>
        </w:numPr>
        <w:spacing w:after="0" w:line="240" w:lineRule="auto"/>
        <w:ind w:right="4119" w:hanging="360"/>
        <w:rPr>
          <w:rFonts w:ascii="Avenir Next" w:hAnsi="Avenir Next"/>
        </w:rPr>
      </w:pPr>
      <w:r w:rsidRPr="00E33DCC">
        <w:rPr>
          <w:rFonts w:ascii="Avenir Next" w:hAnsi="Avenir Next"/>
        </w:rPr>
        <w:t xml:space="preserve">Agricole </w:t>
      </w:r>
    </w:p>
    <w:p w14:paraId="1EFAC194" w14:textId="77777777" w:rsidR="00443C75" w:rsidRPr="00E33DCC" w:rsidRDefault="00443C75" w:rsidP="00381CF9">
      <w:pPr>
        <w:spacing w:after="0" w:line="240" w:lineRule="auto"/>
        <w:ind w:left="360" w:right="4119" w:firstLine="0"/>
        <w:rPr>
          <w:rFonts w:ascii="Avenir Next" w:hAnsi="Avenir Next"/>
        </w:rPr>
      </w:pPr>
    </w:p>
    <w:p w14:paraId="712D96A8" w14:textId="77777777" w:rsidR="00443C75" w:rsidRPr="00E33DCC" w:rsidRDefault="00593B28" w:rsidP="00381CF9">
      <w:pPr>
        <w:pStyle w:val="Titre6"/>
        <w:tabs>
          <w:tab w:val="left" w:pos="3828"/>
        </w:tabs>
        <w:spacing w:after="0" w:line="240" w:lineRule="auto"/>
        <w:ind w:left="-5" w:right="2"/>
        <w:rPr>
          <w:rFonts w:ascii="Avenir Next" w:hAnsi="Avenir Next"/>
          <w:u w:val="none"/>
        </w:rPr>
      </w:pPr>
      <w:proofErr w:type="spellStart"/>
      <w:r w:rsidRPr="00E33DCC">
        <w:rPr>
          <w:rFonts w:ascii="Avenir Next" w:hAnsi="Avenir Next"/>
        </w:rPr>
        <w:t>AUd</w:t>
      </w:r>
      <w:proofErr w:type="spellEnd"/>
      <w:r w:rsidRPr="00E33DCC">
        <w:rPr>
          <w:rFonts w:ascii="Avenir Next" w:hAnsi="Avenir Next"/>
        </w:rPr>
        <w:t xml:space="preserve"> 1-2 :  Les lotissements à usage</w:t>
      </w:r>
      <w:r w:rsidRPr="00E33DCC">
        <w:rPr>
          <w:rFonts w:ascii="Avenir Next" w:hAnsi="Avenir Next"/>
          <w:u w:val="none"/>
        </w:rPr>
        <w:t xml:space="preserve"> </w:t>
      </w:r>
    </w:p>
    <w:p w14:paraId="35A0E8DD" w14:textId="1DD6E4B4" w:rsidR="00443C75" w:rsidRPr="00E33DCC" w:rsidRDefault="00593B28" w:rsidP="00381CF9">
      <w:pPr>
        <w:pStyle w:val="Titre6"/>
        <w:numPr>
          <w:ilvl w:val="0"/>
          <w:numId w:val="73"/>
        </w:numPr>
        <w:tabs>
          <w:tab w:val="left" w:pos="426"/>
        </w:tabs>
        <w:spacing w:after="0" w:line="240" w:lineRule="auto"/>
        <w:ind w:right="2" w:hanging="218"/>
        <w:rPr>
          <w:rFonts w:ascii="Avenir Next" w:hAnsi="Avenir Next"/>
          <w:b w:val="0"/>
          <w:u w:val="none"/>
        </w:rPr>
      </w:pPr>
      <w:r w:rsidRPr="00E33DCC">
        <w:rPr>
          <w:rFonts w:ascii="Avenir Next" w:hAnsi="Avenir Next"/>
          <w:b w:val="0"/>
          <w:u w:val="none"/>
        </w:rPr>
        <w:t xml:space="preserve">D’activité </w:t>
      </w:r>
    </w:p>
    <w:p w14:paraId="4A21F518" w14:textId="77777777" w:rsidR="00443C75" w:rsidRPr="00E33DCC" w:rsidRDefault="00443C75" w:rsidP="0066188D">
      <w:pPr>
        <w:spacing w:after="0" w:line="240" w:lineRule="auto"/>
        <w:ind w:left="360" w:right="4119" w:firstLine="0"/>
        <w:rPr>
          <w:rFonts w:ascii="Avenir Next" w:hAnsi="Avenir Next"/>
        </w:rPr>
      </w:pPr>
    </w:p>
    <w:p w14:paraId="0783E7DE" w14:textId="79123256" w:rsidR="00B42C97" w:rsidRPr="00E33DCC" w:rsidRDefault="00593B28" w:rsidP="00381CF9">
      <w:pPr>
        <w:pStyle w:val="Titre6"/>
        <w:tabs>
          <w:tab w:val="left" w:pos="3828"/>
        </w:tabs>
        <w:spacing w:after="0" w:line="240" w:lineRule="auto"/>
        <w:ind w:left="-5" w:right="2"/>
        <w:rPr>
          <w:rFonts w:ascii="Avenir Next" w:hAnsi="Avenir Next"/>
        </w:rPr>
      </w:pPr>
      <w:proofErr w:type="spellStart"/>
      <w:r w:rsidRPr="00E33DCC">
        <w:rPr>
          <w:rFonts w:ascii="Avenir Next" w:hAnsi="Avenir Next"/>
        </w:rPr>
        <w:t>AUd</w:t>
      </w:r>
      <w:proofErr w:type="spellEnd"/>
      <w:r w:rsidRPr="00E33DCC">
        <w:rPr>
          <w:rFonts w:ascii="Avenir Next" w:hAnsi="Avenir Next"/>
        </w:rPr>
        <w:t xml:space="preserve"> 1-3 :  Les installations classées</w:t>
      </w:r>
      <w:r w:rsidRPr="00E33DCC">
        <w:rPr>
          <w:rFonts w:ascii="Avenir Next" w:hAnsi="Avenir Next"/>
          <w:u w:val="none"/>
        </w:rPr>
        <w:t xml:space="preserve"> </w:t>
      </w:r>
    </w:p>
    <w:p w14:paraId="6A62E79E" w14:textId="77777777" w:rsidR="00B42C97" w:rsidRPr="00E33DCC" w:rsidRDefault="00593B28" w:rsidP="00381CF9">
      <w:pPr>
        <w:numPr>
          <w:ilvl w:val="0"/>
          <w:numId w:val="74"/>
        </w:numPr>
        <w:tabs>
          <w:tab w:val="left" w:pos="3828"/>
        </w:tabs>
        <w:spacing w:after="0" w:line="240" w:lineRule="auto"/>
        <w:ind w:right="2" w:hanging="360"/>
        <w:rPr>
          <w:rFonts w:ascii="Avenir Next" w:hAnsi="Avenir Next"/>
        </w:rPr>
      </w:pPr>
      <w:r w:rsidRPr="00E33DCC">
        <w:rPr>
          <w:rFonts w:ascii="Avenir Next" w:hAnsi="Avenir Next"/>
        </w:rPr>
        <w:t xml:space="preserve">D’industrie </w:t>
      </w:r>
    </w:p>
    <w:p w14:paraId="6F5C8C89" w14:textId="14E11DF0" w:rsidR="00B42C97" w:rsidRPr="00E33DCC" w:rsidRDefault="00593B28" w:rsidP="00381CF9">
      <w:pPr>
        <w:numPr>
          <w:ilvl w:val="0"/>
          <w:numId w:val="74"/>
        </w:numPr>
        <w:tabs>
          <w:tab w:val="left" w:pos="3828"/>
        </w:tabs>
        <w:spacing w:after="0" w:line="240" w:lineRule="auto"/>
        <w:ind w:right="2" w:hanging="360"/>
        <w:rPr>
          <w:rFonts w:ascii="Avenir Next" w:hAnsi="Avenir Next"/>
        </w:rPr>
      </w:pPr>
      <w:r w:rsidRPr="00E33DCC">
        <w:rPr>
          <w:rFonts w:ascii="Avenir Next" w:hAnsi="Avenir Next"/>
        </w:rPr>
        <w:t xml:space="preserve">De carrière </w:t>
      </w:r>
    </w:p>
    <w:p w14:paraId="1B464B7E" w14:textId="77777777" w:rsidR="00443C75" w:rsidRPr="00E33DCC" w:rsidRDefault="00443C75" w:rsidP="0066188D">
      <w:pPr>
        <w:tabs>
          <w:tab w:val="left" w:pos="3828"/>
        </w:tabs>
        <w:spacing w:after="0" w:line="240" w:lineRule="auto"/>
        <w:ind w:left="0" w:right="2" w:firstLine="0"/>
        <w:rPr>
          <w:rFonts w:ascii="Avenir Next" w:hAnsi="Avenir Next"/>
        </w:rPr>
      </w:pPr>
    </w:p>
    <w:p w14:paraId="4C885270" w14:textId="0C166D4F" w:rsidR="00B42C97" w:rsidRPr="00E33DCC" w:rsidRDefault="00593B28" w:rsidP="00381CF9">
      <w:pPr>
        <w:spacing w:after="0" w:line="240" w:lineRule="auto"/>
        <w:ind w:left="-5" w:hanging="10"/>
        <w:jc w:val="left"/>
        <w:rPr>
          <w:rFonts w:ascii="Avenir Next" w:hAnsi="Avenir Next"/>
          <w:b/>
        </w:rPr>
      </w:pPr>
      <w:proofErr w:type="spellStart"/>
      <w:r w:rsidRPr="00E33DCC">
        <w:rPr>
          <w:rFonts w:ascii="Avenir Next" w:hAnsi="Avenir Next"/>
          <w:b/>
          <w:u w:val="single" w:color="000000"/>
        </w:rPr>
        <w:t>AUd</w:t>
      </w:r>
      <w:proofErr w:type="spellEnd"/>
      <w:r w:rsidRPr="00E33DCC">
        <w:rPr>
          <w:rFonts w:ascii="Avenir Next" w:hAnsi="Avenir Next"/>
          <w:b/>
          <w:u w:val="single" w:color="000000"/>
        </w:rPr>
        <w:t xml:space="preserve"> 1-4 :  Les terrains de camping et de caravanes</w:t>
      </w:r>
      <w:r w:rsidRPr="00E33DCC">
        <w:rPr>
          <w:rFonts w:ascii="Avenir Next" w:hAnsi="Avenir Next"/>
          <w:b/>
        </w:rPr>
        <w:t xml:space="preserve"> </w:t>
      </w:r>
    </w:p>
    <w:p w14:paraId="536C22B9" w14:textId="77777777" w:rsidR="00443C75" w:rsidRPr="00E33DCC" w:rsidRDefault="00443C75" w:rsidP="00381CF9">
      <w:pPr>
        <w:spacing w:after="0" w:line="240" w:lineRule="auto"/>
        <w:ind w:left="-5" w:hanging="10"/>
        <w:jc w:val="left"/>
        <w:rPr>
          <w:rFonts w:ascii="Avenir Next" w:hAnsi="Avenir Next"/>
        </w:rPr>
      </w:pPr>
    </w:p>
    <w:p w14:paraId="24CF7778" w14:textId="77777777" w:rsidR="00B42C97" w:rsidRPr="00E33DCC" w:rsidRDefault="00593B28" w:rsidP="00381CF9">
      <w:pPr>
        <w:pStyle w:val="Titre6"/>
        <w:spacing w:after="0" w:line="240" w:lineRule="auto"/>
        <w:ind w:left="-5"/>
        <w:rPr>
          <w:rFonts w:ascii="Avenir Next" w:hAnsi="Avenir Next"/>
        </w:rPr>
      </w:pPr>
      <w:proofErr w:type="spellStart"/>
      <w:r w:rsidRPr="00E33DCC">
        <w:rPr>
          <w:rFonts w:ascii="Avenir Next" w:hAnsi="Avenir Next"/>
        </w:rPr>
        <w:t>AUd</w:t>
      </w:r>
      <w:proofErr w:type="spellEnd"/>
      <w:r w:rsidRPr="00E33DCC">
        <w:rPr>
          <w:rFonts w:ascii="Avenir Next" w:hAnsi="Avenir Next"/>
        </w:rPr>
        <w:t xml:space="preserve"> 1-5 :  Les installations et travaux divers</w:t>
      </w:r>
      <w:r w:rsidRPr="00E33DCC">
        <w:rPr>
          <w:rFonts w:ascii="Avenir Next" w:hAnsi="Avenir Next"/>
          <w:u w:val="none"/>
        </w:rPr>
        <w:t xml:space="preserve"> </w:t>
      </w:r>
    </w:p>
    <w:p w14:paraId="4626F5D5" w14:textId="77777777" w:rsidR="00B42C97" w:rsidRPr="00E33DCC" w:rsidRDefault="00593B28" w:rsidP="00381CF9">
      <w:pPr>
        <w:numPr>
          <w:ilvl w:val="0"/>
          <w:numId w:val="75"/>
        </w:numPr>
        <w:spacing w:after="0" w:line="240" w:lineRule="auto"/>
        <w:ind w:hanging="360"/>
        <w:rPr>
          <w:rFonts w:ascii="Avenir Next" w:hAnsi="Avenir Next"/>
        </w:rPr>
      </w:pPr>
      <w:r w:rsidRPr="00E33DCC">
        <w:rPr>
          <w:rFonts w:ascii="Avenir Next" w:hAnsi="Avenir Next"/>
        </w:rPr>
        <w:t xml:space="preserve">Les parcs résidentiels de loisirs </w:t>
      </w:r>
    </w:p>
    <w:p w14:paraId="5FB1D1E8" w14:textId="77777777" w:rsidR="00B42C97" w:rsidRPr="00E33DCC" w:rsidRDefault="00593B28" w:rsidP="00381CF9">
      <w:pPr>
        <w:numPr>
          <w:ilvl w:val="0"/>
          <w:numId w:val="75"/>
        </w:numPr>
        <w:spacing w:after="0" w:line="240" w:lineRule="auto"/>
        <w:ind w:hanging="360"/>
        <w:rPr>
          <w:rFonts w:ascii="Avenir Next" w:hAnsi="Avenir Next"/>
        </w:rPr>
      </w:pPr>
      <w:r w:rsidRPr="00E33DCC">
        <w:rPr>
          <w:rFonts w:ascii="Avenir Next" w:hAnsi="Avenir Next"/>
        </w:rPr>
        <w:t xml:space="preserve">Les parcs d’attraction </w:t>
      </w:r>
    </w:p>
    <w:p w14:paraId="43CE8FD7" w14:textId="50270765" w:rsidR="00B42C97" w:rsidRPr="00E33DCC" w:rsidRDefault="00593B28" w:rsidP="00381CF9">
      <w:pPr>
        <w:numPr>
          <w:ilvl w:val="0"/>
          <w:numId w:val="75"/>
        </w:numPr>
        <w:spacing w:after="0" w:line="240" w:lineRule="auto"/>
        <w:ind w:hanging="360"/>
        <w:rPr>
          <w:rFonts w:ascii="Avenir Next" w:hAnsi="Avenir Next"/>
        </w:rPr>
      </w:pPr>
      <w:r w:rsidRPr="00E33DCC">
        <w:rPr>
          <w:rFonts w:ascii="Avenir Next" w:hAnsi="Avenir Next"/>
        </w:rPr>
        <w:t xml:space="preserve">Les dépôts de </w:t>
      </w:r>
      <w:r w:rsidR="00443C75" w:rsidRPr="00E33DCC">
        <w:rPr>
          <w:rFonts w:ascii="Avenir Next" w:hAnsi="Avenir Next"/>
        </w:rPr>
        <w:t>véhicules (sauf</w:t>
      </w:r>
      <w:r w:rsidRPr="00E33DCC">
        <w:rPr>
          <w:rFonts w:ascii="Avenir Next" w:hAnsi="Avenir Next"/>
        </w:rPr>
        <w:t xml:space="preserve"> les dépôts- ventes) </w:t>
      </w:r>
    </w:p>
    <w:p w14:paraId="6D652894" w14:textId="6F3EE7F2" w:rsidR="00443C75" w:rsidRDefault="00443C75" w:rsidP="00381CF9">
      <w:pPr>
        <w:spacing w:after="0" w:line="240" w:lineRule="auto"/>
        <w:rPr>
          <w:rFonts w:ascii="Avenir Next" w:hAnsi="Avenir Next"/>
        </w:rPr>
      </w:pPr>
    </w:p>
    <w:p w14:paraId="5B55314A" w14:textId="77777777" w:rsidR="0066188D" w:rsidRPr="00E33DCC" w:rsidRDefault="0066188D" w:rsidP="00381CF9">
      <w:pPr>
        <w:spacing w:after="0" w:line="240" w:lineRule="auto"/>
        <w:rPr>
          <w:rFonts w:ascii="Avenir Next" w:hAnsi="Avenir Next"/>
        </w:rPr>
      </w:pPr>
    </w:p>
    <w:p w14:paraId="66710DC9" w14:textId="79D2FDA1"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2 </w:t>
      </w:r>
      <w:r w:rsidR="0066188D"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du sol admises sous conditions </w:t>
      </w:r>
    </w:p>
    <w:p w14:paraId="4E6380ED" w14:textId="77777777" w:rsidR="00443C75" w:rsidRPr="00E33DCC" w:rsidRDefault="00443C75" w:rsidP="00381CF9">
      <w:pPr>
        <w:spacing w:after="0" w:line="240" w:lineRule="auto"/>
        <w:rPr>
          <w:rFonts w:ascii="Avenir Next" w:hAnsi="Avenir Next"/>
          <w:lang w:eastAsia="en-US"/>
        </w:rPr>
      </w:pPr>
    </w:p>
    <w:p w14:paraId="1A2ABA54" w14:textId="77777777" w:rsidR="00B42C97" w:rsidRPr="0066188D" w:rsidRDefault="00593B28" w:rsidP="00381CF9">
      <w:pPr>
        <w:spacing w:after="0" w:line="240" w:lineRule="auto"/>
        <w:ind w:left="-7"/>
        <w:rPr>
          <w:rFonts w:ascii="Avenir Next" w:hAnsi="Avenir Next"/>
          <w:szCs w:val="20"/>
        </w:rPr>
      </w:pPr>
      <w:r w:rsidRPr="0066188D">
        <w:rPr>
          <w:rFonts w:ascii="Avenir Next" w:hAnsi="Avenir Next"/>
          <w:szCs w:val="20"/>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743AE7FA" w14:textId="77777777" w:rsidR="00B42C97" w:rsidRPr="0066188D" w:rsidRDefault="00593B28" w:rsidP="00381CF9">
      <w:pPr>
        <w:spacing w:after="0" w:line="240" w:lineRule="auto"/>
        <w:ind w:left="-5" w:hanging="10"/>
        <w:jc w:val="left"/>
        <w:rPr>
          <w:rFonts w:ascii="Avenir Next" w:hAnsi="Avenir Next"/>
          <w:szCs w:val="20"/>
        </w:rPr>
      </w:pPr>
      <w:r w:rsidRPr="0066188D">
        <w:rPr>
          <w:rFonts w:ascii="Avenir Next" w:hAnsi="Avenir Next"/>
          <w:b/>
          <w:szCs w:val="20"/>
        </w:rPr>
        <w:t xml:space="preserve">L’ouverture à l’urbanisation </w:t>
      </w:r>
    </w:p>
    <w:p w14:paraId="12E25C42" w14:textId="77777777" w:rsidR="00B42C97" w:rsidRPr="0066188D" w:rsidRDefault="00593B28" w:rsidP="00381CF9">
      <w:pPr>
        <w:spacing w:after="0" w:line="240" w:lineRule="auto"/>
        <w:ind w:left="-7"/>
        <w:rPr>
          <w:rFonts w:ascii="Avenir Next" w:hAnsi="Avenir Next"/>
          <w:szCs w:val="20"/>
        </w:rPr>
      </w:pPr>
      <w:r w:rsidRPr="0066188D">
        <w:rPr>
          <w:rFonts w:ascii="Avenir Next" w:hAnsi="Avenir Next"/>
          <w:szCs w:val="20"/>
        </w:rPr>
        <w:t xml:space="preserve">Les secteurs </w:t>
      </w:r>
      <w:proofErr w:type="spellStart"/>
      <w:r w:rsidRPr="0066188D">
        <w:rPr>
          <w:rFonts w:ascii="Avenir Next" w:hAnsi="Avenir Next"/>
          <w:szCs w:val="20"/>
        </w:rPr>
        <w:t>AUd</w:t>
      </w:r>
      <w:proofErr w:type="spellEnd"/>
      <w:r w:rsidRPr="0066188D">
        <w:rPr>
          <w:rFonts w:ascii="Avenir Next" w:hAnsi="Avenir Next"/>
          <w:szCs w:val="20"/>
        </w:rPr>
        <w:t xml:space="preserve"> ont pour vocation : </w:t>
      </w:r>
    </w:p>
    <w:p w14:paraId="10F9FBF6" w14:textId="748B1BBD" w:rsidR="00B42C97" w:rsidRPr="0066188D" w:rsidRDefault="0066188D" w:rsidP="0066188D">
      <w:pPr>
        <w:pStyle w:val="Paragraphedeliste"/>
        <w:numPr>
          <w:ilvl w:val="0"/>
          <w:numId w:val="76"/>
        </w:numPr>
        <w:spacing w:after="0" w:line="240" w:lineRule="auto"/>
        <w:ind w:left="0" w:firstLine="360"/>
        <w:rPr>
          <w:szCs w:val="20"/>
        </w:rPr>
      </w:pPr>
      <w:r w:rsidRPr="0066188D">
        <w:rPr>
          <w:szCs w:val="20"/>
        </w:rPr>
        <w:t>D’accueillir</w:t>
      </w:r>
      <w:r w:rsidR="00593B28" w:rsidRPr="0066188D">
        <w:rPr>
          <w:szCs w:val="20"/>
        </w:rPr>
        <w:t xml:space="preserve"> le développement futur des hameaux de la commune  </w:t>
      </w:r>
    </w:p>
    <w:p w14:paraId="6143D7BE" w14:textId="5F499CB4" w:rsidR="00B42C97" w:rsidRPr="0066188D" w:rsidRDefault="0066188D" w:rsidP="0066188D">
      <w:pPr>
        <w:pStyle w:val="Paragraphedeliste"/>
        <w:numPr>
          <w:ilvl w:val="0"/>
          <w:numId w:val="76"/>
        </w:numPr>
        <w:spacing w:after="0" w:line="240" w:lineRule="auto"/>
        <w:ind w:left="0" w:firstLine="360"/>
        <w:rPr>
          <w:szCs w:val="20"/>
        </w:rPr>
      </w:pPr>
      <w:r w:rsidRPr="0066188D">
        <w:rPr>
          <w:szCs w:val="20"/>
        </w:rPr>
        <w:t>De</w:t>
      </w:r>
      <w:r w:rsidR="00593B28" w:rsidRPr="0066188D">
        <w:rPr>
          <w:szCs w:val="20"/>
        </w:rPr>
        <w:t xml:space="preserve"> densifier des secteurs urbains existants où la collectivité n’envisage pas à court et moyen terme d’extension ou d’amélioration des réseaux au regard de contraintes techniques et financières. </w:t>
      </w:r>
    </w:p>
    <w:p w14:paraId="260D9D34" w14:textId="77777777" w:rsidR="0066188D" w:rsidRPr="0066188D" w:rsidRDefault="0066188D" w:rsidP="0066188D">
      <w:pPr>
        <w:spacing w:after="0" w:line="240" w:lineRule="auto"/>
        <w:ind w:left="0" w:firstLine="0"/>
        <w:rPr>
          <w:rFonts w:ascii="Avenir Next" w:hAnsi="Avenir Next"/>
          <w:szCs w:val="20"/>
        </w:rPr>
      </w:pPr>
    </w:p>
    <w:p w14:paraId="02B889E4" w14:textId="77777777" w:rsidR="00B42C97" w:rsidRPr="0066188D" w:rsidRDefault="00593B28" w:rsidP="00381CF9">
      <w:pPr>
        <w:spacing w:after="0" w:line="240" w:lineRule="auto"/>
        <w:ind w:left="-7"/>
        <w:rPr>
          <w:rFonts w:ascii="Avenir Next" w:hAnsi="Avenir Next"/>
          <w:szCs w:val="20"/>
        </w:rPr>
      </w:pPr>
      <w:r w:rsidRPr="0066188D">
        <w:rPr>
          <w:rFonts w:ascii="Avenir Next" w:hAnsi="Avenir Next"/>
          <w:szCs w:val="20"/>
        </w:rPr>
        <w:t xml:space="preserve">L'urbanisation est possible dès lors : </w:t>
      </w:r>
    </w:p>
    <w:p w14:paraId="7C8E9896" w14:textId="3422247F" w:rsidR="00B42C97" w:rsidRPr="0066188D" w:rsidRDefault="0066188D" w:rsidP="0066188D">
      <w:pPr>
        <w:pStyle w:val="Paragraphedeliste"/>
        <w:numPr>
          <w:ilvl w:val="0"/>
          <w:numId w:val="76"/>
        </w:numPr>
        <w:spacing w:after="0" w:line="240" w:lineRule="auto"/>
        <w:ind w:left="0"/>
        <w:rPr>
          <w:szCs w:val="20"/>
        </w:rPr>
      </w:pPr>
      <w:r w:rsidRPr="0066188D">
        <w:rPr>
          <w:szCs w:val="20"/>
        </w:rPr>
        <w:t>Que</w:t>
      </w:r>
      <w:r w:rsidR="00593B28" w:rsidRPr="0066188D">
        <w:rPr>
          <w:szCs w:val="20"/>
        </w:rPr>
        <w:t xml:space="preserve"> l’aménagement projeté ne crée pas d’enclaves inconstructibles ni à l’intérieur de la zone où la réalisation est projetée, ni à l’intérieur d’une zone urbaine ou à urbaniser limitrophe. </w:t>
      </w:r>
    </w:p>
    <w:p w14:paraId="0580AB82" w14:textId="2E4D837D" w:rsidR="00B42C97" w:rsidRPr="0066188D" w:rsidRDefault="0066188D" w:rsidP="0066188D">
      <w:pPr>
        <w:pStyle w:val="Paragraphedeliste"/>
        <w:numPr>
          <w:ilvl w:val="0"/>
          <w:numId w:val="76"/>
        </w:numPr>
        <w:spacing w:after="0" w:line="240" w:lineRule="auto"/>
        <w:ind w:left="0"/>
        <w:rPr>
          <w:szCs w:val="20"/>
        </w:rPr>
      </w:pPr>
      <w:r w:rsidRPr="0066188D">
        <w:rPr>
          <w:szCs w:val="20"/>
        </w:rPr>
        <w:t>Qu’un</w:t>
      </w:r>
      <w:r w:rsidR="00593B28" w:rsidRPr="0066188D">
        <w:rPr>
          <w:szCs w:val="20"/>
        </w:rPr>
        <w:t xml:space="preserve"> plan d’aménagement, définissant l’implantation des voies et réseaux nécessaires est établi sur un secteur géographique présentant un ensemble cohérent à urbaniser ou le reliquat du secteur à aménager  </w:t>
      </w:r>
    </w:p>
    <w:p w14:paraId="34404BC1" w14:textId="74D660B9" w:rsidR="00B42C97" w:rsidRPr="0066188D" w:rsidRDefault="0066188D" w:rsidP="0066188D">
      <w:pPr>
        <w:pStyle w:val="Paragraphedeliste"/>
        <w:numPr>
          <w:ilvl w:val="0"/>
          <w:numId w:val="76"/>
        </w:numPr>
        <w:spacing w:after="0" w:line="240" w:lineRule="auto"/>
        <w:ind w:left="0"/>
        <w:rPr>
          <w:szCs w:val="20"/>
        </w:rPr>
      </w:pPr>
      <w:r w:rsidRPr="0066188D">
        <w:rPr>
          <w:szCs w:val="20"/>
        </w:rPr>
        <w:t>Que</w:t>
      </w:r>
      <w:r w:rsidR="00593B28" w:rsidRPr="0066188D">
        <w:rPr>
          <w:szCs w:val="20"/>
        </w:rPr>
        <w:t xml:space="preserve"> la partie des voies et réseaux nécessaires à la desserte des constructions projetées permet un usage rationnel des espaces disponibles en trouvant un équilibre entre construction nouvelle et espace non bâti. Leur réalisation sera à la charge du ou des constructeurs. </w:t>
      </w:r>
    </w:p>
    <w:p w14:paraId="21A7076D"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1FD4B20C" w14:textId="02EDDADC"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 secteur </w:t>
      </w:r>
      <w:proofErr w:type="spellStart"/>
      <w:r w:rsidRPr="00E33DCC">
        <w:rPr>
          <w:rFonts w:ascii="Avenir Next" w:hAnsi="Avenir Next"/>
          <w:szCs w:val="20"/>
        </w:rPr>
        <w:t>AUd</w:t>
      </w:r>
      <w:proofErr w:type="spellEnd"/>
      <w:r w:rsidRPr="00E33DCC">
        <w:rPr>
          <w:rFonts w:ascii="Avenir Next" w:hAnsi="Avenir Next"/>
          <w:szCs w:val="20"/>
        </w:rPr>
        <w:t xml:space="preserve"> dit des Champs des Curtils et Les </w:t>
      </w:r>
      <w:proofErr w:type="spellStart"/>
      <w:r w:rsidRPr="00E33DCC">
        <w:rPr>
          <w:rFonts w:ascii="Avenir Next" w:hAnsi="Avenir Next"/>
          <w:szCs w:val="20"/>
        </w:rPr>
        <w:t>Rosssets</w:t>
      </w:r>
      <w:proofErr w:type="spellEnd"/>
      <w:r w:rsidRPr="00E33DCC">
        <w:rPr>
          <w:rFonts w:ascii="Avenir Next" w:hAnsi="Avenir Next"/>
          <w:szCs w:val="20"/>
        </w:rPr>
        <w:t xml:space="preserve">, situé à l’approche du bourg et bénéficiant d’un </w:t>
      </w:r>
      <w:r w:rsidR="0066188D" w:rsidRPr="00E33DCC">
        <w:rPr>
          <w:rFonts w:ascii="Avenir Next" w:hAnsi="Avenir Next"/>
          <w:szCs w:val="20"/>
        </w:rPr>
        <w:t>ensoleillement favorable</w:t>
      </w:r>
      <w:r w:rsidRPr="00E33DCC">
        <w:rPr>
          <w:rFonts w:ascii="Avenir Next" w:hAnsi="Avenir Next"/>
          <w:szCs w:val="20"/>
        </w:rPr>
        <w:t xml:space="preserve">, les orientations d’aménagement de ce secteur devront prendre en considération : </w:t>
      </w:r>
    </w:p>
    <w:p w14:paraId="3DBF3AD8" w14:textId="1D53845E" w:rsidR="00B42C97" w:rsidRPr="0066188D" w:rsidRDefault="0066188D" w:rsidP="0066188D">
      <w:pPr>
        <w:pStyle w:val="Paragraphedeliste"/>
        <w:numPr>
          <w:ilvl w:val="0"/>
          <w:numId w:val="76"/>
        </w:numPr>
        <w:spacing w:after="0" w:line="240" w:lineRule="auto"/>
        <w:rPr>
          <w:szCs w:val="20"/>
        </w:rPr>
      </w:pPr>
      <w:r>
        <w:rPr>
          <w:szCs w:val="20"/>
        </w:rPr>
        <w:t>L</w:t>
      </w:r>
      <w:r w:rsidR="00593B28" w:rsidRPr="0066188D">
        <w:rPr>
          <w:szCs w:val="20"/>
        </w:rPr>
        <w:t xml:space="preserve">a préservation du paysage du chemin creux implanté en amont de la zone, par la conservation de la végétation le bordant de part et d’autre sur une bande de 5 m </w:t>
      </w:r>
    </w:p>
    <w:p w14:paraId="6C414B0E" w14:textId="14CF7DBE" w:rsidR="00B42C97" w:rsidRPr="0066188D" w:rsidRDefault="0066188D" w:rsidP="0066188D">
      <w:pPr>
        <w:pStyle w:val="Paragraphedeliste"/>
        <w:numPr>
          <w:ilvl w:val="0"/>
          <w:numId w:val="76"/>
        </w:numPr>
        <w:spacing w:after="0" w:line="240" w:lineRule="auto"/>
        <w:rPr>
          <w:szCs w:val="20"/>
        </w:rPr>
      </w:pPr>
      <w:r>
        <w:rPr>
          <w:szCs w:val="20"/>
        </w:rPr>
        <w:t>L</w:t>
      </w:r>
      <w:r w:rsidR="00593B28" w:rsidRPr="0066188D">
        <w:rPr>
          <w:szCs w:val="20"/>
        </w:rPr>
        <w:t xml:space="preserve">a réalisation d’une voie de desserte à </w:t>
      </w:r>
      <w:r w:rsidRPr="0066188D">
        <w:rPr>
          <w:szCs w:val="20"/>
        </w:rPr>
        <w:t>mi pente</w:t>
      </w:r>
      <w:r w:rsidR="00593B28" w:rsidRPr="0066188D">
        <w:rPr>
          <w:szCs w:val="20"/>
        </w:rPr>
        <w:t xml:space="preserve"> de la </w:t>
      </w:r>
      <w:r w:rsidRPr="0066188D">
        <w:rPr>
          <w:szCs w:val="20"/>
        </w:rPr>
        <w:t>zone,</w:t>
      </w:r>
      <w:r w:rsidR="00593B28" w:rsidRPr="0066188D">
        <w:rPr>
          <w:szCs w:val="20"/>
        </w:rPr>
        <w:t xml:space="preserve"> raccordée sur les deux voies communales existantes </w:t>
      </w:r>
      <w:r w:rsidRPr="0066188D">
        <w:rPr>
          <w:szCs w:val="20"/>
        </w:rPr>
        <w:t>(la</w:t>
      </w:r>
      <w:r w:rsidR="00593B28" w:rsidRPr="0066188D">
        <w:rPr>
          <w:szCs w:val="20"/>
        </w:rPr>
        <w:t xml:space="preserve"> VC 15 et route de la </w:t>
      </w:r>
      <w:proofErr w:type="spellStart"/>
      <w:r w:rsidRPr="0066188D">
        <w:rPr>
          <w:szCs w:val="20"/>
        </w:rPr>
        <w:t>Rippaz</w:t>
      </w:r>
      <w:proofErr w:type="spellEnd"/>
      <w:proofErr w:type="gramStart"/>
      <w:r w:rsidRPr="0066188D">
        <w:rPr>
          <w:szCs w:val="20"/>
        </w:rPr>
        <w:t>)</w:t>
      </w:r>
      <w:r w:rsidR="00593B28" w:rsidRPr="0066188D">
        <w:rPr>
          <w:szCs w:val="20"/>
        </w:rPr>
        <w:t xml:space="preserve"> ,</w:t>
      </w:r>
      <w:proofErr w:type="gramEnd"/>
      <w:r w:rsidR="00593B28" w:rsidRPr="0066188D">
        <w:rPr>
          <w:szCs w:val="20"/>
        </w:rPr>
        <w:t xml:space="preserve"> afin d’assurer un bouclage routier : </w:t>
      </w:r>
    </w:p>
    <w:p w14:paraId="1FE94915" w14:textId="3993123E"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lastRenderedPageBreak/>
        <w:t xml:space="preserve">Deux entités aval et amont délimitées par une voie de desserte interne à </w:t>
      </w:r>
      <w:r w:rsidR="0066188D" w:rsidRPr="00E33DCC">
        <w:rPr>
          <w:rFonts w:ascii="Avenir Next" w:hAnsi="Avenir Next"/>
          <w:szCs w:val="20"/>
        </w:rPr>
        <w:t>mi pente</w:t>
      </w:r>
      <w:r w:rsidRPr="00E33DCC">
        <w:rPr>
          <w:rFonts w:ascii="Avenir Next" w:hAnsi="Avenir Next"/>
          <w:szCs w:val="20"/>
        </w:rPr>
        <w:t xml:space="preserve"> qui distribue vers l’aval un ensemble compact et vers l’amont quelques maisons individuelles bien adaptées au terrain. </w:t>
      </w:r>
    </w:p>
    <w:p w14:paraId="53A55ACF"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0999892D" w14:textId="61FC9C92"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occupations et utilisations du </w:t>
      </w:r>
      <w:r w:rsidR="0066188D" w:rsidRPr="00E33DCC">
        <w:rPr>
          <w:rFonts w:ascii="Avenir Next" w:hAnsi="Avenir Next"/>
          <w:szCs w:val="20"/>
        </w:rPr>
        <w:t>sol sont</w:t>
      </w:r>
      <w:r w:rsidRPr="00E33DCC">
        <w:rPr>
          <w:rFonts w:ascii="Avenir Next" w:hAnsi="Avenir Next"/>
          <w:szCs w:val="20"/>
        </w:rPr>
        <w:t xml:space="preserve"> admises uniquement dans les conditions édictées ci-après : </w:t>
      </w:r>
    </w:p>
    <w:p w14:paraId="62302BE2"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6D106134" w14:textId="77777777" w:rsidR="00B42C97" w:rsidRPr="00E33DCC" w:rsidRDefault="00593B28" w:rsidP="00381CF9">
      <w:pPr>
        <w:pStyle w:val="Titre6"/>
        <w:tabs>
          <w:tab w:val="center" w:pos="2361"/>
        </w:tabs>
        <w:spacing w:after="0" w:line="240" w:lineRule="auto"/>
        <w:ind w:left="-15" w:firstLine="0"/>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2-1 : </w:t>
      </w:r>
      <w:r w:rsidRPr="00E33DCC">
        <w:rPr>
          <w:rFonts w:ascii="Avenir Next" w:hAnsi="Avenir Next"/>
          <w:szCs w:val="20"/>
        </w:rPr>
        <w:tab/>
        <w:t>les constructions à usage</w:t>
      </w:r>
      <w:r w:rsidRPr="00E33DCC">
        <w:rPr>
          <w:rFonts w:ascii="Avenir Next" w:hAnsi="Avenir Next"/>
          <w:szCs w:val="20"/>
          <w:u w:val="none"/>
        </w:rPr>
        <w:t xml:space="preserve">  </w:t>
      </w:r>
    </w:p>
    <w:p w14:paraId="286DFB82" w14:textId="56E37934" w:rsidR="00B42C97" w:rsidRPr="0066188D" w:rsidRDefault="0066188D" w:rsidP="0066188D">
      <w:pPr>
        <w:pStyle w:val="Paragraphedeliste"/>
        <w:numPr>
          <w:ilvl w:val="0"/>
          <w:numId w:val="76"/>
        </w:numPr>
        <w:spacing w:after="0" w:line="240" w:lineRule="auto"/>
        <w:ind w:left="0"/>
        <w:rPr>
          <w:szCs w:val="20"/>
        </w:rPr>
      </w:pPr>
      <w:r w:rsidRPr="0066188D">
        <w:rPr>
          <w:szCs w:val="20"/>
        </w:rPr>
        <w:t>De</w:t>
      </w:r>
      <w:r w:rsidR="00593B28" w:rsidRPr="0066188D">
        <w:rPr>
          <w:szCs w:val="20"/>
        </w:rPr>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744EB05A" w14:textId="77777777" w:rsidR="0066188D" w:rsidRPr="00E33DCC" w:rsidRDefault="0066188D" w:rsidP="0066188D">
      <w:pPr>
        <w:spacing w:after="0" w:line="240" w:lineRule="auto"/>
        <w:rPr>
          <w:rFonts w:ascii="Avenir Next" w:hAnsi="Avenir Next"/>
          <w:szCs w:val="20"/>
        </w:rPr>
      </w:pPr>
    </w:p>
    <w:p w14:paraId="1E566832" w14:textId="77777777" w:rsidR="00B42C97" w:rsidRPr="00E33DCC" w:rsidRDefault="00593B28" w:rsidP="00381CF9">
      <w:pPr>
        <w:tabs>
          <w:tab w:val="center" w:pos="2705"/>
        </w:tabs>
        <w:spacing w:after="0" w:line="240" w:lineRule="auto"/>
        <w:ind w:left="-15" w:firstLine="0"/>
        <w:jc w:val="left"/>
        <w:rPr>
          <w:rFonts w:ascii="Avenir Next" w:hAnsi="Avenir Next"/>
          <w:szCs w:val="20"/>
        </w:rPr>
      </w:pPr>
      <w:proofErr w:type="spellStart"/>
      <w:r w:rsidRPr="00E33DCC">
        <w:rPr>
          <w:rFonts w:ascii="Avenir Next" w:hAnsi="Avenir Next"/>
          <w:b/>
          <w:szCs w:val="20"/>
          <w:u w:val="single" w:color="000000"/>
        </w:rPr>
        <w:t>AUd</w:t>
      </w:r>
      <w:proofErr w:type="spellEnd"/>
      <w:r w:rsidRPr="00E33DCC">
        <w:rPr>
          <w:rFonts w:ascii="Avenir Next" w:hAnsi="Avenir Next"/>
          <w:b/>
          <w:szCs w:val="20"/>
          <w:u w:val="single" w:color="000000"/>
        </w:rPr>
        <w:t xml:space="preserve"> 2-2 : </w:t>
      </w:r>
      <w:r w:rsidRPr="00E33DCC">
        <w:rPr>
          <w:rFonts w:ascii="Avenir Next" w:hAnsi="Avenir Next"/>
          <w:b/>
          <w:szCs w:val="20"/>
          <w:u w:val="single" w:color="000000"/>
        </w:rPr>
        <w:tab/>
        <w:t>les installations et travaux divers</w:t>
      </w:r>
      <w:r w:rsidRPr="00E33DCC">
        <w:rPr>
          <w:rFonts w:ascii="Avenir Next" w:hAnsi="Avenir Next"/>
          <w:b/>
          <w:szCs w:val="20"/>
        </w:rPr>
        <w:t xml:space="preserve"> </w:t>
      </w:r>
    </w:p>
    <w:p w14:paraId="73E801F4" w14:textId="29805C5A" w:rsidR="00B42C97" w:rsidRPr="0066188D" w:rsidRDefault="0066188D" w:rsidP="0066188D">
      <w:pPr>
        <w:pStyle w:val="Paragraphedeliste"/>
        <w:numPr>
          <w:ilvl w:val="0"/>
          <w:numId w:val="76"/>
        </w:numPr>
        <w:spacing w:after="0" w:line="240" w:lineRule="auto"/>
        <w:ind w:left="0"/>
        <w:rPr>
          <w:szCs w:val="20"/>
        </w:rPr>
      </w:pPr>
      <w:r w:rsidRPr="0066188D">
        <w:rPr>
          <w:szCs w:val="20"/>
        </w:rPr>
        <w:t>Les</w:t>
      </w:r>
      <w:r w:rsidR="00593B28" w:rsidRPr="0066188D">
        <w:rPr>
          <w:szCs w:val="20"/>
        </w:rPr>
        <w:t xml:space="preserve"> exhaussements et affouillements des sols indispensables aux constructions admises dans la zone. </w:t>
      </w:r>
    </w:p>
    <w:p w14:paraId="1953A34F" w14:textId="77777777" w:rsidR="0066188D" w:rsidRPr="00E33DCC" w:rsidRDefault="0066188D" w:rsidP="0066188D">
      <w:pPr>
        <w:spacing w:after="0" w:line="240" w:lineRule="auto"/>
        <w:rPr>
          <w:rFonts w:ascii="Avenir Next" w:hAnsi="Avenir Next"/>
          <w:szCs w:val="20"/>
        </w:rPr>
      </w:pPr>
    </w:p>
    <w:p w14:paraId="269FEBE6" w14:textId="77777777" w:rsidR="00B42C97" w:rsidRPr="00E33DCC" w:rsidRDefault="00593B28" w:rsidP="00381CF9">
      <w:pPr>
        <w:pStyle w:val="Titre6"/>
        <w:tabs>
          <w:tab w:val="center" w:pos="2560"/>
        </w:tabs>
        <w:spacing w:after="0" w:line="240" w:lineRule="auto"/>
        <w:ind w:left="-15" w:firstLine="0"/>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2-3 : </w:t>
      </w:r>
      <w:r w:rsidRPr="00E33DCC">
        <w:rPr>
          <w:rFonts w:ascii="Avenir Next" w:hAnsi="Avenir Next"/>
          <w:szCs w:val="20"/>
        </w:rPr>
        <w:tab/>
        <w:t>les travaux sur le bâti existant</w:t>
      </w:r>
      <w:r w:rsidRPr="00E33DCC">
        <w:rPr>
          <w:rFonts w:ascii="Avenir Next" w:hAnsi="Avenir Next"/>
          <w:szCs w:val="20"/>
          <w:u w:val="none"/>
        </w:rPr>
        <w:t xml:space="preserve"> </w:t>
      </w:r>
    </w:p>
    <w:p w14:paraId="60298C94" w14:textId="4A96D463" w:rsidR="00B42C97" w:rsidRPr="0066188D" w:rsidRDefault="0066188D" w:rsidP="0066188D">
      <w:pPr>
        <w:pStyle w:val="Paragraphedeliste"/>
        <w:numPr>
          <w:ilvl w:val="0"/>
          <w:numId w:val="76"/>
        </w:numPr>
        <w:spacing w:after="0" w:line="240" w:lineRule="auto"/>
        <w:ind w:left="0"/>
        <w:rPr>
          <w:szCs w:val="20"/>
        </w:rPr>
      </w:pPr>
      <w:r w:rsidRPr="0066188D">
        <w:rPr>
          <w:szCs w:val="20"/>
        </w:rPr>
        <w:t>Dans</w:t>
      </w:r>
      <w:r w:rsidR="00593B28" w:rsidRPr="0066188D">
        <w:rPr>
          <w:szCs w:val="20"/>
        </w:rPr>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5702C6F1" w14:textId="77777777" w:rsidR="0066188D" w:rsidRPr="00E33DCC" w:rsidRDefault="0066188D" w:rsidP="00381CF9">
      <w:pPr>
        <w:spacing w:after="0" w:line="240" w:lineRule="auto"/>
        <w:ind w:left="343" w:hanging="358"/>
        <w:rPr>
          <w:rFonts w:ascii="Avenir Next" w:hAnsi="Avenir Next"/>
          <w:szCs w:val="20"/>
        </w:rPr>
      </w:pPr>
    </w:p>
    <w:p w14:paraId="3502E22F" w14:textId="77777777" w:rsidR="00B42C97" w:rsidRPr="00E33DCC" w:rsidRDefault="00593B28" w:rsidP="00381CF9">
      <w:pPr>
        <w:pStyle w:val="Titre6"/>
        <w:tabs>
          <w:tab w:val="center" w:pos="4078"/>
        </w:tabs>
        <w:spacing w:after="0" w:line="240" w:lineRule="auto"/>
        <w:ind w:left="-15" w:firstLine="0"/>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2-4 : </w:t>
      </w:r>
      <w:r w:rsidRPr="00E33DCC">
        <w:rPr>
          <w:rFonts w:ascii="Avenir Next" w:hAnsi="Avenir Next"/>
          <w:szCs w:val="20"/>
        </w:rPr>
        <w:tab/>
        <w:t>les extensions et agrandissements des constructions à usage</w:t>
      </w:r>
      <w:r w:rsidRPr="00E33DCC">
        <w:rPr>
          <w:rFonts w:ascii="Avenir Next" w:hAnsi="Avenir Next"/>
          <w:szCs w:val="20"/>
          <w:u w:val="none"/>
        </w:rPr>
        <w:t xml:space="preserve">  </w:t>
      </w:r>
    </w:p>
    <w:p w14:paraId="4AABE570" w14:textId="4D966EC1" w:rsidR="00B42C97" w:rsidRPr="0066188D" w:rsidRDefault="0066188D" w:rsidP="0066188D">
      <w:pPr>
        <w:pStyle w:val="Paragraphedeliste"/>
        <w:numPr>
          <w:ilvl w:val="0"/>
          <w:numId w:val="76"/>
        </w:numPr>
        <w:spacing w:after="0" w:line="240" w:lineRule="auto"/>
        <w:ind w:left="0"/>
        <w:rPr>
          <w:szCs w:val="20"/>
        </w:rPr>
      </w:pPr>
      <w:r>
        <w:rPr>
          <w:szCs w:val="20"/>
        </w:rPr>
        <w:t>D</w:t>
      </w:r>
      <w:r w:rsidR="00593B28" w:rsidRPr="0066188D">
        <w:rPr>
          <w:szCs w:val="20"/>
        </w:rPr>
        <w:t xml:space="preserve">'artisanat, d'industrie et d'entrepôt sous réserve que les travaux projetés proposent une insertion de qualité des futures constructions dans leur environnement bâti proche et une amélioration du traitement des aménagements extérieurs. </w:t>
      </w:r>
    </w:p>
    <w:p w14:paraId="5791E302" w14:textId="77777777" w:rsidR="0066188D" w:rsidRPr="00E33DCC" w:rsidRDefault="0066188D" w:rsidP="00381CF9">
      <w:pPr>
        <w:spacing w:after="0" w:line="240" w:lineRule="auto"/>
        <w:ind w:left="343" w:hanging="358"/>
        <w:rPr>
          <w:rFonts w:ascii="Avenir Next" w:hAnsi="Avenir Next"/>
          <w:szCs w:val="20"/>
        </w:rPr>
      </w:pPr>
    </w:p>
    <w:p w14:paraId="3F8DD4A7" w14:textId="77777777" w:rsidR="00B42C97" w:rsidRPr="00E33DCC" w:rsidRDefault="00593B28" w:rsidP="00381CF9">
      <w:pPr>
        <w:pStyle w:val="Titre6"/>
        <w:tabs>
          <w:tab w:val="center" w:pos="3322"/>
        </w:tabs>
        <w:spacing w:after="0" w:line="240" w:lineRule="auto"/>
        <w:ind w:left="-15" w:firstLine="0"/>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2-5 : </w:t>
      </w:r>
      <w:r w:rsidRPr="00E33DCC">
        <w:rPr>
          <w:rFonts w:ascii="Avenir Next" w:hAnsi="Avenir Next"/>
          <w:szCs w:val="20"/>
        </w:rPr>
        <w:tab/>
        <w:t>la reconstruction des bâtiments après sinistre</w:t>
      </w:r>
      <w:r w:rsidRPr="00E33DCC">
        <w:rPr>
          <w:rFonts w:ascii="Avenir Next" w:hAnsi="Avenir Next"/>
          <w:szCs w:val="20"/>
          <w:u w:val="none"/>
        </w:rPr>
        <w:t xml:space="preserve"> </w:t>
      </w:r>
    </w:p>
    <w:p w14:paraId="3F23D1C6"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5C33813A"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3EF18847" w14:textId="1F23B5E3" w:rsidR="00B42C97" w:rsidRDefault="00593B28" w:rsidP="00381CF9">
      <w:pPr>
        <w:spacing w:after="0" w:line="240" w:lineRule="auto"/>
        <w:ind w:left="-7"/>
        <w:rPr>
          <w:rFonts w:ascii="Avenir Next" w:hAnsi="Avenir Next"/>
          <w:szCs w:val="20"/>
        </w:rPr>
      </w:pPr>
      <w:r w:rsidRPr="00E33DCC">
        <w:rPr>
          <w:rFonts w:ascii="Avenir Next" w:hAnsi="Avenir Next"/>
          <w:b/>
          <w:szCs w:val="20"/>
          <w:u w:val="single" w:color="000000"/>
        </w:rPr>
        <w:t>Dans les secteurs urbains existants</w:t>
      </w:r>
      <w:r w:rsidRPr="00E33DCC">
        <w:rPr>
          <w:rFonts w:ascii="Avenir Next" w:hAnsi="Avenir Next"/>
          <w:szCs w:val="20"/>
        </w:rPr>
        <w:t xml:space="preserve">, peuvent être autorisés sans établissement de plan d’aménagement cohérent </w:t>
      </w:r>
    </w:p>
    <w:p w14:paraId="38057BCA" w14:textId="77777777" w:rsidR="0066188D" w:rsidRPr="00E33DCC" w:rsidRDefault="0066188D" w:rsidP="00381CF9">
      <w:pPr>
        <w:spacing w:after="0" w:line="240" w:lineRule="auto"/>
        <w:ind w:left="-7"/>
        <w:rPr>
          <w:rFonts w:ascii="Avenir Next" w:hAnsi="Avenir Next"/>
          <w:szCs w:val="20"/>
        </w:rPr>
      </w:pPr>
    </w:p>
    <w:p w14:paraId="5305EF72" w14:textId="6D4E0BE1" w:rsidR="00B42C97" w:rsidRDefault="00593B28" w:rsidP="00381CF9">
      <w:pPr>
        <w:pStyle w:val="Titre6"/>
        <w:spacing w:after="0" w:line="240" w:lineRule="auto"/>
        <w:ind w:left="-5"/>
        <w:rPr>
          <w:rFonts w:ascii="Avenir Next" w:hAnsi="Avenir Next"/>
          <w:b w:val="0"/>
          <w:szCs w:val="20"/>
          <w:u w:val="none"/>
        </w:rPr>
      </w:pPr>
      <w:proofErr w:type="spellStart"/>
      <w:r w:rsidRPr="00E33DCC">
        <w:rPr>
          <w:rFonts w:ascii="Avenir Next" w:hAnsi="Avenir Next"/>
          <w:szCs w:val="20"/>
        </w:rPr>
        <w:t>Aud</w:t>
      </w:r>
      <w:proofErr w:type="spellEnd"/>
      <w:r w:rsidRPr="00E33DCC">
        <w:rPr>
          <w:rFonts w:ascii="Avenir Next" w:hAnsi="Avenir Next"/>
          <w:szCs w:val="20"/>
        </w:rPr>
        <w:t xml:space="preserve"> 2-6 : - la </w:t>
      </w:r>
      <w:r w:rsidR="0066188D" w:rsidRPr="00E33DCC">
        <w:rPr>
          <w:rFonts w:ascii="Avenir Next" w:hAnsi="Avenir Next"/>
          <w:szCs w:val="20"/>
        </w:rPr>
        <w:t>réhabilitation et</w:t>
      </w:r>
      <w:r w:rsidRPr="00E33DCC">
        <w:rPr>
          <w:rFonts w:ascii="Avenir Next" w:hAnsi="Avenir Next"/>
          <w:szCs w:val="20"/>
        </w:rPr>
        <w:t xml:space="preserve"> l’extension des bâtiments existants</w:t>
      </w:r>
      <w:r w:rsidRPr="00E33DCC">
        <w:rPr>
          <w:rFonts w:ascii="Avenir Next" w:hAnsi="Avenir Next"/>
          <w:b w:val="0"/>
          <w:szCs w:val="20"/>
          <w:u w:val="none"/>
        </w:rPr>
        <w:t xml:space="preserve"> </w:t>
      </w:r>
      <w:proofErr w:type="gramStart"/>
      <w:r w:rsidRPr="00E33DCC">
        <w:rPr>
          <w:rFonts w:ascii="Avenir Next" w:hAnsi="Avenir Next"/>
          <w:b w:val="0"/>
          <w:szCs w:val="20"/>
          <w:u w:val="none"/>
        </w:rPr>
        <w:t>( une</w:t>
      </w:r>
      <w:proofErr w:type="gramEnd"/>
      <w:r w:rsidRPr="00E33DCC">
        <w:rPr>
          <w:rFonts w:ascii="Avenir Next" w:hAnsi="Avenir Next"/>
          <w:b w:val="0"/>
          <w:szCs w:val="20"/>
          <w:u w:val="none"/>
        </w:rPr>
        <w:t xml:space="preserve"> seule extension limitée à 25 % de la </w:t>
      </w:r>
      <w:r w:rsidR="00DF75B1" w:rsidRPr="00DF75B1">
        <w:rPr>
          <w:b w:val="0"/>
          <w:bCs/>
          <w:strike/>
          <w:color w:val="FF0000"/>
          <w:u w:val="none"/>
        </w:rPr>
        <w:t>SHON</w:t>
      </w:r>
      <w:r w:rsidR="00DF75B1" w:rsidRPr="00DF75B1">
        <w:rPr>
          <w:b w:val="0"/>
          <w:bCs/>
          <w:u w:val="none"/>
        </w:rPr>
        <w:t xml:space="preserve"> </w:t>
      </w:r>
      <w:r w:rsidR="00DF75B1" w:rsidRPr="00DF75B1">
        <w:rPr>
          <w:b w:val="0"/>
          <w:bCs/>
          <w:color w:val="1D2CF7"/>
          <w:u w:val="none"/>
        </w:rPr>
        <w:t>surface de plancher</w:t>
      </w:r>
      <w:r w:rsidRPr="00E33DCC">
        <w:rPr>
          <w:rFonts w:ascii="Avenir Next" w:hAnsi="Avenir Next"/>
          <w:b w:val="0"/>
          <w:szCs w:val="20"/>
          <w:u w:val="none"/>
        </w:rPr>
        <w:t xml:space="preserve"> existante) </w:t>
      </w:r>
    </w:p>
    <w:p w14:paraId="2BAD26F1" w14:textId="77777777" w:rsidR="0066188D" w:rsidRPr="0066188D" w:rsidRDefault="0066188D" w:rsidP="0066188D"/>
    <w:p w14:paraId="25BFD895" w14:textId="504E38B0" w:rsidR="00B42C97" w:rsidRDefault="00593B28" w:rsidP="00381CF9">
      <w:pPr>
        <w:spacing w:after="0" w:line="240" w:lineRule="auto"/>
        <w:ind w:left="-7"/>
        <w:rPr>
          <w:rFonts w:ascii="Avenir Next" w:hAnsi="Avenir Next"/>
          <w:szCs w:val="20"/>
        </w:rPr>
      </w:pPr>
      <w:proofErr w:type="spellStart"/>
      <w:r w:rsidRPr="00E33DCC">
        <w:rPr>
          <w:rFonts w:ascii="Avenir Next" w:hAnsi="Avenir Next"/>
          <w:b/>
          <w:szCs w:val="20"/>
          <w:u w:val="single" w:color="000000"/>
        </w:rPr>
        <w:t>Aud</w:t>
      </w:r>
      <w:proofErr w:type="spellEnd"/>
      <w:r w:rsidRPr="00E33DCC">
        <w:rPr>
          <w:rFonts w:ascii="Avenir Next" w:hAnsi="Avenir Next"/>
          <w:b/>
          <w:szCs w:val="20"/>
          <w:u w:val="single" w:color="000000"/>
        </w:rPr>
        <w:t xml:space="preserve"> 2-7 : les annexes fonctionnelles des bâtiments existants</w:t>
      </w:r>
      <w:r w:rsidRPr="00E33DCC">
        <w:rPr>
          <w:rFonts w:ascii="Avenir Next" w:hAnsi="Avenir Next"/>
          <w:szCs w:val="20"/>
        </w:rPr>
        <w:t xml:space="preserve"> </w:t>
      </w:r>
      <w:r w:rsidR="0066188D" w:rsidRPr="00E33DCC">
        <w:rPr>
          <w:rFonts w:ascii="Avenir Next" w:hAnsi="Avenir Next"/>
          <w:szCs w:val="20"/>
        </w:rPr>
        <w:t>(telles</w:t>
      </w:r>
      <w:r w:rsidRPr="00E33DCC">
        <w:rPr>
          <w:rFonts w:ascii="Avenir Next" w:hAnsi="Avenir Next"/>
          <w:szCs w:val="20"/>
        </w:rPr>
        <w:t xml:space="preserve"> que garage, abri de jardin) dès lors qu’ils ne </w:t>
      </w:r>
      <w:r w:rsidR="0066188D" w:rsidRPr="00E33DCC">
        <w:rPr>
          <w:rFonts w:ascii="Avenir Next" w:hAnsi="Avenir Next"/>
          <w:szCs w:val="20"/>
        </w:rPr>
        <w:t>gênent</w:t>
      </w:r>
      <w:r w:rsidRPr="00E33DCC">
        <w:rPr>
          <w:rFonts w:ascii="Avenir Next" w:hAnsi="Avenir Next"/>
          <w:szCs w:val="20"/>
        </w:rPr>
        <w:t xml:space="preserve"> pas la desserte des autres terrains nus situés à proximité. </w:t>
      </w:r>
    </w:p>
    <w:p w14:paraId="3CE92DA7" w14:textId="58892341" w:rsidR="0066188D" w:rsidRDefault="0066188D" w:rsidP="00381CF9">
      <w:pPr>
        <w:spacing w:after="0" w:line="240" w:lineRule="auto"/>
        <w:ind w:left="-7"/>
        <w:rPr>
          <w:rFonts w:ascii="Avenir Next" w:hAnsi="Avenir Next"/>
          <w:szCs w:val="20"/>
        </w:rPr>
      </w:pPr>
    </w:p>
    <w:p w14:paraId="201A484F" w14:textId="2B54D46B" w:rsidR="0066188D" w:rsidRDefault="0066188D" w:rsidP="00381CF9">
      <w:pPr>
        <w:spacing w:after="0" w:line="240" w:lineRule="auto"/>
        <w:ind w:left="-7"/>
        <w:rPr>
          <w:rFonts w:ascii="Avenir Next" w:hAnsi="Avenir Next"/>
          <w:szCs w:val="20"/>
        </w:rPr>
      </w:pPr>
    </w:p>
    <w:p w14:paraId="7065DEEA" w14:textId="77777777" w:rsidR="0066188D" w:rsidRPr="00E33DCC" w:rsidRDefault="0066188D" w:rsidP="00381CF9">
      <w:pPr>
        <w:spacing w:after="0" w:line="240" w:lineRule="auto"/>
        <w:ind w:left="-7"/>
        <w:rPr>
          <w:rFonts w:ascii="Avenir Next" w:hAnsi="Avenir Next"/>
          <w:szCs w:val="20"/>
        </w:rPr>
      </w:pPr>
    </w:p>
    <w:p w14:paraId="4BE4A2BF" w14:textId="63E1A5B5"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629EEE90" w14:textId="0632F40A" w:rsidR="0066188D" w:rsidRDefault="0066188D" w:rsidP="0066188D"/>
    <w:p w14:paraId="6BC8E26C" w14:textId="77777777" w:rsidR="0066188D" w:rsidRPr="0066188D" w:rsidRDefault="0066188D" w:rsidP="0066188D"/>
    <w:p w14:paraId="1D445254" w14:textId="14A32B5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52C1936C" w14:textId="67417DA2" w:rsidR="0066188D" w:rsidRDefault="0066188D" w:rsidP="00381CF9">
      <w:pPr>
        <w:spacing w:after="0" w:line="240" w:lineRule="auto"/>
        <w:ind w:left="-7"/>
        <w:rPr>
          <w:rFonts w:ascii="Avenir Next" w:hAnsi="Avenir Next"/>
          <w:szCs w:val="20"/>
        </w:rPr>
      </w:pPr>
    </w:p>
    <w:p w14:paraId="567DA32A" w14:textId="77777777" w:rsidR="0066188D" w:rsidRPr="00E33DCC" w:rsidRDefault="0066188D" w:rsidP="00381CF9">
      <w:pPr>
        <w:spacing w:after="0" w:line="240" w:lineRule="auto"/>
        <w:ind w:left="-7"/>
        <w:rPr>
          <w:rFonts w:ascii="Avenir Next" w:hAnsi="Avenir Next"/>
          <w:szCs w:val="20"/>
        </w:rPr>
      </w:pPr>
    </w:p>
    <w:p w14:paraId="61172B4B" w14:textId="2CE97101"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3 - Accès et voirie </w:t>
      </w:r>
    </w:p>
    <w:p w14:paraId="12A0F8AD" w14:textId="77777777" w:rsidR="0066188D" w:rsidRPr="0066188D" w:rsidRDefault="0066188D" w:rsidP="0066188D">
      <w:pPr>
        <w:rPr>
          <w:lang w:eastAsia="en-US"/>
        </w:rPr>
      </w:pPr>
    </w:p>
    <w:p w14:paraId="50E4C0B9"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3.0 - Généralités</w:t>
      </w:r>
      <w:r w:rsidRPr="00E33DCC">
        <w:rPr>
          <w:rFonts w:ascii="Avenir Next" w:hAnsi="Avenir Next"/>
          <w:szCs w:val="20"/>
          <w:u w:val="none"/>
        </w:rPr>
        <w:t xml:space="preserve"> </w:t>
      </w:r>
    </w:p>
    <w:p w14:paraId="72C2694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R111-4 du code de l’urbanisme reste applicable en présence du règlement PLU. </w:t>
      </w:r>
    </w:p>
    <w:p w14:paraId="274E7EA0" w14:textId="3375F8A9"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r w:rsidR="0066188D" w:rsidRPr="00E33DCC">
        <w:rPr>
          <w:rFonts w:ascii="Avenir Next" w:hAnsi="Avenir Next"/>
          <w:szCs w:val="20"/>
        </w:rPr>
        <w:t>peut-être</w:t>
      </w:r>
      <w:r w:rsidRPr="00E33DCC">
        <w:rPr>
          <w:rFonts w:ascii="Avenir Next" w:hAnsi="Avenir Next"/>
          <w:szCs w:val="20"/>
        </w:rPr>
        <w:t xml:space="preserve"> </w:t>
      </w:r>
      <w:proofErr w:type="gramStart"/>
      <w:r w:rsidRPr="00E33DCC">
        <w:rPr>
          <w:rFonts w:ascii="Avenir Next" w:hAnsi="Avenir Next"/>
          <w:szCs w:val="20"/>
        </w:rPr>
        <w:t>refusé</w:t>
      </w:r>
      <w:proofErr w:type="gramEnd"/>
      <w:r w:rsidRPr="00E33DCC">
        <w:rPr>
          <w:rFonts w:ascii="Avenir Next" w:hAnsi="Avenir Next"/>
          <w:szCs w:val="20"/>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095C76E7" w14:textId="4FD1460F"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Il peut également être refusé si les accès présentent un risque pour la sécurité des usagers des voies publiques ou pour celle des personnes utilisant des accès. » </w:t>
      </w:r>
    </w:p>
    <w:p w14:paraId="2A797F0C" w14:textId="77777777" w:rsidR="0066188D" w:rsidRPr="00E33DCC" w:rsidRDefault="0066188D" w:rsidP="00381CF9">
      <w:pPr>
        <w:spacing w:after="0" w:line="240" w:lineRule="auto"/>
        <w:ind w:left="-7"/>
        <w:rPr>
          <w:rFonts w:ascii="Avenir Next" w:hAnsi="Avenir Next"/>
          <w:szCs w:val="20"/>
        </w:rPr>
      </w:pPr>
    </w:p>
    <w:p w14:paraId="3B4A26ED"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lastRenderedPageBreak/>
        <w:t>AUd</w:t>
      </w:r>
      <w:proofErr w:type="spellEnd"/>
      <w:r w:rsidRPr="00E33DCC">
        <w:rPr>
          <w:rFonts w:ascii="Avenir Next" w:hAnsi="Avenir Next"/>
          <w:szCs w:val="20"/>
        </w:rPr>
        <w:t xml:space="preserve"> 3.1 - Accès</w:t>
      </w:r>
      <w:r w:rsidRPr="00E33DCC">
        <w:rPr>
          <w:rFonts w:ascii="Avenir Next" w:hAnsi="Avenir Next"/>
          <w:szCs w:val="20"/>
          <w:u w:val="none"/>
        </w:rPr>
        <w:t xml:space="preserve"> </w:t>
      </w:r>
    </w:p>
    <w:p w14:paraId="26C435F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 terrain d’assiette d’une construction doit admettre la réalisation d’un accès à la voirie dont la configuration : </w:t>
      </w:r>
    </w:p>
    <w:p w14:paraId="2B7239BE" w14:textId="28E368BA" w:rsidR="0066188D" w:rsidRPr="0066188D" w:rsidRDefault="00593B28" w:rsidP="0066188D">
      <w:pPr>
        <w:pStyle w:val="Paragraphedeliste"/>
        <w:numPr>
          <w:ilvl w:val="0"/>
          <w:numId w:val="76"/>
        </w:numPr>
        <w:spacing w:after="0" w:line="240" w:lineRule="auto"/>
        <w:ind w:right="1"/>
        <w:jc w:val="left"/>
        <w:rPr>
          <w:szCs w:val="20"/>
        </w:rPr>
      </w:pPr>
      <w:proofErr w:type="gramStart"/>
      <w:r w:rsidRPr="0066188D">
        <w:rPr>
          <w:szCs w:val="20"/>
        </w:rPr>
        <w:t>rend</w:t>
      </w:r>
      <w:proofErr w:type="gramEnd"/>
      <w:r w:rsidRPr="0066188D">
        <w:rPr>
          <w:szCs w:val="20"/>
        </w:rPr>
        <w:t xml:space="preserve"> possible le stationnement hors de cette voirie,</w:t>
      </w:r>
    </w:p>
    <w:p w14:paraId="53F94D1B" w14:textId="77777777" w:rsidR="0066188D" w:rsidRDefault="00593B28" w:rsidP="0066188D">
      <w:pPr>
        <w:pStyle w:val="Paragraphedeliste"/>
        <w:numPr>
          <w:ilvl w:val="0"/>
          <w:numId w:val="76"/>
        </w:numPr>
        <w:spacing w:after="0" w:line="240" w:lineRule="auto"/>
        <w:ind w:right="1"/>
        <w:jc w:val="left"/>
        <w:rPr>
          <w:szCs w:val="20"/>
        </w:rPr>
      </w:pPr>
      <w:r w:rsidRPr="00E33DCC">
        <w:rPr>
          <w:szCs w:val="20"/>
        </w:rPr>
        <w:t xml:space="preserve"> </w:t>
      </w:r>
      <w:proofErr w:type="gramStart"/>
      <w:r w:rsidRPr="00E33DCC">
        <w:rPr>
          <w:szCs w:val="20"/>
        </w:rPr>
        <w:t>et</w:t>
      </w:r>
      <w:proofErr w:type="gramEnd"/>
      <w:r w:rsidRPr="00E33DCC">
        <w:rPr>
          <w:szCs w:val="20"/>
        </w:rPr>
        <w:t xml:space="preserve"> offre un usage sécurisé lors de l’entrée et de la sortie,</w:t>
      </w:r>
    </w:p>
    <w:p w14:paraId="50579687" w14:textId="437FCACC" w:rsidR="00B42C97" w:rsidRDefault="00593B28" w:rsidP="0066188D">
      <w:pPr>
        <w:pStyle w:val="Paragraphedeliste"/>
        <w:numPr>
          <w:ilvl w:val="0"/>
          <w:numId w:val="76"/>
        </w:numPr>
        <w:spacing w:after="0" w:line="240" w:lineRule="auto"/>
        <w:ind w:right="1"/>
        <w:jc w:val="left"/>
        <w:rPr>
          <w:szCs w:val="20"/>
        </w:rPr>
      </w:pPr>
      <w:proofErr w:type="gramStart"/>
      <w:r w:rsidRPr="00E33DCC">
        <w:rPr>
          <w:szCs w:val="20"/>
        </w:rPr>
        <w:t>et</w:t>
      </w:r>
      <w:proofErr w:type="gramEnd"/>
      <w:r w:rsidRPr="00E33DCC">
        <w:rPr>
          <w:szCs w:val="20"/>
        </w:rPr>
        <w:t xml:space="preserve"> n’obstrue pas les fossés de cette voirie. </w:t>
      </w:r>
    </w:p>
    <w:p w14:paraId="1893BB38" w14:textId="77777777" w:rsidR="0066188D" w:rsidRPr="0066188D" w:rsidRDefault="0066188D" w:rsidP="0066188D">
      <w:pPr>
        <w:spacing w:after="0" w:line="240" w:lineRule="auto"/>
        <w:ind w:right="1"/>
        <w:jc w:val="left"/>
        <w:rPr>
          <w:szCs w:val="20"/>
        </w:rPr>
      </w:pPr>
    </w:p>
    <w:p w14:paraId="4B36A9A9"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3.2 - Voirie</w:t>
      </w:r>
      <w:r w:rsidRPr="00E33DCC">
        <w:rPr>
          <w:rFonts w:ascii="Avenir Next" w:hAnsi="Avenir Next"/>
          <w:szCs w:val="20"/>
          <w:u w:val="none"/>
        </w:rPr>
        <w:t xml:space="preserve"> </w:t>
      </w:r>
    </w:p>
    <w:p w14:paraId="0B179276" w14:textId="77777777" w:rsidR="00B42C97" w:rsidRPr="00E33DCC" w:rsidRDefault="00593B28" w:rsidP="0066188D">
      <w:pPr>
        <w:spacing w:after="0" w:line="240" w:lineRule="auto"/>
        <w:ind w:left="-7"/>
        <w:rPr>
          <w:rFonts w:ascii="Avenir Next" w:hAnsi="Avenir Next"/>
          <w:szCs w:val="20"/>
        </w:rPr>
      </w:pPr>
      <w:r w:rsidRPr="00E33DCC">
        <w:rPr>
          <w:rFonts w:ascii="Avenir Next" w:hAnsi="Avenir Next"/>
          <w:szCs w:val="20"/>
        </w:rPr>
        <w:t xml:space="preserve">L’emprise minimale des voies nouvelles est de 5 mètres de largeur. </w:t>
      </w:r>
    </w:p>
    <w:p w14:paraId="225A7915" w14:textId="004419E1" w:rsidR="00B42C97" w:rsidRPr="00E33DCC" w:rsidRDefault="00593B28" w:rsidP="0066188D">
      <w:pPr>
        <w:spacing w:after="0" w:line="240" w:lineRule="auto"/>
        <w:ind w:left="-7"/>
        <w:rPr>
          <w:rFonts w:ascii="Avenir Next" w:hAnsi="Avenir Next"/>
          <w:szCs w:val="20"/>
        </w:rPr>
      </w:pPr>
      <w:r w:rsidRPr="00E33DCC">
        <w:rPr>
          <w:rFonts w:ascii="Avenir Next" w:hAnsi="Avenir Next"/>
          <w:szCs w:val="20"/>
        </w:rPr>
        <w:t>Les caractéristiques des voies doivent respecter les impératifs liés à l'approche du matériel de lutte contre l'incendie et des véhicules des services publics (ramassage des ordures ménagères, déneigement, ...)</w:t>
      </w:r>
    </w:p>
    <w:p w14:paraId="03E3E7A9" w14:textId="0C25A875" w:rsidR="00B42C97" w:rsidRDefault="00593B28" w:rsidP="0066188D">
      <w:pPr>
        <w:spacing w:after="0" w:line="240" w:lineRule="auto"/>
        <w:ind w:left="-7"/>
        <w:rPr>
          <w:rFonts w:ascii="Avenir Next" w:hAnsi="Avenir Next"/>
          <w:szCs w:val="20"/>
        </w:rPr>
      </w:pPr>
      <w:r w:rsidRPr="00E33DCC">
        <w:rPr>
          <w:rFonts w:ascii="Avenir Next" w:hAnsi="Avenir Next"/>
          <w:szCs w:val="20"/>
        </w:rPr>
        <w:t xml:space="preserve">Les voies en impasse doivent être aménagées dans leur partie terminale pour permettre aux usagers de faire aisément un demi-tour ainsi qu’aux véhicules de lutte contre l’incendie et les services publics. </w:t>
      </w:r>
    </w:p>
    <w:p w14:paraId="1BBC5823" w14:textId="238E0312" w:rsidR="0066188D" w:rsidRDefault="0066188D" w:rsidP="00381CF9">
      <w:pPr>
        <w:spacing w:after="0" w:line="240" w:lineRule="auto"/>
        <w:ind w:left="-7"/>
        <w:rPr>
          <w:rFonts w:ascii="Avenir Next" w:hAnsi="Avenir Next"/>
          <w:szCs w:val="20"/>
        </w:rPr>
      </w:pPr>
    </w:p>
    <w:p w14:paraId="1A18808A" w14:textId="77777777" w:rsidR="0066188D" w:rsidRPr="00E33DCC" w:rsidRDefault="0066188D" w:rsidP="00381CF9">
      <w:pPr>
        <w:spacing w:after="0" w:line="240" w:lineRule="auto"/>
        <w:ind w:left="-7"/>
        <w:rPr>
          <w:rFonts w:ascii="Avenir Next" w:hAnsi="Avenir Next"/>
          <w:szCs w:val="20"/>
        </w:rPr>
      </w:pPr>
    </w:p>
    <w:p w14:paraId="593AE761" w14:textId="4FA1863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4 - Desserte par les réseaux </w:t>
      </w:r>
    </w:p>
    <w:p w14:paraId="02A68550" w14:textId="77777777" w:rsidR="0066188D" w:rsidRPr="0066188D" w:rsidRDefault="0066188D" w:rsidP="0066188D">
      <w:pPr>
        <w:rPr>
          <w:lang w:eastAsia="en-US"/>
        </w:rPr>
      </w:pPr>
    </w:p>
    <w:p w14:paraId="43CB5BCA"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4.1 - Eau potable</w:t>
      </w:r>
      <w:r w:rsidRPr="00E33DCC">
        <w:rPr>
          <w:rFonts w:ascii="Avenir Next" w:hAnsi="Avenir Next"/>
          <w:szCs w:val="20"/>
          <w:u w:val="none"/>
        </w:rPr>
        <w:t xml:space="preserve"> </w:t>
      </w:r>
    </w:p>
    <w:p w14:paraId="6B8D2F45" w14:textId="4954F8B2"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5BD5AC11" w14:textId="77777777" w:rsidR="0066188D" w:rsidRPr="00E33DCC" w:rsidRDefault="0066188D" w:rsidP="00381CF9">
      <w:pPr>
        <w:spacing w:after="0" w:line="240" w:lineRule="auto"/>
        <w:ind w:left="-7"/>
        <w:rPr>
          <w:rFonts w:ascii="Avenir Next" w:hAnsi="Avenir Next"/>
          <w:szCs w:val="20"/>
        </w:rPr>
      </w:pPr>
    </w:p>
    <w:p w14:paraId="225B5092"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4.2 - Eaux usées</w:t>
      </w:r>
      <w:r w:rsidRPr="00E33DCC">
        <w:rPr>
          <w:rFonts w:ascii="Avenir Next" w:hAnsi="Avenir Next"/>
          <w:szCs w:val="20"/>
          <w:u w:val="none"/>
        </w:rPr>
        <w:t xml:space="preserve"> </w:t>
      </w:r>
    </w:p>
    <w:p w14:paraId="242EB719"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2F330D8E"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En l’absence d’un tel réseau, un dispositif individuel d’assainissement est toléré dans la mesure où les conditions cumulatives suivantes sont remplies : </w:t>
      </w:r>
    </w:p>
    <w:p w14:paraId="549BC166" w14:textId="020E78C5" w:rsidR="00B42C97" w:rsidRPr="0066188D" w:rsidRDefault="0066188D" w:rsidP="0066188D">
      <w:pPr>
        <w:pStyle w:val="Paragraphedeliste"/>
        <w:numPr>
          <w:ilvl w:val="0"/>
          <w:numId w:val="78"/>
        </w:numPr>
        <w:spacing w:after="0" w:line="240" w:lineRule="auto"/>
        <w:ind w:left="0"/>
        <w:rPr>
          <w:szCs w:val="20"/>
        </w:rPr>
      </w:pPr>
      <w:r w:rsidRPr="0066188D">
        <w:rPr>
          <w:szCs w:val="20"/>
        </w:rPr>
        <w:t>Une</w:t>
      </w:r>
      <w:r w:rsidR="00593B28" w:rsidRPr="0066188D">
        <w:rPr>
          <w:szCs w:val="20"/>
        </w:rPr>
        <w:t xml:space="preserve"> filière d’assainissement non collectif conforme à la réglementation en vigueur peut être mise en œuvre </w:t>
      </w:r>
    </w:p>
    <w:p w14:paraId="76574476" w14:textId="20E2B663" w:rsidR="00B42C97" w:rsidRPr="0066188D" w:rsidRDefault="0066188D" w:rsidP="0066188D">
      <w:pPr>
        <w:pStyle w:val="Paragraphedeliste"/>
        <w:numPr>
          <w:ilvl w:val="0"/>
          <w:numId w:val="78"/>
        </w:numPr>
        <w:spacing w:after="0" w:line="240" w:lineRule="auto"/>
        <w:ind w:left="0"/>
        <w:rPr>
          <w:szCs w:val="20"/>
        </w:rPr>
      </w:pPr>
      <w:r w:rsidRPr="0066188D">
        <w:rPr>
          <w:szCs w:val="20"/>
        </w:rPr>
        <w:t>Pour</w:t>
      </w:r>
      <w:r w:rsidR="00593B28" w:rsidRPr="0066188D">
        <w:rPr>
          <w:szCs w:val="20"/>
        </w:rPr>
        <w:t xml:space="preserve"> les secteurs où l’extension du réseau collectif est </w:t>
      </w:r>
      <w:r w:rsidR="00547E0C" w:rsidRPr="0066188D">
        <w:rPr>
          <w:szCs w:val="20"/>
        </w:rPr>
        <w:t>projetée</w:t>
      </w:r>
      <w:r w:rsidR="00593B28" w:rsidRPr="0066188D">
        <w:rPr>
          <w:szCs w:val="20"/>
        </w:rPr>
        <w:t xml:space="preserve">, les aménagements techniques pour le raccordement au futur réseau collectif doivent être concomitamment réalisés à la mise en place du dispositif individuel. </w:t>
      </w:r>
    </w:p>
    <w:p w14:paraId="0CEA5DF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En tout état de cause, les aménagements devront être réalisés après consultation des services gestionnaires désignés par la commune de MAGLAND. </w:t>
      </w:r>
    </w:p>
    <w:p w14:paraId="16240415" w14:textId="77777777" w:rsidR="00B42C97" w:rsidRPr="00E33DCC" w:rsidRDefault="00593B28" w:rsidP="00381CF9">
      <w:pPr>
        <w:pStyle w:val="Titre6"/>
        <w:spacing w:after="0" w:line="240" w:lineRule="auto"/>
        <w:ind w:left="-5"/>
        <w:rPr>
          <w:rFonts w:ascii="Avenir Next" w:hAnsi="Avenir Next"/>
          <w:szCs w:val="20"/>
        </w:rPr>
      </w:pPr>
      <w:proofErr w:type="spellStart"/>
      <w:proofErr w:type="gramStart"/>
      <w:r w:rsidRPr="00E33DCC">
        <w:rPr>
          <w:rFonts w:ascii="Avenir Next" w:hAnsi="Avenir Next"/>
          <w:szCs w:val="20"/>
        </w:rPr>
        <w:t>AUd</w:t>
      </w:r>
      <w:proofErr w:type="spellEnd"/>
      <w:r w:rsidRPr="00E33DCC">
        <w:rPr>
          <w:rFonts w:ascii="Avenir Next" w:hAnsi="Avenir Next"/>
          <w:szCs w:val="20"/>
        </w:rPr>
        <w:t xml:space="preserve">  4.3</w:t>
      </w:r>
      <w:proofErr w:type="gramEnd"/>
      <w:r w:rsidRPr="00E33DCC">
        <w:rPr>
          <w:rFonts w:ascii="Avenir Next" w:hAnsi="Avenir Next"/>
          <w:szCs w:val="20"/>
        </w:rPr>
        <w:t xml:space="preserve"> - Eaux pluviales</w:t>
      </w:r>
      <w:r w:rsidRPr="00E33DCC">
        <w:rPr>
          <w:rFonts w:ascii="Avenir Next" w:hAnsi="Avenir Next"/>
          <w:szCs w:val="20"/>
          <w:u w:val="none"/>
        </w:rPr>
        <w:t xml:space="preserve"> </w:t>
      </w:r>
    </w:p>
    <w:p w14:paraId="7EBD5F4F" w14:textId="347BAC63"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07912331" w14:textId="77777777" w:rsidR="00547E0C" w:rsidRPr="00E33DCC" w:rsidRDefault="00547E0C" w:rsidP="00381CF9">
      <w:pPr>
        <w:spacing w:after="0" w:line="240" w:lineRule="auto"/>
        <w:ind w:left="-7"/>
        <w:rPr>
          <w:rFonts w:ascii="Avenir Next" w:hAnsi="Avenir Next"/>
          <w:szCs w:val="20"/>
        </w:rPr>
      </w:pPr>
    </w:p>
    <w:p w14:paraId="41FE570E" w14:textId="77777777" w:rsidR="00B42C97" w:rsidRPr="00E33DCC" w:rsidRDefault="00593B28" w:rsidP="00381CF9">
      <w:pPr>
        <w:spacing w:after="0" w:line="240" w:lineRule="auto"/>
        <w:ind w:left="-5" w:hanging="10"/>
        <w:jc w:val="left"/>
        <w:rPr>
          <w:rFonts w:ascii="Avenir Next" w:hAnsi="Avenir Next"/>
          <w:szCs w:val="20"/>
        </w:rPr>
      </w:pPr>
      <w:proofErr w:type="spellStart"/>
      <w:r w:rsidRPr="00E33DCC">
        <w:rPr>
          <w:rFonts w:ascii="Avenir Next" w:hAnsi="Avenir Next"/>
          <w:b/>
          <w:szCs w:val="20"/>
          <w:u w:val="single" w:color="000000"/>
        </w:rPr>
        <w:t>AUd</w:t>
      </w:r>
      <w:proofErr w:type="spellEnd"/>
      <w:r w:rsidRPr="00E33DCC">
        <w:rPr>
          <w:rFonts w:ascii="Avenir Next" w:hAnsi="Avenir Next"/>
          <w:b/>
          <w:szCs w:val="20"/>
          <w:u w:val="single" w:color="000000"/>
        </w:rPr>
        <w:t xml:space="preserve"> 4.4 - réseaux câblés</w:t>
      </w:r>
      <w:r w:rsidRPr="00E33DCC">
        <w:rPr>
          <w:rFonts w:ascii="Avenir Next" w:hAnsi="Avenir Next"/>
          <w:b/>
          <w:szCs w:val="20"/>
        </w:rPr>
        <w:t xml:space="preserve"> </w:t>
      </w:r>
    </w:p>
    <w:p w14:paraId="555E8994" w14:textId="65FFBE6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raccordements aux réseaux de télécommunication et d'électricité doivent être réalisés en souterrain. </w:t>
      </w:r>
    </w:p>
    <w:p w14:paraId="1F377631" w14:textId="2DBDFF4F" w:rsidR="00547E0C" w:rsidRDefault="00547E0C" w:rsidP="00381CF9">
      <w:pPr>
        <w:spacing w:after="0" w:line="240" w:lineRule="auto"/>
        <w:ind w:left="-7"/>
        <w:rPr>
          <w:rFonts w:ascii="Avenir Next" w:hAnsi="Avenir Next"/>
          <w:szCs w:val="20"/>
        </w:rPr>
      </w:pPr>
    </w:p>
    <w:p w14:paraId="6CF83471" w14:textId="77777777" w:rsidR="00547E0C" w:rsidRPr="00E33DCC" w:rsidRDefault="00547E0C" w:rsidP="00381CF9">
      <w:pPr>
        <w:spacing w:after="0" w:line="240" w:lineRule="auto"/>
        <w:ind w:left="-7"/>
        <w:rPr>
          <w:rFonts w:ascii="Avenir Next" w:hAnsi="Avenir Next"/>
          <w:szCs w:val="20"/>
        </w:rPr>
      </w:pPr>
    </w:p>
    <w:p w14:paraId="26D0D646" w14:textId="13F23D9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5 - Caractéristiques des terrains </w:t>
      </w:r>
    </w:p>
    <w:p w14:paraId="4F325BA5" w14:textId="77777777" w:rsidR="00547E0C" w:rsidRPr="00547E0C" w:rsidRDefault="00547E0C" w:rsidP="00547E0C">
      <w:pPr>
        <w:rPr>
          <w:lang w:eastAsia="en-US"/>
        </w:rPr>
      </w:pPr>
    </w:p>
    <w:p w14:paraId="34B8F74C"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Non réglementé dans la mesure où le réseau d’assainissement existe. </w:t>
      </w:r>
    </w:p>
    <w:p w14:paraId="36F3FD78" w14:textId="0900BC7B"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l’absence d’un tel réseau un dispositif individuel d’assainissement, l’autorisation de construire </w:t>
      </w:r>
      <w:proofErr w:type="gramStart"/>
      <w:r w:rsidRPr="00E33DCC">
        <w:rPr>
          <w:rFonts w:ascii="Avenir Next" w:hAnsi="Avenir Next"/>
          <w:szCs w:val="20"/>
        </w:rPr>
        <w:t>peut être</w:t>
      </w:r>
      <w:proofErr w:type="gramEnd"/>
      <w:r w:rsidRPr="00E33DCC">
        <w:rPr>
          <w:rFonts w:ascii="Avenir Next" w:hAnsi="Avenir Next"/>
          <w:szCs w:val="20"/>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7C4B5DAC" w14:textId="72558904" w:rsidR="00547E0C" w:rsidRDefault="00547E0C" w:rsidP="00381CF9">
      <w:pPr>
        <w:spacing w:after="0" w:line="240" w:lineRule="auto"/>
        <w:ind w:left="-7"/>
        <w:rPr>
          <w:rFonts w:ascii="Avenir Next" w:hAnsi="Avenir Next"/>
          <w:szCs w:val="20"/>
        </w:rPr>
      </w:pPr>
    </w:p>
    <w:p w14:paraId="56765045" w14:textId="77777777" w:rsidR="00547E0C" w:rsidRPr="00E33DCC" w:rsidRDefault="00547E0C" w:rsidP="00381CF9">
      <w:pPr>
        <w:spacing w:after="0" w:line="240" w:lineRule="auto"/>
        <w:ind w:left="-7"/>
        <w:rPr>
          <w:rFonts w:ascii="Avenir Next" w:hAnsi="Avenir Next"/>
          <w:szCs w:val="20"/>
        </w:rPr>
      </w:pPr>
    </w:p>
    <w:p w14:paraId="494FBCC9" w14:textId="59F297D7"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6 - Implantation des constructions par rapport aux voies et emprises publiques. </w:t>
      </w:r>
    </w:p>
    <w:p w14:paraId="4AB7F736" w14:textId="77777777" w:rsidR="00547E0C" w:rsidRPr="00547E0C" w:rsidRDefault="00547E0C" w:rsidP="00547E0C">
      <w:pPr>
        <w:rPr>
          <w:lang w:eastAsia="en-US"/>
        </w:rPr>
      </w:pPr>
    </w:p>
    <w:p w14:paraId="130A3CD8"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respecter les reculs suivants ; distance mesurée à l'aplomb de la partie la plus avancée du mur de façade </w:t>
      </w:r>
    </w:p>
    <w:p w14:paraId="0ACCEB6F" w14:textId="0AD74203"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Un recul de 5 m par rapport aux limites </w:t>
      </w:r>
      <w:r w:rsidR="00547E0C" w:rsidRPr="00547E0C">
        <w:rPr>
          <w:szCs w:val="20"/>
        </w:rPr>
        <w:t>des rues</w:t>
      </w:r>
      <w:r w:rsidRPr="00547E0C">
        <w:rPr>
          <w:szCs w:val="20"/>
        </w:rPr>
        <w:t xml:space="preserve"> et des voies communales et départementales, pour les </w:t>
      </w:r>
      <w:r w:rsidR="00547E0C" w:rsidRPr="00547E0C">
        <w:rPr>
          <w:szCs w:val="20"/>
        </w:rPr>
        <w:t>bâtiments</w:t>
      </w:r>
      <w:r w:rsidRPr="00547E0C">
        <w:rPr>
          <w:szCs w:val="20"/>
        </w:rPr>
        <w:t xml:space="preserve"> présentant un accès automobile direct et perpendiculaire à l’axe de la voie </w:t>
      </w:r>
      <w:proofErr w:type="gramStart"/>
      <w:r w:rsidRPr="00547E0C">
        <w:rPr>
          <w:szCs w:val="20"/>
        </w:rPr>
        <w:t>( afin</w:t>
      </w:r>
      <w:proofErr w:type="gramEnd"/>
      <w:r w:rsidRPr="00547E0C">
        <w:rPr>
          <w:szCs w:val="20"/>
        </w:rPr>
        <w:t xml:space="preserve">  de permettre le stationnement du véhicule hors chaussée et devant la porte de garage). Ce recul s’applique également aux portails de clôture </w:t>
      </w:r>
    </w:p>
    <w:p w14:paraId="7270C74E" w14:textId="64D9E9ED" w:rsidR="00B42C97" w:rsidRDefault="00593B28" w:rsidP="00547E0C">
      <w:pPr>
        <w:pStyle w:val="Paragraphedeliste"/>
        <w:numPr>
          <w:ilvl w:val="0"/>
          <w:numId w:val="79"/>
        </w:numPr>
        <w:spacing w:after="0" w:line="240" w:lineRule="auto"/>
        <w:ind w:left="0"/>
        <w:rPr>
          <w:szCs w:val="20"/>
        </w:rPr>
      </w:pPr>
      <w:r w:rsidRPr="00547E0C">
        <w:rPr>
          <w:szCs w:val="20"/>
        </w:rPr>
        <w:t>Ce recul peut être ramené à 3</w:t>
      </w:r>
      <w:proofErr w:type="gramStart"/>
      <w:r w:rsidRPr="00547E0C">
        <w:rPr>
          <w:szCs w:val="20"/>
        </w:rPr>
        <w:t>m  lorsque</w:t>
      </w:r>
      <w:proofErr w:type="gramEnd"/>
      <w:r w:rsidRPr="00547E0C">
        <w:rPr>
          <w:szCs w:val="20"/>
        </w:rPr>
        <w:t xml:space="preserve"> le bâtiment projeté ne présente aucun accès direct sur la voie </w:t>
      </w:r>
      <w:r w:rsidRPr="00547E0C">
        <w:rPr>
          <w:szCs w:val="20"/>
        </w:rPr>
        <w:lastRenderedPageBreak/>
        <w:t xml:space="preserve">publique  sauf en cas de projet d’élargissement de la voie concernée. </w:t>
      </w:r>
    </w:p>
    <w:p w14:paraId="0C019457" w14:textId="77777777" w:rsidR="00547E0C" w:rsidRPr="00547E0C" w:rsidRDefault="00547E0C" w:rsidP="00547E0C">
      <w:pPr>
        <w:spacing w:after="0" w:line="240" w:lineRule="auto"/>
        <w:rPr>
          <w:szCs w:val="20"/>
        </w:rPr>
      </w:pPr>
    </w:p>
    <w:p w14:paraId="6B9AEE3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31B105E7" w14:textId="1AA2FB22" w:rsidR="00B42C97" w:rsidRPr="00547E0C" w:rsidRDefault="00593B28" w:rsidP="00547E0C">
      <w:pPr>
        <w:pStyle w:val="Paragraphedeliste"/>
        <w:numPr>
          <w:ilvl w:val="0"/>
          <w:numId w:val="79"/>
        </w:numPr>
        <w:spacing w:after="0" w:line="240" w:lineRule="auto"/>
        <w:ind w:left="0" w:firstLine="360"/>
        <w:rPr>
          <w:szCs w:val="20"/>
        </w:rPr>
      </w:pPr>
      <w:r w:rsidRPr="00547E0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F3C2DA1" w14:textId="2AA883FF" w:rsidR="00B42C97" w:rsidRPr="00547E0C" w:rsidRDefault="00593B28" w:rsidP="00547E0C">
      <w:pPr>
        <w:pStyle w:val="Paragraphedeliste"/>
        <w:numPr>
          <w:ilvl w:val="0"/>
          <w:numId w:val="79"/>
        </w:numPr>
        <w:spacing w:after="0" w:line="240" w:lineRule="auto"/>
        <w:ind w:left="0" w:firstLine="360"/>
        <w:rPr>
          <w:szCs w:val="20"/>
        </w:rPr>
      </w:pPr>
      <w:r w:rsidRPr="00547E0C">
        <w:rPr>
          <w:szCs w:val="20"/>
        </w:rPr>
        <w:t xml:space="preserve">Aux équipements d’infrastructures et de superstructures gérés par la commune de MAGLAND ou un organisme auquel la collectivité a délégué une ou plusieurs compétences de gestion. </w:t>
      </w:r>
    </w:p>
    <w:p w14:paraId="72AF7AF6" w14:textId="3D362162" w:rsidR="00B42C97" w:rsidRPr="00547E0C" w:rsidRDefault="00593B28" w:rsidP="00547E0C">
      <w:pPr>
        <w:pStyle w:val="Paragraphedeliste"/>
        <w:numPr>
          <w:ilvl w:val="0"/>
          <w:numId w:val="79"/>
        </w:numPr>
        <w:spacing w:after="0" w:line="240" w:lineRule="auto"/>
        <w:ind w:left="0" w:firstLine="360"/>
        <w:rPr>
          <w:szCs w:val="20"/>
        </w:rPr>
      </w:pPr>
      <w:r w:rsidRPr="00547E0C">
        <w:rPr>
          <w:szCs w:val="20"/>
        </w:rPr>
        <w:t xml:space="preserve">Aux constructions existantes qui ne respectent pas les reculs définis. </w:t>
      </w:r>
    </w:p>
    <w:p w14:paraId="510D2AC6" w14:textId="7BBBDA3A" w:rsidR="00B42C97" w:rsidRDefault="00B42C97" w:rsidP="00381CF9">
      <w:pPr>
        <w:spacing w:after="0" w:line="240" w:lineRule="auto"/>
        <w:ind w:left="0" w:firstLine="0"/>
        <w:jc w:val="left"/>
        <w:rPr>
          <w:rFonts w:ascii="Avenir Next" w:hAnsi="Avenir Next"/>
          <w:b/>
          <w:sz w:val="24"/>
        </w:rPr>
      </w:pPr>
    </w:p>
    <w:p w14:paraId="440B2CA0" w14:textId="77777777" w:rsidR="00547E0C" w:rsidRPr="00E33DCC" w:rsidRDefault="00547E0C" w:rsidP="00381CF9">
      <w:pPr>
        <w:spacing w:after="0" w:line="240" w:lineRule="auto"/>
        <w:ind w:left="0" w:firstLine="0"/>
        <w:jc w:val="left"/>
        <w:rPr>
          <w:rFonts w:ascii="Avenir Next" w:hAnsi="Avenir Next"/>
        </w:rPr>
      </w:pPr>
    </w:p>
    <w:p w14:paraId="012ECE11" w14:textId="70AFE22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AUd</w:t>
      </w:r>
      <w:proofErr w:type="spellEnd"/>
      <w:r w:rsidRPr="00E33DCC">
        <w:rPr>
          <w:rFonts w:ascii="Avenir Next" w:eastAsiaTheme="minorHAnsi" w:hAnsi="Avenir Next" w:cstheme="minorBidi"/>
          <w:color w:val="1D2CF7"/>
          <w:sz w:val="24"/>
          <w:szCs w:val="20"/>
          <w:lang w:eastAsia="en-US"/>
        </w:rPr>
        <w:t xml:space="preserve"> 7 – Implantation des constructions par rapport aux limites de propriétés voisines </w:t>
      </w:r>
    </w:p>
    <w:p w14:paraId="2683A80B" w14:textId="77777777" w:rsidR="00547E0C" w:rsidRPr="00547E0C" w:rsidRDefault="00547E0C" w:rsidP="00547E0C">
      <w:pPr>
        <w:rPr>
          <w:lang w:eastAsia="en-US"/>
        </w:rPr>
      </w:pPr>
    </w:p>
    <w:p w14:paraId="7BA4175F" w14:textId="761CC72E"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doivent être implantées avec au minimum 4 m de recul par rapport à la limite </w:t>
      </w:r>
      <w:proofErr w:type="gramStart"/>
      <w:r w:rsidR="00547E0C" w:rsidRPr="00E33DCC">
        <w:rPr>
          <w:rFonts w:ascii="Avenir Next" w:hAnsi="Avenir Next"/>
          <w:szCs w:val="20"/>
        </w:rPr>
        <w:t>séparative</w:t>
      </w:r>
      <w:r w:rsidR="00547E0C">
        <w:rPr>
          <w:rFonts w:ascii="Avenir Next" w:hAnsi="Avenir Next"/>
          <w:szCs w:val="20"/>
        </w:rPr>
        <w:t>;</w:t>
      </w:r>
      <w:proofErr w:type="gramEnd"/>
      <w:r w:rsidRPr="00E33DCC">
        <w:rPr>
          <w:rFonts w:ascii="Avenir Next" w:hAnsi="Avenir Next"/>
          <w:szCs w:val="20"/>
        </w:rPr>
        <w:t xml:space="preserve"> distance mesurée à l'aplomb de la partie la plus avancée du mur de façade. </w:t>
      </w:r>
    </w:p>
    <w:p w14:paraId="4170AF22" w14:textId="77777777" w:rsidR="00547E0C" w:rsidRPr="00E33DCC" w:rsidRDefault="00547E0C" w:rsidP="00381CF9">
      <w:pPr>
        <w:spacing w:after="0" w:line="240" w:lineRule="auto"/>
        <w:ind w:left="-7"/>
        <w:rPr>
          <w:rFonts w:ascii="Avenir Next" w:hAnsi="Avenir Next"/>
          <w:szCs w:val="20"/>
        </w:rPr>
      </w:pPr>
    </w:p>
    <w:p w14:paraId="6121965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60926718" w14:textId="73E731B4"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B89E07A" w14:textId="10D2BC9B"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Qu’elles soient accolées ou </w:t>
      </w:r>
      <w:r w:rsidR="00547E0C" w:rsidRPr="00547E0C">
        <w:rPr>
          <w:szCs w:val="20"/>
        </w:rPr>
        <w:t>non,</w:t>
      </w:r>
      <w:r w:rsidRPr="00547E0C">
        <w:rPr>
          <w:szCs w:val="20"/>
        </w:rPr>
        <w:t xml:space="preserve"> aux annexes fonctionnelles des habitations dans la mesure où leur hauteur ne dépasse pas 3 mètres au faîtage. </w:t>
      </w:r>
    </w:p>
    <w:p w14:paraId="2375A394" w14:textId="4E7D91D9"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équipements d’infrastructures et de superstructures gérés par la commune de MAGLAND ou un organisme auquel la collectivité a délégué une ou plusieurs compétences de gestion. </w:t>
      </w:r>
    </w:p>
    <w:p w14:paraId="731136F6" w14:textId="1C2B37C0"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constructions existantes qui ne respectent pas les reculs définis. </w:t>
      </w:r>
    </w:p>
    <w:p w14:paraId="76765F2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362DF2BA" w14:textId="77777777" w:rsidR="00B42C97" w:rsidRPr="00E33DCC" w:rsidRDefault="00593B28" w:rsidP="00381CF9">
      <w:pPr>
        <w:spacing w:after="0" w:line="240" w:lineRule="auto"/>
        <w:ind w:left="-5" w:hanging="10"/>
        <w:jc w:val="left"/>
        <w:rPr>
          <w:rFonts w:ascii="Avenir Next" w:hAnsi="Avenir Next"/>
          <w:szCs w:val="20"/>
        </w:rPr>
      </w:pPr>
      <w:proofErr w:type="spellStart"/>
      <w:r w:rsidRPr="00E33DCC">
        <w:rPr>
          <w:rFonts w:ascii="Avenir Next" w:hAnsi="Avenir Next"/>
          <w:b/>
          <w:szCs w:val="20"/>
          <w:u w:val="single" w:color="000000"/>
        </w:rPr>
        <w:t>AUd</w:t>
      </w:r>
      <w:proofErr w:type="spellEnd"/>
      <w:r w:rsidRPr="00E33DCC">
        <w:rPr>
          <w:rFonts w:ascii="Avenir Next" w:hAnsi="Avenir Next"/>
          <w:b/>
          <w:szCs w:val="20"/>
          <w:u w:val="single" w:color="000000"/>
        </w:rPr>
        <w:t xml:space="preserve"> 7.2 - Recul le long des ruisseaux :</w:t>
      </w:r>
      <w:r w:rsidRPr="00E33DCC">
        <w:rPr>
          <w:rFonts w:ascii="Avenir Next" w:hAnsi="Avenir Next"/>
          <w:b/>
          <w:szCs w:val="20"/>
        </w:rPr>
        <w:t xml:space="preserve"> </w:t>
      </w:r>
    </w:p>
    <w:p w14:paraId="1BC59806"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nouvelles constructions devront respecter un recul de 10 m minimum de l’axe du ruisseau. </w:t>
      </w:r>
    </w:p>
    <w:p w14:paraId="0665D87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constructions existantes : les riverains devront procéder à l’entretien du chenal existant et prendre des protections contre les inondations et remontées de nappes. </w:t>
      </w:r>
    </w:p>
    <w:p w14:paraId="0C2E7FF0" w14:textId="7F9A4B04"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D3CC7F2" w14:textId="77777777" w:rsidR="00547E0C" w:rsidRPr="00E33DCC" w:rsidRDefault="00547E0C" w:rsidP="00381CF9">
      <w:pPr>
        <w:spacing w:after="0" w:line="240" w:lineRule="auto"/>
        <w:ind w:left="0" w:firstLine="0"/>
        <w:jc w:val="left"/>
        <w:rPr>
          <w:rFonts w:ascii="Avenir Next" w:hAnsi="Avenir Next"/>
        </w:rPr>
      </w:pPr>
    </w:p>
    <w:p w14:paraId="2D647CB9" w14:textId="7FCF738A" w:rsidR="00443C75" w:rsidRDefault="00593B28" w:rsidP="00381CF9">
      <w:pPr>
        <w:spacing w:after="0" w:line="240" w:lineRule="auto"/>
        <w:ind w:left="-5" w:right="286" w:hanging="10"/>
        <w:rPr>
          <w:rFonts w:ascii="Avenir Next" w:hAnsi="Avenir Next"/>
          <w:b/>
          <w:sz w:val="24"/>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8 - Implantation des constructions les unes par rapport aux autres</w:t>
      </w:r>
      <w:r w:rsidRPr="00E33DCC">
        <w:rPr>
          <w:rFonts w:ascii="Avenir Next" w:hAnsi="Avenir Next"/>
          <w:b/>
          <w:sz w:val="24"/>
        </w:rPr>
        <w:t xml:space="preserve"> </w:t>
      </w:r>
    </w:p>
    <w:p w14:paraId="54907329" w14:textId="77777777" w:rsidR="00547E0C" w:rsidRPr="00E33DCC" w:rsidRDefault="00547E0C" w:rsidP="00381CF9">
      <w:pPr>
        <w:spacing w:after="0" w:line="240" w:lineRule="auto"/>
        <w:ind w:left="-5" w:right="286" w:hanging="10"/>
        <w:rPr>
          <w:rFonts w:ascii="Avenir Next" w:hAnsi="Avenir Next"/>
          <w:b/>
          <w:sz w:val="24"/>
        </w:rPr>
      </w:pPr>
    </w:p>
    <w:p w14:paraId="6EEED5D4" w14:textId="449ED9D0" w:rsidR="00B42C97" w:rsidRDefault="00593B28" w:rsidP="00381CF9">
      <w:pPr>
        <w:spacing w:after="0" w:line="240" w:lineRule="auto"/>
        <w:ind w:left="-5" w:right="286" w:hanging="10"/>
        <w:rPr>
          <w:rFonts w:ascii="Avenir Next" w:hAnsi="Avenir Next"/>
          <w:szCs w:val="20"/>
        </w:rPr>
      </w:pPr>
      <w:r w:rsidRPr="00E33DCC">
        <w:rPr>
          <w:rFonts w:ascii="Avenir Next" w:hAnsi="Avenir Next"/>
          <w:szCs w:val="20"/>
        </w:rPr>
        <w:t xml:space="preserve">Non réglementé. </w:t>
      </w:r>
    </w:p>
    <w:p w14:paraId="1D16EC50" w14:textId="1374742F" w:rsidR="00547E0C" w:rsidRDefault="00547E0C" w:rsidP="00381CF9">
      <w:pPr>
        <w:spacing w:after="0" w:line="240" w:lineRule="auto"/>
        <w:ind w:left="-5" w:right="286" w:hanging="10"/>
        <w:rPr>
          <w:rFonts w:ascii="Avenir Next" w:hAnsi="Avenir Next"/>
          <w:szCs w:val="20"/>
        </w:rPr>
      </w:pPr>
    </w:p>
    <w:p w14:paraId="7599EE9C" w14:textId="77777777" w:rsidR="00547E0C" w:rsidRPr="00E33DCC" w:rsidRDefault="00547E0C" w:rsidP="00381CF9">
      <w:pPr>
        <w:spacing w:after="0" w:line="240" w:lineRule="auto"/>
        <w:ind w:left="-5" w:right="286" w:hanging="10"/>
        <w:rPr>
          <w:rFonts w:ascii="Avenir Next" w:hAnsi="Avenir Next"/>
          <w:szCs w:val="20"/>
        </w:rPr>
      </w:pPr>
    </w:p>
    <w:p w14:paraId="5B8E1655" w14:textId="2D63D813" w:rsidR="00B42C97" w:rsidRDefault="00593B28" w:rsidP="00381CF9">
      <w:pPr>
        <w:spacing w:after="0" w:line="240" w:lineRule="auto"/>
        <w:ind w:left="-5" w:right="286"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9 - Emprise au sol </w:t>
      </w:r>
    </w:p>
    <w:p w14:paraId="6A651F0D" w14:textId="77777777" w:rsidR="00547E0C" w:rsidRPr="00E33DCC" w:rsidRDefault="00547E0C" w:rsidP="00381CF9">
      <w:pPr>
        <w:spacing w:after="0" w:line="240" w:lineRule="auto"/>
        <w:ind w:left="-5" w:right="286" w:hanging="10"/>
        <w:rPr>
          <w:rFonts w:ascii="Avenir Next" w:eastAsiaTheme="minorHAnsi" w:hAnsi="Avenir Next" w:cstheme="minorBidi"/>
          <w:b/>
          <w:color w:val="1D2CF7"/>
          <w:sz w:val="24"/>
          <w:szCs w:val="20"/>
          <w:u w:val="single"/>
          <w:lang w:eastAsia="en-US"/>
        </w:rPr>
      </w:pPr>
    </w:p>
    <w:p w14:paraId="74FB9F81" w14:textId="446520DF" w:rsidR="00B42C97" w:rsidRPr="00AB23FE" w:rsidRDefault="00593B28" w:rsidP="00381CF9">
      <w:pPr>
        <w:spacing w:after="0" w:line="240" w:lineRule="auto"/>
        <w:ind w:left="-7"/>
        <w:rPr>
          <w:rFonts w:ascii="Avenir Next" w:hAnsi="Avenir Next"/>
          <w:strike/>
          <w:color w:val="FF0000"/>
          <w:szCs w:val="20"/>
        </w:rPr>
      </w:pPr>
      <w:r w:rsidRPr="00AB23FE">
        <w:rPr>
          <w:rFonts w:ascii="Avenir Next" w:hAnsi="Avenir Next"/>
          <w:strike/>
          <w:color w:val="FF0000"/>
          <w:szCs w:val="20"/>
        </w:rPr>
        <w:t xml:space="preserve">Le coefficient d'emprise au sol n'est pas limité. </w:t>
      </w:r>
    </w:p>
    <w:p w14:paraId="0504D851" w14:textId="77777777" w:rsidR="00AB23FE" w:rsidRPr="00E33DCC" w:rsidRDefault="00AB23FE" w:rsidP="00AB23FE">
      <w:pPr>
        <w:spacing w:after="0" w:line="240" w:lineRule="auto"/>
        <w:ind w:left="-11" w:hanging="6"/>
        <w:rPr>
          <w:rFonts w:ascii="Avenir Next" w:hAnsi="Avenir Next"/>
          <w:b/>
          <w:bCs/>
          <w:color w:val="1D2CF7"/>
          <w:szCs w:val="20"/>
        </w:rPr>
      </w:pPr>
      <w:r w:rsidRPr="00E33DCC">
        <w:rPr>
          <w:rFonts w:ascii="Avenir Next" w:hAnsi="Avenir Next"/>
          <w:b/>
          <w:bCs/>
          <w:color w:val="1D2CF7"/>
          <w:szCs w:val="20"/>
        </w:rPr>
        <w:t xml:space="preserve">L’emprise au sol des constructions nouvelles ne peut excéder 15 % de l’unité foncière.  </w:t>
      </w:r>
    </w:p>
    <w:p w14:paraId="2DDB6841" w14:textId="77777777" w:rsidR="00547E0C" w:rsidRPr="00E33DCC" w:rsidRDefault="00547E0C" w:rsidP="00381CF9">
      <w:pPr>
        <w:spacing w:after="0" w:line="240" w:lineRule="auto"/>
        <w:ind w:left="-7"/>
        <w:rPr>
          <w:rFonts w:ascii="Avenir Next" w:hAnsi="Avenir Next"/>
          <w:szCs w:val="20"/>
        </w:rPr>
      </w:pPr>
    </w:p>
    <w:p w14:paraId="742315E4" w14:textId="553B497F" w:rsidR="00B42C97" w:rsidRDefault="00593B28" w:rsidP="00381CF9">
      <w:pPr>
        <w:spacing w:after="0" w:line="240" w:lineRule="auto"/>
        <w:ind w:left="-5" w:right="286"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10 - Hauteur maximale des constructions </w:t>
      </w:r>
    </w:p>
    <w:p w14:paraId="5E7F7CB4" w14:textId="77777777" w:rsidR="00547E0C" w:rsidRPr="00E33DCC" w:rsidRDefault="00547E0C" w:rsidP="00381CF9">
      <w:pPr>
        <w:spacing w:after="0" w:line="240" w:lineRule="auto"/>
        <w:ind w:left="-5" w:right="286" w:hanging="10"/>
        <w:rPr>
          <w:rFonts w:ascii="Avenir Next" w:eastAsiaTheme="minorHAnsi" w:hAnsi="Avenir Next" w:cstheme="minorBidi"/>
          <w:b/>
          <w:color w:val="1D2CF7"/>
          <w:sz w:val="24"/>
          <w:szCs w:val="20"/>
          <w:u w:val="single"/>
          <w:lang w:eastAsia="en-US"/>
        </w:rPr>
      </w:pPr>
    </w:p>
    <w:p w14:paraId="50418907" w14:textId="77777777" w:rsidR="00547E0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constructions à usage d'artisanat, d'industrie et d'entrepôt, la hauteur maximale autorisée est de 11 mètres depuis le sol naturel après travaux de remblais imposés par le PPR jusqu'en tout point de la </w:t>
      </w:r>
      <w:r w:rsidR="00547E0C" w:rsidRPr="00E33DCC">
        <w:rPr>
          <w:rFonts w:ascii="Avenir Next" w:hAnsi="Avenir Next"/>
          <w:szCs w:val="20"/>
        </w:rPr>
        <w:t>sablière</w:t>
      </w:r>
      <w:r w:rsidR="00547E0C">
        <w:rPr>
          <w:rFonts w:ascii="Avenir Next" w:hAnsi="Avenir Next"/>
          <w:szCs w:val="20"/>
        </w:rPr>
        <w:t xml:space="preserve">. </w:t>
      </w:r>
      <w:r w:rsidR="00547E0C" w:rsidRPr="00E33DCC">
        <w:rPr>
          <w:rFonts w:ascii="Avenir Next" w:hAnsi="Avenir Next"/>
          <w:szCs w:val="20"/>
        </w:rPr>
        <w:t xml:space="preserve"> La</w:t>
      </w:r>
      <w:r w:rsidRPr="00E33DCC">
        <w:rPr>
          <w:rFonts w:ascii="Avenir Next" w:hAnsi="Avenir Next"/>
          <w:szCs w:val="20"/>
        </w:rPr>
        <w:t xml:space="preserve"> hauteur des constructions mesurée depuis le sol naturel après travaux de remblais imposés par le PPR jusqu'en tout point de la sablière, ne peut excéder 8 mètres</w:t>
      </w:r>
      <w:r w:rsidR="00547E0C">
        <w:rPr>
          <w:rFonts w:ascii="Avenir Next" w:hAnsi="Avenir Next"/>
          <w:szCs w:val="20"/>
        </w:rPr>
        <w:t xml:space="preserve">. </w:t>
      </w:r>
    </w:p>
    <w:p w14:paraId="1BE5A047" w14:textId="77777777" w:rsidR="00547E0C" w:rsidRDefault="00547E0C" w:rsidP="00381CF9">
      <w:pPr>
        <w:spacing w:after="0" w:line="240" w:lineRule="auto"/>
        <w:ind w:left="-7"/>
        <w:rPr>
          <w:rFonts w:ascii="Avenir Next" w:hAnsi="Avenir Next"/>
          <w:szCs w:val="20"/>
        </w:rPr>
      </w:pPr>
    </w:p>
    <w:p w14:paraId="010BB9C1" w14:textId="7D32AB61"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39E1C036" w14:textId="54BEBD5D"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49799B5" w14:textId="64A41A14"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équipements d’infrastructures et de superstructures gérés par la commune de MAGLAND ou un organisme auquel la collectivité a délégué une ou plusieurs compétences de gestion. </w:t>
      </w:r>
    </w:p>
    <w:p w14:paraId="66F07BA2" w14:textId="3597AEDA"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constructions existantes qui ont des hauteurs différentes de celles définies au présent article. </w:t>
      </w:r>
    </w:p>
    <w:p w14:paraId="37DAE442" w14:textId="63737B7C" w:rsidR="00547E0C" w:rsidRDefault="00547E0C" w:rsidP="00547E0C">
      <w:pPr>
        <w:spacing w:after="0" w:line="240" w:lineRule="auto"/>
        <w:rPr>
          <w:rFonts w:ascii="Avenir Next" w:hAnsi="Avenir Next"/>
          <w:szCs w:val="20"/>
        </w:rPr>
      </w:pPr>
    </w:p>
    <w:p w14:paraId="60553723" w14:textId="77777777" w:rsidR="00547E0C" w:rsidRPr="00E33DCC" w:rsidRDefault="00547E0C" w:rsidP="00547E0C">
      <w:pPr>
        <w:spacing w:after="0" w:line="240" w:lineRule="auto"/>
        <w:rPr>
          <w:rFonts w:ascii="Avenir Next" w:hAnsi="Avenir Next"/>
          <w:szCs w:val="20"/>
        </w:rPr>
      </w:pPr>
    </w:p>
    <w:p w14:paraId="32C3EF9C" w14:textId="53735EE1" w:rsidR="00B42C97" w:rsidRDefault="00593B28" w:rsidP="00381CF9">
      <w:pPr>
        <w:spacing w:after="0" w:line="240" w:lineRule="auto"/>
        <w:ind w:left="-5" w:right="286"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11 - Aspect extérieur </w:t>
      </w:r>
    </w:p>
    <w:p w14:paraId="0C0BB1F6" w14:textId="77777777" w:rsidR="00547E0C" w:rsidRPr="00E33DCC" w:rsidRDefault="00547E0C" w:rsidP="00381CF9">
      <w:pPr>
        <w:spacing w:after="0" w:line="240" w:lineRule="auto"/>
        <w:ind w:left="-5" w:right="286" w:hanging="10"/>
        <w:rPr>
          <w:rFonts w:ascii="Avenir Next" w:eastAsiaTheme="minorHAnsi" w:hAnsi="Avenir Next" w:cstheme="minorBidi"/>
          <w:b/>
          <w:color w:val="1D2CF7"/>
          <w:sz w:val="24"/>
          <w:szCs w:val="20"/>
          <w:u w:val="single"/>
          <w:lang w:eastAsia="en-US"/>
        </w:rPr>
      </w:pPr>
    </w:p>
    <w:p w14:paraId="21CC13E2"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11.0 - Généralités</w:t>
      </w:r>
      <w:r w:rsidRPr="00E33DCC">
        <w:rPr>
          <w:rFonts w:ascii="Avenir Next" w:hAnsi="Avenir Next"/>
          <w:szCs w:val="20"/>
          <w:u w:val="none"/>
        </w:rPr>
        <w:t xml:space="preserve"> </w:t>
      </w:r>
    </w:p>
    <w:p w14:paraId="2D238145"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R111-21 du code de l’urbanisme reste applicable en présence du règlement PLU. </w:t>
      </w:r>
    </w:p>
    <w:p w14:paraId="46230870" w14:textId="7E5AEE46"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r w:rsidR="00547E0C" w:rsidRPr="00E33DCC">
        <w:rPr>
          <w:rFonts w:ascii="Avenir Next" w:hAnsi="Avenir Next"/>
          <w:szCs w:val="20"/>
        </w:rPr>
        <w:t>peut-être</w:t>
      </w:r>
      <w:r w:rsidRPr="00E33DCC">
        <w:rPr>
          <w:rFonts w:ascii="Avenir Next" w:hAnsi="Avenir Next"/>
          <w:szCs w:val="20"/>
        </w:rPr>
        <w:t xml:space="preserve"> </w:t>
      </w:r>
      <w:proofErr w:type="gramStart"/>
      <w:r w:rsidRPr="00E33DCC">
        <w:rPr>
          <w:rFonts w:ascii="Avenir Next" w:hAnsi="Avenir Next"/>
          <w:szCs w:val="20"/>
        </w:rPr>
        <w:t>refusé</w:t>
      </w:r>
      <w:proofErr w:type="gramEnd"/>
      <w:r w:rsidRPr="00E33DCC">
        <w:rPr>
          <w:rFonts w:ascii="Avenir Next" w:hAnsi="Avenir Next"/>
          <w:szCs w:val="20"/>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49077865" w14:textId="24974C8E"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5B60A9CB" w14:textId="77777777" w:rsidR="00547E0C" w:rsidRPr="00E33DCC" w:rsidRDefault="00547E0C" w:rsidP="00381CF9">
      <w:pPr>
        <w:spacing w:after="0" w:line="240" w:lineRule="auto"/>
        <w:ind w:left="-7"/>
        <w:rPr>
          <w:rFonts w:ascii="Avenir Next" w:hAnsi="Avenir Next"/>
          <w:szCs w:val="20"/>
        </w:rPr>
      </w:pPr>
    </w:p>
    <w:p w14:paraId="3EA28E0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w:t>
      </w:r>
      <w:proofErr w:type="spellStart"/>
      <w:r w:rsidRPr="00E33DCC">
        <w:rPr>
          <w:rFonts w:ascii="Avenir Next" w:hAnsi="Avenir Next"/>
          <w:szCs w:val="20"/>
        </w:rPr>
        <w:t>AUd</w:t>
      </w:r>
      <w:proofErr w:type="spellEnd"/>
      <w:r w:rsidRPr="00E33DCC">
        <w:rPr>
          <w:rFonts w:ascii="Avenir Next" w:hAnsi="Avenir Next"/>
          <w:szCs w:val="20"/>
        </w:rPr>
        <w:t xml:space="preserve"> 11 ne s’applique pas : </w:t>
      </w:r>
    </w:p>
    <w:p w14:paraId="7D2EE253" w14:textId="4AD0225D" w:rsidR="00B42C97" w:rsidRPr="00547E0C" w:rsidRDefault="00593B28" w:rsidP="00547E0C">
      <w:pPr>
        <w:pStyle w:val="Paragraphedeliste"/>
        <w:numPr>
          <w:ilvl w:val="0"/>
          <w:numId w:val="79"/>
        </w:numPr>
        <w:spacing w:after="0" w:line="240" w:lineRule="auto"/>
        <w:ind w:left="0"/>
        <w:rPr>
          <w:szCs w:val="20"/>
        </w:rPr>
      </w:pPr>
      <w:r w:rsidRPr="00547E0C">
        <w:rPr>
          <w:szCs w:val="20"/>
        </w:rPr>
        <w:t xml:space="preserve">Aux équipements d’infrastructures et de superstructures gérés par la commune de MAGLAND ou un organisme auquel la collectivité a délégué une ou plusieurs compétences de gestion. </w:t>
      </w:r>
    </w:p>
    <w:p w14:paraId="5822A1ED" w14:textId="77777777" w:rsidR="00547E0C" w:rsidRPr="00E33DCC" w:rsidRDefault="00547E0C" w:rsidP="00381CF9">
      <w:pPr>
        <w:spacing w:after="0" w:line="240" w:lineRule="auto"/>
        <w:ind w:left="343" w:hanging="358"/>
        <w:rPr>
          <w:rFonts w:ascii="Avenir Next" w:hAnsi="Avenir Next"/>
          <w:szCs w:val="20"/>
        </w:rPr>
      </w:pPr>
    </w:p>
    <w:p w14:paraId="0AAD972C"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11.1 – Implantations et volume</w:t>
      </w:r>
      <w:r w:rsidRPr="00E33DCC">
        <w:rPr>
          <w:rFonts w:ascii="Avenir Next" w:hAnsi="Avenir Next"/>
          <w:szCs w:val="20"/>
          <w:u w:val="none"/>
        </w:rPr>
        <w:t xml:space="preserve"> </w:t>
      </w:r>
    </w:p>
    <w:p w14:paraId="408D20C4" w14:textId="265EB228"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19E5611B" w14:textId="77777777" w:rsidR="00547E0C" w:rsidRPr="00E33DCC" w:rsidRDefault="00547E0C" w:rsidP="00381CF9">
      <w:pPr>
        <w:spacing w:after="0" w:line="240" w:lineRule="auto"/>
        <w:ind w:left="-7"/>
        <w:rPr>
          <w:rFonts w:ascii="Avenir Next" w:hAnsi="Avenir Next"/>
          <w:szCs w:val="20"/>
        </w:rPr>
      </w:pPr>
    </w:p>
    <w:p w14:paraId="012ED85F"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11.2 – Toitures</w:t>
      </w:r>
      <w:r w:rsidRPr="00E33DCC">
        <w:rPr>
          <w:rFonts w:ascii="Avenir Next" w:hAnsi="Avenir Next"/>
          <w:szCs w:val="20"/>
          <w:u w:val="none"/>
        </w:rPr>
        <w:t xml:space="preserve"> </w:t>
      </w:r>
    </w:p>
    <w:p w14:paraId="7D2F6DD4"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matériaux de couverture doivent être en harmonie avec les constructions existantes. </w:t>
      </w:r>
    </w:p>
    <w:p w14:paraId="1F955C80"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toitures auront une pente comprise entre 40 % et 80 %. Cette règle ne s’applique pas aux extensions de bâtiments existants qui devront respecter une pente identique à celle existante. </w:t>
      </w:r>
    </w:p>
    <w:p w14:paraId="400A4A88" w14:textId="0FCB019C"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7A096502" w14:textId="77777777" w:rsidR="00547E0C" w:rsidRPr="00E33DCC" w:rsidRDefault="00547E0C" w:rsidP="00381CF9">
      <w:pPr>
        <w:spacing w:after="0" w:line="240" w:lineRule="auto"/>
        <w:ind w:left="-7"/>
        <w:rPr>
          <w:rFonts w:ascii="Avenir Next" w:hAnsi="Avenir Next"/>
          <w:szCs w:val="20"/>
        </w:rPr>
      </w:pPr>
    </w:p>
    <w:p w14:paraId="65DA0770"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11.3 – Façades</w:t>
      </w:r>
      <w:r w:rsidRPr="00E33DCC">
        <w:rPr>
          <w:rFonts w:ascii="Avenir Next" w:hAnsi="Avenir Next"/>
          <w:szCs w:val="20"/>
          <w:u w:val="none"/>
        </w:rPr>
        <w:t xml:space="preserve"> </w:t>
      </w:r>
    </w:p>
    <w:p w14:paraId="785C5130"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08A3A829" w14:textId="5574E56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murs séparatifs et les murs aveugles apparents d'un bâtiment doivent lorsqu'ils ne sont pas construits avec les mêmes matériaux, avoir un aspect qui s'harmonise avec celui des façades environnantes. </w:t>
      </w:r>
    </w:p>
    <w:p w14:paraId="00926F6D" w14:textId="77777777" w:rsidR="00547E0C" w:rsidRPr="00E33DCC" w:rsidRDefault="00547E0C" w:rsidP="00381CF9">
      <w:pPr>
        <w:spacing w:after="0" w:line="240" w:lineRule="auto"/>
        <w:ind w:left="-7"/>
        <w:rPr>
          <w:rFonts w:ascii="Avenir Next" w:hAnsi="Avenir Next"/>
          <w:szCs w:val="20"/>
        </w:rPr>
      </w:pPr>
    </w:p>
    <w:p w14:paraId="0976DAFB"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AUd</w:t>
      </w:r>
      <w:proofErr w:type="spellEnd"/>
      <w:r w:rsidRPr="00E33DCC">
        <w:rPr>
          <w:rFonts w:ascii="Avenir Next" w:hAnsi="Avenir Next"/>
          <w:szCs w:val="20"/>
        </w:rPr>
        <w:t xml:space="preserve"> 11.4 – Clôtures</w:t>
      </w:r>
      <w:r w:rsidRPr="00E33DCC">
        <w:rPr>
          <w:rFonts w:ascii="Avenir Next" w:hAnsi="Avenir Next"/>
          <w:szCs w:val="20"/>
          <w:u w:val="none"/>
        </w:rPr>
        <w:t xml:space="preserve"> </w:t>
      </w:r>
    </w:p>
    <w:p w14:paraId="2FBB777F" w14:textId="2487AEF2"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d'une hauteur de 1,50 m maximum pourront être constitués soit par des haies vives, soit par des grilles, grillages ou tout autre dispositif à claire voie comportant ou non un mur bahut d'une </w:t>
      </w:r>
      <w:r w:rsidR="00547E0C" w:rsidRPr="00E33DCC">
        <w:rPr>
          <w:rFonts w:ascii="Avenir Next" w:hAnsi="Avenir Next"/>
          <w:szCs w:val="20"/>
        </w:rPr>
        <w:t>hauteur maximum</w:t>
      </w:r>
      <w:r w:rsidRPr="00E33DCC">
        <w:rPr>
          <w:rFonts w:ascii="Avenir Next" w:hAnsi="Avenir Next"/>
          <w:szCs w:val="20"/>
        </w:rPr>
        <w:t xml:space="preserve"> de 0,60 m. Des clôtures pleines sont autorisées lorsqu'elles répondent à des nécessités ou à une utilité tenant à la nature ou au caractère des constructions édifiées sur la parcelle intéressée. </w:t>
      </w:r>
    </w:p>
    <w:p w14:paraId="45E41256"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plantations de haies vives en limites séparatives seront réalisées avec des essences rustiques et indigènes si possible à floraison. Les haies mono-végétales à feuillage persistant sont interdites. Les haies devront mêler espèces persistantes et caduques avec un maximum de 1/2 de persistants. </w:t>
      </w:r>
    </w:p>
    <w:p w14:paraId="59A046DB"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en bordure de voie publique devront faire l’objet d’une autorisation d’alignement par la commune </w:t>
      </w:r>
    </w:p>
    <w:p w14:paraId="74CB22B0"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2FFE9FB1"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clôtures des établissements artisanaux, industriels et d'entreposage existants pourront avoir une hauteur maximale de 2 mètres. </w:t>
      </w:r>
    </w:p>
    <w:p w14:paraId="5641168D" w14:textId="044F51D9"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extensions à l’identique de clôtures existantes sont autorisées. </w:t>
      </w:r>
    </w:p>
    <w:p w14:paraId="72039815" w14:textId="0EEE4033" w:rsidR="00547E0C" w:rsidRDefault="00547E0C" w:rsidP="00381CF9">
      <w:pPr>
        <w:spacing w:after="0" w:line="240" w:lineRule="auto"/>
        <w:ind w:left="-7"/>
        <w:rPr>
          <w:rFonts w:ascii="Avenir Next" w:hAnsi="Avenir Next"/>
          <w:szCs w:val="20"/>
        </w:rPr>
      </w:pPr>
    </w:p>
    <w:p w14:paraId="6521A93C" w14:textId="77777777" w:rsidR="00547E0C" w:rsidRPr="00E33DCC" w:rsidRDefault="00547E0C" w:rsidP="00381CF9">
      <w:pPr>
        <w:spacing w:after="0" w:line="240" w:lineRule="auto"/>
        <w:ind w:left="-7"/>
        <w:rPr>
          <w:rFonts w:ascii="Avenir Next" w:hAnsi="Avenir Next"/>
          <w:szCs w:val="20"/>
        </w:rPr>
      </w:pPr>
    </w:p>
    <w:p w14:paraId="33913A82" w14:textId="5766524A" w:rsidR="00B42C97" w:rsidRDefault="00593B28"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r w:rsidRPr="00E33DCC">
        <w:rPr>
          <w:rFonts w:ascii="Avenir Next" w:hAnsi="Avenir Next"/>
          <w:b/>
          <w:sz w:val="24"/>
        </w:rPr>
        <w:t xml:space="preserve"> </w:t>
      </w: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12 – Stationnement des véhicules </w:t>
      </w:r>
    </w:p>
    <w:p w14:paraId="0B6FC584" w14:textId="77777777" w:rsidR="00547E0C" w:rsidRPr="00E33DCC" w:rsidRDefault="00547E0C"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p>
    <w:p w14:paraId="657E693D"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lastRenderedPageBreak/>
        <w:t>AUd</w:t>
      </w:r>
      <w:proofErr w:type="spellEnd"/>
      <w:r w:rsidRPr="00E33DCC">
        <w:rPr>
          <w:rFonts w:ascii="Avenir Next" w:hAnsi="Avenir Next"/>
          <w:szCs w:val="20"/>
        </w:rPr>
        <w:t xml:space="preserve"> 12.0 - Généralités</w:t>
      </w:r>
      <w:r w:rsidRPr="00E33DCC">
        <w:rPr>
          <w:rFonts w:ascii="Avenir Next" w:hAnsi="Avenir Next"/>
          <w:szCs w:val="20"/>
          <w:u w:val="none"/>
        </w:rPr>
        <w:t xml:space="preserve"> </w:t>
      </w:r>
    </w:p>
    <w:p w14:paraId="3D982519" w14:textId="59F90A41"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420B4D62" w14:textId="77777777" w:rsidR="00547E0C" w:rsidRPr="00E33DCC" w:rsidRDefault="00547E0C" w:rsidP="00381CF9">
      <w:pPr>
        <w:spacing w:after="0" w:line="240" w:lineRule="auto"/>
        <w:ind w:left="-7"/>
        <w:rPr>
          <w:rFonts w:ascii="Avenir Next" w:hAnsi="Avenir Next"/>
          <w:szCs w:val="20"/>
        </w:rPr>
      </w:pPr>
    </w:p>
    <w:p w14:paraId="10D4050E"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w:t>
      </w:r>
      <w:proofErr w:type="spellStart"/>
      <w:r w:rsidRPr="00E33DCC">
        <w:rPr>
          <w:rFonts w:ascii="Avenir Next" w:hAnsi="Avenir Next"/>
          <w:szCs w:val="20"/>
        </w:rPr>
        <w:t>AUd</w:t>
      </w:r>
      <w:proofErr w:type="spellEnd"/>
      <w:r w:rsidRPr="00E33DCC">
        <w:rPr>
          <w:rFonts w:ascii="Avenir Next" w:hAnsi="Avenir Next"/>
          <w:szCs w:val="20"/>
        </w:rPr>
        <w:t xml:space="preserve"> 12 ne s’applique pas : </w:t>
      </w:r>
    </w:p>
    <w:p w14:paraId="30D29CD0" w14:textId="1D2F50CE" w:rsidR="00B42C97" w:rsidRPr="00547E0C" w:rsidRDefault="00593B28" w:rsidP="00547E0C">
      <w:pPr>
        <w:pStyle w:val="Paragraphedeliste"/>
        <w:numPr>
          <w:ilvl w:val="0"/>
          <w:numId w:val="82"/>
        </w:numPr>
        <w:spacing w:after="0" w:line="240" w:lineRule="auto"/>
        <w:ind w:left="0"/>
        <w:rPr>
          <w:szCs w:val="20"/>
        </w:rPr>
      </w:pPr>
      <w:r w:rsidRPr="00547E0C">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AD6B048" w14:textId="6B92B230" w:rsidR="00B42C97" w:rsidRPr="00547E0C" w:rsidRDefault="00593B28" w:rsidP="00547E0C">
      <w:pPr>
        <w:pStyle w:val="Paragraphedeliste"/>
        <w:numPr>
          <w:ilvl w:val="0"/>
          <w:numId w:val="82"/>
        </w:numPr>
        <w:spacing w:after="0" w:line="240" w:lineRule="auto"/>
        <w:ind w:left="0"/>
        <w:rPr>
          <w:szCs w:val="20"/>
        </w:rPr>
      </w:pPr>
      <w:r w:rsidRPr="00547E0C">
        <w:rPr>
          <w:szCs w:val="20"/>
        </w:rPr>
        <w:t xml:space="preserve">Aux équipements d’infrastructures et de superstructures gérés par la commune de MAGLAND ou un organisme auquel la collectivité a délégué une ou plusieurs compétences de gestion. </w:t>
      </w:r>
    </w:p>
    <w:p w14:paraId="624DC340" w14:textId="77777777" w:rsidR="00547E0C" w:rsidRPr="00E33DCC" w:rsidRDefault="00547E0C" w:rsidP="00547E0C">
      <w:pPr>
        <w:spacing w:after="0" w:line="240" w:lineRule="auto"/>
        <w:rPr>
          <w:rFonts w:ascii="Avenir Next" w:hAnsi="Avenir Next"/>
          <w:szCs w:val="20"/>
        </w:rPr>
      </w:pPr>
    </w:p>
    <w:p w14:paraId="154DA5B4" w14:textId="77777777" w:rsidR="00547E0C" w:rsidRDefault="00593B28" w:rsidP="00547E0C">
      <w:pPr>
        <w:spacing w:after="0" w:line="240" w:lineRule="auto"/>
        <w:ind w:left="-5" w:right="1" w:hanging="10"/>
        <w:jc w:val="left"/>
        <w:rPr>
          <w:rFonts w:ascii="Avenir Next" w:hAnsi="Avenir Next"/>
          <w:b/>
          <w:szCs w:val="20"/>
          <w:u w:val="single" w:color="000000"/>
        </w:rPr>
      </w:pPr>
      <w:proofErr w:type="spellStart"/>
      <w:r w:rsidRPr="00E33DCC">
        <w:rPr>
          <w:rFonts w:ascii="Avenir Next" w:hAnsi="Avenir Next"/>
          <w:b/>
          <w:szCs w:val="20"/>
          <w:u w:val="single" w:color="000000"/>
        </w:rPr>
        <w:t>AUd</w:t>
      </w:r>
      <w:proofErr w:type="spellEnd"/>
      <w:r w:rsidRPr="00E33DCC">
        <w:rPr>
          <w:rFonts w:ascii="Avenir Next" w:hAnsi="Avenir Next"/>
          <w:b/>
          <w:szCs w:val="20"/>
          <w:u w:val="single" w:color="000000"/>
        </w:rPr>
        <w:t xml:space="preserve"> 12.1 – Nombre de places de stationnement et type d’occupation ou d’utilisation du sol</w:t>
      </w:r>
    </w:p>
    <w:p w14:paraId="39357008" w14:textId="04C2D699" w:rsidR="00B42C97" w:rsidRDefault="00593B28" w:rsidP="00547E0C">
      <w:pPr>
        <w:spacing w:after="0" w:line="240" w:lineRule="auto"/>
        <w:ind w:left="-5" w:right="1" w:hanging="10"/>
        <w:jc w:val="left"/>
        <w:rPr>
          <w:rFonts w:ascii="Avenir Next" w:hAnsi="Avenir Next"/>
          <w:szCs w:val="20"/>
        </w:rPr>
      </w:pPr>
      <w:r w:rsidRPr="00E33DCC">
        <w:rPr>
          <w:rFonts w:ascii="Avenir Next" w:hAnsi="Avenir Next"/>
          <w:szCs w:val="20"/>
        </w:rPr>
        <w:t xml:space="preserve">Il est exigé au minimum : </w:t>
      </w:r>
    </w:p>
    <w:p w14:paraId="4523AD79" w14:textId="77777777" w:rsidR="00547E0C" w:rsidRPr="00E33DCC" w:rsidRDefault="00547E0C" w:rsidP="00547E0C">
      <w:pPr>
        <w:spacing w:after="0" w:line="240" w:lineRule="auto"/>
        <w:ind w:left="-5" w:right="1" w:hanging="10"/>
        <w:jc w:val="left"/>
        <w:rPr>
          <w:rFonts w:ascii="Avenir Next" w:hAnsi="Avenir Next"/>
          <w:szCs w:val="20"/>
        </w:rPr>
      </w:pPr>
    </w:p>
    <w:p w14:paraId="1D19D674" w14:textId="77777777" w:rsidR="00BB7A9E" w:rsidRPr="00E33DCC" w:rsidRDefault="00BB7A9E" w:rsidP="00BB7A9E">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0344CFF3" w14:textId="77777777" w:rsidR="00BB7A9E" w:rsidRDefault="00BB7A9E" w:rsidP="00BB7A9E">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01EA4C69" w14:textId="77777777" w:rsidR="00BB7A9E" w:rsidRDefault="00BB7A9E" w:rsidP="00BB7A9E">
      <w:pPr>
        <w:pStyle w:val="Paragraphedeliste"/>
        <w:numPr>
          <w:ilvl w:val="0"/>
          <w:numId w:val="29"/>
        </w:numPr>
        <w:spacing w:after="0" w:line="240" w:lineRule="auto"/>
        <w:rPr>
          <w:color w:val="1D2CF7"/>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places par logement. À minima 50% des places devront être couvertes.</w:t>
      </w:r>
    </w:p>
    <w:p w14:paraId="1482154B" w14:textId="77777777" w:rsidR="00BB7A9E" w:rsidRPr="00BB7A9E" w:rsidRDefault="00BB7A9E" w:rsidP="00BB7A9E">
      <w:pPr>
        <w:spacing w:after="0" w:line="240" w:lineRule="auto"/>
        <w:ind w:left="360" w:firstLine="0"/>
        <w:rPr>
          <w:color w:val="1D2CF7"/>
          <w:szCs w:val="20"/>
        </w:rPr>
      </w:pPr>
    </w:p>
    <w:p w14:paraId="5D778ABF" w14:textId="77777777" w:rsidR="00BB7A9E" w:rsidRPr="00BB7A9E" w:rsidRDefault="00BB7A9E" w:rsidP="00BB7A9E">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00B62A6D" w14:textId="77777777" w:rsidR="00547E0C" w:rsidRPr="00E33DCC" w:rsidRDefault="00547E0C" w:rsidP="00547E0C">
      <w:pPr>
        <w:spacing w:after="0" w:line="240" w:lineRule="auto"/>
        <w:rPr>
          <w:rFonts w:ascii="Avenir Next" w:hAnsi="Avenir Next"/>
          <w:szCs w:val="20"/>
        </w:rPr>
      </w:pPr>
    </w:p>
    <w:p w14:paraId="0FEEF642"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d’hôtel et de salle de restaurant : </w:t>
      </w:r>
    </w:p>
    <w:p w14:paraId="5D69E9C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plus restrictive des deux conditions décrites ci-dessous </w:t>
      </w:r>
      <w:r w:rsidRPr="00E33DCC">
        <w:rPr>
          <w:rFonts w:ascii="Avenir Next" w:hAnsi="Avenir Next"/>
          <w:b/>
          <w:szCs w:val="20"/>
        </w:rPr>
        <w:t>:</w:t>
      </w:r>
      <w:r w:rsidRPr="00E33DCC">
        <w:rPr>
          <w:rFonts w:ascii="Avenir Next" w:hAnsi="Avenir Next"/>
          <w:szCs w:val="20"/>
        </w:rPr>
        <w:t xml:space="preserve"> </w:t>
      </w:r>
    </w:p>
    <w:p w14:paraId="1AE06203" w14:textId="38DFA8ED" w:rsidR="00B42C97" w:rsidRPr="00547E0C" w:rsidRDefault="00593B28" w:rsidP="00547E0C">
      <w:pPr>
        <w:pStyle w:val="Paragraphedeliste"/>
        <w:numPr>
          <w:ilvl w:val="0"/>
          <w:numId w:val="82"/>
        </w:numPr>
        <w:spacing w:after="0" w:line="240" w:lineRule="auto"/>
        <w:jc w:val="left"/>
        <w:rPr>
          <w:szCs w:val="20"/>
        </w:rPr>
      </w:pPr>
      <w:r w:rsidRPr="00547E0C">
        <w:rPr>
          <w:szCs w:val="20"/>
        </w:rPr>
        <w:t xml:space="preserve">1 place de stationnement par chambre. </w:t>
      </w:r>
    </w:p>
    <w:p w14:paraId="2D1CC73C" w14:textId="36604C4D" w:rsidR="00B42C97" w:rsidRPr="00547E0C" w:rsidRDefault="00593B28" w:rsidP="00547E0C">
      <w:pPr>
        <w:pStyle w:val="Paragraphedeliste"/>
        <w:numPr>
          <w:ilvl w:val="0"/>
          <w:numId w:val="82"/>
        </w:numPr>
        <w:spacing w:after="0" w:line="240" w:lineRule="auto"/>
        <w:rPr>
          <w:szCs w:val="20"/>
        </w:rPr>
      </w:pPr>
      <w:r w:rsidRPr="00547E0C">
        <w:rPr>
          <w:szCs w:val="20"/>
        </w:rPr>
        <w:t xml:space="preserve">1 place de stationnement par 10 m2 de salle de restaurant. </w:t>
      </w:r>
    </w:p>
    <w:p w14:paraId="441420D6"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33C9BFD"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foyers d’hébergement spécialisé :  </w:t>
      </w:r>
    </w:p>
    <w:p w14:paraId="5739287A" w14:textId="49F767D4"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besoins en stationnement seront déterminés en fonction des besoins de la </w:t>
      </w:r>
      <w:r w:rsidR="00547E0C" w:rsidRPr="00E33DCC">
        <w:rPr>
          <w:rFonts w:ascii="Avenir Next" w:hAnsi="Avenir Next"/>
          <w:szCs w:val="20"/>
        </w:rPr>
        <w:t>structure.</w:t>
      </w:r>
      <w:r w:rsidRPr="00E33DCC">
        <w:rPr>
          <w:rFonts w:ascii="Avenir Next" w:hAnsi="Avenir Next"/>
          <w:szCs w:val="20"/>
        </w:rPr>
        <w:t xml:space="preserve"> </w:t>
      </w:r>
    </w:p>
    <w:p w14:paraId="6936CB55" w14:textId="77777777" w:rsidR="00547E0C" w:rsidRPr="00E33DCC" w:rsidRDefault="00547E0C" w:rsidP="00381CF9">
      <w:pPr>
        <w:spacing w:after="0" w:line="240" w:lineRule="auto"/>
        <w:ind w:left="-7"/>
        <w:rPr>
          <w:rFonts w:ascii="Avenir Next" w:hAnsi="Avenir Next"/>
          <w:szCs w:val="20"/>
        </w:rPr>
      </w:pPr>
    </w:p>
    <w:p w14:paraId="46D2BBEB"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commerces :  </w:t>
      </w:r>
    </w:p>
    <w:p w14:paraId="1D7FF9EB" w14:textId="340E46CC" w:rsidR="00B42C97" w:rsidRPr="00547E0C" w:rsidRDefault="00547E0C" w:rsidP="00E05402">
      <w:pPr>
        <w:pStyle w:val="Paragraphedeliste"/>
        <w:numPr>
          <w:ilvl w:val="0"/>
          <w:numId w:val="82"/>
        </w:numPr>
        <w:spacing w:after="0" w:line="240" w:lineRule="auto"/>
        <w:ind w:left="0"/>
        <w:rPr>
          <w:szCs w:val="20"/>
        </w:rPr>
      </w:pPr>
      <w:r w:rsidRPr="00547E0C">
        <w:rPr>
          <w:szCs w:val="20"/>
        </w:rPr>
        <w:t>L’aire</w:t>
      </w:r>
      <w:r w:rsidR="00593B28" w:rsidRPr="00547E0C">
        <w:rPr>
          <w:szCs w:val="20"/>
        </w:rPr>
        <w:t xml:space="preserve"> de stationnement doit représenter au minimum 30 % de la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00593B28" w:rsidRPr="00547E0C">
        <w:rPr>
          <w:szCs w:val="20"/>
        </w:rPr>
        <w:t xml:space="preserve"> de l’établissement commercial. </w:t>
      </w:r>
    </w:p>
    <w:p w14:paraId="51A37427" w14:textId="0A71944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Pour les commerces soumis à autorisation d’exploitation commerciale, l’emprise au sol des aires de stationnement ne peut excéder une fois et </w:t>
      </w:r>
      <w:r w:rsidRPr="004771D1">
        <w:rPr>
          <w:rFonts w:ascii="Avenir Next" w:hAnsi="Avenir Next"/>
          <w:szCs w:val="20"/>
        </w:rPr>
        <w:t>demie la</w:t>
      </w:r>
      <w:r w:rsidR="004771D1" w:rsidRPr="004771D1">
        <w:rPr>
          <w:rFonts w:ascii="Avenir Next" w:hAnsi="Avenir Next"/>
          <w:strike/>
          <w:color w:val="FF0000"/>
          <w:szCs w:val="20"/>
        </w:rPr>
        <w:t xml:space="preserve"> SHON</w:t>
      </w:r>
      <w:r w:rsidR="004771D1" w:rsidRPr="004771D1">
        <w:rPr>
          <w:rFonts w:ascii="Avenir Next" w:hAnsi="Avenir Next"/>
          <w:szCs w:val="20"/>
        </w:rPr>
        <w:t xml:space="preserve"> </w:t>
      </w:r>
      <w:r w:rsidR="004771D1" w:rsidRPr="004771D1">
        <w:rPr>
          <w:rFonts w:ascii="Avenir Next" w:hAnsi="Avenir Next"/>
          <w:color w:val="1D2CF7"/>
          <w:szCs w:val="20"/>
        </w:rPr>
        <w:t>surface de plancher</w:t>
      </w:r>
      <w:r w:rsidRPr="00E33DCC">
        <w:rPr>
          <w:rFonts w:ascii="Avenir Next" w:hAnsi="Avenir Next"/>
          <w:szCs w:val="20"/>
        </w:rPr>
        <w:t xml:space="preserve"> des bâtiments commerciaux. </w:t>
      </w:r>
    </w:p>
    <w:p w14:paraId="06ABD676" w14:textId="34B2238B" w:rsidR="00B42C97" w:rsidRPr="00E33DCC" w:rsidRDefault="00B42C97" w:rsidP="00381CF9">
      <w:pPr>
        <w:tabs>
          <w:tab w:val="center" w:pos="360"/>
        </w:tabs>
        <w:spacing w:after="0" w:line="240" w:lineRule="auto"/>
        <w:ind w:left="-15" w:firstLine="0"/>
        <w:jc w:val="left"/>
        <w:rPr>
          <w:rFonts w:ascii="Avenir Next" w:hAnsi="Avenir Next"/>
          <w:szCs w:val="20"/>
        </w:rPr>
      </w:pPr>
    </w:p>
    <w:p w14:paraId="094F1BA0"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constructions à usage de bureaux et de services :  </w:t>
      </w:r>
    </w:p>
    <w:p w14:paraId="3AE389CA" w14:textId="6BDA30EC" w:rsidR="00B42C97" w:rsidRPr="00547E0C" w:rsidRDefault="00593B28" w:rsidP="00547E0C">
      <w:pPr>
        <w:pStyle w:val="Paragraphedeliste"/>
        <w:numPr>
          <w:ilvl w:val="0"/>
          <w:numId w:val="82"/>
        </w:numPr>
        <w:spacing w:after="0" w:line="240" w:lineRule="auto"/>
        <w:rPr>
          <w:szCs w:val="20"/>
        </w:rPr>
      </w:pPr>
      <w:r w:rsidRPr="00547E0C">
        <w:rPr>
          <w:szCs w:val="20"/>
        </w:rPr>
        <w:t xml:space="preserve">1 place par 40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Pr="00547E0C">
        <w:rPr>
          <w:szCs w:val="20"/>
        </w:rPr>
        <w:t xml:space="preserve"> pour les constructions à usage de bureaux et de </w:t>
      </w:r>
      <w:r w:rsidR="00512036" w:rsidRPr="00547E0C">
        <w:rPr>
          <w:szCs w:val="20"/>
        </w:rPr>
        <w:t>services.</w:t>
      </w:r>
      <w:r w:rsidRPr="00547E0C">
        <w:rPr>
          <w:szCs w:val="20"/>
        </w:rPr>
        <w:t xml:space="preserve"> </w:t>
      </w:r>
    </w:p>
    <w:p w14:paraId="7385CC73" w14:textId="77777777" w:rsidR="00547E0C" w:rsidRPr="00E33DCC" w:rsidRDefault="00547E0C" w:rsidP="00547E0C">
      <w:pPr>
        <w:spacing w:after="0" w:line="240" w:lineRule="auto"/>
        <w:rPr>
          <w:rFonts w:ascii="Avenir Next" w:hAnsi="Avenir Next"/>
          <w:szCs w:val="20"/>
        </w:rPr>
      </w:pPr>
    </w:p>
    <w:p w14:paraId="4629DADB"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b/>
          <w:szCs w:val="20"/>
        </w:rPr>
        <w:t xml:space="preserve">Pour les établissements artisanaux admis : </w:t>
      </w:r>
    </w:p>
    <w:p w14:paraId="4EBDE08B" w14:textId="66F22761" w:rsidR="00B42C97" w:rsidRPr="00547E0C" w:rsidRDefault="00593B28" w:rsidP="00547E0C">
      <w:pPr>
        <w:pStyle w:val="Paragraphedeliste"/>
        <w:numPr>
          <w:ilvl w:val="0"/>
          <w:numId w:val="82"/>
        </w:numPr>
        <w:spacing w:after="0" w:line="240" w:lineRule="auto"/>
        <w:rPr>
          <w:szCs w:val="20"/>
        </w:rPr>
      </w:pPr>
      <w:r w:rsidRPr="00547E0C">
        <w:rPr>
          <w:szCs w:val="20"/>
        </w:rPr>
        <w:t xml:space="preserve">1 place par 50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Pr="00547E0C">
        <w:rPr>
          <w:szCs w:val="20"/>
        </w:rPr>
        <w:t xml:space="preserve"> pour les constructions à usage d’activité artisanale. </w:t>
      </w:r>
    </w:p>
    <w:p w14:paraId="655C1E4B" w14:textId="6DAA363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En cas d’impossibilité de réaliser tout ou partie des places de stationnement exigées ci-dessus sur le terrain d’assiette de l’opération, l’implantation des places manquantes est admise sur un terrain situé à moins de 200 m. En cas d’implantation dans un parc public, l’obtention d’une concession à long terme est </w:t>
      </w:r>
      <w:proofErr w:type="gramStart"/>
      <w:r w:rsidRPr="00E33DCC">
        <w:rPr>
          <w:rFonts w:ascii="Avenir Next" w:hAnsi="Avenir Next"/>
          <w:szCs w:val="20"/>
        </w:rPr>
        <w:t>obligatoire;</w:t>
      </w:r>
      <w:proofErr w:type="gramEnd"/>
      <w:r w:rsidRPr="00E33DCC">
        <w:rPr>
          <w:rFonts w:ascii="Avenir Next" w:hAnsi="Avenir Next"/>
          <w:szCs w:val="20"/>
        </w:rPr>
        <w:t xml:space="preserve"> l’acquisition de places dans un parc privé existant ou en cours de réalisation est possible. En outre, lorsque le conseil municipal a délibéré sur le montant de la place de stationnement en application de l’article L.421-3 du Code de l’Urbanisme, le pétitionnaire peut être tenu quitte de ses obligations en versant la participation financière correspondante. </w:t>
      </w:r>
    </w:p>
    <w:p w14:paraId="35EFADC2" w14:textId="46E9BF06" w:rsidR="00547E0C" w:rsidRDefault="00547E0C" w:rsidP="00381CF9">
      <w:pPr>
        <w:spacing w:after="0" w:line="240" w:lineRule="auto"/>
        <w:ind w:left="-7"/>
        <w:rPr>
          <w:rFonts w:ascii="Avenir Next" w:hAnsi="Avenir Next"/>
          <w:szCs w:val="20"/>
        </w:rPr>
      </w:pPr>
    </w:p>
    <w:p w14:paraId="105210F7" w14:textId="77777777" w:rsidR="00547E0C" w:rsidRPr="00E33DCC" w:rsidRDefault="00547E0C" w:rsidP="00381CF9">
      <w:pPr>
        <w:spacing w:after="0" w:line="240" w:lineRule="auto"/>
        <w:ind w:left="-7"/>
        <w:rPr>
          <w:rFonts w:ascii="Avenir Next" w:hAnsi="Avenir Next"/>
          <w:szCs w:val="20"/>
        </w:rPr>
      </w:pPr>
    </w:p>
    <w:p w14:paraId="1A030F5F" w14:textId="190553B0" w:rsidR="00B42C97" w:rsidRPr="00E33DCC" w:rsidRDefault="00593B28"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13- Espaces libres et plantations  </w:t>
      </w:r>
    </w:p>
    <w:p w14:paraId="7C6856BC" w14:textId="77777777" w:rsidR="00512036" w:rsidRPr="00E33DCC" w:rsidRDefault="00512036"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p>
    <w:p w14:paraId="0271671D" w14:textId="3CA7249D"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733464FD" w14:textId="3C132277" w:rsidR="000F7C31" w:rsidRDefault="000F7C31" w:rsidP="00381CF9">
      <w:pPr>
        <w:spacing w:after="0" w:line="240" w:lineRule="auto"/>
        <w:ind w:left="-7"/>
        <w:rPr>
          <w:rFonts w:ascii="Avenir Next" w:hAnsi="Avenir Next"/>
          <w:szCs w:val="20"/>
        </w:rPr>
      </w:pPr>
    </w:p>
    <w:p w14:paraId="451E0014" w14:textId="2AF5D8BB" w:rsidR="000F7C31" w:rsidRDefault="000F7C31" w:rsidP="00381CF9">
      <w:pPr>
        <w:spacing w:after="0" w:line="240" w:lineRule="auto"/>
        <w:ind w:left="-7"/>
        <w:rPr>
          <w:rFonts w:ascii="Avenir Next" w:hAnsi="Avenir Next"/>
          <w:szCs w:val="20"/>
        </w:rPr>
      </w:pPr>
    </w:p>
    <w:p w14:paraId="538D6E78" w14:textId="6CE9E09E" w:rsidR="00B42C97" w:rsidRPr="00E33DCC" w:rsidRDefault="00B42C97" w:rsidP="000F7C31">
      <w:pPr>
        <w:spacing w:after="0" w:line="240" w:lineRule="auto"/>
        <w:rPr>
          <w:rFonts w:ascii="Avenir Next" w:hAnsi="Avenir Next"/>
        </w:rPr>
      </w:pPr>
    </w:p>
    <w:p w14:paraId="73D3CE81" w14:textId="635B001D" w:rsidR="00B42C97"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352035F9" w14:textId="2FC35857" w:rsidR="000F7C31" w:rsidRDefault="000F7C31" w:rsidP="000F7C31"/>
    <w:p w14:paraId="21A9C846" w14:textId="77777777" w:rsidR="00512036" w:rsidRPr="00E33DCC" w:rsidRDefault="00512036" w:rsidP="00381CF9">
      <w:pPr>
        <w:spacing w:after="0" w:line="240" w:lineRule="auto"/>
        <w:rPr>
          <w:rFonts w:ascii="Avenir Next" w:hAnsi="Avenir Next"/>
        </w:rPr>
      </w:pPr>
    </w:p>
    <w:p w14:paraId="1FA624B3" w14:textId="2DE59C51" w:rsidR="00B42C97" w:rsidRPr="00E33DCC" w:rsidRDefault="00593B28"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AUd</w:t>
      </w:r>
      <w:proofErr w:type="spellEnd"/>
      <w:r w:rsidRPr="00E33DCC">
        <w:rPr>
          <w:rFonts w:ascii="Avenir Next" w:eastAsiaTheme="minorHAnsi" w:hAnsi="Avenir Next" w:cstheme="minorBidi"/>
          <w:b/>
          <w:color w:val="1D2CF7"/>
          <w:sz w:val="24"/>
          <w:szCs w:val="20"/>
          <w:u w:val="single"/>
          <w:lang w:eastAsia="en-US"/>
        </w:rPr>
        <w:t xml:space="preserve"> 14 - Coefficient d’occupation des sols </w:t>
      </w:r>
    </w:p>
    <w:p w14:paraId="5CAAA6DE" w14:textId="77777777" w:rsidR="00512036" w:rsidRPr="00E33DCC" w:rsidRDefault="00512036" w:rsidP="00381CF9">
      <w:pPr>
        <w:spacing w:after="0" w:line="240" w:lineRule="auto"/>
        <w:ind w:left="0" w:firstLine="0"/>
        <w:jc w:val="left"/>
        <w:rPr>
          <w:rFonts w:ascii="Avenir Next" w:eastAsiaTheme="minorHAnsi" w:hAnsi="Avenir Next" w:cstheme="minorBidi"/>
          <w:b/>
          <w:color w:val="1D2CF7"/>
          <w:sz w:val="24"/>
          <w:szCs w:val="20"/>
          <w:u w:val="single"/>
          <w:lang w:eastAsia="en-US"/>
        </w:rPr>
      </w:pPr>
    </w:p>
    <w:p w14:paraId="43DAA7FE" w14:textId="77777777" w:rsidR="00B42C97" w:rsidRPr="00E33DCC" w:rsidRDefault="00593B28" w:rsidP="00381CF9">
      <w:pPr>
        <w:spacing w:after="0" w:line="240" w:lineRule="auto"/>
        <w:ind w:left="-5" w:hanging="10"/>
        <w:jc w:val="left"/>
        <w:rPr>
          <w:rFonts w:ascii="Avenir Next" w:hAnsi="Avenir Next"/>
          <w:strike/>
          <w:color w:val="FF0000"/>
          <w:szCs w:val="20"/>
        </w:rPr>
      </w:pPr>
      <w:proofErr w:type="spellStart"/>
      <w:r w:rsidRPr="00E33DCC">
        <w:rPr>
          <w:rFonts w:ascii="Avenir Next" w:hAnsi="Avenir Next"/>
          <w:b/>
          <w:strike/>
          <w:color w:val="FF0000"/>
          <w:szCs w:val="20"/>
          <w:u w:val="single" w:color="000000"/>
        </w:rPr>
        <w:t>AUd</w:t>
      </w:r>
      <w:proofErr w:type="spellEnd"/>
      <w:r w:rsidRPr="00E33DCC">
        <w:rPr>
          <w:rFonts w:ascii="Avenir Next" w:hAnsi="Avenir Next"/>
          <w:b/>
          <w:strike/>
          <w:color w:val="FF0000"/>
          <w:szCs w:val="20"/>
          <w:u w:val="single" w:color="000000"/>
        </w:rPr>
        <w:t xml:space="preserve"> 14.0 - L’article </w:t>
      </w:r>
      <w:proofErr w:type="spellStart"/>
      <w:r w:rsidRPr="00E33DCC">
        <w:rPr>
          <w:rFonts w:ascii="Avenir Next" w:hAnsi="Avenir Next"/>
          <w:b/>
          <w:strike/>
          <w:color w:val="FF0000"/>
          <w:szCs w:val="20"/>
          <w:u w:val="single" w:color="000000"/>
        </w:rPr>
        <w:t>AUd</w:t>
      </w:r>
      <w:proofErr w:type="spellEnd"/>
      <w:r w:rsidRPr="00E33DCC">
        <w:rPr>
          <w:rFonts w:ascii="Avenir Next" w:hAnsi="Avenir Next"/>
          <w:b/>
          <w:strike/>
          <w:color w:val="FF0000"/>
          <w:szCs w:val="20"/>
          <w:u w:val="single" w:color="000000"/>
        </w:rPr>
        <w:t xml:space="preserve"> 14 ne s’applique pas :</w:t>
      </w:r>
      <w:r w:rsidRPr="00E33DCC">
        <w:rPr>
          <w:rFonts w:ascii="Avenir Next" w:hAnsi="Avenir Next"/>
          <w:b/>
          <w:strike/>
          <w:color w:val="FF0000"/>
          <w:szCs w:val="20"/>
        </w:rPr>
        <w:t xml:space="preserve"> </w:t>
      </w:r>
    </w:p>
    <w:p w14:paraId="366B8142" w14:textId="6195A363" w:rsidR="00B42C97" w:rsidRPr="000F7C31" w:rsidRDefault="00593B28" w:rsidP="000F7C31">
      <w:pPr>
        <w:pStyle w:val="Paragraphedeliste"/>
        <w:numPr>
          <w:ilvl w:val="0"/>
          <w:numId w:val="83"/>
        </w:numPr>
        <w:spacing w:after="0" w:line="240" w:lineRule="auto"/>
        <w:ind w:left="0"/>
        <w:rPr>
          <w:strike/>
          <w:color w:val="FF0000"/>
          <w:szCs w:val="20"/>
        </w:rPr>
      </w:pPr>
      <w:r w:rsidRPr="000F7C31">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54A8D7A" w14:textId="24F4FC74" w:rsidR="00B42C97" w:rsidRDefault="00593B28" w:rsidP="000F7C31">
      <w:pPr>
        <w:pStyle w:val="Paragraphedeliste"/>
        <w:numPr>
          <w:ilvl w:val="0"/>
          <w:numId w:val="83"/>
        </w:numPr>
        <w:spacing w:after="0" w:line="240" w:lineRule="auto"/>
        <w:ind w:left="0"/>
        <w:rPr>
          <w:strike/>
          <w:color w:val="FF0000"/>
          <w:szCs w:val="20"/>
        </w:rPr>
      </w:pPr>
      <w:r w:rsidRPr="000F7C31">
        <w:rPr>
          <w:strike/>
          <w:color w:val="FF0000"/>
          <w:szCs w:val="20"/>
        </w:rPr>
        <w:t xml:space="preserve">Aux équipements d’infrastructures et de superstructures gérés par la commune de MAGLAND ou un organisme auquel la collectivité a délégué une ou plusieurs compétences de gestion. </w:t>
      </w:r>
    </w:p>
    <w:p w14:paraId="6585C069" w14:textId="77777777" w:rsidR="000F7C31" w:rsidRPr="000F7C31" w:rsidRDefault="000F7C31" w:rsidP="000F7C31">
      <w:pPr>
        <w:spacing w:after="0" w:line="240" w:lineRule="auto"/>
        <w:rPr>
          <w:strike/>
          <w:color w:val="FF0000"/>
          <w:szCs w:val="20"/>
        </w:rPr>
      </w:pPr>
    </w:p>
    <w:p w14:paraId="28226C9F" w14:textId="77777777" w:rsidR="00B42C97" w:rsidRPr="00E33DCC" w:rsidRDefault="00593B28" w:rsidP="00381CF9">
      <w:pPr>
        <w:spacing w:after="0" w:line="240" w:lineRule="auto"/>
        <w:ind w:left="-5" w:hanging="10"/>
        <w:jc w:val="left"/>
        <w:rPr>
          <w:rFonts w:ascii="Avenir Next" w:hAnsi="Avenir Next"/>
          <w:strike/>
          <w:color w:val="FF0000"/>
          <w:szCs w:val="20"/>
        </w:rPr>
      </w:pPr>
      <w:proofErr w:type="spellStart"/>
      <w:r w:rsidRPr="00E33DCC">
        <w:rPr>
          <w:rFonts w:ascii="Avenir Next" w:hAnsi="Avenir Next"/>
          <w:b/>
          <w:strike/>
          <w:color w:val="FF0000"/>
          <w:szCs w:val="20"/>
          <w:u w:val="single" w:color="000000"/>
        </w:rPr>
        <w:t>AUd</w:t>
      </w:r>
      <w:proofErr w:type="spellEnd"/>
      <w:r w:rsidRPr="00E33DCC">
        <w:rPr>
          <w:rFonts w:ascii="Avenir Next" w:hAnsi="Avenir Next"/>
          <w:b/>
          <w:strike/>
          <w:color w:val="FF0000"/>
          <w:szCs w:val="20"/>
          <w:u w:val="single" w:color="000000"/>
        </w:rPr>
        <w:t xml:space="preserve"> 14.1 - Le coefficient d’occupation des sols des constructions nouvelles est limité :</w:t>
      </w:r>
      <w:r w:rsidRPr="00E33DCC">
        <w:rPr>
          <w:rFonts w:ascii="Avenir Next" w:hAnsi="Avenir Next"/>
          <w:b/>
          <w:strike/>
          <w:color w:val="FF0000"/>
          <w:szCs w:val="20"/>
        </w:rPr>
        <w:t xml:space="preserve"> </w:t>
      </w:r>
    </w:p>
    <w:p w14:paraId="4BADC76F" w14:textId="7685A7B2" w:rsidR="00B42C97" w:rsidRPr="000F7C31" w:rsidRDefault="00593B28" w:rsidP="000F7C31">
      <w:pPr>
        <w:pStyle w:val="Paragraphedeliste"/>
        <w:numPr>
          <w:ilvl w:val="0"/>
          <w:numId w:val="83"/>
        </w:numPr>
        <w:spacing w:after="0" w:line="240" w:lineRule="auto"/>
        <w:rPr>
          <w:strike/>
          <w:color w:val="FF0000"/>
          <w:szCs w:val="20"/>
        </w:rPr>
      </w:pPr>
      <w:proofErr w:type="gramStart"/>
      <w:r w:rsidRPr="000F7C31">
        <w:rPr>
          <w:strike/>
          <w:color w:val="FF0000"/>
          <w:szCs w:val="20"/>
        </w:rPr>
        <w:t>à</w:t>
      </w:r>
      <w:proofErr w:type="gramEnd"/>
      <w:r w:rsidRPr="000F7C31">
        <w:rPr>
          <w:strike/>
          <w:color w:val="FF0000"/>
          <w:szCs w:val="20"/>
        </w:rPr>
        <w:t xml:space="preserve"> 0,20  </w:t>
      </w:r>
    </w:p>
    <w:p w14:paraId="64C8C596" w14:textId="5BBAEB22" w:rsidR="00B42C97"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Lors de travaux, d’extension, d’agrandissement ou de changement de destination sur des constructions existantes le coefficient d’occupation des sols n’est pas limité. </w:t>
      </w:r>
    </w:p>
    <w:p w14:paraId="2CDB63C6" w14:textId="77777777" w:rsidR="000F7C31" w:rsidRPr="00E33DCC" w:rsidRDefault="000F7C31" w:rsidP="00381CF9">
      <w:pPr>
        <w:spacing w:after="0" w:line="240" w:lineRule="auto"/>
        <w:ind w:left="-7"/>
        <w:rPr>
          <w:rFonts w:ascii="Avenir Next" w:hAnsi="Avenir Next"/>
          <w:strike/>
          <w:color w:val="FF0000"/>
          <w:szCs w:val="20"/>
        </w:rPr>
      </w:pPr>
    </w:p>
    <w:p w14:paraId="05510AA6" w14:textId="77777777" w:rsidR="00B42C97" w:rsidRPr="00E33DCC" w:rsidRDefault="00593B28" w:rsidP="00381CF9">
      <w:pPr>
        <w:pStyle w:val="Titre6"/>
        <w:spacing w:after="0" w:line="240" w:lineRule="auto"/>
        <w:ind w:left="-5"/>
        <w:rPr>
          <w:rFonts w:ascii="Avenir Next" w:hAnsi="Avenir Next"/>
          <w:strike/>
          <w:color w:val="FF0000"/>
          <w:szCs w:val="20"/>
        </w:rPr>
      </w:pPr>
      <w:proofErr w:type="spellStart"/>
      <w:r w:rsidRPr="00E33DCC">
        <w:rPr>
          <w:rFonts w:ascii="Avenir Next" w:hAnsi="Avenir Next"/>
          <w:strike/>
          <w:color w:val="FF0000"/>
          <w:szCs w:val="20"/>
        </w:rPr>
        <w:t>AUd</w:t>
      </w:r>
      <w:proofErr w:type="spellEnd"/>
      <w:r w:rsidRPr="00E33DCC">
        <w:rPr>
          <w:rFonts w:ascii="Avenir Next" w:hAnsi="Avenir Next"/>
          <w:strike/>
          <w:color w:val="FF0000"/>
          <w:szCs w:val="20"/>
        </w:rPr>
        <w:t xml:space="preserve"> 14.2 – Application de l’article L.123-1-1</w:t>
      </w:r>
      <w:r w:rsidRPr="00E33DCC">
        <w:rPr>
          <w:rFonts w:ascii="Avenir Next" w:hAnsi="Avenir Next"/>
          <w:strike/>
          <w:color w:val="FF0000"/>
          <w:szCs w:val="20"/>
          <w:u w:val="none"/>
        </w:rPr>
        <w:t xml:space="preserve"> </w:t>
      </w:r>
    </w:p>
    <w:p w14:paraId="11123F26" w14:textId="5D86A3A6" w:rsidR="00B42C97" w:rsidRPr="00E33DCC" w:rsidRDefault="00593B28" w:rsidP="00381CF9">
      <w:pPr>
        <w:spacing w:after="0" w:line="240" w:lineRule="auto"/>
        <w:ind w:left="-7"/>
        <w:rPr>
          <w:rFonts w:ascii="Avenir Next" w:hAnsi="Avenir Next"/>
          <w:strike/>
          <w:color w:val="FF0000"/>
          <w:szCs w:val="20"/>
        </w:rPr>
      </w:pPr>
      <w:r w:rsidRPr="00E33DCC">
        <w:rPr>
          <w:rFonts w:ascii="Avenir Next" w:hAnsi="Avenir Next"/>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1141102B" w14:textId="0815F493" w:rsidR="00FA3B37" w:rsidRPr="00E33DCC" w:rsidRDefault="00FA3B37" w:rsidP="00381CF9">
      <w:pPr>
        <w:spacing w:after="0" w:line="240" w:lineRule="auto"/>
        <w:ind w:left="-7"/>
        <w:rPr>
          <w:rFonts w:ascii="Avenir Next" w:hAnsi="Avenir Next"/>
          <w:strike/>
          <w:color w:val="FF0000"/>
        </w:rPr>
      </w:pPr>
    </w:p>
    <w:p w14:paraId="4749BF4F" w14:textId="77777777" w:rsidR="00820335" w:rsidRDefault="00FA3B37" w:rsidP="00381CF9">
      <w:pPr>
        <w:spacing w:after="0" w:line="240" w:lineRule="auto"/>
        <w:ind w:left="-7"/>
        <w:rPr>
          <w:rFonts w:ascii="Avenir Next" w:hAnsi="Avenir Next"/>
          <w:b/>
          <w:bCs/>
          <w:color w:val="1D2CF7"/>
          <w:szCs w:val="20"/>
        </w:rPr>
        <w:sectPr w:rsidR="00820335">
          <w:footerReference w:type="default" r:id="rId30"/>
          <w:pgSz w:w="11900" w:h="16840"/>
          <w:pgMar w:top="1172" w:right="1127" w:bottom="1470" w:left="1133" w:header="720" w:footer="916" w:gutter="0"/>
          <w:cols w:space="720"/>
        </w:sectPr>
      </w:pPr>
      <w:r w:rsidRPr="00E33DCC">
        <w:rPr>
          <w:rFonts w:ascii="Avenir Next" w:hAnsi="Avenir Next"/>
          <w:b/>
          <w:bCs/>
          <w:color w:val="1D2CF7"/>
          <w:szCs w:val="20"/>
        </w:rPr>
        <w:t>Sans objet</w:t>
      </w:r>
    </w:p>
    <w:p w14:paraId="4D5472A9" w14:textId="511B407B" w:rsidR="00FA3B37" w:rsidRPr="00E33DCC" w:rsidRDefault="00FA3B37" w:rsidP="00381CF9">
      <w:pPr>
        <w:spacing w:after="0" w:line="240" w:lineRule="auto"/>
        <w:ind w:left="-7"/>
        <w:rPr>
          <w:rFonts w:ascii="Avenir Next" w:hAnsi="Avenir Next"/>
          <w:b/>
          <w:bCs/>
          <w:color w:val="1D2CF7"/>
          <w:szCs w:val="20"/>
        </w:rPr>
      </w:pPr>
    </w:p>
    <w:p w14:paraId="040D5B2B" w14:textId="24DFC65B"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37C9631B" w14:textId="77777777" w:rsidR="006A2D02" w:rsidRPr="00E33DCC" w:rsidRDefault="006A2D02" w:rsidP="00381CF9">
      <w:pPr>
        <w:spacing w:after="0" w:line="240" w:lineRule="auto"/>
        <w:ind w:left="0" w:firstLine="0"/>
        <w:jc w:val="left"/>
        <w:rPr>
          <w:rFonts w:ascii="Avenir Next" w:hAnsi="Avenir Next"/>
          <w:szCs w:val="20"/>
        </w:rPr>
      </w:pPr>
    </w:p>
    <w:p w14:paraId="35A7B1DA" w14:textId="067DEE6B"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 LA ZONE </w:t>
      </w:r>
      <w:proofErr w:type="spellStart"/>
      <w:r w:rsidRPr="00E33DCC">
        <w:rPr>
          <w:rFonts w:ascii="Avenir Next" w:hAnsi="Avenir Next"/>
          <w:b/>
          <w:smallCaps/>
          <w:color w:val="1D2CF7"/>
          <w:spacing w:val="32"/>
          <w:sz w:val="32"/>
        </w:rPr>
        <w:t>AUe</w:t>
      </w:r>
      <w:proofErr w:type="spellEnd"/>
      <w:r w:rsidRPr="00E33DCC">
        <w:rPr>
          <w:rFonts w:ascii="Avenir Next" w:hAnsi="Avenir Next"/>
          <w:b/>
          <w:smallCaps/>
          <w:color w:val="1D2CF7"/>
          <w:spacing w:val="32"/>
          <w:sz w:val="32"/>
        </w:rPr>
        <w:t xml:space="preserve"> </w:t>
      </w:r>
    </w:p>
    <w:p w14:paraId="62F65B4B" w14:textId="2651E820" w:rsidR="00651342" w:rsidRDefault="00651342" w:rsidP="00381CF9">
      <w:pPr>
        <w:pStyle w:val="Titre4"/>
        <w:spacing w:after="0" w:line="240" w:lineRule="auto"/>
        <w:ind w:left="12" w:right="4"/>
        <w:jc w:val="center"/>
        <w:rPr>
          <w:rFonts w:ascii="Avenir Next" w:hAnsi="Avenir Next"/>
          <w:sz w:val="28"/>
          <w:u w:val="single" w:color="000000"/>
        </w:rPr>
      </w:pPr>
    </w:p>
    <w:p w14:paraId="2F42C83A" w14:textId="3008202E" w:rsidR="00E05402" w:rsidRDefault="00E05402" w:rsidP="00E05402"/>
    <w:p w14:paraId="42C746A6" w14:textId="77777777" w:rsidR="00E05402" w:rsidRPr="00E05402" w:rsidRDefault="00E05402" w:rsidP="00E05402"/>
    <w:p w14:paraId="7D5ED81A" w14:textId="2E1C3DC6"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0C7AB225" w14:textId="71EE2226" w:rsidR="00651342" w:rsidRDefault="00651342" w:rsidP="00381CF9">
      <w:pPr>
        <w:spacing w:after="0" w:line="240" w:lineRule="auto"/>
        <w:rPr>
          <w:rFonts w:ascii="Avenir Next" w:hAnsi="Avenir Next"/>
        </w:rPr>
      </w:pPr>
    </w:p>
    <w:p w14:paraId="57A0EF75" w14:textId="77777777" w:rsidR="00E05402" w:rsidRPr="00E33DCC" w:rsidRDefault="00E05402" w:rsidP="00381CF9">
      <w:pPr>
        <w:spacing w:after="0" w:line="240" w:lineRule="auto"/>
        <w:rPr>
          <w:rFonts w:ascii="Avenir Next" w:hAnsi="Avenir Next"/>
        </w:rPr>
      </w:pPr>
    </w:p>
    <w:p w14:paraId="3A954A77" w14:textId="69DC9BD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1 </w:t>
      </w:r>
      <w:r w:rsidR="00E05402" w:rsidRPr="00E33DCC">
        <w:rPr>
          <w:rFonts w:ascii="Avenir Next" w:eastAsiaTheme="minorHAnsi" w:hAnsi="Avenir Next" w:cstheme="minorBidi"/>
          <w:color w:val="1D2CF7"/>
          <w:sz w:val="24"/>
          <w:szCs w:val="20"/>
          <w:lang w:eastAsia="en-US"/>
        </w:rPr>
        <w:t xml:space="preserve">– </w:t>
      </w:r>
      <w:r w:rsidR="00E05402" w:rsidRPr="00E33DCC">
        <w:rPr>
          <w:rFonts w:ascii="Avenir Next" w:eastAsiaTheme="minorHAnsi" w:hAnsi="Avenir Next" w:cstheme="minorBidi"/>
          <w:color w:val="1D2CF7"/>
          <w:sz w:val="24"/>
          <w:szCs w:val="20"/>
          <w:lang w:eastAsia="en-US"/>
        </w:rPr>
        <w:tab/>
      </w:r>
      <w:r w:rsidRPr="00E33DCC">
        <w:rPr>
          <w:rFonts w:ascii="Avenir Next" w:eastAsiaTheme="minorHAnsi" w:hAnsi="Avenir Next" w:cstheme="minorBidi"/>
          <w:color w:val="1D2CF7"/>
          <w:sz w:val="24"/>
          <w:szCs w:val="20"/>
          <w:lang w:eastAsia="en-US"/>
        </w:rPr>
        <w:t xml:space="preserve">Occupations et utilisations des sols interdites </w:t>
      </w:r>
    </w:p>
    <w:p w14:paraId="03704312" w14:textId="77777777" w:rsidR="00651342" w:rsidRPr="00E33DCC" w:rsidRDefault="00651342" w:rsidP="00381CF9">
      <w:pPr>
        <w:spacing w:after="0" w:line="240" w:lineRule="auto"/>
        <w:rPr>
          <w:rFonts w:ascii="Avenir Next" w:hAnsi="Avenir Next"/>
          <w:lang w:eastAsia="en-US"/>
        </w:rPr>
      </w:pPr>
    </w:p>
    <w:p w14:paraId="0C569C2A" w14:textId="4EB3706B"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occupations et utilisations du sol nécessitant une autorisation d’urbanisme et ne figurant pas à l’article </w:t>
      </w:r>
      <w:proofErr w:type="spellStart"/>
      <w:r w:rsidRPr="00E33DCC">
        <w:rPr>
          <w:rFonts w:ascii="Avenir Next" w:hAnsi="Avenir Next"/>
          <w:szCs w:val="20"/>
        </w:rPr>
        <w:t>AUe</w:t>
      </w:r>
      <w:proofErr w:type="spellEnd"/>
      <w:r w:rsidRPr="00E33DCC">
        <w:rPr>
          <w:rFonts w:ascii="Avenir Next" w:hAnsi="Avenir Next"/>
          <w:szCs w:val="20"/>
        </w:rPr>
        <w:t xml:space="preserve"> 2 sont interdites. </w:t>
      </w:r>
    </w:p>
    <w:p w14:paraId="54EC8F30" w14:textId="123E07DF" w:rsidR="00651342" w:rsidRPr="00E33DCC" w:rsidRDefault="00651342" w:rsidP="00381CF9">
      <w:pPr>
        <w:spacing w:after="0" w:line="240" w:lineRule="auto"/>
        <w:ind w:left="-7"/>
        <w:rPr>
          <w:rFonts w:ascii="Avenir Next" w:hAnsi="Avenir Next"/>
        </w:rPr>
      </w:pPr>
    </w:p>
    <w:p w14:paraId="70C0AAE9" w14:textId="77777777" w:rsidR="00651342" w:rsidRPr="00E33DCC" w:rsidRDefault="00651342" w:rsidP="00381CF9">
      <w:pPr>
        <w:spacing w:after="0" w:line="240" w:lineRule="auto"/>
        <w:ind w:left="-7"/>
        <w:rPr>
          <w:rFonts w:ascii="Avenir Next" w:hAnsi="Avenir Next"/>
        </w:rPr>
      </w:pPr>
    </w:p>
    <w:p w14:paraId="71B19E11" w14:textId="0F09F128"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2 </w:t>
      </w:r>
      <w:proofErr w:type="gramStart"/>
      <w:r w:rsidRPr="00E33DCC">
        <w:rPr>
          <w:rFonts w:ascii="Avenir Next" w:eastAsiaTheme="minorHAnsi" w:hAnsi="Avenir Next" w:cstheme="minorBidi"/>
          <w:color w:val="1D2CF7"/>
          <w:sz w:val="24"/>
          <w:szCs w:val="20"/>
          <w:lang w:eastAsia="en-US"/>
        </w:rPr>
        <w:t>–  Occupations</w:t>
      </w:r>
      <w:proofErr w:type="gramEnd"/>
      <w:r w:rsidRPr="00E33DCC">
        <w:rPr>
          <w:rFonts w:ascii="Avenir Next" w:eastAsiaTheme="minorHAnsi" w:hAnsi="Avenir Next" w:cstheme="minorBidi"/>
          <w:color w:val="1D2CF7"/>
          <w:sz w:val="24"/>
          <w:szCs w:val="20"/>
          <w:lang w:eastAsia="en-US"/>
        </w:rPr>
        <w:t xml:space="preserve"> et utilisations des sols admises sous condition </w:t>
      </w:r>
    </w:p>
    <w:p w14:paraId="44265EA6" w14:textId="77777777" w:rsidR="00651342" w:rsidRPr="00E33DCC" w:rsidRDefault="00651342" w:rsidP="00381CF9">
      <w:pPr>
        <w:spacing w:after="0" w:line="240" w:lineRule="auto"/>
        <w:rPr>
          <w:rFonts w:ascii="Avenir Next" w:hAnsi="Avenir Next"/>
          <w:lang w:eastAsia="en-US"/>
        </w:rPr>
      </w:pPr>
    </w:p>
    <w:p w14:paraId="4609F5D3"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07287F0A" w14:textId="2EB7C504"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occupations et utilisations du </w:t>
      </w:r>
      <w:r w:rsidR="00651342" w:rsidRPr="00E33DCC">
        <w:rPr>
          <w:rFonts w:ascii="Avenir Next" w:hAnsi="Avenir Next"/>
          <w:szCs w:val="20"/>
        </w:rPr>
        <w:t>sol sont</w:t>
      </w:r>
      <w:r w:rsidRPr="00E33DCC">
        <w:rPr>
          <w:rFonts w:ascii="Avenir Next" w:hAnsi="Avenir Next"/>
          <w:szCs w:val="20"/>
        </w:rPr>
        <w:t xml:space="preserve"> admises uniquement dans les conditions édictées ci-après : </w:t>
      </w:r>
    </w:p>
    <w:p w14:paraId="379E5EE0"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1AA92B6" w14:textId="0B753FC3" w:rsidR="00B42C97" w:rsidRPr="00E33DCC" w:rsidRDefault="00593B28" w:rsidP="00381CF9">
      <w:pPr>
        <w:tabs>
          <w:tab w:val="center" w:pos="2394"/>
        </w:tabs>
        <w:spacing w:after="0" w:line="240" w:lineRule="auto"/>
        <w:ind w:left="-15" w:firstLine="0"/>
        <w:jc w:val="left"/>
        <w:rPr>
          <w:rFonts w:ascii="Avenir Next" w:hAnsi="Avenir Next"/>
          <w:b/>
          <w:szCs w:val="20"/>
        </w:rPr>
      </w:pPr>
      <w:proofErr w:type="spellStart"/>
      <w:r w:rsidRPr="00E33DCC">
        <w:rPr>
          <w:rFonts w:ascii="Avenir Next" w:hAnsi="Avenir Next"/>
          <w:b/>
          <w:szCs w:val="20"/>
          <w:u w:val="single" w:color="000000"/>
        </w:rPr>
        <w:t>AUe</w:t>
      </w:r>
      <w:proofErr w:type="spellEnd"/>
      <w:r w:rsidRPr="00E33DCC">
        <w:rPr>
          <w:rFonts w:ascii="Avenir Next" w:hAnsi="Avenir Next"/>
          <w:b/>
          <w:szCs w:val="20"/>
          <w:u w:val="single" w:color="000000"/>
        </w:rPr>
        <w:t xml:space="preserve"> 2-1 : </w:t>
      </w:r>
      <w:r w:rsidRPr="00E33DCC">
        <w:rPr>
          <w:rFonts w:ascii="Avenir Next" w:hAnsi="Avenir Next"/>
          <w:b/>
          <w:szCs w:val="20"/>
          <w:u w:val="single" w:color="000000"/>
        </w:rPr>
        <w:tab/>
        <w:t>Les constructions à usage</w:t>
      </w:r>
      <w:r w:rsidRPr="00E33DCC">
        <w:rPr>
          <w:rFonts w:ascii="Avenir Next" w:hAnsi="Avenir Next"/>
          <w:b/>
          <w:szCs w:val="20"/>
        </w:rPr>
        <w:t xml:space="preserve">  </w:t>
      </w:r>
    </w:p>
    <w:p w14:paraId="17CB3A12" w14:textId="1B42D487" w:rsidR="00B42C97" w:rsidRPr="00E05402" w:rsidRDefault="00E05402" w:rsidP="00E05402">
      <w:pPr>
        <w:pStyle w:val="Paragraphedeliste"/>
        <w:numPr>
          <w:ilvl w:val="0"/>
          <w:numId w:val="82"/>
        </w:numPr>
        <w:spacing w:after="0" w:line="240" w:lineRule="auto"/>
        <w:ind w:left="0"/>
        <w:rPr>
          <w:szCs w:val="20"/>
        </w:rPr>
      </w:pPr>
      <w:r w:rsidRPr="00E05402">
        <w:rPr>
          <w:szCs w:val="20"/>
        </w:rPr>
        <w:t>D’habitation</w:t>
      </w:r>
      <w:r w:rsidR="00593B28" w:rsidRPr="00E05402">
        <w:rPr>
          <w:szCs w:val="20"/>
        </w:rPr>
        <w:t xml:space="preserve"> dans la mesure où elle est nécessaire au fonctionnement de l’équipement public existant. </w:t>
      </w:r>
    </w:p>
    <w:p w14:paraId="505228AB" w14:textId="77777777" w:rsidR="00651342" w:rsidRPr="00E33DCC" w:rsidRDefault="00651342" w:rsidP="00381CF9">
      <w:pPr>
        <w:tabs>
          <w:tab w:val="center" w:pos="4851"/>
        </w:tabs>
        <w:spacing w:after="0" w:line="240" w:lineRule="auto"/>
        <w:ind w:left="-15" w:firstLine="0"/>
        <w:jc w:val="left"/>
        <w:rPr>
          <w:rFonts w:ascii="Avenir Next" w:hAnsi="Avenir Next"/>
          <w:szCs w:val="20"/>
        </w:rPr>
      </w:pPr>
    </w:p>
    <w:p w14:paraId="6A7F71DE" w14:textId="7AEEF704" w:rsidR="00B42C97" w:rsidRPr="00E33DCC" w:rsidRDefault="00593B28" w:rsidP="00381CF9">
      <w:pPr>
        <w:pStyle w:val="Titre6"/>
        <w:tabs>
          <w:tab w:val="center" w:pos="4432"/>
        </w:tabs>
        <w:spacing w:after="0" w:line="240" w:lineRule="auto"/>
        <w:ind w:left="-15" w:firstLine="0"/>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2-2 : </w:t>
      </w:r>
      <w:r w:rsidRPr="00E33DCC">
        <w:rPr>
          <w:rFonts w:ascii="Avenir Next" w:hAnsi="Avenir Next"/>
          <w:szCs w:val="20"/>
        </w:rPr>
        <w:tab/>
        <w:t xml:space="preserve">Les modes particuliers d’utilisation du sol du secteur de l’Ile à </w:t>
      </w:r>
      <w:proofErr w:type="spellStart"/>
      <w:r w:rsidRPr="00E33DCC">
        <w:rPr>
          <w:rFonts w:ascii="Avenir Next" w:hAnsi="Avenir Next"/>
          <w:szCs w:val="20"/>
        </w:rPr>
        <w:t>Gravin</w:t>
      </w:r>
      <w:proofErr w:type="spellEnd"/>
      <w:r w:rsidRPr="00E33DCC">
        <w:rPr>
          <w:rFonts w:ascii="Avenir Next" w:hAnsi="Avenir Next"/>
          <w:szCs w:val="20"/>
          <w:u w:val="none"/>
        </w:rPr>
        <w:t xml:space="preserve"> </w:t>
      </w:r>
    </w:p>
    <w:p w14:paraId="36404DBB" w14:textId="39BA82B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installations équipements et travaux destinés à la pratique des activités touristiques, sportives et de </w:t>
      </w:r>
      <w:r w:rsidR="00651342" w:rsidRPr="00E33DCC">
        <w:rPr>
          <w:rFonts w:ascii="Avenir Next" w:hAnsi="Avenir Next"/>
          <w:szCs w:val="20"/>
        </w:rPr>
        <w:t>loisirs liés</w:t>
      </w:r>
      <w:r w:rsidRPr="00E33DCC">
        <w:rPr>
          <w:rFonts w:ascii="Avenir Next" w:hAnsi="Avenir Next"/>
          <w:szCs w:val="20"/>
        </w:rPr>
        <w:t xml:space="preserve"> à la montagne sont admises sous condition. </w:t>
      </w:r>
    </w:p>
    <w:p w14:paraId="4335A1D0" w14:textId="77777777" w:rsidR="00651342" w:rsidRPr="00E33DCC" w:rsidRDefault="00651342" w:rsidP="00381CF9">
      <w:pPr>
        <w:spacing w:after="0" w:line="240" w:lineRule="auto"/>
        <w:ind w:left="-7"/>
        <w:rPr>
          <w:rFonts w:ascii="Avenir Next" w:hAnsi="Avenir Next"/>
          <w:szCs w:val="20"/>
        </w:rPr>
      </w:pPr>
    </w:p>
    <w:p w14:paraId="5BF2D0FB" w14:textId="43DD81FC" w:rsidR="00B42C97" w:rsidRPr="00E05402" w:rsidRDefault="00593B28" w:rsidP="00E05402">
      <w:pPr>
        <w:pStyle w:val="Paragraphedeliste"/>
        <w:numPr>
          <w:ilvl w:val="0"/>
          <w:numId w:val="84"/>
        </w:numPr>
        <w:spacing w:after="0" w:line="240" w:lineRule="auto"/>
        <w:ind w:left="0"/>
        <w:rPr>
          <w:szCs w:val="20"/>
        </w:rPr>
      </w:pPr>
      <w:r w:rsidRPr="00E05402">
        <w:rPr>
          <w:szCs w:val="20"/>
        </w:rPr>
        <w:t xml:space="preserve">Les activités d’hébergement, </w:t>
      </w:r>
      <w:r w:rsidR="00651342" w:rsidRPr="00E05402">
        <w:rPr>
          <w:szCs w:val="20"/>
        </w:rPr>
        <w:t>hôtels, restaurants</w:t>
      </w:r>
      <w:r w:rsidRPr="00E05402">
        <w:rPr>
          <w:szCs w:val="20"/>
        </w:rPr>
        <w:t xml:space="preserve">, les commerces et services directement liés aux activités du domaine skiable et aux activités de loisirs de montagne. </w:t>
      </w:r>
    </w:p>
    <w:p w14:paraId="0D48030E" w14:textId="1D686EFC" w:rsidR="00B42C97" w:rsidRPr="00E05402" w:rsidRDefault="00593B28" w:rsidP="00E05402">
      <w:pPr>
        <w:pStyle w:val="Paragraphedeliste"/>
        <w:numPr>
          <w:ilvl w:val="0"/>
          <w:numId w:val="84"/>
        </w:numPr>
        <w:spacing w:after="0" w:line="240" w:lineRule="auto"/>
        <w:ind w:left="0"/>
        <w:rPr>
          <w:szCs w:val="20"/>
        </w:rPr>
      </w:pPr>
      <w:r w:rsidRPr="00E05402">
        <w:rPr>
          <w:szCs w:val="20"/>
        </w:rPr>
        <w:t xml:space="preserve">Les remontées mécaniques ainsi que les installations et travaux liés à ce type d’installations.  </w:t>
      </w:r>
    </w:p>
    <w:p w14:paraId="1EA9E9B5" w14:textId="014745D5" w:rsidR="00B42C97" w:rsidRPr="00E05402" w:rsidRDefault="00593B28" w:rsidP="00E05402">
      <w:pPr>
        <w:pStyle w:val="Paragraphedeliste"/>
        <w:numPr>
          <w:ilvl w:val="0"/>
          <w:numId w:val="84"/>
        </w:numPr>
        <w:spacing w:after="0" w:line="240" w:lineRule="auto"/>
        <w:ind w:left="0"/>
        <w:rPr>
          <w:szCs w:val="20"/>
        </w:rPr>
      </w:pPr>
      <w:r w:rsidRPr="00E05402">
        <w:rPr>
          <w:szCs w:val="20"/>
        </w:rPr>
        <w:t xml:space="preserve">Les aires de stationnement ouvertes au public et les affouillements et exhaussements du sol strictement nécessaires à la réalisation d’équipements publics. </w:t>
      </w:r>
    </w:p>
    <w:p w14:paraId="7EB3BC61" w14:textId="77777777" w:rsidR="00651342" w:rsidRPr="00E33DCC" w:rsidRDefault="00651342" w:rsidP="00381CF9">
      <w:pPr>
        <w:spacing w:after="0" w:line="240" w:lineRule="auto"/>
        <w:rPr>
          <w:rFonts w:ascii="Avenir Next" w:hAnsi="Avenir Next"/>
          <w:szCs w:val="20"/>
        </w:rPr>
      </w:pPr>
    </w:p>
    <w:p w14:paraId="77779260" w14:textId="546DABF8" w:rsidR="00B42C97" w:rsidRPr="00E33DCC" w:rsidRDefault="00593B28" w:rsidP="00381CF9">
      <w:pPr>
        <w:pStyle w:val="Titre6"/>
        <w:tabs>
          <w:tab w:val="right" w:pos="9641"/>
        </w:tabs>
        <w:spacing w:after="0" w:line="240" w:lineRule="auto"/>
        <w:ind w:left="-15" w:firstLine="0"/>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2-3 : Les constructions et installations nécessaires aux services publics ou d’intérêt collectif</w:t>
      </w:r>
      <w:r w:rsidRPr="00E33DCC">
        <w:rPr>
          <w:rFonts w:ascii="Avenir Next" w:hAnsi="Avenir Next"/>
          <w:szCs w:val="20"/>
          <w:u w:val="none"/>
        </w:rPr>
        <w:t xml:space="preserve">  </w:t>
      </w:r>
    </w:p>
    <w:p w14:paraId="413773F9" w14:textId="5FF6A012" w:rsidR="00B42C97" w:rsidRPr="00E05402" w:rsidRDefault="00593B28" w:rsidP="00E05402">
      <w:pPr>
        <w:pStyle w:val="Paragraphedeliste"/>
        <w:numPr>
          <w:ilvl w:val="0"/>
          <w:numId w:val="85"/>
        </w:numPr>
        <w:spacing w:after="0" w:line="240" w:lineRule="auto"/>
        <w:ind w:left="142" w:firstLine="216"/>
        <w:rPr>
          <w:szCs w:val="20"/>
        </w:rPr>
      </w:pPr>
      <w:r w:rsidRPr="00E05402">
        <w:rPr>
          <w:szCs w:val="20"/>
        </w:rPr>
        <w:t xml:space="preserve">Les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768DE1E" w14:textId="7D9690FB" w:rsidR="00B42C97" w:rsidRPr="00E05402" w:rsidRDefault="00593B28" w:rsidP="00E05402">
      <w:pPr>
        <w:pStyle w:val="Paragraphedeliste"/>
        <w:numPr>
          <w:ilvl w:val="0"/>
          <w:numId w:val="85"/>
        </w:numPr>
        <w:spacing w:after="0" w:line="240" w:lineRule="auto"/>
        <w:ind w:left="142" w:firstLine="216"/>
        <w:rPr>
          <w:szCs w:val="20"/>
        </w:rPr>
      </w:pPr>
      <w:r w:rsidRPr="00E05402">
        <w:rPr>
          <w:szCs w:val="20"/>
        </w:rPr>
        <w:t xml:space="preserve">Les équipements d’infrastructures et de superstructures gérés par la commune de MAGLAND ou un organisme auquel la collectivité a délégué une ou plusieurs compétences de gestion. </w:t>
      </w:r>
      <w:r w:rsidR="00651342" w:rsidRPr="00E05402">
        <w:rPr>
          <w:szCs w:val="20"/>
        </w:rPr>
        <w:t xml:space="preserve"> </w:t>
      </w:r>
    </w:p>
    <w:p w14:paraId="323D9889" w14:textId="77777777" w:rsidR="00651342" w:rsidRPr="00E33DCC" w:rsidRDefault="00651342" w:rsidP="00E05402">
      <w:pPr>
        <w:spacing w:after="0" w:line="240" w:lineRule="auto"/>
        <w:ind w:left="358" w:firstLine="0"/>
        <w:rPr>
          <w:rFonts w:ascii="Avenir Next" w:hAnsi="Avenir Next"/>
          <w:szCs w:val="20"/>
        </w:rPr>
      </w:pPr>
    </w:p>
    <w:p w14:paraId="5D1DE363" w14:textId="00119B1D" w:rsidR="00B42C97" w:rsidRPr="00E33DCC" w:rsidRDefault="00593B28" w:rsidP="00381CF9">
      <w:pPr>
        <w:pStyle w:val="Titre6"/>
        <w:tabs>
          <w:tab w:val="center" w:pos="2739"/>
        </w:tabs>
        <w:spacing w:after="0" w:line="240" w:lineRule="auto"/>
        <w:ind w:left="-15" w:firstLine="0"/>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2-4 : Les installations et travaux divers</w:t>
      </w:r>
      <w:r w:rsidRPr="00E33DCC">
        <w:rPr>
          <w:rFonts w:ascii="Avenir Next" w:hAnsi="Avenir Next"/>
          <w:szCs w:val="20"/>
          <w:u w:val="none"/>
        </w:rPr>
        <w:t xml:space="preserve"> </w:t>
      </w:r>
    </w:p>
    <w:p w14:paraId="3E7844C2" w14:textId="77777777" w:rsidR="00651342" w:rsidRPr="00E33DCC" w:rsidRDefault="00651342" w:rsidP="00381CF9">
      <w:pPr>
        <w:spacing w:after="0" w:line="240" w:lineRule="auto"/>
        <w:rPr>
          <w:rFonts w:ascii="Avenir Next" w:hAnsi="Avenir Next"/>
        </w:rPr>
      </w:pPr>
    </w:p>
    <w:p w14:paraId="5EA93989" w14:textId="4889AAAF"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Les exhaussements et affouillements du sol dans la mesure où ils sont indispensables aux constructions et installations autorisées. </w:t>
      </w:r>
    </w:p>
    <w:p w14:paraId="6465CB85" w14:textId="77777777" w:rsidR="00E05402" w:rsidRPr="00E33DCC" w:rsidRDefault="00E05402" w:rsidP="00381CF9">
      <w:pPr>
        <w:spacing w:after="0" w:line="240" w:lineRule="auto"/>
        <w:ind w:left="-7"/>
        <w:rPr>
          <w:rFonts w:ascii="Avenir Next" w:hAnsi="Avenir Next"/>
          <w:szCs w:val="20"/>
        </w:rPr>
      </w:pPr>
    </w:p>
    <w:p w14:paraId="1D111E2E" w14:textId="26F29A2D" w:rsidR="00B42C97" w:rsidRPr="00E33DCC" w:rsidRDefault="00593B28" w:rsidP="00381CF9">
      <w:pPr>
        <w:pStyle w:val="Titre6"/>
        <w:tabs>
          <w:tab w:val="center" w:pos="3355"/>
        </w:tabs>
        <w:spacing w:after="0" w:line="240" w:lineRule="auto"/>
        <w:ind w:left="-15" w:firstLine="0"/>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2-5 : </w:t>
      </w:r>
      <w:r w:rsidRPr="00E33DCC">
        <w:rPr>
          <w:rFonts w:ascii="Avenir Next" w:hAnsi="Avenir Next"/>
          <w:szCs w:val="20"/>
        </w:rPr>
        <w:tab/>
        <w:t>La reconstruction des bâtiments après sinistre</w:t>
      </w:r>
      <w:r w:rsidRPr="00E33DCC">
        <w:rPr>
          <w:rFonts w:ascii="Avenir Next" w:hAnsi="Avenir Next"/>
          <w:szCs w:val="20"/>
          <w:u w:val="none"/>
        </w:rPr>
        <w:t xml:space="preserve"> </w:t>
      </w:r>
    </w:p>
    <w:p w14:paraId="44116D57" w14:textId="77777777" w:rsidR="00651342" w:rsidRPr="00E33DCC" w:rsidRDefault="00651342" w:rsidP="00381CF9">
      <w:pPr>
        <w:spacing w:after="0" w:line="240" w:lineRule="auto"/>
        <w:rPr>
          <w:rFonts w:ascii="Avenir Next" w:hAnsi="Avenir Next"/>
        </w:rPr>
      </w:pPr>
    </w:p>
    <w:p w14:paraId="34BF8348"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reconstruction des bâtiments après sinistre dans un délais de 4 ans est autorisée à condition que sa destination soit conservée ou soit conforme aux occupations et utilisations admises dans la zone sans qu’il ne soit fait application des autres règles de la zone.   </w:t>
      </w:r>
    </w:p>
    <w:p w14:paraId="321C4051" w14:textId="303DA641" w:rsidR="00B42C97" w:rsidRPr="00E05402" w:rsidRDefault="00593B28" w:rsidP="00381CF9">
      <w:pPr>
        <w:spacing w:after="0" w:line="240" w:lineRule="auto"/>
        <w:ind w:left="75" w:firstLine="0"/>
        <w:jc w:val="center"/>
        <w:rPr>
          <w:rFonts w:ascii="Avenir Next" w:hAnsi="Avenir Next"/>
          <w:b/>
          <w:sz w:val="22"/>
          <w:szCs w:val="22"/>
        </w:rPr>
      </w:pPr>
      <w:r w:rsidRPr="00E33DCC">
        <w:rPr>
          <w:rFonts w:ascii="Avenir Next" w:hAnsi="Avenir Next"/>
          <w:b/>
          <w:sz w:val="28"/>
        </w:rPr>
        <w:t xml:space="preserve"> </w:t>
      </w:r>
    </w:p>
    <w:p w14:paraId="481FC588" w14:textId="77777777" w:rsidR="00E05402" w:rsidRPr="00E05402" w:rsidRDefault="00E05402" w:rsidP="00381CF9">
      <w:pPr>
        <w:spacing w:after="0" w:line="240" w:lineRule="auto"/>
        <w:ind w:left="75" w:firstLine="0"/>
        <w:jc w:val="center"/>
        <w:rPr>
          <w:rFonts w:ascii="Avenir Next" w:hAnsi="Avenir Next"/>
          <w:sz w:val="22"/>
          <w:szCs w:val="22"/>
        </w:rPr>
      </w:pPr>
    </w:p>
    <w:p w14:paraId="00DC3121" w14:textId="77777777" w:rsidR="00B42C97" w:rsidRPr="00E05402" w:rsidRDefault="00593B28" w:rsidP="00381CF9">
      <w:pPr>
        <w:spacing w:after="0" w:line="240" w:lineRule="auto"/>
        <w:ind w:left="75" w:firstLine="0"/>
        <w:jc w:val="center"/>
        <w:rPr>
          <w:rFonts w:ascii="Avenir Next" w:hAnsi="Avenir Next"/>
          <w:sz w:val="22"/>
          <w:szCs w:val="22"/>
        </w:rPr>
      </w:pPr>
      <w:r w:rsidRPr="00E05402">
        <w:rPr>
          <w:rFonts w:ascii="Avenir Next" w:hAnsi="Avenir Next"/>
          <w:b/>
          <w:sz w:val="22"/>
          <w:szCs w:val="22"/>
        </w:rPr>
        <w:t xml:space="preserve"> </w:t>
      </w:r>
    </w:p>
    <w:p w14:paraId="1A558054"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lastRenderedPageBreak/>
        <w:t xml:space="preserve">SECTION 2 – CONDITION DE L’OCCUPATION ET DE L’UTILISATION DES SOLS </w:t>
      </w:r>
    </w:p>
    <w:p w14:paraId="550745B8" w14:textId="05E9DBE9" w:rsidR="00651342" w:rsidRDefault="00651342" w:rsidP="00381CF9">
      <w:pPr>
        <w:spacing w:after="0" w:line="240" w:lineRule="auto"/>
        <w:ind w:left="-7"/>
        <w:rPr>
          <w:rFonts w:ascii="Avenir Next" w:hAnsi="Avenir Next"/>
        </w:rPr>
      </w:pPr>
    </w:p>
    <w:p w14:paraId="77A62387" w14:textId="77777777" w:rsidR="00E05402" w:rsidRPr="00E33DCC" w:rsidRDefault="00E05402" w:rsidP="00381CF9">
      <w:pPr>
        <w:spacing w:after="0" w:line="240" w:lineRule="auto"/>
        <w:ind w:left="-7"/>
        <w:rPr>
          <w:rFonts w:ascii="Avenir Next" w:hAnsi="Avenir Next"/>
        </w:rPr>
      </w:pPr>
    </w:p>
    <w:p w14:paraId="5D28D8FA" w14:textId="6B9C76E6"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Des autorisations d’urbanisme peuvent être délivrées par adaptation motivée des articles 3 à 13 du règlement de chacune des zones, à condition que les adaptations ainsi faites soient mineures, et qu’elles soient rendues nécessaire par la nature du sol ou la configuration des parcelles ou le caractère des constructions avoisinantes. </w:t>
      </w:r>
    </w:p>
    <w:p w14:paraId="6C8A3CA7" w14:textId="3BADE07D" w:rsidR="00651342" w:rsidRDefault="00651342" w:rsidP="00381CF9">
      <w:pPr>
        <w:spacing w:after="0" w:line="240" w:lineRule="auto"/>
        <w:ind w:left="-7"/>
        <w:rPr>
          <w:rFonts w:ascii="Avenir Next" w:hAnsi="Avenir Next"/>
          <w:szCs w:val="20"/>
        </w:rPr>
      </w:pPr>
    </w:p>
    <w:p w14:paraId="1889EB5D" w14:textId="7E16FAFD" w:rsidR="00E05402" w:rsidRDefault="00E05402" w:rsidP="00381CF9">
      <w:pPr>
        <w:spacing w:after="0" w:line="240" w:lineRule="auto"/>
        <w:ind w:left="-7"/>
        <w:rPr>
          <w:rFonts w:ascii="Avenir Next" w:hAnsi="Avenir Next"/>
          <w:szCs w:val="20"/>
        </w:rPr>
      </w:pPr>
    </w:p>
    <w:p w14:paraId="0318D896" w14:textId="275B8AE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3 </w:t>
      </w:r>
      <w:proofErr w:type="gramStart"/>
      <w:r w:rsidRPr="00E33DCC">
        <w:rPr>
          <w:rFonts w:ascii="Avenir Next" w:eastAsiaTheme="minorHAnsi" w:hAnsi="Avenir Next" w:cstheme="minorBidi"/>
          <w:color w:val="1D2CF7"/>
          <w:sz w:val="24"/>
          <w:szCs w:val="20"/>
          <w:lang w:eastAsia="en-US"/>
        </w:rPr>
        <w:t>–  Accès</w:t>
      </w:r>
      <w:proofErr w:type="gramEnd"/>
      <w:r w:rsidRPr="00E33DCC">
        <w:rPr>
          <w:rFonts w:ascii="Avenir Next" w:eastAsiaTheme="minorHAnsi" w:hAnsi="Avenir Next" w:cstheme="minorBidi"/>
          <w:color w:val="1D2CF7"/>
          <w:sz w:val="24"/>
          <w:szCs w:val="20"/>
          <w:lang w:eastAsia="en-US"/>
        </w:rPr>
        <w:t xml:space="preserve"> et voirie </w:t>
      </w:r>
    </w:p>
    <w:p w14:paraId="7DEC6454" w14:textId="77777777" w:rsidR="00651342" w:rsidRPr="00E33DCC" w:rsidRDefault="00651342" w:rsidP="00381CF9">
      <w:pPr>
        <w:spacing w:after="0" w:line="240" w:lineRule="auto"/>
        <w:rPr>
          <w:rFonts w:ascii="Avenir Next" w:hAnsi="Avenir Next"/>
          <w:lang w:eastAsia="en-US"/>
        </w:rPr>
      </w:pPr>
    </w:p>
    <w:p w14:paraId="6B39A18B" w14:textId="70D1F55B" w:rsidR="00B42C97" w:rsidRPr="00E33DCC" w:rsidRDefault="00593B28" w:rsidP="00381CF9">
      <w:pPr>
        <w:pStyle w:val="Titre6"/>
        <w:spacing w:after="0" w:line="240" w:lineRule="auto"/>
        <w:ind w:left="-5"/>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3.0 - Généralités</w:t>
      </w:r>
      <w:r w:rsidRPr="00E33DCC">
        <w:rPr>
          <w:rFonts w:ascii="Avenir Next" w:hAnsi="Avenir Next"/>
          <w:szCs w:val="20"/>
          <w:u w:val="none"/>
        </w:rPr>
        <w:t xml:space="preserve"> </w:t>
      </w:r>
    </w:p>
    <w:p w14:paraId="41BE943A" w14:textId="77777777" w:rsidR="00651342" w:rsidRPr="00E33DCC" w:rsidRDefault="00651342" w:rsidP="00381CF9">
      <w:pPr>
        <w:spacing w:after="0" w:line="240" w:lineRule="auto"/>
        <w:rPr>
          <w:rFonts w:ascii="Avenir Next" w:hAnsi="Avenir Next"/>
        </w:rPr>
      </w:pPr>
    </w:p>
    <w:p w14:paraId="1CF75467"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L’article R111-4 du code de l’urbanisme reste applicable en présence du règlement PLU. </w:t>
      </w:r>
    </w:p>
    <w:p w14:paraId="576DA40C" w14:textId="61EC57BF"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 Le permis de construire </w:t>
      </w:r>
      <w:r w:rsidR="00651342" w:rsidRPr="00E33DCC">
        <w:rPr>
          <w:rFonts w:ascii="Avenir Next" w:hAnsi="Avenir Next"/>
          <w:szCs w:val="20"/>
        </w:rPr>
        <w:t>peut-être</w:t>
      </w:r>
      <w:r w:rsidRPr="00E33DCC">
        <w:rPr>
          <w:rFonts w:ascii="Avenir Next" w:hAnsi="Avenir Next"/>
          <w:szCs w:val="20"/>
        </w:rPr>
        <w:t xml:space="preserve"> </w:t>
      </w:r>
      <w:proofErr w:type="gramStart"/>
      <w:r w:rsidRPr="00E33DCC">
        <w:rPr>
          <w:rFonts w:ascii="Avenir Next" w:hAnsi="Avenir Next"/>
          <w:szCs w:val="20"/>
        </w:rPr>
        <w:t>refusé</w:t>
      </w:r>
      <w:proofErr w:type="gramEnd"/>
      <w:r w:rsidRPr="00E33DCC">
        <w:rPr>
          <w:rFonts w:ascii="Avenir Next" w:hAnsi="Avenir Next"/>
          <w:szCs w:val="20"/>
        </w:rPr>
        <w:t xml:space="preserve">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243B35C8" w14:textId="42EF276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Il peut également être refusé si les accès présentent un risque pour la sécurité des usagers des voies publiques ou pour celle des personnes utilisant des accès. » </w:t>
      </w:r>
    </w:p>
    <w:p w14:paraId="6BC7A5A2" w14:textId="77777777" w:rsidR="00651342" w:rsidRPr="00E33DCC" w:rsidRDefault="00651342" w:rsidP="00381CF9">
      <w:pPr>
        <w:spacing w:after="0" w:line="240" w:lineRule="auto"/>
        <w:ind w:left="-7"/>
        <w:rPr>
          <w:rFonts w:ascii="Avenir Next" w:hAnsi="Avenir Next"/>
          <w:szCs w:val="20"/>
        </w:rPr>
      </w:pPr>
    </w:p>
    <w:p w14:paraId="0E8AEFD5" w14:textId="652A246C" w:rsidR="00B42C97" w:rsidRPr="00E33DCC" w:rsidRDefault="00593B28" w:rsidP="00381CF9">
      <w:pPr>
        <w:pStyle w:val="Titre6"/>
        <w:spacing w:after="0" w:line="240" w:lineRule="auto"/>
        <w:ind w:left="-5"/>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3.1 - Accès</w:t>
      </w:r>
      <w:r w:rsidRPr="00E33DCC">
        <w:rPr>
          <w:rFonts w:ascii="Avenir Next" w:hAnsi="Avenir Next"/>
          <w:szCs w:val="20"/>
          <w:u w:val="none"/>
        </w:rPr>
        <w:t xml:space="preserve"> </w:t>
      </w:r>
    </w:p>
    <w:p w14:paraId="031F7E5F"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 terrain d’assiette d’une construction doit admettre la réalisation d’un accès à la voirie dont la configuration : </w:t>
      </w:r>
    </w:p>
    <w:p w14:paraId="358198A4" w14:textId="4448FDD4" w:rsidR="00651342" w:rsidRPr="00E33DCC" w:rsidRDefault="00651342" w:rsidP="00381CF9">
      <w:pPr>
        <w:spacing w:after="0" w:line="240" w:lineRule="auto"/>
        <w:ind w:right="2"/>
        <w:jc w:val="left"/>
        <w:rPr>
          <w:rFonts w:ascii="Avenir Next" w:hAnsi="Avenir Next"/>
          <w:szCs w:val="20"/>
        </w:rPr>
      </w:pPr>
      <w:r w:rsidRPr="00E33DCC">
        <w:rPr>
          <w:rFonts w:ascii="Avenir Next" w:eastAsia="Times New Roman" w:hAnsi="Avenir Next"/>
          <w:szCs w:val="20"/>
        </w:rPr>
        <w:t xml:space="preserve">- </w:t>
      </w:r>
      <w:r w:rsidR="00593B28" w:rsidRPr="00E33DCC">
        <w:rPr>
          <w:rFonts w:ascii="Avenir Next" w:hAnsi="Avenir Next"/>
          <w:szCs w:val="20"/>
        </w:rPr>
        <w:t xml:space="preserve">rend possible le stationnement hors de cette voirie, </w:t>
      </w:r>
    </w:p>
    <w:p w14:paraId="1C187FDA" w14:textId="3F3E7E30" w:rsidR="00651342" w:rsidRPr="00E33DCC" w:rsidRDefault="00593B28" w:rsidP="00381CF9">
      <w:pPr>
        <w:spacing w:after="0" w:line="240" w:lineRule="auto"/>
        <w:ind w:left="-5" w:right="2" w:hanging="10"/>
        <w:jc w:val="left"/>
        <w:rPr>
          <w:rFonts w:ascii="Avenir Next" w:hAnsi="Avenir Next"/>
          <w:szCs w:val="20"/>
        </w:rPr>
      </w:pPr>
      <w:r w:rsidRPr="00E33DCC">
        <w:rPr>
          <w:rFonts w:ascii="Avenir Next" w:eastAsia="Times New Roman" w:hAnsi="Avenir Next"/>
          <w:szCs w:val="20"/>
        </w:rPr>
        <w:t>-</w:t>
      </w:r>
      <w:r w:rsidRPr="00E33DCC">
        <w:rPr>
          <w:rFonts w:ascii="Avenir Next" w:hAnsi="Avenir Next"/>
          <w:szCs w:val="20"/>
        </w:rPr>
        <w:t xml:space="preserve"> et offre un usage sécurisé lors de l’entrée et de la sortie, </w:t>
      </w:r>
    </w:p>
    <w:p w14:paraId="6A3FBAA1" w14:textId="5B7BDEEA" w:rsidR="00B42C97" w:rsidRPr="00E33DCC" w:rsidRDefault="00593B28" w:rsidP="00381CF9">
      <w:pPr>
        <w:spacing w:after="0" w:line="240" w:lineRule="auto"/>
        <w:ind w:left="-5" w:right="2" w:hanging="10"/>
        <w:jc w:val="left"/>
        <w:rPr>
          <w:rFonts w:ascii="Avenir Next" w:hAnsi="Avenir Next"/>
          <w:szCs w:val="20"/>
        </w:rPr>
      </w:pPr>
      <w:r w:rsidRPr="00E33DCC">
        <w:rPr>
          <w:rFonts w:ascii="Avenir Next" w:eastAsia="Times New Roman" w:hAnsi="Avenir Next"/>
          <w:szCs w:val="20"/>
        </w:rPr>
        <w:t>-</w:t>
      </w:r>
      <w:r w:rsidRPr="00E33DCC">
        <w:rPr>
          <w:rFonts w:ascii="Avenir Next" w:hAnsi="Avenir Next"/>
          <w:szCs w:val="20"/>
        </w:rPr>
        <w:t xml:space="preserve"> et n’obstrue pas les fossés de cette voirie. </w:t>
      </w:r>
    </w:p>
    <w:p w14:paraId="1BBCDEDC" w14:textId="77777777" w:rsidR="00651342" w:rsidRPr="00E33DCC" w:rsidRDefault="00651342" w:rsidP="00381CF9">
      <w:pPr>
        <w:spacing w:after="0" w:line="240" w:lineRule="auto"/>
        <w:ind w:left="-5" w:right="4287" w:hanging="10"/>
        <w:jc w:val="left"/>
        <w:rPr>
          <w:rFonts w:ascii="Avenir Next" w:hAnsi="Avenir Next"/>
          <w:szCs w:val="20"/>
        </w:rPr>
      </w:pPr>
    </w:p>
    <w:p w14:paraId="29E7B491"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AUe</w:t>
      </w:r>
      <w:proofErr w:type="spellEnd"/>
      <w:r w:rsidRPr="00E33DCC">
        <w:rPr>
          <w:rFonts w:ascii="Avenir Next" w:hAnsi="Avenir Next"/>
          <w:szCs w:val="20"/>
        </w:rPr>
        <w:t xml:space="preserve"> 3.2 - Voirie</w:t>
      </w:r>
      <w:r w:rsidRPr="00E33DCC">
        <w:rPr>
          <w:rFonts w:ascii="Avenir Next" w:hAnsi="Avenir Next"/>
          <w:szCs w:val="20"/>
          <w:u w:val="none"/>
        </w:rPr>
        <w:t xml:space="preserve"> </w:t>
      </w:r>
    </w:p>
    <w:p w14:paraId="3906F5BE"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L’emprise minimale des voies nouvelles est de 5 mètres de largeur. </w:t>
      </w:r>
    </w:p>
    <w:p w14:paraId="5B0E5669"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caractéristiques des voies doivent respecter les impératifs liés à l'approche du matériel de lutte contre l'incendie et des véhicules des services publics (ramassage des ordures ménagères, déneigement, ...). </w:t>
      </w:r>
    </w:p>
    <w:p w14:paraId="5015D28F" w14:textId="3A238AEE" w:rsidR="00B42C97" w:rsidRPr="00E33DCC" w:rsidRDefault="00593B28" w:rsidP="00381CF9">
      <w:pPr>
        <w:spacing w:after="0" w:line="240" w:lineRule="auto"/>
        <w:ind w:left="-7"/>
        <w:rPr>
          <w:rFonts w:ascii="Avenir Next" w:hAnsi="Avenir Next"/>
        </w:rPr>
      </w:pPr>
      <w:r w:rsidRPr="00E33DCC">
        <w:rPr>
          <w:rFonts w:ascii="Avenir Next" w:hAnsi="Avenir Next"/>
          <w:szCs w:val="20"/>
        </w:rPr>
        <w:t>Les voies en impasse doivent être aménagées dans leur partie terminale pour permettre aux usagers de faire aisément un demi-tour ; l'aire de retournement aura un diamètre minimum de 14 mètres</w:t>
      </w:r>
      <w:r w:rsidRPr="00E33DCC">
        <w:rPr>
          <w:rFonts w:ascii="Avenir Next" w:hAnsi="Avenir Next"/>
        </w:rPr>
        <w:t xml:space="preserve">. </w:t>
      </w:r>
    </w:p>
    <w:p w14:paraId="009590BA" w14:textId="08A72ECC" w:rsidR="00651342" w:rsidRPr="00E33DCC" w:rsidRDefault="00651342" w:rsidP="00381CF9">
      <w:pPr>
        <w:spacing w:after="0" w:line="240" w:lineRule="auto"/>
        <w:ind w:left="-7"/>
        <w:rPr>
          <w:rFonts w:ascii="Avenir Next" w:hAnsi="Avenir Next"/>
        </w:rPr>
      </w:pPr>
    </w:p>
    <w:p w14:paraId="10BAFC7D" w14:textId="77777777" w:rsidR="00651342" w:rsidRPr="00E33DCC" w:rsidRDefault="00651342" w:rsidP="00381CF9">
      <w:pPr>
        <w:spacing w:after="0" w:line="240" w:lineRule="auto"/>
        <w:ind w:left="-7"/>
        <w:rPr>
          <w:rFonts w:ascii="Avenir Next" w:hAnsi="Avenir Next"/>
        </w:rPr>
      </w:pPr>
    </w:p>
    <w:p w14:paraId="703B9EAC" w14:textId="5A330AA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4 </w:t>
      </w:r>
      <w:r w:rsidR="00E05402"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 xml:space="preserve">Desserte par les réseaux </w:t>
      </w:r>
    </w:p>
    <w:p w14:paraId="0550D279" w14:textId="77777777" w:rsidR="00651342" w:rsidRPr="00E33DCC" w:rsidRDefault="00651342" w:rsidP="00381CF9">
      <w:pPr>
        <w:spacing w:after="0" w:line="240" w:lineRule="auto"/>
        <w:rPr>
          <w:rFonts w:ascii="Avenir Next" w:hAnsi="Avenir Next"/>
          <w:lang w:eastAsia="en-US"/>
        </w:rPr>
      </w:pPr>
    </w:p>
    <w:p w14:paraId="3A432DD0" w14:textId="7074F99C" w:rsidR="00B42C97" w:rsidRPr="00E33DCC" w:rsidRDefault="00593B28" w:rsidP="00381CF9">
      <w:pPr>
        <w:pStyle w:val="Titre6"/>
        <w:spacing w:after="0" w:line="240" w:lineRule="auto"/>
        <w:ind w:left="-5"/>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4.1 – Eau potable</w:t>
      </w:r>
      <w:r w:rsidRPr="00E33DCC">
        <w:rPr>
          <w:rFonts w:ascii="Avenir Next" w:hAnsi="Avenir Next"/>
          <w:szCs w:val="20"/>
          <w:u w:val="none"/>
        </w:rPr>
        <w:t xml:space="preserve"> </w:t>
      </w:r>
    </w:p>
    <w:p w14:paraId="3E414BD2" w14:textId="08DFAB2A"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07B61B1D" w14:textId="77777777" w:rsidR="00E05402" w:rsidRPr="00E33DCC" w:rsidRDefault="00E05402" w:rsidP="00381CF9">
      <w:pPr>
        <w:spacing w:after="0" w:line="240" w:lineRule="auto"/>
        <w:ind w:left="-7"/>
        <w:rPr>
          <w:rFonts w:ascii="Avenir Next" w:hAnsi="Avenir Next"/>
          <w:szCs w:val="20"/>
        </w:rPr>
      </w:pPr>
    </w:p>
    <w:p w14:paraId="6A068729" w14:textId="4A97180A" w:rsidR="00B42C97" w:rsidRPr="00E33DCC" w:rsidRDefault="00593B28" w:rsidP="00381CF9">
      <w:pPr>
        <w:pStyle w:val="Titre6"/>
        <w:spacing w:after="0" w:line="240" w:lineRule="auto"/>
        <w:ind w:left="-5"/>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4.2 – Assainissement</w:t>
      </w:r>
      <w:r w:rsidRPr="00E33DCC">
        <w:rPr>
          <w:rFonts w:ascii="Avenir Next" w:hAnsi="Avenir Next"/>
          <w:szCs w:val="20"/>
          <w:u w:val="none"/>
        </w:rPr>
        <w:t xml:space="preserve"> </w:t>
      </w:r>
    </w:p>
    <w:p w14:paraId="177C21DD" w14:textId="143E93A5"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3FB2CBF3" w14:textId="77777777" w:rsidR="00651342" w:rsidRPr="00E33DCC" w:rsidRDefault="00651342" w:rsidP="00381CF9">
      <w:pPr>
        <w:spacing w:after="0" w:line="240" w:lineRule="auto"/>
        <w:ind w:left="-7"/>
        <w:rPr>
          <w:rFonts w:ascii="Avenir Next" w:hAnsi="Avenir Next"/>
          <w:szCs w:val="20"/>
        </w:rPr>
      </w:pPr>
    </w:p>
    <w:p w14:paraId="102BD954" w14:textId="49470D28" w:rsidR="00B42C97" w:rsidRPr="00E33DCC" w:rsidRDefault="00593B28" w:rsidP="00381CF9">
      <w:pPr>
        <w:pStyle w:val="Titre6"/>
        <w:spacing w:after="0" w:line="240" w:lineRule="auto"/>
        <w:ind w:left="-5"/>
        <w:rPr>
          <w:rFonts w:ascii="Avenir Next" w:hAnsi="Avenir Next"/>
          <w:szCs w:val="20"/>
          <w:u w:val="none"/>
        </w:rPr>
      </w:pPr>
      <w:proofErr w:type="spellStart"/>
      <w:r w:rsidRPr="00E33DCC">
        <w:rPr>
          <w:rFonts w:ascii="Avenir Next" w:hAnsi="Avenir Next"/>
          <w:szCs w:val="20"/>
        </w:rPr>
        <w:t>AUe</w:t>
      </w:r>
      <w:proofErr w:type="spellEnd"/>
      <w:r w:rsidRPr="00E33DCC">
        <w:rPr>
          <w:rFonts w:ascii="Avenir Next" w:hAnsi="Avenir Next"/>
          <w:szCs w:val="20"/>
        </w:rPr>
        <w:t xml:space="preserve"> 4.3 – Eaux pluviales</w:t>
      </w:r>
      <w:r w:rsidRPr="00E33DCC">
        <w:rPr>
          <w:rFonts w:ascii="Avenir Next" w:hAnsi="Avenir Next"/>
          <w:szCs w:val="20"/>
          <w:u w:val="none"/>
        </w:rPr>
        <w:t xml:space="preserve"> </w:t>
      </w:r>
    </w:p>
    <w:p w14:paraId="7D3D2E46" w14:textId="6E2092C6"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d’évacuation adapté aux aménagements projetés, qui ne se rejette pas dans les dispositifs d’assainissement des chaussées. </w:t>
      </w:r>
    </w:p>
    <w:p w14:paraId="72ABB65B" w14:textId="77777777" w:rsidR="00651342" w:rsidRPr="00E33DCC" w:rsidRDefault="00651342" w:rsidP="00381CF9">
      <w:pPr>
        <w:spacing w:after="0" w:line="240" w:lineRule="auto"/>
        <w:ind w:left="-7"/>
        <w:rPr>
          <w:rFonts w:ascii="Avenir Next" w:hAnsi="Avenir Next"/>
          <w:szCs w:val="20"/>
        </w:rPr>
      </w:pPr>
    </w:p>
    <w:p w14:paraId="2F252D90" w14:textId="407FA7C9" w:rsidR="00B42C97" w:rsidRPr="00E33DCC" w:rsidRDefault="00593B28" w:rsidP="00381CF9">
      <w:pPr>
        <w:spacing w:after="0" w:line="240" w:lineRule="auto"/>
        <w:ind w:left="-5" w:hanging="10"/>
        <w:jc w:val="left"/>
        <w:rPr>
          <w:rFonts w:ascii="Avenir Next" w:hAnsi="Avenir Next"/>
          <w:b/>
          <w:szCs w:val="20"/>
        </w:rPr>
      </w:pPr>
      <w:proofErr w:type="spellStart"/>
      <w:r w:rsidRPr="00E33DCC">
        <w:rPr>
          <w:rFonts w:ascii="Avenir Next" w:hAnsi="Avenir Next"/>
          <w:b/>
          <w:szCs w:val="20"/>
          <w:u w:val="single" w:color="000000"/>
        </w:rPr>
        <w:t>AUe</w:t>
      </w:r>
      <w:proofErr w:type="spellEnd"/>
      <w:r w:rsidRPr="00E33DCC">
        <w:rPr>
          <w:rFonts w:ascii="Avenir Next" w:hAnsi="Avenir Next"/>
          <w:b/>
          <w:szCs w:val="20"/>
          <w:u w:val="single" w:color="000000"/>
        </w:rPr>
        <w:t xml:space="preserve"> 4.4 – Réseaux câblés</w:t>
      </w:r>
      <w:r w:rsidRPr="00E33DCC">
        <w:rPr>
          <w:rFonts w:ascii="Avenir Next" w:hAnsi="Avenir Next"/>
          <w:b/>
          <w:szCs w:val="20"/>
        </w:rPr>
        <w:t xml:space="preserve"> </w:t>
      </w:r>
    </w:p>
    <w:p w14:paraId="4051CA26" w14:textId="564CFE86"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raccordements aux réseaux d’électricité et de téléphone doivent être enterrés. </w:t>
      </w:r>
    </w:p>
    <w:p w14:paraId="62CD3F02" w14:textId="732D8C20" w:rsidR="00651342" w:rsidRDefault="00651342" w:rsidP="00381CF9">
      <w:pPr>
        <w:spacing w:after="0" w:line="240" w:lineRule="auto"/>
        <w:ind w:left="-7"/>
        <w:rPr>
          <w:rFonts w:ascii="Avenir Next" w:hAnsi="Avenir Next"/>
          <w:szCs w:val="20"/>
        </w:rPr>
      </w:pPr>
    </w:p>
    <w:p w14:paraId="35659C70" w14:textId="77777777" w:rsidR="00E05402" w:rsidRPr="00E33DCC" w:rsidRDefault="00E05402" w:rsidP="00381CF9">
      <w:pPr>
        <w:spacing w:after="0" w:line="240" w:lineRule="auto"/>
        <w:ind w:left="-7"/>
        <w:rPr>
          <w:rFonts w:ascii="Avenir Next" w:hAnsi="Avenir Next"/>
          <w:szCs w:val="20"/>
        </w:rPr>
      </w:pPr>
    </w:p>
    <w:p w14:paraId="1CC4EFAB" w14:textId="76F711E1"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5 </w:t>
      </w:r>
      <w:proofErr w:type="gramStart"/>
      <w:r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ab/>
      </w:r>
      <w:proofErr w:type="gramEnd"/>
      <w:r w:rsidRPr="00E33DCC">
        <w:rPr>
          <w:rFonts w:ascii="Avenir Next" w:eastAsiaTheme="minorHAnsi" w:hAnsi="Avenir Next" w:cstheme="minorBidi"/>
          <w:color w:val="1D2CF7"/>
          <w:sz w:val="24"/>
          <w:szCs w:val="20"/>
          <w:lang w:eastAsia="en-US"/>
        </w:rPr>
        <w:t xml:space="preserve">Caractéristique des terrains </w:t>
      </w:r>
    </w:p>
    <w:p w14:paraId="7F75E2FD" w14:textId="77777777" w:rsidR="00651342" w:rsidRPr="00E33DCC" w:rsidRDefault="00651342" w:rsidP="00381CF9">
      <w:pPr>
        <w:spacing w:after="0" w:line="240" w:lineRule="auto"/>
        <w:rPr>
          <w:rFonts w:ascii="Avenir Next" w:hAnsi="Avenir Next"/>
          <w:lang w:eastAsia="en-US"/>
        </w:rPr>
      </w:pPr>
    </w:p>
    <w:p w14:paraId="4A2B411F" w14:textId="689206A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Sans objet. </w:t>
      </w:r>
    </w:p>
    <w:p w14:paraId="451659E3" w14:textId="77777777" w:rsidR="00651342" w:rsidRPr="00E33DCC" w:rsidRDefault="00651342" w:rsidP="00381CF9">
      <w:pPr>
        <w:spacing w:after="0" w:line="240" w:lineRule="auto"/>
        <w:ind w:left="-7"/>
        <w:rPr>
          <w:rFonts w:ascii="Avenir Next" w:hAnsi="Avenir Next"/>
          <w:szCs w:val="20"/>
        </w:rPr>
      </w:pPr>
    </w:p>
    <w:p w14:paraId="786E1F78" w14:textId="058320C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lastRenderedPageBreak/>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6 – Implantation des constructions par rapport aux emprises publiques et aux voies </w:t>
      </w:r>
    </w:p>
    <w:p w14:paraId="128E08F4" w14:textId="77777777" w:rsidR="00651342" w:rsidRPr="00E33DCC" w:rsidRDefault="00651342" w:rsidP="00381CF9">
      <w:pPr>
        <w:spacing w:after="0" w:line="240" w:lineRule="auto"/>
        <w:rPr>
          <w:rFonts w:ascii="Avenir Next" w:hAnsi="Avenir Next"/>
          <w:lang w:eastAsia="en-US"/>
        </w:rPr>
      </w:pPr>
    </w:p>
    <w:p w14:paraId="33BA3D4C" w14:textId="6DFA401F"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Les constructions peuvent s’implanter sans condition de recul par rapport aux limites des emprises publiques et des voies. </w:t>
      </w:r>
    </w:p>
    <w:p w14:paraId="347ACA0B" w14:textId="77777777" w:rsidR="00651342" w:rsidRPr="00E33DCC" w:rsidRDefault="00651342" w:rsidP="00381CF9">
      <w:pPr>
        <w:spacing w:after="0" w:line="240" w:lineRule="auto"/>
        <w:ind w:left="-7"/>
        <w:rPr>
          <w:rFonts w:ascii="Avenir Next" w:hAnsi="Avenir Next"/>
          <w:szCs w:val="20"/>
        </w:rPr>
      </w:pPr>
    </w:p>
    <w:p w14:paraId="0ACE6C72" w14:textId="65A5C74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7 </w:t>
      </w:r>
      <w:proofErr w:type="gramStart"/>
      <w:r w:rsidRPr="00E33DCC">
        <w:rPr>
          <w:rFonts w:ascii="Avenir Next" w:eastAsiaTheme="minorHAnsi" w:hAnsi="Avenir Next" w:cstheme="minorBidi"/>
          <w:color w:val="1D2CF7"/>
          <w:sz w:val="24"/>
          <w:szCs w:val="20"/>
          <w:lang w:eastAsia="en-US"/>
        </w:rPr>
        <w:t>–  Implantation</w:t>
      </w:r>
      <w:proofErr w:type="gramEnd"/>
      <w:r w:rsidRPr="00E33DCC">
        <w:rPr>
          <w:rFonts w:ascii="Avenir Next" w:eastAsiaTheme="minorHAnsi" w:hAnsi="Avenir Next" w:cstheme="minorBidi"/>
          <w:color w:val="1D2CF7"/>
          <w:sz w:val="24"/>
          <w:szCs w:val="20"/>
          <w:lang w:eastAsia="en-US"/>
        </w:rPr>
        <w:t xml:space="preserve"> des constructions par rapport aux limites des propriétés voisines </w:t>
      </w:r>
    </w:p>
    <w:p w14:paraId="23DC0E33" w14:textId="77777777" w:rsidR="00651342" w:rsidRPr="00E33DCC" w:rsidRDefault="00651342" w:rsidP="00381CF9">
      <w:pPr>
        <w:spacing w:after="0" w:line="240" w:lineRule="auto"/>
        <w:rPr>
          <w:rFonts w:ascii="Avenir Next" w:hAnsi="Avenir Next"/>
          <w:lang w:eastAsia="en-US"/>
        </w:rPr>
      </w:pPr>
    </w:p>
    <w:p w14:paraId="2C23111B" w14:textId="4C196E9A"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des constructions par rapport aux limites des propriétés voisines n’est pas réglementée. </w:t>
      </w:r>
    </w:p>
    <w:p w14:paraId="06B4ED01" w14:textId="77777777" w:rsidR="00651342" w:rsidRPr="00E33DCC" w:rsidRDefault="00651342" w:rsidP="00381CF9">
      <w:pPr>
        <w:spacing w:after="0" w:line="240" w:lineRule="auto"/>
        <w:ind w:left="-7"/>
        <w:rPr>
          <w:rFonts w:ascii="Avenir Next" w:hAnsi="Avenir Next"/>
          <w:szCs w:val="20"/>
        </w:rPr>
      </w:pPr>
    </w:p>
    <w:p w14:paraId="5853FB6B" w14:textId="65F4F7C8"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8 </w:t>
      </w:r>
      <w:proofErr w:type="gramStart"/>
      <w:r w:rsidRPr="00E33DCC">
        <w:rPr>
          <w:rFonts w:ascii="Avenir Next" w:eastAsiaTheme="minorHAnsi" w:hAnsi="Avenir Next" w:cstheme="minorBidi"/>
          <w:color w:val="1D2CF7"/>
          <w:sz w:val="24"/>
          <w:szCs w:val="20"/>
          <w:lang w:eastAsia="en-US"/>
        </w:rPr>
        <w:t>–  Implantation</w:t>
      </w:r>
      <w:proofErr w:type="gramEnd"/>
      <w:r w:rsidRPr="00E33DCC">
        <w:rPr>
          <w:rFonts w:ascii="Avenir Next" w:eastAsiaTheme="minorHAnsi" w:hAnsi="Avenir Next" w:cstheme="minorBidi"/>
          <w:color w:val="1D2CF7"/>
          <w:sz w:val="24"/>
          <w:szCs w:val="20"/>
          <w:lang w:eastAsia="en-US"/>
        </w:rPr>
        <w:t xml:space="preserve"> des constructions les unes par rapport aux autres sur une même propriété </w:t>
      </w:r>
    </w:p>
    <w:p w14:paraId="01D2AB3F" w14:textId="77777777" w:rsidR="00651342" w:rsidRPr="00E33DCC" w:rsidRDefault="00651342" w:rsidP="00381CF9">
      <w:pPr>
        <w:spacing w:after="0" w:line="240" w:lineRule="auto"/>
        <w:rPr>
          <w:rFonts w:ascii="Avenir Next" w:hAnsi="Avenir Next"/>
          <w:lang w:eastAsia="en-US"/>
        </w:rPr>
      </w:pPr>
    </w:p>
    <w:p w14:paraId="28E12412" w14:textId="0A003F78"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L’implantation des constructions les unes par rapport aux autres sur une même propriété n’est pas réglementée. </w:t>
      </w:r>
    </w:p>
    <w:p w14:paraId="468F9F2F" w14:textId="77777777" w:rsidR="00651342" w:rsidRPr="00E33DCC" w:rsidRDefault="00651342" w:rsidP="00381CF9">
      <w:pPr>
        <w:spacing w:after="0" w:line="240" w:lineRule="auto"/>
        <w:ind w:left="-7"/>
        <w:rPr>
          <w:rFonts w:ascii="Avenir Next" w:hAnsi="Avenir Next"/>
          <w:szCs w:val="20"/>
        </w:rPr>
      </w:pPr>
    </w:p>
    <w:p w14:paraId="6031851A" w14:textId="0EDAAE93"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9 </w:t>
      </w:r>
      <w:proofErr w:type="gramStart"/>
      <w:r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ab/>
      </w:r>
      <w:proofErr w:type="gramEnd"/>
      <w:r w:rsidRPr="00E33DCC">
        <w:rPr>
          <w:rFonts w:ascii="Avenir Next" w:eastAsiaTheme="minorHAnsi" w:hAnsi="Avenir Next" w:cstheme="minorBidi"/>
          <w:color w:val="1D2CF7"/>
          <w:sz w:val="24"/>
          <w:szCs w:val="20"/>
          <w:lang w:eastAsia="en-US"/>
        </w:rPr>
        <w:t xml:space="preserve">Emprise au sol </w:t>
      </w:r>
    </w:p>
    <w:p w14:paraId="76680628" w14:textId="77777777" w:rsidR="00651342" w:rsidRPr="00E33DCC" w:rsidRDefault="00651342" w:rsidP="00381CF9">
      <w:pPr>
        <w:spacing w:after="0" w:line="240" w:lineRule="auto"/>
        <w:rPr>
          <w:rFonts w:ascii="Avenir Next" w:hAnsi="Avenir Next"/>
          <w:lang w:eastAsia="en-US"/>
        </w:rPr>
      </w:pPr>
    </w:p>
    <w:p w14:paraId="66CC29FC" w14:textId="0FC114AF"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Il n’est pas prévu de coefficient d’emprise au sol. </w:t>
      </w:r>
    </w:p>
    <w:p w14:paraId="7D4343A1" w14:textId="77777777" w:rsidR="00651342" w:rsidRPr="00E33DCC" w:rsidRDefault="00651342" w:rsidP="00381CF9">
      <w:pPr>
        <w:spacing w:after="0" w:line="240" w:lineRule="auto"/>
        <w:ind w:left="-7"/>
        <w:rPr>
          <w:rFonts w:ascii="Avenir Next" w:hAnsi="Avenir Next"/>
          <w:szCs w:val="20"/>
        </w:rPr>
      </w:pPr>
    </w:p>
    <w:p w14:paraId="417385D5" w14:textId="18867153"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10 </w:t>
      </w:r>
      <w:proofErr w:type="gramStart"/>
      <w:r w:rsidRPr="00E33DCC">
        <w:rPr>
          <w:rFonts w:ascii="Avenir Next" w:eastAsiaTheme="minorHAnsi" w:hAnsi="Avenir Next" w:cstheme="minorBidi"/>
          <w:color w:val="1D2CF7"/>
          <w:sz w:val="24"/>
          <w:szCs w:val="20"/>
          <w:lang w:eastAsia="en-US"/>
        </w:rPr>
        <w:t>–  Hauteur</w:t>
      </w:r>
      <w:proofErr w:type="gramEnd"/>
      <w:r w:rsidRPr="00E33DCC">
        <w:rPr>
          <w:rFonts w:ascii="Avenir Next" w:eastAsiaTheme="minorHAnsi" w:hAnsi="Avenir Next" w:cstheme="minorBidi"/>
          <w:color w:val="1D2CF7"/>
          <w:sz w:val="24"/>
          <w:szCs w:val="20"/>
          <w:lang w:eastAsia="en-US"/>
        </w:rPr>
        <w:t xml:space="preserve"> maximum des constructions </w:t>
      </w:r>
    </w:p>
    <w:p w14:paraId="78B63E1D" w14:textId="77777777" w:rsidR="00651342" w:rsidRPr="00E33DCC" w:rsidRDefault="00651342" w:rsidP="00381CF9">
      <w:pPr>
        <w:spacing w:after="0" w:line="240" w:lineRule="auto"/>
        <w:rPr>
          <w:rFonts w:ascii="Avenir Next" w:hAnsi="Avenir Next"/>
          <w:lang w:eastAsia="en-US"/>
        </w:rPr>
      </w:pPr>
    </w:p>
    <w:p w14:paraId="07E21BB1" w14:textId="0279CAE3"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La hauteur des constructions et des équipements autorisés n’est pas réglementée, mais doit s’intégrer à son environnement. </w:t>
      </w:r>
    </w:p>
    <w:p w14:paraId="15690CC2" w14:textId="77777777" w:rsidR="00651342" w:rsidRPr="00E33DCC" w:rsidRDefault="00651342" w:rsidP="00381CF9">
      <w:pPr>
        <w:spacing w:after="0" w:line="240" w:lineRule="auto"/>
        <w:ind w:left="-7"/>
        <w:rPr>
          <w:rFonts w:ascii="Avenir Next" w:hAnsi="Avenir Next"/>
          <w:szCs w:val="20"/>
        </w:rPr>
      </w:pPr>
    </w:p>
    <w:p w14:paraId="084D0A94" w14:textId="7A1B1AF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11 </w:t>
      </w:r>
      <w:proofErr w:type="gramStart"/>
      <w:r w:rsidRPr="00E33DCC">
        <w:rPr>
          <w:rFonts w:ascii="Avenir Next" w:eastAsiaTheme="minorHAnsi" w:hAnsi="Avenir Next" w:cstheme="minorBidi"/>
          <w:color w:val="1D2CF7"/>
          <w:sz w:val="24"/>
          <w:szCs w:val="20"/>
          <w:lang w:eastAsia="en-US"/>
        </w:rPr>
        <w:t>–  Aspect</w:t>
      </w:r>
      <w:proofErr w:type="gramEnd"/>
      <w:r w:rsidRPr="00E33DCC">
        <w:rPr>
          <w:rFonts w:ascii="Avenir Next" w:eastAsiaTheme="minorHAnsi" w:hAnsi="Avenir Next" w:cstheme="minorBidi"/>
          <w:color w:val="1D2CF7"/>
          <w:sz w:val="24"/>
          <w:szCs w:val="20"/>
          <w:lang w:eastAsia="en-US"/>
        </w:rPr>
        <w:t xml:space="preserve"> extérieur </w:t>
      </w:r>
    </w:p>
    <w:p w14:paraId="7CE72257" w14:textId="77777777" w:rsidR="00651342" w:rsidRPr="00E33DCC" w:rsidRDefault="00651342" w:rsidP="00381CF9">
      <w:pPr>
        <w:spacing w:after="0" w:line="240" w:lineRule="auto"/>
        <w:rPr>
          <w:rFonts w:ascii="Avenir Next" w:hAnsi="Avenir Next"/>
          <w:lang w:eastAsia="en-US"/>
        </w:rPr>
      </w:pPr>
    </w:p>
    <w:p w14:paraId="0E9B88DD"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Par leur aspect extérieur, les constructions ne doivent pas porter atteinte au caractère ou à l’intérêt des lieux avoisinants, des sites et des paysages naturels ou urbains. </w:t>
      </w:r>
    </w:p>
    <w:p w14:paraId="7FDE497E" w14:textId="4A1D59EB"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Pour les ouvrages techniques nécessaires au fonctionnement des services publics de distribution de gaz, de distribution d’énergie électrique, d’alimentation en eau potable ou d’assainissement, de télécommunication et</w:t>
      </w:r>
      <w:r w:rsidRPr="00E33DCC">
        <w:rPr>
          <w:rFonts w:ascii="Avenir Next" w:hAnsi="Avenir Next"/>
        </w:rPr>
        <w:t xml:space="preserve"> </w:t>
      </w:r>
      <w:r w:rsidRPr="00E33DCC">
        <w:rPr>
          <w:rFonts w:ascii="Avenir Next" w:hAnsi="Avenir Next"/>
          <w:szCs w:val="20"/>
        </w:rPr>
        <w:t xml:space="preserve">de télédiffusion, leur volume devra être simple. La couleur devra être uniforme et foncée afin de les fondre dans leur environnement. </w:t>
      </w:r>
    </w:p>
    <w:p w14:paraId="630F5F04" w14:textId="77777777" w:rsidR="00651342" w:rsidRPr="00E33DCC" w:rsidRDefault="00651342" w:rsidP="00381CF9">
      <w:pPr>
        <w:spacing w:after="0" w:line="240" w:lineRule="auto"/>
        <w:ind w:left="-7"/>
        <w:rPr>
          <w:rFonts w:ascii="Avenir Next" w:hAnsi="Avenir Next"/>
          <w:szCs w:val="20"/>
        </w:rPr>
      </w:pPr>
    </w:p>
    <w:p w14:paraId="0DB6645B" w14:textId="5FBD03B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AUe</w:t>
      </w:r>
      <w:proofErr w:type="spellEnd"/>
      <w:r w:rsidRPr="00E33DCC">
        <w:rPr>
          <w:rFonts w:ascii="Avenir Next" w:eastAsiaTheme="minorHAnsi" w:hAnsi="Avenir Next" w:cstheme="minorBidi"/>
          <w:color w:val="1D2CF7"/>
          <w:sz w:val="24"/>
          <w:szCs w:val="20"/>
          <w:lang w:eastAsia="en-US"/>
        </w:rPr>
        <w:t xml:space="preserve"> 12 </w:t>
      </w:r>
      <w:proofErr w:type="gramStart"/>
      <w:r w:rsidRPr="00E33DCC">
        <w:rPr>
          <w:rFonts w:ascii="Avenir Next" w:eastAsiaTheme="minorHAnsi" w:hAnsi="Avenir Next" w:cstheme="minorBidi"/>
          <w:color w:val="1D2CF7"/>
          <w:sz w:val="24"/>
          <w:szCs w:val="20"/>
          <w:lang w:eastAsia="en-US"/>
        </w:rPr>
        <w:t>–  Stationnement</w:t>
      </w:r>
      <w:proofErr w:type="gramEnd"/>
      <w:r w:rsidRPr="00E33DCC">
        <w:rPr>
          <w:rFonts w:ascii="Avenir Next" w:eastAsiaTheme="minorHAnsi" w:hAnsi="Avenir Next" w:cstheme="minorBidi"/>
          <w:color w:val="1D2CF7"/>
          <w:sz w:val="24"/>
          <w:szCs w:val="20"/>
          <w:lang w:eastAsia="en-US"/>
        </w:rPr>
        <w:t xml:space="preserve"> </w:t>
      </w:r>
    </w:p>
    <w:p w14:paraId="7143F5C4" w14:textId="77777777" w:rsidR="00651342" w:rsidRPr="00E33DCC" w:rsidRDefault="00651342" w:rsidP="00381CF9">
      <w:pPr>
        <w:spacing w:after="0" w:line="240" w:lineRule="auto"/>
        <w:rPr>
          <w:rFonts w:ascii="Avenir Next" w:hAnsi="Avenir Next"/>
          <w:lang w:eastAsia="en-US"/>
        </w:rPr>
      </w:pPr>
    </w:p>
    <w:p w14:paraId="2934BB05" w14:textId="57385730"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Le stationnement doit être assuré en dehors des voies publiques, sur le terrain de l’opération ou dans son environnement immédiat. </w:t>
      </w:r>
    </w:p>
    <w:p w14:paraId="2775B75D" w14:textId="77777777" w:rsidR="00651342" w:rsidRPr="00E33DCC" w:rsidRDefault="00651342" w:rsidP="00381CF9">
      <w:pPr>
        <w:spacing w:after="0" w:line="240" w:lineRule="auto"/>
        <w:ind w:left="-7"/>
        <w:rPr>
          <w:rFonts w:ascii="Avenir Next" w:hAnsi="Avenir Next"/>
          <w:szCs w:val="20"/>
        </w:rPr>
      </w:pPr>
    </w:p>
    <w:p w14:paraId="1EE1DD0B" w14:textId="6A0825FA" w:rsidR="00651342" w:rsidRPr="00E33DCC" w:rsidRDefault="00593B28" w:rsidP="00381CF9">
      <w:pPr>
        <w:spacing w:after="0" w:line="240" w:lineRule="auto"/>
        <w:ind w:left="-5" w:right="5789"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AUe</w:t>
      </w:r>
      <w:proofErr w:type="spellEnd"/>
      <w:r w:rsidRPr="00E33DCC">
        <w:rPr>
          <w:rFonts w:ascii="Avenir Next" w:eastAsiaTheme="minorHAnsi" w:hAnsi="Avenir Next" w:cstheme="minorBidi"/>
          <w:b/>
          <w:color w:val="1D2CF7"/>
          <w:sz w:val="24"/>
          <w:szCs w:val="20"/>
          <w:u w:val="single"/>
          <w:lang w:eastAsia="en-US"/>
        </w:rPr>
        <w:t xml:space="preserve"> 13 </w:t>
      </w:r>
      <w:proofErr w:type="gramStart"/>
      <w:r w:rsidRPr="00E33DCC">
        <w:rPr>
          <w:rFonts w:ascii="Avenir Next" w:eastAsiaTheme="minorHAnsi" w:hAnsi="Avenir Next" w:cstheme="minorBidi"/>
          <w:b/>
          <w:color w:val="1D2CF7"/>
          <w:sz w:val="24"/>
          <w:szCs w:val="20"/>
          <w:u w:val="single"/>
          <w:lang w:eastAsia="en-US"/>
        </w:rPr>
        <w:t>–  Plantations</w:t>
      </w:r>
      <w:proofErr w:type="gramEnd"/>
      <w:r w:rsidRPr="00E33DCC">
        <w:rPr>
          <w:rFonts w:ascii="Avenir Next" w:eastAsiaTheme="minorHAnsi" w:hAnsi="Avenir Next" w:cstheme="minorBidi"/>
          <w:b/>
          <w:color w:val="1D2CF7"/>
          <w:sz w:val="24"/>
          <w:szCs w:val="20"/>
          <w:u w:val="single"/>
          <w:lang w:eastAsia="en-US"/>
        </w:rPr>
        <w:t xml:space="preserve"> </w:t>
      </w:r>
    </w:p>
    <w:p w14:paraId="55A5D4B1" w14:textId="77777777" w:rsidR="00651342" w:rsidRPr="00E33DCC" w:rsidRDefault="00651342" w:rsidP="00381CF9">
      <w:pPr>
        <w:spacing w:after="0" w:line="240" w:lineRule="auto"/>
        <w:ind w:left="-5" w:right="5789" w:hanging="10"/>
        <w:rPr>
          <w:rFonts w:ascii="Avenir Next" w:eastAsiaTheme="minorHAnsi" w:hAnsi="Avenir Next" w:cstheme="minorBidi"/>
          <w:b/>
          <w:color w:val="1D2CF7"/>
          <w:sz w:val="24"/>
          <w:szCs w:val="20"/>
          <w:u w:val="single"/>
          <w:lang w:eastAsia="en-US"/>
        </w:rPr>
      </w:pPr>
    </w:p>
    <w:p w14:paraId="66F77EFD" w14:textId="55DD6137" w:rsidR="00B42C97" w:rsidRPr="00E33DCC" w:rsidRDefault="00593B28" w:rsidP="00381CF9">
      <w:pPr>
        <w:spacing w:after="0" w:line="240" w:lineRule="auto"/>
        <w:ind w:left="-5" w:right="5789" w:hanging="10"/>
        <w:rPr>
          <w:rFonts w:ascii="Avenir Next" w:hAnsi="Avenir Next"/>
          <w:szCs w:val="20"/>
        </w:rPr>
      </w:pPr>
      <w:r w:rsidRPr="00E33DCC">
        <w:rPr>
          <w:rFonts w:ascii="Avenir Next" w:hAnsi="Avenir Next"/>
          <w:szCs w:val="20"/>
        </w:rPr>
        <w:t xml:space="preserve">Non réglementé. </w:t>
      </w:r>
    </w:p>
    <w:p w14:paraId="28E76FCC" w14:textId="162F556C" w:rsidR="00651342" w:rsidRDefault="00651342" w:rsidP="00381CF9">
      <w:pPr>
        <w:spacing w:after="0" w:line="240" w:lineRule="auto"/>
        <w:ind w:left="-5" w:right="5789" w:hanging="10"/>
        <w:rPr>
          <w:rFonts w:ascii="Avenir Next" w:hAnsi="Avenir Next"/>
          <w:szCs w:val="20"/>
        </w:rPr>
      </w:pPr>
    </w:p>
    <w:p w14:paraId="30ECD6D1" w14:textId="08F9EDD1" w:rsidR="00E05402" w:rsidRDefault="00E05402" w:rsidP="00381CF9">
      <w:pPr>
        <w:spacing w:after="0" w:line="240" w:lineRule="auto"/>
        <w:ind w:left="-5" w:right="5789" w:hanging="10"/>
        <w:rPr>
          <w:rFonts w:ascii="Avenir Next" w:hAnsi="Avenir Next"/>
          <w:szCs w:val="20"/>
        </w:rPr>
      </w:pPr>
    </w:p>
    <w:p w14:paraId="77250EE3" w14:textId="77777777" w:rsidR="00E05402" w:rsidRPr="00E33DCC" w:rsidRDefault="00E05402" w:rsidP="00381CF9">
      <w:pPr>
        <w:spacing w:after="0" w:line="240" w:lineRule="auto"/>
        <w:ind w:left="-5" w:right="5789" w:hanging="10"/>
        <w:rPr>
          <w:rFonts w:ascii="Avenir Next" w:hAnsi="Avenir Next"/>
          <w:szCs w:val="20"/>
        </w:rPr>
      </w:pPr>
    </w:p>
    <w:p w14:paraId="3FCF9763"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103CB974" w14:textId="63B921DC" w:rsidR="00651342" w:rsidRPr="00E05402" w:rsidRDefault="00651342" w:rsidP="00381CF9">
      <w:pPr>
        <w:tabs>
          <w:tab w:val="center" w:pos="4039"/>
        </w:tabs>
        <w:spacing w:after="0" w:line="240" w:lineRule="auto"/>
        <w:ind w:left="-15" w:firstLine="0"/>
        <w:jc w:val="left"/>
        <w:rPr>
          <w:rFonts w:ascii="Avenir Next" w:eastAsiaTheme="minorHAnsi" w:hAnsi="Avenir Next" w:cstheme="minorBidi"/>
          <w:b/>
          <w:color w:val="1D2CF7"/>
          <w:szCs w:val="20"/>
          <w:u w:val="single"/>
          <w:lang w:eastAsia="en-US"/>
        </w:rPr>
      </w:pPr>
    </w:p>
    <w:p w14:paraId="5054D774" w14:textId="77777777" w:rsidR="00E05402" w:rsidRPr="00E05402" w:rsidRDefault="00E05402" w:rsidP="00381CF9">
      <w:pPr>
        <w:tabs>
          <w:tab w:val="center" w:pos="4039"/>
        </w:tabs>
        <w:spacing w:after="0" w:line="240" w:lineRule="auto"/>
        <w:ind w:left="-15" w:firstLine="0"/>
        <w:jc w:val="left"/>
        <w:rPr>
          <w:rFonts w:ascii="Avenir Next" w:eastAsiaTheme="minorHAnsi" w:hAnsi="Avenir Next" w:cstheme="minorBidi"/>
          <w:b/>
          <w:color w:val="1D2CF7"/>
          <w:szCs w:val="20"/>
          <w:u w:val="single"/>
          <w:lang w:eastAsia="en-US"/>
        </w:rPr>
      </w:pPr>
    </w:p>
    <w:p w14:paraId="19EF84E3" w14:textId="61DA5182" w:rsidR="00B42C97" w:rsidRDefault="00593B28" w:rsidP="00381CF9">
      <w:pPr>
        <w:spacing w:after="0" w:line="240" w:lineRule="auto"/>
        <w:ind w:left="-5" w:right="2"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AUe</w:t>
      </w:r>
      <w:proofErr w:type="spellEnd"/>
      <w:r w:rsidRPr="00E33DCC">
        <w:rPr>
          <w:rFonts w:ascii="Avenir Next" w:eastAsiaTheme="minorHAnsi" w:hAnsi="Avenir Next" w:cstheme="minorBidi"/>
          <w:b/>
          <w:color w:val="1D2CF7"/>
          <w:sz w:val="24"/>
          <w:szCs w:val="20"/>
          <w:u w:val="single"/>
          <w:lang w:eastAsia="en-US"/>
        </w:rPr>
        <w:t xml:space="preserve"> 14 – </w:t>
      </w:r>
      <w:r w:rsidRPr="00E33DCC">
        <w:rPr>
          <w:rFonts w:ascii="Avenir Next" w:eastAsiaTheme="minorHAnsi" w:hAnsi="Avenir Next" w:cstheme="minorBidi"/>
          <w:b/>
          <w:color w:val="1D2CF7"/>
          <w:sz w:val="24"/>
          <w:szCs w:val="20"/>
          <w:u w:val="single"/>
          <w:lang w:eastAsia="en-US"/>
        </w:rPr>
        <w:tab/>
        <w:t xml:space="preserve">Coefficient d’occupation des sols </w:t>
      </w:r>
    </w:p>
    <w:p w14:paraId="0F75D64D" w14:textId="77777777" w:rsidR="00E05402" w:rsidRPr="00E33DCC" w:rsidRDefault="00E05402" w:rsidP="00381CF9">
      <w:pPr>
        <w:spacing w:after="0" w:line="240" w:lineRule="auto"/>
        <w:ind w:left="-5" w:right="2" w:hanging="10"/>
        <w:rPr>
          <w:rFonts w:ascii="Avenir Next" w:eastAsiaTheme="minorHAnsi" w:hAnsi="Avenir Next" w:cstheme="minorBidi"/>
          <w:b/>
          <w:color w:val="1D2CF7"/>
          <w:sz w:val="24"/>
          <w:szCs w:val="20"/>
          <w:u w:val="single"/>
          <w:lang w:eastAsia="en-US"/>
        </w:rPr>
      </w:pPr>
    </w:p>
    <w:p w14:paraId="14C9BCBA" w14:textId="77777777" w:rsidR="00B42C97" w:rsidRPr="00E33DCC" w:rsidRDefault="00593B28" w:rsidP="00381CF9">
      <w:pPr>
        <w:spacing w:after="0" w:line="240" w:lineRule="auto"/>
        <w:ind w:left="-7"/>
        <w:rPr>
          <w:rFonts w:ascii="Avenir Next" w:hAnsi="Avenir Next"/>
          <w:szCs w:val="20"/>
        </w:rPr>
      </w:pPr>
      <w:r w:rsidRPr="00E33DCC">
        <w:rPr>
          <w:rFonts w:ascii="Avenir Next" w:hAnsi="Avenir Next"/>
          <w:szCs w:val="20"/>
        </w:rPr>
        <w:t xml:space="preserve">Non réglementé. </w:t>
      </w:r>
    </w:p>
    <w:p w14:paraId="1A59F142"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B271D79" w14:textId="77777777" w:rsidR="00820335" w:rsidRDefault="00820335" w:rsidP="009E52D4">
      <w:pPr>
        <w:spacing w:after="0" w:line="240" w:lineRule="auto"/>
        <w:ind w:left="0" w:firstLine="0"/>
        <w:rPr>
          <w:rFonts w:ascii="Avenir Next" w:hAnsi="Avenir Next"/>
        </w:rPr>
        <w:sectPr w:rsidR="00820335">
          <w:footerReference w:type="default" r:id="rId31"/>
          <w:pgSz w:w="11900" w:h="16840"/>
          <w:pgMar w:top="1172" w:right="1127" w:bottom="1470" w:left="1133" w:header="720" w:footer="916" w:gutter="0"/>
          <w:cols w:space="720"/>
        </w:sectPr>
      </w:pPr>
    </w:p>
    <w:p w14:paraId="76E45A89" w14:textId="77777777" w:rsidR="004251EF" w:rsidRPr="00E05402" w:rsidRDefault="004251EF" w:rsidP="00E05402">
      <w:pPr>
        <w:spacing w:after="0" w:line="240" w:lineRule="auto"/>
        <w:ind w:left="0" w:firstLine="0"/>
        <w:rPr>
          <w:rFonts w:ascii="Avenir Next" w:hAnsi="Avenir Next"/>
          <w:sz w:val="32"/>
          <w:szCs w:val="32"/>
        </w:rPr>
      </w:pPr>
    </w:p>
    <w:p w14:paraId="32DB0CBA" w14:textId="02931C19"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w:t>
      </w:r>
      <w:proofErr w:type="spellStart"/>
      <w:r w:rsidRPr="00E33DCC">
        <w:rPr>
          <w:rFonts w:ascii="Avenir Next" w:hAnsi="Avenir Next"/>
          <w:b/>
          <w:smallCaps/>
          <w:color w:val="1D2CF7"/>
          <w:spacing w:val="32"/>
          <w:sz w:val="32"/>
        </w:rPr>
        <w:t>AUf</w:t>
      </w:r>
      <w:proofErr w:type="spellEnd"/>
      <w:r w:rsidRPr="00E33DCC">
        <w:rPr>
          <w:rFonts w:ascii="Avenir Next" w:hAnsi="Avenir Next"/>
          <w:b/>
          <w:smallCaps/>
          <w:color w:val="1D2CF7"/>
          <w:spacing w:val="32"/>
          <w:sz w:val="32"/>
        </w:rPr>
        <w:t xml:space="preserve"> </w:t>
      </w:r>
    </w:p>
    <w:p w14:paraId="6E3399B2" w14:textId="5D96E4AD" w:rsidR="004251EF" w:rsidRPr="00E05402" w:rsidRDefault="004251EF" w:rsidP="00381CF9">
      <w:pPr>
        <w:pStyle w:val="Titre4"/>
        <w:spacing w:after="0" w:line="240" w:lineRule="auto"/>
        <w:ind w:left="12" w:right="6"/>
        <w:jc w:val="center"/>
        <w:rPr>
          <w:rFonts w:ascii="Avenir Next" w:hAnsi="Avenir Next"/>
          <w:u w:val="single" w:color="000000"/>
        </w:rPr>
      </w:pPr>
    </w:p>
    <w:p w14:paraId="00CFBB36" w14:textId="3C4DAB7C" w:rsidR="00E05402" w:rsidRPr="00E05402" w:rsidRDefault="00E05402" w:rsidP="00E05402">
      <w:pPr>
        <w:rPr>
          <w:sz w:val="24"/>
        </w:rPr>
      </w:pPr>
    </w:p>
    <w:p w14:paraId="0AB8759D" w14:textId="77777777" w:rsidR="00E05402" w:rsidRPr="00E05402" w:rsidRDefault="00E05402" w:rsidP="00E05402">
      <w:pPr>
        <w:rPr>
          <w:sz w:val="24"/>
        </w:rPr>
      </w:pPr>
    </w:p>
    <w:p w14:paraId="1884181C" w14:textId="3AEE783E"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6987B338" w14:textId="15F35D3D" w:rsidR="004251EF" w:rsidRPr="00E33DCC" w:rsidRDefault="004251EF" w:rsidP="00381CF9">
      <w:pPr>
        <w:spacing w:after="0" w:line="240" w:lineRule="auto"/>
        <w:rPr>
          <w:rFonts w:ascii="Avenir Next" w:hAnsi="Avenir Next"/>
        </w:rPr>
      </w:pPr>
    </w:p>
    <w:p w14:paraId="2E67DE9C" w14:textId="77777777" w:rsidR="004251EF" w:rsidRPr="00E33DCC" w:rsidRDefault="004251EF" w:rsidP="00381CF9">
      <w:pPr>
        <w:spacing w:after="0" w:line="240" w:lineRule="auto"/>
        <w:rPr>
          <w:rFonts w:ascii="Avenir Next" w:hAnsi="Avenir Next"/>
        </w:rPr>
      </w:pPr>
    </w:p>
    <w:p w14:paraId="1E9DAA2A" w14:textId="4FDCEB7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1 – Occupations et utilisations des sols interdites </w:t>
      </w:r>
    </w:p>
    <w:p w14:paraId="6941AC36" w14:textId="77777777" w:rsidR="004251EF" w:rsidRPr="00E33DCC" w:rsidRDefault="004251EF" w:rsidP="00381CF9">
      <w:pPr>
        <w:spacing w:after="0" w:line="240" w:lineRule="auto"/>
        <w:rPr>
          <w:rFonts w:ascii="Avenir Next" w:hAnsi="Avenir Next"/>
          <w:lang w:eastAsia="en-US"/>
        </w:rPr>
      </w:pPr>
    </w:p>
    <w:p w14:paraId="2195C562" w14:textId="6184C480" w:rsidR="00B42C97"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Sont interdites les occupations et les utilisations du sol ci-après : </w:t>
      </w:r>
    </w:p>
    <w:p w14:paraId="3D7352BE" w14:textId="77777777" w:rsidR="00E05402" w:rsidRPr="00E33DCC" w:rsidRDefault="00E05402" w:rsidP="00381CF9">
      <w:pPr>
        <w:spacing w:after="0" w:line="240" w:lineRule="auto"/>
        <w:ind w:left="-5" w:hanging="10"/>
        <w:rPr>
          <w:rFonts w:ascii="Avenir Next" w:hAnsi="Avenir Next"/>
          <w:szCs w:val="20"/>
        </w:rPr>
      </w:pPr>
    </w:p>
    <w:p w14:paraId="09C1F5F4" w14:textId="4230D91C" w:rsidR="00B42C97" w:rsidRPr="00E33DCC" w:rsidRDefault="00593B28" w:rsidP="00381CF9">
      <w:pPr>
        <w:pStyle w:val="Titre6"/>
        <w:tabs>
          <w:tab w:val="center" w:pos="2394"/>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1-1 : Les constructions à usage</w:t>
      </w:r>
      <w:r w:rsidRPr="00E33DCC">
        <w:rPr>
          <w:rFonts w:ascii="Avenir Next" w:hAnsi="Avenir Next"/>
          <w:szCs w:val="20"/>
          <w:u w:val="none"/>
        </w:rPr>
        <w:t xml:space="preserve"> </w:t>
      </w:r>
    </w:p>
    <w:p w14:paraId="710551B4" w14:textId="462C84B1" w:rsidR="00B42C97" w:rsidRPr="00E05402" w:rsidRDefault="00593B28" w:rsidP="00E05402">
      <w:pPr>
        <w:pStyle w:val="Paragraphedeliste"/>
        <w:numPr>
          <w:ilvl w:val="0"/>
          <w:numId w:val="85"/>
        </w:numPr>
        <w:spacing w:after="0" w:line="240" w:lineRule="auto"/>
        <w:rPr>
          <w:szCs w:val="20"/>
        </w:rPr>
      </w:pPr>
      <w:r w:rsidRPr="00E05402">
        <w:rPr>
          <w:szCs w:val="20"/>
        </w:rPr>
        <w:t xml:space="preserve">D’industrie </w:t>
      </w:r>
    </w:p>
    <w:p w14:paraId="741C4BD7" w14:textId="3F6F4B47" w:rsidR="00B42C97" w:rsidRPr="00E33DCC" w:rsidRDefault="00593B28" w:rsidP="00381CF9">
      <w:pPr>
        <w:pStyle w:val="Paragraphedeliste"/>
        <w:numPr>
          <w:ilvl w:val="0"/>
          <w:numId w:val="85"/>
        </w:numPr>
        <w:spacing w:after="0" w:line="240" w:lineRule="auto"/>
        <w:rPr>
          <w:szCs w:val="20"/>
        </w:rPr>
      </w:pPr>
      <w:r w:rsidRPr="00E33DCC">
        <w:rPr>
          <w:szCs w:val="20"/>
        </w:rPr>
        <w:t xml:space="preserve">D’entrepôt </w:t>
      </w:r>
    </w:p>
    <w:p w14:paraId="7C967535" w14:textId="6399F862" w:rsidR="00B42C97" w:rsidRPr="00E33DCC" w:rsidRDefault="00593B28" w:rsidP="00381CF9">
      <w:pPr>
        <w:pStyle w:val="Paragraphedeliste"/>
        <w:numPr>
          <w:ilvl w:val="0"/>
          <w:numId w:val="85"/>
        </w:numPr>
        <w:spacing w:after="0" w:line="240" w:lineRule="auto"/>
        <w:rPr>
          <w:szCs w:val="20"/>
        </w:rPr>
      </w:pPr>
      <w:r w:rsidRPr="00E33DCC">
        <w:rPr>
          <w:szCs w:val="20"/>
        </w:rPr>
        <w:t xml:space="preserve">Agricole </w:t>
      </w:r>
    </w:p>
    <w:p w14:paraId="331B6711" w14:textId="18157197" w:rsidR="00B42C97" w:rsidRPr="00E33DCC" w:rsidRDefault="00B42C97" w:rsidP="00381CF9">
      <w:pPr>
        <w:spacing w:after="0" w:line="240" w:lineRule="auto"/>
        <w:ind w:left="0" w:firstLine="0"/>
        <w:jc w:val="left"/>
        <w:rPr>
          <w:rFonts w:ascii="Avenir Next" w:hAnsi="Avenir Next"/>
          <w:szCs w:val="20"/>
        </w:rPr>
      </w:pPr>
    </w:p>
    <w:p w14:paraId="6B3DF3E5" w14:textId="09B36A1A" w:rsidR="004251EF" w:rsidRPr="00E05402" w:rsidRDefault="00593B28" w:rsidP="00E05402">
      <w:pPr>
        <w:pStyle w:val="Titre6"/>
        <w:spacing w:after="0" w:line="240" w:lineRule="auto"/>
        <w:ind w:left="-5"/>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1- 2 :  Les installations classées</w:t>
      </w:r>
      <w:r w:rsidRPr="00E33DCC">
        <w:rPr>
          <w:rFonts w:ascii="Avenir Next" w:hAnsi="Avenir Next"/>
          <w:szCs w:val="20"/>
          <w:u w:val="none"/>
        </w:rPr>
        <w:t xml:space="preserve"> </w:t>
      </w:r>
    </w:p>
    <w:p w14:paraId="6E60CC39" w14:textId="77777777" w:rsidR="00B42C97" w:rsidRPr="00E33DCC" w:rsidRDefault="00593B28" w:rsidP="00381CF9">
      <w:pPr>
        <w:pStyle w:val="Paragraphedeliste"/>
        <w:numPr>
          <w:ilvl w:val="0"/>
          <w:numId w:val="85"/>
        </w:numPr>
        <w:spacing w:after="0" w:line="240" w:lineRule="auto"/>
        <w:rPr>
          <w:szCs w:val="20"/>
        </w:rPr>
      </w:pPr>
      <w:r w:rsidRPr="00E33DCC">
        <w:rPr>
          <w:szCs w:val="20"/>
        </w:rPr>
        <w:t xml:space="preserve">D’industrie </w:t>
      </w:r>
    </w:p>
    <w:p w14:paraId="1287AAF5" w14:textId="3B300B7A" w:rsidR="00B42C97" w:rsidRPr="00E33DCC" w:rsidRDefault="00593B28" w:rsidP="00381CF9">
      <w:pPr>
        <w:pStyle w:val="Paragraphedeliste"/>
        <w:numPr>
          <w:ilvl w:val="0"/>
          <w:numId w:val="85"/>
        </w:numPr>
        <w:spacing w:after="0" w:line="240" w:lineRule="auto"/>
        <w:rPr>
          <w:szCs w:val="20"/>
        </w:rPr>
      </w:pPr>
      <w:r w:rsidRPr="00E33DCC">
        <w:rPr>
          <w:szCs w:val="20"/>
        </w:rPr>
        <w:t xml:space="preserve">De carrière </w:t>
      </w:r>
    </w:p>
    <w:p w14:paraId="3D352CB3" w14:textId="77777777" w:rsidR="004251EF" w:rsidRPr="00E33DCC" w:rsidRDefault="004251EF" w:rsidP="00381CF9">
      <w:pPr>
        <w:pStyle w:val="Paragraphedeliste"/>
        <w:spacing w:after="0" w:line="240" w:lineRule="auto"/>
        <w:ind w:left="358"/>
        <w:rPr>
          <w:szCs w:val="20"/>
        </w:rPr>
      </w:pPr>
    </w:p>
    <w:p w14:paraId="79B64368" w14:textId="2E5DB99A" w:rsidR="00B42C97" w:rsidRPr="00E33DCC" w:rsidRDefault="00593B28" w:rsidP="00381CF9">
      <w:pPr>
        <w:spacing w:after="0" w:line="240" w:lineRule="auto"/>
        <w:ind w:left="-5" w:hanging="10"/>
        <w:jc w:val="left"/>
        <w:rPr>
          <w:rFonts w:ascii="Avenir Next" w:hAnsi="Avenir Next"/>
          <w:b/>
          <w:szCs w:val="20"/>
        </w:rPr>
      </w:pPr>
      <w:proofErr w:type="spellStart"/>
      <w:r w:rsidRPr="00E33DCC">
        <w:rPr>
          <w:rFonts w:ascii="Avenir Next" w:hAnsi="Avenir Next"/>
          <w:b/>
          <w:szCs w:val="20"/>
          <w:u w:val="single" w:color="000000"/>
        </w:rPr>
        <w:t>AUf</w:t>
      </w:r>
      <w:proofErr w:type="spellEnd"/>
      <w:r w:rsidRPr="00E33DCC">
        <w:rPr>
          <w:rFonts w:ascii="Avenir Next" w:hAnsi="Avenir Next"/>
          <w:b/>
          <w:szCs w:val="20"/>
          <w:u w:val="single" w:color="000000"/>
        </w:rPr>
        <w:t xml:space="preserve"> 1- 3 :  Les terrains de camping et de caravanes</w:t>
      </w:r>
      <w:r w:rsidRPr="00E33DCC">
        <w:rPr>
          <w:rFonts w:ascii="Avenir Next" w:hAnsi="Avenir Next"/>
          <w:b/>
          <w:szCs w:val="20"/>
        </w:rPr>
        <w:t xml:space="preserve"> </w:t>
      </w:r>
    </w:p>
    <w:p w14:paraId="5CA6111A" w14:textId="77777777" w:rsidR="004251EF" w:rsidRPr="00E33DCC" w:rsidRDefault="004251EF" w:rsidP="00381CF9">
      <w:pPr>
        <w:spacing w:after="0" w:line="240" w:lineRule="auto"/>
        <w:ind w:left="-5" w:hanging="10"/>
        <w:jc w:val="left"/>
        <w:rPr>
          <w:rFonts w:ascii="Avenir Next" w:hAnsi="Avenir Next"/>
          <w:szCs w:val="20"/>
        </w:rPr>
      </w:pPr>
    </w:p>
    <w:p w14:paraId="78D21432" w14:textId="42FA1C6B" w:rsidR="004251EF" w:rsidRPr="00E05402" w:rsidRDefault="00593B28" w:rsidP="00E05402">
      <w:pPr>
        <w:pStyle w:val="Titre6"/>
        <w:tabs>
          <w:tab w:val="center" w:pos="2739"/>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1- </w:t>
      </w:r>
      <w:proofErr w:type="gramStart"/>
      <w:r w:rsidRPr="00E33DCC">
        <w:rPr>
          <w:rFonts w:ascii="Avenir Next" w:hAnsi="Avenir Next"/>
          <w:szCs w:val="20"/>
        </w:rPr>
        <w:t>4:</w:t>
      </w:r>
      <w:proofErr w:type="gramEnd"/>
      <w:r w:rsidR="004251EF" w:rsidRPr="00E33DCC">
        <w:rPr>
          <w:rFonts w:ascii="Avenir Next" w:hAnsi="Avenir Next"/>
          <w:szCs w:val="20"/>
        </w:rPr>
        <w:t xml:space="preserve">   </w:t>
      </w:r>
      <w:r w:rsidRPr="00E33DCC">
        <w:rPr>
          <w:rFonts w:ascii="Avenir Next" w:hAnsi="Avenir Next"/>
          <w:szCs w:val="20"/>
        </w:rPr>
        <w:t>Les installations et travaux divers</w:t>
      </w:r>
      <w:r w:rsidRPr="00E33DCC">
        <w:rPr>
          <w:rFonts w:ascii="Avenir Next" w:hAnsi="Avenir Next"/>
          <w:szCs w:val="20"/>
          <w:u w:val="none"/>
        </w:rPr>
        <w:t xml:space="preserve"> </w:t>
      </w:r>
    </w:p>
    <w:p w14:paraId="4BA3DAFE" w14:textId="77777777" w:rsidR="00B42C97" w:rsidRPr="00E33DCC" w:rsidRDefault="00593B28" w:rsidP="00381CF9">
      <w:pPr>
        <w:pStyle w:val="Paragraphedeliste"/>
        <w:numPr>
          <w:ilvl w:val="0"/>
          <w:numId w:val="85"/>
        </w:numPr>
        <w:spacing w:after="0" w:line="240" w:lineRule="auto"/>
        <w:rPr>
          <w:szCs w:val="20"/>
        </w:rPr>
      </w:pPr>
      <w:r w:rsidRPr="00E33DCC">
        <w:rPr>
          <w:szCs w:val="20"/>
        </w:rPr>
        <w:t xml:space="preserve">Les parcs résidentiels de loisirs </w:t>
      </w:r>
    </w:p>
    <w:p w14:paraId="6815100C" w14:textId="77777777" w:rsidR="00B42C97" w:rsidRPr="00E33DCC" w:rsidRDefault="00593B28" w:rsidP="00381CF9">
      <w:pPr>
        <w:pStyle w:val="Paragraphedeliste"/>
        <w:numPr>
          <w:ilvl w:val="0"/>
          <w:numId w:val="85"/>
        </w:numPr>
        <w:spacing w:after="0" w:line="240" w:lineRule="auto"/>
        <w:rPr>
          <w:szCs w:val="20"/>
        </w:rPr>
      </w:pPr>
      <w:r w:rsidRPr="00E33DCC">
        <w:rPr>
          <w:szCs w:val="20"/>
        </w:rPr>
        <w:t xml:space="preserve">Les parcs d’attraction </w:t>
      </w:r>
    </w:p>
    <w:p w14:paraId="0B158B08" w14:textId="46D228A0" w:rsidR="00B42C97" w:rsidRPr="00E33DCC" w:rsidRDefault="00593B28" w:rsidP="00381CF9">
      <w:pPr>
        <w:pStyle w:val="Paragraphedeliste"/>
        <w:numPr>
          <w:ilvl w:val="0"/>
          <w:numId w:val="85"/>
        </w:numPr>
        <w:spacing w:after="0" w:line="240" w:lineRule="auto"/>
        <w:rPr>
          <w:szCs w:val="20"/>
        </w:rPr>
      </w:pPr>
      <w:r w:rsidRPr="00E33DCC">
        <w:rPr>
          <w:szCs w:val="20"/>
        </w:rPr>
        <w:t xml:space="preserve">Les dépôts de véhicules </w:t>
      </w:r>
    </w:p>
    <w:p w14:paraId="076D6F26" w14:textId="165A6C62" w:rsidR="004251EF" w:rsidRPr="00E05402" w:rsidRDefault="004251EF" w:rsidP="00E05402">
      <w:pPr>
        <w:spacing w:after="0" w:line="240" w:lineRule="auto"/>
        <w:ind w:left="358" w:firstLine="0"/>
        <w:rPr>
          <w:rFonts w:ascii="Avenir Next" w:hAnsi="Avenir Next"/>
          <w:szCs w:val="20"/>
        </w:rPr>
      </w:pPr>
    </w:p>
    <w:p w14:paraId="25FCB94E" w14:textId="77777777" w:rsidR="00E05402" w:rsidRPr="00E05402" w:rsidRDefault="00E05402" w:rsidP="00E05402">
      <w:pPr>
        <w:spacing w:after="0" w:line="240" w:lineRule="auto"/>
        <w:ind w:left="358" w:firstLine="0"/>
        <w:rPr>
          <w:rFonts w:ascii="Avenir Next" w:hAnsi="Avenir Next"/>
          <w:szCs w:val="20"/>
        </w:rPr>
      </w:pPr>
    </w:p>
    <w:p w14:paraId="5483703F" w14:textId="0C4DC34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2 – Occupations et utilisations du sol admises sous conditions </w:t>
      </w:r>
    </w:p>
    <w:p w14:paraId="1E4A00D2" w14:textId="77777777" w:rsidR="004251EF" w:rsidRPr="00E33DCC" w:rsidRDefault="004251EF" w:rsidP="00381CF9">
      <w:pPr>
        <w:spacing w:after="0" w:line="240" w:lineRule="auto"/>
        <w:rPr>
          <w:rFonts w:ascii="Avenir Next" w:hAnsi="Avenir Next"/>
          <w:lang w:eastAsia="en-US"/>
        </w:rPr>
      </w:pPr>
    </w:p>
    <w:p w14:paraId="5175FF85"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36D87AF7"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travaux sur le bâti existant sont admis à l’intérieur du volume. Si l’aspect extérieur du bâti existant est modifié, le projet devra proposer une insertion de qualité des bâtiments réhabilités dans leur environnement bâti proche et une amélioration du traitement des aménagements extérieurs </w:t>
      </w:r>
    </w:p>
    <w:p w14:paraId="29F233EB" w14:textId="5DF3E55B"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occupations et utilisations du </w:t>
      </w:r>
      <w:r w:rsidR="004251EF" w:rsidRPr="00E33DCC">
        <w:rPr>
          <w:rFonts w:ascii="Avenir Next" w:hAnsi="Avenir Next"/>
          <w:szCs w:val="20"/>
        </w:rPr>
        <w:t>sol sont</w:t>
      </w:r>
      <w:r w:rsidRPr="00E33DCC">
        <w:rPr>
          <w:rFonts w:ascii="Avenir Next" w:hAnsi="Avenir Next"/>
          <w:szCs w:val="20"/>
        </w:rPr>
        <w:t xml:space="preserve"> admises uniquement dans les conditions édictées </w:t>
      </w:r>
      <w:proofErr w:type="spellStart"/>
      <w:r w:rsidRPr="00E33DCC">
        <w:rPr>
          <w:rFonts w:ascii="Avenir Next" w:hAnsi="Avenir Next"/>
          <w:szCs w:val="20"/>
        </w:rPr>
        <w:t>ciaprès</w:t>
      </w:r>
      <w:proofErr w:type="spellEnd"/>
      <w:r w:rsidRPr="00E33DCC">
        <w:rPr>
          <w:rFonts w:ascii="Avenir Next" w:hAnsi="Avenir Next"/>
          <w:szCs w:val="20"/>
        </w:rPr>
        <w:t xml:space="preserve"> : </w:t>
      </w:r>
    </w:p>
    <w:p w14:paraId="4BBE7E36"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65FCAE2A" w14:textId="7B4BF475" w:rsidR="00B42C97" w:rsidRPr="00E33DCC" w:rsidRDefault="00593B28" w:rsidP="00381CF9">
      <w:pPr>
        <w:pStyle w:val="Titre6"/>
        <w:tabs>
          <w:tab w:val="center" w:pos="3182"/>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2-1 : </w:t>
      </w:r>
      <w:r w:rsidRPr="00E33DCC">
        <w:rPr>
          <w:rFonts w:ascii="Avenir Next" w:hAnsi="Avenir Next"/>
          <w:szCs w:val="20"/>
        </w:rPr>
        <w:tab/>
        <w:t>Les conditions d’ouverture à l’urbanisation</w:t>
      </w:r>
      <w:r w:rsidRPr="00E33DCC">
        <w:rPr>
          <w:rFonts w:ascii="Avenir Next" w:hAnsi="Avenir Next"/>
          <w:szCs w:val="20"/>
          <w:u w:val="none"/>
        </w:rPr>
        <w:t xml:space="preserve">  </w:t>
      </w:r>
    </w:p>
    <w:p w14:paraId="29B26537" w14:textId="6C0AAD4D"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 secteur </w:t>
      </w:r>
      <w:proofErr w:type="spellStart"/>
      <w:r w:rsidRPr="00E33DCC">
        <w:rPr>
          <w:rFonts w:ascii="Avenir Next" w:hAnsi="Avenir Next"/>
          <w:szCs w:val="20"/>
        </w:rPr>
        <w:t>AUf</w:t>
      </w:r>
      <w:proofErr w:type="spellEnd"/>
      <w:r w:rsidRPr="00E33DCC">
        <w:rPr>
          <w:rFonts w:ascii="Avenir Next" w:hAnsi="Avenir Next"/>
          <w:szCs w:val="20"/>
        </w:rPr>
        <w:t xml:space="preserve"> a pour vocation d’accueillir une urbanisation complémentaire sur la station de Flaine, secteur Front de neige lieu-</w:t>
      </w:r>
      <w:r w:rsidR="004251EF" w:rsidRPr="00E33DCC">
        <w:rPr>
          <w:rFonts w:ascii="Avenir Next" w:hAnsi="Avenir Next"/>
          <w:szCs w:val="20"/>
        </w:rPr>
        <w:t>dit Pré</w:t>
      </w:r>
      <w:r w:rsidRPr="00E33DCC">
        <w:rPr>
          <w:rFonts w:ascii="Avenir Next" w:hAnsi="Avenir Next"/>
          <w:szCs w:val="20"/>
        </w:rPr>
        <w:t xml:space="preserve"> </w:t>
      </w:r>
      <w:proofErr w:type="spellStart"/>
      <w:r w:rsidRPr="00E33DCC">
        <w:rPr>
          <w:rFonts w:ascii="Avenir Next" w:hAnsi="Avenir Next"/>
          <w:szCs w:val="20"/>
        </w:rPr>
        <w:t>Michalet</w:t>
      </w:r>
      <w:proofErr w:type="spellEnd"/>
      <w:r w:rsidRPr="00E33DCC">
        <w:rPr>
          <w:rFonts w:ascii="Avenir Next" w:hAnsi="Avenir Next"/>
          <w:szCs w:val="20"/>
        </w:rPr>
        <w:t xml:space="preserve">.   </w:t>
      </w:r>
    </w:p>
    <w:p w14:paraId="3BE1AE4C"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constructions liées à l’aménagement touristique de FLAINE devront respecter le schéma de principe de l’orientation d’aménagement. </w:t>
      </w:r>
    </w:p>
    <w:p w14:paraId="5BE85FBE"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eastAsia="Calibri" w:hAnsi="Avenir Next"/>
          <w:szCs w:val="20"/>
        </w:rPr>
        <w:t xml:space="preserve"> </w:t>
      </w:r>
    </w:p>
    <w:p w14:paraId="7CADD675" w14:textId="7BDC8870" w:rsidR="00B42C97" w:rsidRPr="00E33DCC" w:rsidRDefault="00593B28" w:rsidP="00381CF9">
      <w:pPr>
        <w:pStyle w:val="Titre6"/>
        <w:tabs>
          <w:tab w:val="center" w:pos="3098"/>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2-2 : </w:t>
      </w:r>
      <w:r w:rsidRPr="00E33DCC">
        <w:rPr>
          <w:rFonts w:ascii="Avenir Next" w:hAnsi="Avenir Next"/>
          <w:szCs w:val="20"/>
        </w:rPr>
        <w:tab/>
        <w:t>les modes particuliers d’utilisation du sol</w:t>
      </w:r>
      <w:r w:rsidRPr="00E33DCC">
        <w:rPr>
          <w:rFonts w:ascii="Avenir Next" w:hAnsi="Avenir Next"/>
          <w:szCs w:val="20"/>
          <w:u w:val="none"/>
        </w:rPr>
        <w:t xml:space="preserve"> </w:t>
      </w:r>
    </w:p>
    <w:p w14:paraId="34094FEC" w14:textId="240F5566"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installations équipements et travaux destinés à la pratique des activités touristiques, sportives et de </w:t>
      </w:r>
      <w:r w:rsidR="004251EF" w:rsidRPr="00E33DCC">
        <w:rPr>
          <w:rFonts w:ascii="Avenir Next" w:hAnsi="Avenir Next"/>
          <w:szCs w:val="20"/>
        </w:rPr>
        <w:t>loisirs liés</w:t>
      </w:r>
      <w:r w:rsidRPr="00E33DCC">
        <w:rPr>
          <w:rFonts w:ascii="Avenir Next" w:hAnsi="Avenir Next"/>
          <w:szCs w:val="20"/>
        </w:rPr>
        <w:t xml:space="preserve"> à la montagne sont admises sous condition. </w:t>
      </w:r>
    </w:p>
    <w:p w14:paraId="644BEFA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0365248" w14:textId="2ABBE4AA" w:rsidR="00B42C97" w:rsidRPr="00E05402" w:rsidRDefault="00E05402" w:rsidP="00E05402">
      <w:pPr>
        <w:pStyle w:val="Paragraphedeliste"/>
        <w:numPr>
          <w:ilvl w:val="0"/>
          <w:numId w:val="85"/>
        </w:numPr>
        <w:spacing w:after="0" w:line="240" w:lineRule="auto"/>
        <w:ind w:left="0" w:firstLine="358"/>
        <w:rPr>
          <w:szCs w:val="20"/>
        </w:rPr>
      </w:pPr>
      <w:r w:rsidRPr="00E05402">
        <w:rPr>
          <w:szCs w:val="20"/>
        </w:rPr>
        <w:t>L</w:t>
      </w:r>
      <w:r w:rsidR="00593B28" w:rsidRPr="00E05402">
        <w:rPr>
          <w:szCs w:val="20"/>
        </w:rPr>
        <w:t xml:space="preserve">es restaurants sans hébergement, les commerces et services directement liés aux activités du domaine skiable et aux activités de loisirs de montagne. </w:t>
      </w:r>
    </w:p>
    <w:p w14:paraId="4EFF61DB" w14:textId="4B1A45CC" w:rsidR="00B42C97" w:rsidRPr="00E05402" w:rsidRDefault="00593B28" w:rsidP="00E05402">
      <w:pPr>
        <w:pStyle w:val="Paragraphedeliste"/>
        <w:numPr>
          <w:ilvl w:val="0"/>
          <w:numId w:val="85"/>
        </w:numPr>
        <w:spacing w:after="0" w:line="240" w:lineRule="auto"/>
        <w:ind w:left="0" w:firstLine="358"/>
        <w:rPr>
          <w:szCs w:val="20"/>
        </w:rPr>
      </w:pPr>
      <w:r w:rsidRPr="00E05402">
        <w:rPr>
          <w:szCs w:val="20"/>
        </w:rPr>
        <w:t xml:space="preserve">Les remontées mécaniques ainsi que les installations et travaux liés à ce type d’installations.  </w:t>
      </w:r>
    </w:p>
    <w:p w14:paraId="3659F643" w14:textId="493D37F8" w:rsidR="00B42C97" w:rsidRPr="00E05402" w:rsidRDefault="00593B28" w:rsidP="00E05402">
      <w:pPr>
        <w:pStyle w:val="Paragraphedeliste"/>
        <w:numPr>
          <w:ilvl w:val="0"/>
          <w:numId w:val="85"/>
        </w:numPr>
        <w:spacing w:after="0" w:line="240" w:lineRule="auto"/>
        <w:ind w:left="0" w:firstLine="358"/>
        <w:rPr>
          <w:szCs w:val="20"/>
        </w:rPr>
      </w:pPr>
      <w:r w:rsidRPr="00E05402">
        <w:rPr>
          <w:szCs w:val="20"/>
        </w:rPr>
        <w:t xml:space="preserve">Les aires de stationnement ouvertes au public et les affouillements et exhaussements du sol strictement nécessaires à la réalisation d’équipements publics. </w:t>
      </w:r>
    </w:p>
    <w:p w14:paraId="34492ACD" w14:textId="0BB3FB9A" w:rsidR="00B42C97" w:rsidRPr="00E05402" w:rsidRDefault="00593B28" w:rsidP="00E05402">
      <w:pPr>
        <w:pStyle w:val="Paragraphedeliste"/>
        <w:numPr>
          <w:ilvl w:val="0"/>
          <w:numId w:val="85"/>
        </w:numPr>
        <w:spacing w:after="0" w:line="240" w:lineRule="auto"/>
        <w:ind w:left="0" w:firstLine="358"/>
        <w:rPr>
          <w:szCs w:val="20"/>
        </w:rPr>
      </w:pPr>
      <w:r w:rsidRPr="00E05402">
        <w:rPr>
          <w:szCs w:val="20"/>
        </w:rPr>
        <w:t xml:space="preserve">Les logements dans la mesure où ils sont liés à la maintenance ou au gardiennage des installations autorisées dans la zone, dans la limite de 1 logement d’une superficie maximum de 80 m² de </w:t>
      </w:r>
      <w:r w:rsidR="00DF75B1" w:rsidRPr="00DF75B1">
        <w:rPr>
          <w:strike/>
          <w:color w:val="FF0000"/>
        </w:rPr>
        <w:t>SHON</w:t>
      </w:r>
      <w:r w:rsidR="00DF75B1">
        <w:t xml:space="preserve"> </w:t>
      </w:r>
      <w:r w:rsidR="00DF75B1">
        <w:rPr>
          <w:color w:val="1D2CF7"/>
        </w:rPr>
        <w:t>surface de plancher</w:t>
      </w:r>
      <w:r w:rsidRPr="00E05402">
        <w:rPr>
          <w:szCs w:val="20"/>
        </w:rPr>
        <w:t xml:space="preserve"> par </w:t>
      </w:r>
      <w:r w:rsidRPr="00E05402">
        <w:rPr>
          <w:szCs w:val="20"/>
        </w:rPr>
        <w:lastRenderedPageBreak/>
        <w:t xml:space="preserve">activité, et sous réserve d’être intégré au bâtiment d’activité principal. </w:t>
      </w:r>
    </w:p>
    <w:p w14:paraId="75FBD8B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59B66B1A" w14:textId="2D774F07" w:rsidR="00B42C97" w:rsidRPr="00E33DCC" w:rsidRDefault="00593B28" w:rsidP="00381CF9">
      <w:pPr>
        <w:pStyle w:val="Titre6"/>
        <w:tabs>
          <w:tab w:val="right" w:pos="9643"/>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2-3 : Les constructions et installations nécessaires aux services publics ou d’intérêt collectif</w:t>
      </w:r>
      <w:r w:rsidRPr="00E33DCC">
        <w:rPr>
          <w:rFonts w:ascii="Avenir Next" w:hAnsi="Avenir Next"/>
          <w:szCs w:val="20"/>
          <w:u w:val="none"/>
        </w:rPr>
        <w:t xml:space="preserve">  </w:t>
      </w:r>
    </w:p>
    <w:p w14:paraId="4637B74F"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2803CFF" w14:textId="5382F99C"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équipements d’infrastructures et de superstructures gérés par la commune de MAGLAND ou un organisme auquel la collectivité a délégué une ou plusieurs compétences de gestion. </w:t>
      </w:r>
    </w:p>
    <w:p w14:paraId="62AEAC4A" w14:textId="77777777" w:rsidR="004251EF" w:rsidRPr="00E33DCC" w:rsidRDefault="004251EF" w:rsidP="00381CF9">
      <w:pPr>
        <w:spacing w:after="0" w:line="240" w:lineRule="auto"/>
        <w:ind w:left="-5" w:hanging="10"/>
        <w:rPr>
          <w:rFonts w:ascii="Avenir Next" w:hAnsi="Avenir Next"/>
          <w:szCs w:val="20"/>
        </w:rPr>
      </w:pPr>
    </w:p>
    <w:p w14:paraId="6CB0E0AB" w14:textId="551F8394" w:rsidR="00B42C97" w:rsidRPr="00E33DCC" w:rsidRDefault="00593B28" w:rsidP="00381CF9">
      <w:pPr>
        <w:pStyle w:val="Titre6"/>
        <w:tabs>
          <w:tab w:val="center" w:pos="2739"/>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2-4 : Les installations et travaux divers</w:t>
      </w:r>
      <w:r w:rsidRPr="00E33DCC">
        <w:rPr>
          <w:rFonts w:ascii="Avenir Next" w:hAnsi="Avenir Next"/>
          <w:szCs w:val="20"/>
          <w:u w:val="none"/>
        </w:rPr>
        <w:t xml:space="preserve"> </w:t>
      </w:r>
    </w:p>
    <w:p w14:paraId="58A7FEC0" w14:textId="2B173A3B"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exhaussements et affouillements du sol dans la mesure où ils sont indispensables aux constructions et installations autorisées. </w:t>
      </w:r>
    </w:p>
    <w:p w14:paraId="3521C260" w14:textId="77777777" w:rsidR="004251EF" w:rsidRPr="00E33DCC" w:rsidRDefault="004251EF" w:rsidP="00381CF9">
      <w:pPr>
        <w:spacing w:after="0" w:line="240" w:lineRule="auto"/>
        <w:ind w:left="-5" w:hanging="10"/>
        <w:rPr>
          <w:rFonts w:ascii="Avenir Next" w:hAnsi="Avenir Next"/>
          <w:szCs w:val="20"/>
        </w:rPr>
      </w:pPr>
    </w:p>
    <w:p w14:paraId="3FE4E4B1" w14:textId="35079BE9" w:rsidR="00B42C97" w:rsidRPr="00E33DCC" w:rsidRDefault="00593B28" w:rsidP="00381CF9">
      <w:pPr>
        <w:pStyle w:val="Titre6"/>
        <w:tabs>
          <w:tab w:val="center" w:pos="3355"/>
        </w:tabs>
        <w:spacing w:after="0" w:line="240" w:lineRule="auto"/>
        <w:ind w:left="-15" w:firstLine="0"/>
        <w:rPr>
          <w:rFonts w:ascii="Avenir Next" w:hAnsi="Avenir Next"/>
          <w:szCs w:val="20"/>
          <w:u w:val="none"/>
        </w:rPr>
      </w:pPr>
      <w:proofErr w:type="spellStart"/>
      <w:r w:rsidRPr="00E33DCC">
        <w:rPr>
          <w:rFonts w:ascii="Avenir Next" w:hAnsi="Avenir Next"/>
          <w:szCs w:val="20"/>
        </w:rPr>
        <w:t>AUf</w:t>
      </w:r>
      <w:proofErr w:type="spellEnd"/>
      <w:r w:rsidRPr="00E33DCC">
        <w:rPr>
          <w:rFonts w:ascii="Avenir Next" w:hAnsi="Avenir Next"/>
          <w:szCs w:val="20"/>
        </w:rPr>
        <w:t xml:space="preserve"> 2-5 : La reconstruction des bâtiments après sinistre</w:t>
      </w:r>
      <w:r w:rsidRPr="00E33DCC">
        <w:rPr>
          <w:rFonts w:ascii="Avenir Next" w:hAnsi="Avenir Next"/>
          <w:szCs w:val="20"/>
          <w:u w:val="none"/>
        </w:rPr>
        <w:t xml:space="preserve"> </w:t>
      </w:r>
    </w:p>
    <w:p w14:paraId="4B262514" w14:textId="4F7C9DB9"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La reconstruction des bâtiments après sinistre dans un délais de 4 ans est autorisée à condition que sa destination soit conservée ou soit conforme aux occupations et utilisations admises dans la zone sans qu’il ne soit fait application des autres règles de la zone.  </w:t>
      </w:r>
    </w:p>
    <w:p w14:paraId="7ABBA2F0" w14:textId="77777777" w:rsidR="004251EF" w:rsidRPr="00E33DCC" w:rsidRDefault="004251EF" w:rsidP="00381CF9">
      <w:pPr>
        <w:spacing w:after="0" w:line="240" w:lineRule="auto"/>
        <w:ind w:left="-5" w:hanging="10"/>
        <w:rPr>
          <w:rFonts w:ascii="Avenir Next" w:hAnsi="Avenir Next"/>
          <w:szCs w:val="20"/>
        </w:rPr>
      </w:pPr>
    </w:p>
    <w:p w14:paraId="116954BF" w14:textId="77777777" w:rsidR="00B42C97" w:rsidRPr="00E33DCC" w:rsidRDefault="00593B28" w:rsidP="00381CF9">
      <w:pPr>
        <w:pStyle w:val="Titre6"/>
        <w:spacing w:after="0" w:line="240" w:lineRule="auto"/>
        <w:ind w:left="-5"/>
        <w:rPr>
          <w:rFonts w:ascii="Avenir Next" w:hAnsi="Avenir Next"/>
          <w:szCs w:val="20"/>
        </w:rPr>
      </w:pPr>
      <w:proofErr w:type="spellStart"/>
      <w:r w:rsidRPr="00E33DCC">
        <w:rPr>
          <w:rFonts w:ascii="Avenir Next" w:hAnsi="Avenir Next"/>
          <w:szCs w:val="20"/>
        </w:rPr>
        <w:t>AUf</w:t>
      </w:r>
      <w:proofErr w:type="spellEnd"/>
      <w:r w:rsidRPr="00E33DCC">
        <w:rPr>
          <w:rFonts w:ascii="Avenir Next" w:hAnsi="Avenir Next"/>
          <w:szCs w:val="20"/>
        </w:rPr>
        <w:t xml:space="preserve"> 2-6 : les constructions à usage</w:t>
      </w:r>
      <w:r w:rsidRPr="00E33DCC">
        <w:rPr>
          <w:rFonts w:ascii="Avenir Next" w:hAnsi="Avenir Next"/>
          <w:szCs w:val="20"/>
          <w:u w:val="none"/>
        </w:rPr>
        <w:t xml:space="preserve">  </w:t>
      </w:r>
    </w:p>
    <w:p w14:paraId="10E4ED1F" w14:textId="180E3356" w:rsidR="00B42C97" w:rsidRPr="00E33DCC" w:rsidRDefault="00593B28" w:rsidP="00381CF9">
      <w:pPr>
        <w:spacing w:after="0" w:line="240" w:lineRule="auto"/>
        <w:ind w:left="-5" w:hanging="10"/>
        <w:rPr>
          <w:rFonts w:ascii="Avenir Next" w:hAnsi="Avenir Next"/>
          <w:szCs w:val="20"/>
        </w:rPr>
      </w:pPr>
      <w:proofErr w:type="gramStart"/>
      <w:r w:rsidRPr="00E33DCC">
        <w:rPr>
          <w:rFonts w:ascii="Avenir Next" w:hAnsi="Avenir Next"/>
          <w:szCs w:val="20"/>
        </w:rPr>
        <w:t>de</w:t>
      </w:r>
      <w:proofErr w:type="gramEnd"/>
      <w:r w:rsidRPr="00E33DCC">
        <w:rPr>
          <w:rFonts w:ascii="Avenir Next" w:hAnsi="Avenir Next"/>
          <w:szCs w:val="20"/>
        </w:rPr>
        <w:t xml:space="preserve"> commerce et d'artisanat non nuisant pouvant appartenir à la catégorie des installations classées soumises à déclaration dans la mesure où elles ont un rôle fondamental dans la vie et dans les commodités quotidiennes des habitants de la ville. </w:t>
      </w:r>
    </w:p>
    <w:p w14:paraId="73D422CF" w14:textId="0457F687" w:rsidR="004251EF" w:rsidRDefault="004251EF" w:rsidP="00381CF9">
      <w:pPr>
        <w:spacing w:after="0" w:line="240" w:lineRule="auto"/>
        <w:ind w:left="-5" w:hanging="10"/>
        <w:rPr>
          <w:rFonts w:ascii="Avenir Next" w:hAnsi="Avenir Next"/>
          <w:szCs w:val="20"/>
        </w:rPr>
      </w:pPr>
    </w:p>
    <w:p w14:paraId="3D994F11" w14:textId="3D7B1797" w:rsidR="00E05402" w:rsidRDefault="00E05402" w:rsidP="00381CF9">
      <w:pPr>
        <w:spacing w:after="0" w:line="240" w:lineRule="auto"/>
        <w:ind w:left="-5" w:hanging="10"/>
        <w:rPr>
          <w:rFonts w:ascii="Avenir Next" w:hAnsi="Avenir Next"/>
          <w:szCs w:val="20"/>
        </w:rPr>
      </w:pPr>
    </w:p>
    <w:p w14:paraId="3644E295" w14:textId="77777777" w:rsidR="00E05402" w:rsidRPr="00E33DCC" w:rsidRDefault="00E05402" w:rsidP="00381CF9">
      <w:pPr>
        <w:spacing w:after="0" w:line="240" w:lineRule="auto"/>
        <w:ind w:left="-5" w:hanging="10"/>
        <w:rPr>
          <w:rFonts w:ascii="Avenir Next" w:hAnsi="Avenir Next"/>
          <w:szCs w:val="20"/>
        </w:rPr>
      </w:pPr>
    </w:p>
    <w:p w14:paraId="3969678C" w14:textId="70B2B9BC" w:rsidR="00B42C97" w:rsidRPr="00E33DCC" w:rsidRDefault="00593B28" w:rsidP="00381CF9">
      <w:pPr>
        <w:pStyle w:val="Titre4"/>
        <w:spacing w:after="0" w:line="240" w:lineRule="auto"/>
        <w:ind w:left="12" w:right="6"/>
        <w:jc w:val="center"/>
        <w:rPr>
          <w:rFonts w:ascii="Avenir Next" w:hAnsi="Avenir Next"/>
          <w:sz w:val="28"/>
          <w:u w:val="single" w:color="000000"/>
        </w:rPr>
      </w:pPr>
      <w:r w:rsidRPr="00E33DCC">
        <w:rPr>
          <w:rFonts w:ascii="Avenir Next" w:hAnsi="Avenir Next"/>
          <w:sz w:val="28"/>
          <w:u w:val="single" w:color="000000"/>
        </w:rPr>
        <w:t xml:space="preserve">SECTION 2- CONDITIONS DE L’OCCUPATION DES SOLS </w:t>
      </w:r>
    </w:p>
    <w:p w14:paraId="138C4DCC" w14:textId="0BB54918" w:rsidR="004251EF" w:rsidRDefault="004251EF" w:rsidP="00381CF9">
      <w:pPr>
        <w:spacing w:after="0" w:line="240" w:lineRule="auto"/>
        <w:rPr>
          <w:rFonts w:ascii="Avenir Next" w:hAnsi="Avenir Next"/>
        </w:rPr>
      </w:pPr>
    </w:p>
    <w:p w14:paraId="44C1E4D3" w14:textId="77777777" w:rsidR="00E05402" w:rsidRPr="00E33DCC" w:rsidRDefault="00E05402" w:rsidP="00381CF9">
      <w:pPr>
        <w:spacing w:after="0" w:line="240" w:lineRule="auto"/>
        <w:rPr>
          <w:rFonts w:ascii="Avenir Next" w:hAnsi="Avenir Next"/>
        </w:rPr>
      </w:pPr>
    </w:p>
    <w:p w14:paraId="1BB642EC" w14:textId="5D745AF3" w:rsidR="00B42C97"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53D2167C" w14:textId="3DB576B4" w:rsidR="00E05402" w:rsidRDefault="00E05402" w:rsidP="00381CF9">
      <w:pPr>
        <w:spacing w:after="0" w:line="240" w:lineRule="auto"/>
        <w:ind w:left="-5" w:hanging="10"/>
        <w:rPr>
          <w:rFonts w:ascii="Avenir Next" w:hAnsi="Avenir Next"/>
          <w:szCs w:val="20"/>
        </w:rPr>
      </w:pPr>
    </w:p>
    <w:p w14:paraId="7597A131" w14:textId="77777777" w:rsidR="00E05402" w:rsidRPr="00E33DCC" w:rsidRDefault="00E05402" w:rsidP="00381CF9">
      <w:pPr>
        <w:spacing w:after="0" w:line="240" w:lineRule="auto"/>
        <w:ind w:left="-5" w:hanging="10"/>
        <w:rPr>
          <w:rFonts w:ascii="Avenir Next" w:hAnsi="Avenir Next"/>
          <w:szCs w:val="20"/>
        </w:rPr>
      </w:pPr>
    </w:p>
    <w:p w14:paraId="3A322224" w14:textId="550FD1C8"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3 - Accès et voirie </w:t>
      </w:r>
    </w:p>
    <w:p w14:paraId="5AEFBE98" w14:textId="77777777" w:rsidR="00E05402" w:rsidRPr="00E05402" w:rsidRDefault="00E05402" w:rsidP="00E05402">
      <w:pPr>
        <w:rPr>
          <w:lang w:eastAsia="en-US"/>
        </w:rPr>
      </w:pPr>
    </w:p>
    <w:p w14:paraId="305480B7"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Lorsqu'une autorisation d'urbanisme a pour effet la création d'un accès nouveau ou la modification des conditions d'utilisation d'un accès existant à une voie publique, son bénéficiaire doit, préalablement à l'exécution des travaux, obtenir de l'autorité compétente de la voie concernée, une autorisation d'accès précisant notamment, les caractéristiques techniques nécessaires eu égard aux exigences de sécurité routière. </w:t>
      </w:r>
    </w:p>
    <w:p w14:paraId="34DACAD1" w14:textId="3A6FBE5C" w:rsidR="00B42C97"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caractéristiques des voies doivent respecter les impératifs liés à l'approche du matériel de lutte contre l'incendie et des véhicules des services publics (ramassage des ordures ménagères, déneigement, ...). </w:t>
      </w:r>
    </w:p>
    <w:p w14:paraId="6BE6B3E6" w14:textId="0C906EA7" w:rsidR="00E05402" w:rsidRDefault="00E05402" w:rsidP="00381CF9">
      <w:pPr>
        <w:spacing w:after="0" w:line="240" w:lineRule="auto"/>
        <w:ind w:left="-5" w:hanging="10"/>
        <w:rPr>
          <w:rFonts w:ascii="Avenir Next" w:hAnsi="Avenir Next"/>
          <w:szCs w:val="20"/>
        </w:rPr>
      </w:pPr>
    </w:p>
    <w:p w14:paraId="1BF1A5F5" w14:textId="77777777" w:rsidR="00E05402" w:rsidRPr="00E33DCC" w:rsidRDefault="00E05402" w:rsidP="00381CF9">
      <w:pPr>
        <w:spacing w:after="0" w:line="240" w:lineRule="auto"/>
        <w:ind w:left="-5" w:hanging="10"/>
        <w:rPr>
          <w:rFonts w:ascii="Avenir Next" w:hAnsi="Avenir Next"/>
          <w:szCs w:val="20"/>
        </w:rPr>
      </w:pPr>
    </w:p>
    <w:p w14:paraId="48A381B3" w14:textId="4E602F01"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4 - Desserte par les réseaux </w:t>
      </w:r>
    </w:p>
    <w:p w14:paraId="5AF80A5C" w14:textId="77777777" w:rsidR="004251EF" w:rsidRPr="00E33DCC" w:rsidRDefault="004251EF" w:rsidP="00381CF9">
      <w:pPr>
        <w:spacing w:after="0" w:line="240" w:lineRule="auto"/>
        <w:rPr>
          <w:rFonts w:ascii="Avenir Next" w:hAnsi="Avenir Next"/>
          <w:lang w:eastAsia="en-US"/>
        </w:rPr>
      </w:pPr>
    </w:p>
    <w:p w14:paraId="43B39EB2" w14:textId="78B252D2" w:rsidR="00B42C97" w:rsidRPr="00E33DCC" w:rsidRDefault="00593B28" w:rsidP="00381CF9">
      <w:pPr>
        <w:pStyle w:val="Titre5"/>
        <w:spacing w:after="0" w:line="240" w:lineRule="auto"/>
        <w:ind w:left="-5"/>
        <w:jc w:val="left"/>
        <w:rPr>
          <w:rFonts w:ascii="Avenir Next" w:hAnsi="Avenir Next"/>
          <w:sz w:val="20"/>
          <w:szCs w:val="20"/>
        </w:rPr>
      </w:pPr>
      <w:proofErr w:type="spellStart"/>
      <w:r w:rsidRPr="00E33DCC">
        <w:rPr>
          <w:rFonts w:ascii="Avenir Next" w:hAnsi="Avenir Next"/>
          <w:sz w:val="20"/>
          <w:szCs w:val="20"/>
          <w:u w:val="single" w:color="000000"/>
        </w:rPr>
        <w:t>AUf</w:t>
      </w:r>
      <w:proofErr w:type="spellEnd"/>
      <w:r w:rsidRPr="00E33DCC">
        <w:rPr>
          <w:rFonts w:ascii="Avenir Next" w:hAnsi="Avenir Next"/>
          <w:sz w:val="20"/>
          <w:szCs w:val="20"/>
          <w:u w:val="single" w:color="000000"/>
        </w:rPr>
        <w:t xml:space="preserve"> 4.1 - Eau potable</w:t>
      </w:r>
      <w:r w:rsidRPr="00E33DCC">
        <w:rPr>
          <w:rFonts w:ascii="Avenir Next" w:hAnsi="Avenir Next"/>
          <w:sz w:val="20"/>
          <w:szCs w:val="20"/>
        </w:rPr>
        <w:t xml:space="preserve"> </w:t>
      </w:r>
    </w:p>
    <w:p w14:paraId="5CDBF75E"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d'eau potable. </w:t>
      </w:r>
    </w:p>
    <w:p w14:paraId="4FCA0FAC" w14:textId="4AB64ACB"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15C80743" w14:textId="10939235" w:rsidR="00B42C97" w:rsidRPr="00E33DCC" w:rsidRDefault="00593B28" w:rsidP="00381CF9">
      <w:pPr>
        <w:pStyle w:val="Titre5"/>
        <w:spacing w:after="0" w:line="240" w:lineRule="auto"/>
        <w:ind w:left="-5"/>
        <w:jc w:val="left"/>
        <w:rPr>
          <w:rFonts w:ascii="Avenir Next" w:hAnsi="Avenir Next"/>
          <w:sz w:val="20"/>
          <w:szCs w:val="20"/>
        </w:rPr>
      </w:pPr>
      <w:proofErr w:type="spellStart"/>
      <w:r w:rsidRPr="00E33DCC">
        <w:rPr>
          <w:rFonts w:ascii="Avenir Next" w:hAnsi="Avenir Next"/>
          <w:sz w:val="20"/>
          <w:szCs w:val="20"/>
          <w:u w:val="single" w:color="000000"/>
        </w:rPr>
        <w:t>AUf</w:t>
      </w:r>
      <w:proofErr w:type="spellEnd"/>
      <w:r w:rsidRPr="00E33DCC">
        <w:rPr>
          <w:rFonts w:ascii="Avenir Next" w:hAnsi="Avenir Next"/>
          <w:sz w:val="20"/>
          <w:szCs w:val="20"/>
          <w:u w:val="single" w:color="000000"/>
        </w:rPr>
        <w:t xml:space="preserve"> 4.2 - Assainissement</w:t>
      </w:r>
      <w:r w:rsidRPr="00E33DCC">
        <w:rPr>
          <w:rFonts w:ascii="Avenir Next" w:hAnsi="Avenir Next"/>
          <w:sz w:val="20"/>
          <w:szCs w:val="20"/>
        </w:rPr>
        <w:t xml:space="preserve"> </w:t>
      </w:r>
    </w:p>
    <w:p w14:paraId="35CB5DA6" w14:textId="1CAC3CD6"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Toute construction à usage d'habitation et tout local pouvant servir au travail, au repos ou à l'agrément doivent être raccordés au réseau public d'assainissement. </w:t>
      </w:r>
    </w:p>
    <w:p w14:paraId="16A69AF6" w14:textId="77777777" w:rsidR="004251EF" w:rsidRPr="00E33DCC" w:rsidRDefault="004251EF" w:rsidP="00381CF9">
      <w:pPr>
        <w:spacing w:after="0" w:line="240" w:lineRule="auto"/>
        <w:ind w:left="-5" w:hanging="10"/>
        <w:rPr>
          <w:rFonts w:ascii="Avenir Next" w:hAnsi="Avenir Next"/>
          <w:szCs w:val="20"/>
        </w:rPr>
      </w:pPr>
    </w:p>
    <w:p w14:paraId="55D467A5" w14:textId="00346AC2" w:rsidR="00B42C97" w:rsidRPr="00E33DCC" w:rsidRDefault="00593B28" w:rsidP="00381CF9">
      <w:pPr>
        <w:pStyle w:val="Titre5"/>
        <w:spacing w:after="0" w:line="240" w:lineRule="auto"/>
        <w:ind w:left="-5"/>
        <w:jc w:val="left"/>
        <w:rPr>
          <w:rFonts w:ascii="Avenir Next" w:hAnsi="Avenir Next"/>
          <w:sz w:val="20"/>
          <w:szCs w:val="20"/>
        </w:rPr>
      </w:pPr>
      <w:proofErr w:type="spellStart"/>
      <w:r w:rsidRPr="00E33DCC">
        <w:rPr>
          <w:rFonts w:ascii="Avenir Next" w:hAnsi="Avenir Next"/>
          <w:sz w:val="20"/>
          <w:szCs w:val="20"/>
          <w:u w:val="single" w:color="000000"/>
        </w:rPr>
        <w:t>AUf</w:t>
      </w:r>
      <w:proofErr w:type="spellEnd"/>
      <w:r w:rsidRPr="00E33DCC">
        <w:rPr>
          <w:rFonts w:ascii="Avenir Next" w:hAnsi="Avenir Next"/>
          <w:sz w:val="20"/>
          <w:szCs w:val="20"/>
          <w:u w:val="single" w:color="000000"/>
        </w:rPr>
        <w:t xml:space="preserve"> 4.3 - Eaux pluviales</w:t>
      </w:r>
      <w:r w:rsidRPr="00E33DCC">
        <w:rPr>
          <w:rFonts w:ascii="Avenir Next" w:hAnsi="Avenir Next"/>
          <w:sz w:val="20"/>
          <w:szCs w:val="20"/>
        </w:rPr>
        <w:t xml:space="preserve"> </w:t>
      </w:r>
    </w:p>
    <w:p w14:paraId="50990393" w14:textId="2D51A283"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2FD457AE" w14:textId="77777777" w:rsidR="004251EF" w:rsidRPr="00E33DCC" w:rsidRDefault="004251EF" w:rsidP="00381CF9">
      <w:pPr>
        <w:spacing w:after="0" w:line="240" w:lineRule="auto"/>
        <w:ind w:left="-5" w:hanging="10"/>
        <w:rPr>
          <w:rFonts w:ascii="Avenir Next" w:hAnsi="Avenir Next"/>
          <w:szCs w:val="20"/>
        </w:rPr>
      </w:pPr>
    </w:p>
    <w:p w14:paraId="192B080E" w14:textId="3190B87D" w:rsidR="00B42C97" w:rsidRPr="00E33DCC" w:rsidRDefault="00593B28" w:rsidP="00381CF9">
      <w:pPr>
        <w:pStyle w:val="Titre5"/>
        <w:spacing w:after="0" w:line="240" w:lineRule="auto"/>
        <w:ind w:left="-5"/>
        <w:jc w:val="left"/>
        <w:rPr>
          <w:rFonts w:ascii="Avenir Next" w:hAnsi="Avenir Next"/>
          <w:sz w:val="20"/>
          <w:szCs w:val="20"/>
        </w:rPr>
      </w:pPr>
      <w:proofErr w:type="spellStart"/>
      <w:r w:rsidRPr="00E33DCC">
        <w:rPr>
          <w:rFonts w:ascii="Avenir Next" w:hAnsi="Avenir Next"/>
          <w:sz w:val="20"/>
          <w:szCs w:val="20"/>
          <w:u w:val="single" w:color="000000"/>
        </w:rPr>
        <w:t>AUf</w:t>
      </w:r>
      <w:proofErr w:type="spellEnd"/>
      <w:r w:rsidRPr="00E33DCC">
        <w:rPr>
          <w:rFonts w:ascii="Avenir Next" w:hAnsi="Avenir Next"/>
          <w:sz w:val="20"/>
          <w:szCs w:val="20"/>
          <w:u w:val="single" w:color="000000"/>
        </w:rPr>
        <w:t xml:space="preserve"> 4.4 - Réseaux câblés</w:t>
      </w:r>
      <w:r w:rsidRPr="00E33DCC">
        <w:rPr>
          <w:rFonts w:ascii="Avenir Next" w:hAnsi="Avenir Next"/>
          <w:sz w:val="20"/>
          <w:szCs w:val="20"/>
        </w:rPr>
        <w:t xml:space="preserve"> </w:t>
      </w:r>
    </w:p>
    <w:p w14:paraId="22E0B8E9" w14:textId="5E97A47B" w:rsidR="00B42C97" w:rsidRPr="00E33DCC" w:rsidRDefault="00593B28" w:rsidP="00381CF9">
      <w:pPr>
        <w:spacing w:after="0" w:line="240" w:lineRule="auto"/>
        <w:ind w:left="1687" w:hanging="1702"/>
        <w:rPr>
          <w:rFonts w:ascii="Avenir Next" w:hAnsi="Avenir Next"/>
          <w:szCs w:val="20"/>
        </w:rPr>
      </w:pPr>
      <w:r w:rsidRPr="00E33DCC">
        <w:rPr>
          <w:rFonts w:ascii="Avenir Next" w:hAnsi="Avenir Next"/>
          <w:szCs w:val="20"/>
        </w:rPr>
        <w:t xml:space="preserve">Les raccordements aux réseaux de télécommunication et d'électricité doivent être réalisés en souterrain. </w:t>
      </w:r>
    </w:p>
    <w:p w14:paraId="44D5E9CB" w14:textId="77777777" w:rsidR="00E05402" w:rsidRDefault="00E05402"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p>
    <w:p w14:paraId="383195B9" w14:textId="77777777" w:rsidR="00E05402" w:rsidRDefault="00E05402"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p>
    <w:p w14:paraId="2222827C" w14:textId="5D76F8B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5 - Caractéristiques des terrains </w:t>
      </w:r>
    </w:p>
    <w:p w14:paraId="2C875369" w14:textId="77777777" w:rsidR="004251EF" w:rsidRPr="00E33DCC" w:rsidRDefault="004251EF" w:rsidP="00381CF9">
      <w:pPr>
        <w:spacing w:after="0" w:line="240" w:lineRule="auto"/>
        <w:rPr>
          <w:rFonts w:ascii="Avenir Next" w:hAnsi="Avenir Next"/>
          <w:lang w:eastAsia="en-US"/>
        </w:rPr>
      </w:pPr>
    </w:p>
    <w:p w14:paraId="20F49F99"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Sans objet. </w:t>
      </w:r>
    </w:p>
    <w:p w14:paraId="639B6E2C" w14:textId="6149A7FB" w:rsidR="00B42C97"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61BE36DA" w14:textId="77777777" w:rsidR="00E05402" w:rsidRPr="00E33DCC" w:rsidRDefault="00E05402" w:rsidP="00381CF9">
      <w:pPr>
        <w:spacing w:after="0" w:line="240" w:lineRule="auto"/>
        <w:ind w:left="0" w:firstLine="0"/>
        <w:jc w:val="left"/>
        <w:rPr>
          <w:rFonts w:ascii="Avenir Next" w:hAnsi="Avenir Next"/>
          <w:szCs w:val="20"/>
        </w:rPr>
      </w:pPr>
    </w:p>
    <w:p w14:paraId="5CDE73A9" w14:textId="2FA2B1D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6 - Implantation des constructions par rapport aux voies et emprises publiques. </w:t>
      </w:r>
    </w:p>
    <w:p w14:paraId="0F8D1751" w14:textId="77777777" w:rsidR="004251EF" w:rsidRPr="00E33DCC" w:rsidRDefault="004251EF" w:rsidP="00381CF9">
      <w:pPr>
        <w:spacing w:after="0" w:line="240" w:lineRule="auto"/>
        <w:rPr>
          <w:rFonts w:ascii="Avenir Next" w:hAnsi="Avenir Next"/>
          <w:lang w:eastAsia="en-US"/>
        </w:rPr>
      </w:pPr>
    </w:p>
    <w:p w14:paraId="5D0806E4"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constructions doivent être implantées à 2 m minimum des voies et emprises publiques. Les constructions ou installations nécessaires aux services publics ou d’intérêt collectif doivent être implantées à 1 m minimum des emprises publiques et des voies et à 2 m minimum de l'emprise des routes départementales </w:t>
      </w:r>
    </w:p>
    <w:p w14:paraId="17FD3345" w14:textId="594B2DE6" w:rsidR="00B42C97" w:rsidRDefault="00593B28" w:rsidP="00381CF9">
      <w:pPr>
        <w:spacing w:after="0" w:line="240" w:lineRule="auto"/>
        <w:ind w:left="0" w:firstLine="0"/>
        <w:jc w:val="left"/>
        <w:rPr>
          <w:rFonts w:ascii="Avenir Next" w:hAnsi="Avenir Next"/>
          <w:b/>
          <w:sz w:val="22"/>
        </w:rPr>
      </w:pPr>
      <w:r w:rsidRPr="00E33DCC">
        <w:rPr>
          <w:rFonts w:ascii="Avenir Next" w:hAnsi="Avenir Next"/>
          <w:b/>
          <w:sz w:val="22"/>
        </w:rPr>
        <w:t xml:space="preserve"> </w:t>
      </w:r>
    </w:p>
    <w:p w14:paraId="342CAF31" w14:textId="77777777" w:rsidR="00E05402" w:rsidRPr="00E33DCC" w:rsidRDefault="00E05402" w:rsidP="00381CF9">
      <w:pPr>
        <w:spacing w:after="0" w:line="240" w:lineRule="auto"/>
        <w:ind w:left="0" w:firstLine="0"/>
        <w:jc w:val="left"/>
        <w:rPr>
          <w:rFonts w:ascii="Avenir Next" w:hAnsi="Avenir Next"/>
        </w:rPr>
      </w:pPr>
    </w:p>
    <w:p w14:paraId="67A49AC2" w14:textId="1B5E6966"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AUf</w:t>
      </w:r>
      <w:proofErr w:type="spellEnd"/>
      <w:r w:rsidRPr="00E33DCC">
        <w:rPr>
          <w:rFonts w:ascii="Avenir Next" w:eastAsiaTheme="minorHAnsi" w:hAnsi="Avenir Next" w:cstheme="minorBidi"/>
          <w:color w:val="1D2CF7"/>
          <w:sz w:val="24"/>
          <w:szCs w:val="20"/>
          <w:lang w:eastAsia="en-US"/>
        </w:rPr>
        <w:t xml:space="preserve"> 7 – Implantation des constructions par rapport aux limites de propriétés voisines </w:t>
      </w:r>
    </w:p>
    <w:p w14:paraId="0FFE3491" w14:textId="77777777" w:rsidR="00024942" w:rsidRPr="00E33DCC" w:rsidRDefault="00024942" w:rsidP="00381CF9">
      <w:pPr>
        <w:spacing w:after="0" w:line="240" w:lineRule="auto"/>
        <w:rPr>
          <w:rFonts w:ascii="Avenir Next" w:hAnsi="Avenir Next"/>
          <w:lang w:eastAsia="en-US"/>
        </w:rPr>
      </w:pPr>
    </w:p>
    <w:p w14:paraId="30D1E343"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La distance comptée horizontalement entre tout point du bâtiment et le point le plus proche de la limite séparatrice devra être au moins égale à 3 m.  </w:t>
      </w:r>
    </w:p>
    <w:p w14:paraId="7F08528F"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szCs w:val="20"/>
        </w:rPr>
        <w:t xml:space="preserve">Dans le cas de constructions simultanées sur des terrains contigus, les implantations en limites de propriété sont autorisées, sous réserve d’une bonne insertion dans le site.  </w:t>
      </w:r>
    </w:p>
    <w:p w14:paraId="7D543440" w14:textId="55445D78"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szCs w:val="20"/>
        </w:rPr>
        <w:t xml:space="preserve">Les constructions ou installations nécessaires aux services publics ou d’intérêt collectif doivent respecter un recul minimum de 1 m par rapport aux limites des propriétés voisines </w:t>
      </w:r>
    </w:p>
    <w:p w14:paraId="3AC29AC3" w14:textId="77777777" w:rsidR="004251EF" w:rsidRPr="00E33DCC" w:rsidRDefault="004251EF" w:rsidP="00381CF9">
      <w:pPr>
        <w:spacing w:after="0" w:line="240" w:lineRule="auto"/>
        <w:ind w:left="-5" w:hanging="10"/>
        <w:jc w:val="left"/>
        <w:rPr>
          <w:rFonts w:ascii="Avenir Next" w:hAnsi="Avenir Next"/>
          <w:szCs w:val="20"/>
        </w:rPr>
      </w:pPr>
    </w:p>
    <w:p w14:paraId="226588A4" w14:textId="56B80055" w:rsidR="00B42C97" w:rsidRPr="00E33DCC" w:rsidRDefault="00593B28" w:rsidP="00381CF9">
      <w:pPr>
        <w:spacing w:after="0" w:line="240" w:lineRule="auto"/>
        <w:ind w:left="-5" w:hanging="10"/>
        <w:rPr>
          <w:rFonts w:ascii="Avenir Next" w:hAnsi="Avenir Next"/>
          <w:szCs w:val="20"/>
        </w:rPr>
      </w:pPr>
      <w:proofErr w:type="spellStart"/>
      <w:r w:rsidRPr="00E33DCC">
        <w:rPr>
          <w:rFonts w:ascii="Avenir Next" w:hAnsi="Avenir Next"/>
          <w:b/>
          <w:szCs w:val="20"/>
        </w:rPr>
        <w:t>AUf</w:t>
      </w:r>
      <w:proofErr w:type="spellEnd"/>
      <w:r w:rsidRPr="00E33DCC">
        <w:rPr>
          <w:rFonts w:ascii="Avenir Next" w:hAnsi="Avenir Next"/>
          <w:b/>
          <w:szCs w:val="20"/>
        </w:rPr>
        <w:t xml:space="preserve"> 7.2 - Recul le long des ruisseaux</w:t>
      </w:r>
      <w:r w:rsidRPr="00E33DCC">
        <w:rPr>
          <w:rFonts w:ascii="Avenir Next" w:hAnsi="Avenir Next"/>
          <w:szCs w:val="20"/>
        </w:rPr>
        <w:t xml:space="preserve"> : </w:t>
      </w:r>
    </w:p>
    <w:p w14:paraId="2C37CC21"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szCs w:val="20"/>
        </w:rPr>
        <w:t xml:space="preserve">Les nouvelles constructions devront respecter un recul de 10 m minimum de l’axe du ruisseau. </w:t>
      </w:r>
    </w:p>
    <w:p w14:paraId="739ECB94" w14:textId="7A7A68EE" w:rsidR="00B42C97" w:rsidRPr="00E33DCC" w:rsidRDefault="00593B28" w:rsidP="00381CF9">
      <w:pPr>
        <w:spacing w:after="0" w:line="240" w:lineRule="auto"/>
        <w:ind w:left="-5" w:hanging="10"/>
        <w:jc w:val="left"/>
        <w:rPr>
          <w:rFonts w:ascii="Avenir Next" w:eastAsia="Calibri" w:hAnsi="Avenir Next"/>
          <w:szCs w:val="20"/>
        </w:rPr>
      </w:pPr>
      <w:r w:rsidRPr="00E33DCC">
        <w:rPr>
          <w:rFonts w:ascii="Avenir Next" w:hAnsi="Avenir Next"/>
          <w:szCs w:val="20"/>
        </w:rPr>
        <w:t>Pour les constructions existantes : les riverains devront procéder à l’entretien du chenal existant et prendre des protections contre les inondations et remontées de nappes.</w:t>
      </w:r>
      <w:r w:rsidRPr="00E33DCC">
        <w:rPr>
          <w:rFonts w:ascii="Avenir Next" w:eastAsia="Calibri" w:hAnsi="Avenir Next"/>
          <w:szCs w:val="20"/>
        </w:rPr>
        <w:t xml:space="preserve"> </w:t>
      </w:r>
    </w:p>
    <w:p w14:paraId="45186E18" w14:textId="3149AE16" w:rsidR="004251EF" w:rsidRDefault="004251EF" w:rsidP="00381CF9">
      <w:pPr>
        <w:spacing w:after="0" w:line="240" w:lineRule="auto"/>
        <w:ind w:left="-5" w:hanging="10"/>
        <w:jc w:val="left"/>
        <w:rPr>
          <w:rFonts w:ascii="Avenir Next" w:hAnsi="Avenir Next"/>
          <w:szCs w:val="20"/>
        </w:rPr>
      </w:pPr>
    </w:p>
    <w:p w14:paraId="72A8602D" w14:textId="634DF240" w:rsidR="00E05402" w:rsidRDefault="00E05402" w:rsidP="00381CF9">
      <w:pPr>
        <w:spacing w:after="0" w:line="240" w:lineRule="auto"/>
        <w:ind w:left="-5" w:hanging="10"/>
        <w:jc w:val="left"/>
        <w:rPr>
          <w:rFonts w:ascii="Avenir Next" w:hAnsi="Avenir Next"/>
          <w:szCs w:val="20"/>
        </w:rPr>
      </w:pPr>
    </w:p>
    <w:p w14:paraId="40536461" w14:textId="77777777" w:rsidR="00F57F43" w:rsidRPr="00E33DCC" w:rsidRDefault="00F57F43" w:rsidP="00381CF9">
      <w:pPr>
        <w:spacing w:after="0" w:line="240" w:lineRule="auto"/>
        <w:ind w:left="-5" w:hanging="10"/>
        <w:jc w:val="left"/>
        <w:rPr>
          <w:rFonts w:ascii="Avenir Next" w:hAnsi="Avenir Next"/>
          <w:szCs w:val="20"/>
        </w:rPr>
      </w:pPr>
    </w:p>
    <w:p w14:paraId="50AFE5C5" w14:textId="77777777" w:rsidR="00E05402" w:rsidRDefault="00593B28" w:rsidP="00381CF9">
      <w:pPr>
        <w:spacing w:after="0" w:line="240" w:lineRule="auto"/>
        <w:ind w:left="-5" w:right="253"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8 - Implantation des constructions les unes par rapport aux autres</w:t>
      </w:r>
    </w:p>
    <w:p w14:paraId="2DF4D272" w14:textId="7D3D9900" w:rsidR="00B42C97" w:rsidRPr="00E33DCC" w:rsidRDefault="00593B28" w:rsidP="00381CF9">
      <w:pPr>
        <w:spacing w:after="0" w:line="240" w:lineRule="auto"/>
        <w:ind w:left="-5" w:right="253" w:hanging="10"/>
        <w:rPr>
          <w:rFonts w:ascii="Avenir Next" w:hAnsi="Avenir Next"/>
          <w:szCs w:val="20"/>
        </w:rPr>
      </w:pPr>
      <w:r w:rsidRPr="00E33DCC">
        <w:rPr>
          <w:rFonts w:ascii="Avenir Next" w:hAnsi="Avenir Next"/>
          <w:b/>
          <w:sz w:val="24"/>
        </w:rPr>
        <w:t xml:space="preserve"> </w:t>
      </w:r>
      <w:r w:rsidR="00E05402" w:rsidRPr="00E33DCC">
        <w:rPr>
          <w:rFonts w:ascii="Avenir Next" w:hAnsi="Avenir Next"/>
          <w:szCs w:val="20"/>
        </w:rPr>
        <w:t>Sans</w:t>
      </w:r>
      <w:r w:rsidRPr="00E33DCC">
        <w:rPr>
          <w:rFonts w:ascii="Avenir Next" w:hAnsi="Avenir Next"/>
          <w:szCs w:val="20"/>
        </w:rPr>
        <w:t xml:space="preserve"> objet </w:t>
      </w:r>
    </w:p>
    <w:p w14:paraId="0C56D6C8" w14:textId="070E9A86" w:rsidR="004251EF" w:rsidRDefault="004251EF" w:rsidP="00381CF9">
      <w:pPr>
        <w:spacing w:after="0" w:line="240" w:lineRule="auto"/>
        <w:ind w:left="-5" w:right="253" w:hanging="10"/>
        <w:rPr>
          <w:rFonts w:ascii="Avenir Next" w:hAnsi="Avenir Next"/>
          <w:szCs w:val="20"/>
        </w:rPr>
      </w:pPr>
    </w:p>
    <w:p w14:paraId="564AC5FE" w14:textId="77777777" w:rsidR="00E05402" w:rsidRPr="00E33DCC" w:rsidRDefault="00E05402" w:rsidP="00381CF9">
      <w:pPr>
        <w:spacing w:after="0" w:line="240" w:lineRule="auto"/>
        <w:ind w:left="-5" w:right="253" w:hanging="10"/>
        <w:rPr>
          <w:rFonts w:ascii="Avenir Next" w:hAnsi="Avenir Next"/>
          <w:szCs w:val="20"/>
        </w:rPr>
      </w:pPr>
    </w:p>
    <w:p w14:paraId="243A25A0" w14:textId="69CBB2EC"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9 - Emprise au sol </w:t>
      </w:r>
    </w:p>
    <w:p w14:paraId="65C2262B" w14:textId="688ACF25"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 coefficient d'emprise au sol n’est pas limité </w:t>
      </w:r>
    </w:p>
    <w:p w14:paraId="3039B162" w14:textId="3F239E6B" w:rsidR="004251EF" w:rsidRDefault="004251EF" w:rsidP="00381CF9">
      <w:pPr>
        <w:spacing w:after="0" w:line="240" w:lineRule="auto"/>
        <w:ind w:left="-5" w:hanging="10"/>
        <w:rPr>
          <w:rFonts w:ascii="Avenir Next" w:hAnsi="Avenir Next"/>
          <w:szCs w:val="20"/>
        </w:rPr>
      </w:pPr>
    </w:p>
    <w:p w14:paraId="54814DCE" w14:textId="77777777" w:rsidR="00E05402" w:rsidRPr="00E33DCC" w:rsidRDefault="00E05402" w:rsidP="00381CF9">
      <w:pPr>
        <w:spacing w:after="0" w:line="240" w:lineRule="auto"/>
        <w:ind w:left="-5" w:hanging="10"/>
        <w:rPr>
          <w:rFonts w:ascii="Avenir Next" w:hAnsi="Avenir Next"/>
          <w:szCs w:val="20"/>
        </w:rPr>
      </w:pPr>
    </w:p>
    <w:p w14:paraId="643F1E8E"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10 - Hauteur maximale des constructions </w:t>
      </w:r>
    </w:p>
    <w:p w14:paraId="64840CBE" w14:textId="7F92B6FE" w:rsidR="00B42C97"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La hauteur des constructions est fixée en considération de l’environnement général et des nécessités d’architecture propre au groupe ou à l’ensemble considéré. </w:t>
      </w:r>
    </w:p>
    <w:p w14:paraId="3A832257" w14:textId="77777777" w:rsidR="00E05402" w:rsidRPr="00E33DCC" w:rsidRDefault="00E05402" w:rsidP="00381CF9">
      <w:pPr>
        <w:spacing w:after="0" w:line="240" w:lineRule="auto"/>
        <w:ind w:left="-5" w:hanging="10"/>
        <w:rPr>
          <w:rFonts w:ascii="Avenir Next" w:hAnsi="Avenir Next"/>
          <w:szCs w:val="20"/>
        </w:rPr>
      </w:pPr>
    </w:p>
    <w:p w14:paraId="4731D121" w14:textId="77777777" w:rsidR="004251EF" w:rsidRPr="00E33DCC" w:rsidRDefault="004251EF" w:rsidP="00381CF9">
      <w:pPr>
        <w:spacing w:after="0" w:line="240" w:lineRule="auto"/>
        <w:ind w:left="-5" w:hanging="10"/>
        <w:rPr>
          <w:rFonts w:ascii="Avenir Next" w:hAnsi="Avenir Next"/>
          <w:szCs w:val="20"/>
        </w:rPr>
      </w:pPr>
    </w:p>
    <w:p w14:paraId="38E9C917" w14:textId="5D30BDC5"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11 - Aspect extérieur </w:t>
      </w:r>
    </w:p>
    <w:p w14:paraId="7BD438B1" w14:textId="53C92504" w:rsidR="00B42C97" w:rsidRDefault="004251EF" w:rsidP="00381CF9">
      <w:pPr>
        <w:spacing w:after="0" w:line="240" w:lineRule="auto"/>
        <w:ind w:left="-5" w:hanging="10"/>
        <w:rPr>
          <w:rFonts w:ascii="Avenir Next" w:hAnsi="Avenir Next"/>
          <w:szCs w:val="20"/>
        </w:rPr>
      </w:pPr>
      <w:r w:rsidRPr="00E33DCC">
        <w:rPr>
          <w:rFonts w:ascii="Avenir Next" w:hAnsi="Avenir Next"/>
          <w:szCs w:val="20"/>
        </w:rPr>
        <w:t>Le caractère architectural</w:t>
      </w:r>
      <w:r w:rsidR="00593B28" w:rsidRPr="00E33DCC">
        <w:rPr>
          <w:rFonts w:ascii="Avenir Next" w:hAnsi="Avenir Next"/>
          <w:szCs w:val="20"/>
        </w:rPr>
        <w:t xml:space="preserve"> déjà engagé, devra être poursuivi de façon à former un ensemble de haute qualité esthétique. </w:t>
      </w:r>
    </w:p>
    <w:p w14:paraId="669DFA3E" w14:textId="77777777" w:rsidR="00E05402" w:rsidRPr="00E33DCC" w:rsidRDefault="00E05402" w:rsidP="00381CF9">
      <w:pPr>
        <w:spacing w:after="0" w:line="240" w:lineRule="auto"/>
        <w:ind w:left="-5" w:hanging="10"/>
        <w:rPr>
          <w:rFonts w:ascii="Avenir Next" w:hAnsi="Avenir Next"/>
          <w:szCs w:val="20"/>
        </w:rPr>
      </w:pPr>
    </w:p>
    <w:p w14:paraId="58EF251F" w14:textId="77777777" w:rsidR="004251EF" w:rsidRPr="00E33DCC" w:rsidRDefault="004251EF" w:rsidP="00381CF9">
      <w:pPr>
        <w:spacing w:after="0" w:line="240" w:lineRule="auto"/>
        <w:ind w:left="-5" w:hanging="10"/>
        <w:rPr>
          <w:rFonts w:ascii="Avenir Next" w:hAnsi="Avenir Next"/>
          <w:szCs w:val="20"/>
        </w:rPr>
      </w:pPr>
    </w:p>
    <w:p w14:paraId="178FC721" w14:textId="26B89AB8"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12 – Stationnement des véhicules </w:t>
      </w:r>
    </w:p>
    <w:p w14:paraId="1314473C" w14:textId="77777777" w:rsidR="00E05402" w:rsidRPr="00E33DCC" w:rsidRDefault="00E05402"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01D6F4F7"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lastRenderedPageBreak/>
        <w:t xml:space="preserve">« Le nombre de places de stationnement affecté à une construction, hors des emprises publiques et des voies, est lié à la nature et à l’implantation de cette construction. Il est notamment exigé d’affecter hors des emprises publiques et des voies :  </w:t>
      </w:r>
    </w:p>
    <w:p w14:paraId="2E804F25" w14:textId="6436D5E5" w:rsidR="00B42C97" w:rsidRPr="00E33DCC" w:rsidRDefault="00B42C97" w:rsidP="00381CF9">
      <w:pPr>
        <w:spacing w:after="0" w:line="240" w:lineRule="auto"/>
        <w:ind w:left="0" w:firstLine="0"/>
        <w:jc w:val="left"/>
        <w:rPr>
          <w:rFonts w:ascii="Avenir Next" w:hAnsi="Avenir Next"/>
          <w:szCs w:val="20"/>
        </w:rPr>
      </w:pPr>
    </w:p>
    <w:p w14:paraId="0B6906C1"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szCs w:val="20"/>
          <w:u w:val="single" w:color="000000"/>
        </w:rPr>
        <w:t>Pour les logements et les résidences de tourisme</w:t>
      </w:r>
      <w:r w:rsidRPr="00E33DCC">
        <w:rPr>
          <w:rFonts w:ascii="Avenir Next" w:hAnsi="Avenir Next"/>
          <w:szCs w:val="20"/>
        </w:rPr>
        <w:t xml:space="preserve"> </w:t>
      </w:r>
    </w:p>
    <w:p w14:paraId="5734C918" w14:textId="28B19B52" w:rsidR="00B42C97" w:rsidRPr="00E05402" w:rsidRDefault="00593B28" w:rsidP="00E05402">
      <w:pPr>
        <w:pStyle w:val="Paragraphedeliste"/>
        <w:numPr>
          <w:ilvl w:val="0"/>
          <w:numId w:val="85"/>
        </w:numPr>
        <w:spacing w:after="0" w:line="240" w:lineRule="auto"/>
        <w:rPr>
          <w:szCs w:val="20"/>
        </w:rPr>
      </w:pPr>
      <w:r w:rsidRPr="00E05402">
        <w:rPr>
          <w:szCs w:val="20"/>
        </w:rPr>
        <w:t xml:space="preserve">1 place de stationnement par 80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Pr="00E05402">
        <w:rPr>
          <w:szCs w:val="20"/>
        </w:rPr>
        <w:t xml:space="preserve"> créée  </w:t>
      </w:r>
    </w:p>
    <w:p w14:paraId="1F13734A"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73CBB615" w14:textId="04C12269" w:rsidR="00024942" w:rsidRPr="00E33DCC" w:rsidRDefault="00593B28" w:rsidP="00381CF9">
      <w:pPr>
        <w:spacing w:after="0" w:line="240" w:lineRule="auto"/>
        <w:ind w:left="-5" w:right="4014" w:hanging="10"/>
        <w:rPr>
          <w:rFonts w:ascii="Avenir Next" w:hAnsi="Avenir Next"/>
          <w:szCs w:val="20"/>
        </w:rPr>
      </w:pPr>
      <w:r w:rsidRPr="00E33DCC">
        <w:rPr>
          <w:rFonts w:ascii="Avenir Next" w:hAnsi="Avenir Next"/>
          <w:szCs w:val="20"/>
          <w:u w:val="single"/>
        </w:rPr>
        <w:t>Pour les constructions à usage d’hébergement hôtelier</w:t>
      </w:r>
      <w:r w:rsidR="00024942" w:rsidRPr="00E33DCC">
        <w:rPr>
          <w:rFonts w:ascii="Avenir Next" w:hAnsi="Avenir Next"/>
          <w:szCs w:val="20"/>
        </w:rPr>
        <w:t> </w:t>
      </w:r>
    </w:p>
    <w:p w14:paraId="483AA1FE" w14:textId="222B4AFF" w:rsidR="00B42C97" w:rsidRPr="00E05402" w:rsidRDefault="00593B28" w:rsidP="00E05402">
      <w:pPr>
        <w:pStyle w:val="Paragraphedeliste"/>
        <w:numPr>
          <w:ilvl w:val="0"/>
          <w:numId w:val="85"/>
        </w:numPr>
        <w:spacing w:after="0" w:line="240" w:lineRule="auto"/>
        <w:ind w:right="4014"/>
        <w:rPr>
          <w:szCs w:val="20"/>
        </w:rPr>
      </w:pPr>
      <w:r w:rsidRPr="00E05402">
        <w:rPr>
          <w:szCs w:val="20"/>
        </w:rPr>
        <w:t xml:space="preserve">1 place de stationnement par chambre. </w:t>
      </w:r>
    </w:p>
    <w:p w14:paraId="0C656B63"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29D56DD6" w14:textId="5CC1E9A8"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u w:val="single"/>
        </w:rPr>
        <w:t>Pour les restaurants</w:t>
      </w:r>
      <w:r w:rsidRPr="00E33DCC">
        <w:rPr>
          <w:rFonts w:ascii="Avenir Next" w:hAnsi="Avenir Next"/>
          <w:szCs w:val="20"/>
        </w:rPr>
        <w:t xml:space="preserve"> </w:t>
      </w:r>
    </w:p>
    <w:p w14:paraId="7BE37F68" w14:textId="4C1E38A4" w:rsidR="00B42C97" w:rsidRPr="00E05402" w:rsidRDefault="00593B28" w:rsidP="00E05402">
      <w:pPr>
        <w:pStyle w:val="Paragraphedeliste"/>
        <w:numPr>
          <w:ilvl w:val="0"/>
          <w:numId w:val="85"/>
        </w:numPr>
        <w:spacing w:after="0" w:line="240" w:lineRule="auto"/>
        <w:rPr>
          <w:szCs w:val="20"/>
        </w:rPr>
      </w:pPr>
      <w:r w:rsidRPr="00E05402">
        <w:rPr>
          <w:szCs w:val="20"/>
        </w:rPr>
        <w:t xml:space="preserve">1 place de stationnement par 10 m2 de salle de restaurant. </w:t>
      </w:r>
    </w:p>
    <w:p w14:paraId="619BC2B9"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7C76A5C6" w14:textId="77777777" w:rsidR="00024942" w:rsidRPr="00E33DCC" w:rsidRDefault="00593B28" w:rsidP="00381CF9">
      <w:pPr>
        <w:spacing w:after="0" w:line="240" w:lineRule="auto"/>
        <w:ind w:left="-5" w:right="3831" w:hanging="10"/>
        <w:rPr>
          <w:rFonts w:ascii="Avenir Next" w:hAnsi="Avenir Next"/>
          <w:szCs w:val="20"/>
        </w:rPr>
      </w:pPr>
      <w:r w:rsidRPr="00E33DCC">
        <w:rPr>
          <w:rFonts w:ascii="Avenir Next" w:hAnsi="Avenir Next"/>
          <w:szCs w:val="20"/>
          <w:u w:val="single"/>
        </w:rPr>
        <w:t>Pour les constructions à usage de commerce et bureaux</w:t>
      </w:r>
      <w:r w:rsidRPr="00E33DCC">
        <w:rPr>
          <w:rFonts w:ascii="Avenir Next" w:hAnsi="Avenir Next"/>
          <w:szCs w:val="20"/>
        </w:rPr>
        <w:t>.  1</w:t>
      </w:r>
    </w:p>
    <w:p w14:paraId="2F8A1C7C" w14:textId="63B6DA8D" w:rsidR="00B42C97" w:rsidRPr="00E33DCC" w:rsidRDefault="00024942" w:rsidP="00E05402">
      <w:pPr>
        <w:pStyle w:val="Paragraphedeliste"/>
        <w:numPr>
          <w:ilvl w:val="0"/>
          <w:numId w:val="85"/>
        </w:numPr>
        <w:spacing w:after="0" w:line="240" w:lineRule="auto"/>
        <w:ind w:right="3831"/>
        <w:rPr>
          <w:szCs w:val="20"/>
        </w:rPr>
      </w:pPr>
      <w:proofErr w:type="gramStart"/>
      <w:r w:rsidRPr="00E33DCC">
        <w:rPr>
          <w:szCs w:val="20"/>
        </w:rPr>
        <w:t xml:space="preserve">1 </w:t>
      </w:r>
      <w:r w:rsidR="00593B28" w:rsidRPr="00E33DCC">
        <w:rPr>
          <w:szCs w:val="20"/>
        </w:rPr>
        <w:t xml:space="preserve"> place</w:t>
      </w:r>
      <w:proofErr w:type="gramEnd"/>
      <w:r w:rsidR="00593B28" w:rsidRPr="00E33DCC">
        <w:rPr>
          <w:szCs w:val="20"/>
        </w:rPr>
        <w:t xml:space="preserve"> par 40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00593B28" w:rsidRPr="00E33DCC">
        <w:rPr>
          <w:szCs w:val="20"/>
        </w:rPr>
        <w:t xml:space="preserve"> créée. </w:t>
      </w:r>
    </w:p>
    <w:p w14:paraId="5AF04725" w14:textId="77777777" w:rsidR="00024942" w:rsidRPr="00E33DCC" w:rsidRDefault="00024942" w:rsidP="00381CF9">
      <w:pPr>
        <w:spacing w:after="0" w:line="240" w:lineRule="auto"/>
        <w:ind w:left="137" w:right="3831" w:firstLine="0"/>
        <w:rPr>
          <w:rFonts w:ascii="Avenir Next" w:hAnsi="Avenir Next"/>
          <w:szCs w:val="20"/>
        </w:rPr>
      </w:pPr>
    </w:p>
    <w:p w14:paraId="60737C63"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u w:val="single"/>
        </w:rPr>
        <w:t>Pour les établissements artisanaux admis</w:t>
      </w:r>
      <w:r w:rsidRPr="00E33DCC">
        <w:rPr>
          <w:rFonts w:ascii="Avenir Next" w:hAnsi="Avenir Next"/>
          <w:szCs w:val="20"/>
        </w:rPr>
        <w:t xml:space="preserve"> : </w:t>
      </w:r>
    </w:p>
    <w:p w14:paraId="4977DCC6" w14:textId="7282A118" w:rsidR="00B42C97" w:rsidRPr="00E05402" w:rsidRDefault="00593B28" w:rsidP="00E05402">
      <w:pPr>
        <w:pStyle w:val="Paragraphedeliste"/>
        <w:numPr>
          <w:ilvl w:val="0"/>
          <w:numId w:val="85"/>
        </w:numPr>
        <w:spacing w:after="0" w:line="240" w:lineRule="auto"/>
        <w:rPr>
          <w:szCs w:val="20"/>
        </w:rPr>
      </w:pPr>
      <w:r w:rsidRPr="00E05402">
        <w:rPr>
          <w:szCs w:val="20"/>
        </w:rPr>
        <w:t xml:space="preserve">1 place par 50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Pr="00E05402">
        <w:rPr>
          <w:szCs w:val="20"/>
        </w:rPr>
        <w:t xml:space="preserve"> pour les constructions à usage d’activité artisanale. </w:t>
      </w:r>
    </w:p>
    <w:p w14:paraId="165D669B"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18361783" w14:textId="0AEA1030" w:rsidR="00B42C97" w:rsidRDefault="00593B28" w:rsidP="00381CF9">
      <w:pPr>
        <w:spacing w:after="0" w:line="240" w:lineRule="auto"/>
        <w:ind w:left="0" w:firstLine="0"/>
        <w:jc w:val="left"/>
        <w:rPr>
          <w:rFonts w:ascii="Avenir Next" w:hAnsi="Avenir Next"/>
          <w:b/>
          <w:szCs w:val="20"/>
        </w:rPr>
      </w:pPr>
      <w:r w:rsidRPr="00E33DCC">
        <w:rPr>
          <w:rFonts w:ascii="Avenir Next" w:hAnsi="Avenir Next"/>
          <w:szCs w:val="20"/>
        </w:rPr>
        <w:t xml:space="preserve">« </w:t>
      </w:r>
      <w:r w:rsidRPr="00E33DCC">
        <w:rPr>
          <w:rFonts w:ascii="Avenir Next" w:hAnsi="Avenir Next"/>
          <w:b/>
          <w:szCs w:val="20"/>
        </w:rPr>
        <w:t xml:space="preserve">Dans les secteurs </w:t>
      </w:r>
      <w:proofErr w:type="spellStart"/>
      <w:r w:rsidRPr="00E33DCC">
        <w:rPr>
          <w:rFonts w:ascii="Avenir Next" w:hAnsi="Avenir Next"/>
          <w:b/>
          <w:szCs w:val="20"/>
        </w:rPr>
        <w:t>AUfo</w:t>
      </w:r>
      <w:proofErr w:type="spellEnd"/>
      <w:r w:rsidRPr="00E33DCC">
        <w:rPr>
          <w:rFonts w:ascii="Avenir Next" w:hAnsi="Avenir Next"/>
          <w:b/>
          <w:szCs w:val="20"/>
        </w:rPr>
        <w:t xml:space="preserve"> : </w:t>
      </w:r>
    </w:p>
    <w:p w14:paraId="507BB5BD" w14:textId="77777777" w:rsidR="00E05402" w:rsidRPr="00E33DCC" w:rsidRDefault="00E05402" w:rsidP="00381CF9">
      <w:pPr>
        <w:spacing w:after="0" w:line="240" w:lineRule="auto"/>
        <w:ind w:left="0" w:firstLine="0"/>
        <w:jc w:val="left"/>
        <w:rPr>
          <w:rFonts w:ascii="Avenir Next" w:hAnsi="Avenir Next"/>
          <w:szCs w:val="20"/>
        </w:rPr>
      </w:pPr>
    </w:p>
    <w:p w14:paraId="6E30AFD7" w14:textId="77777777" w:rsidR="00B42C97" w:rsidRPr="00E33DCC" w:rsidRDefault="00593B28" w:rsidP="00381CF9">
      <w:pPr>
        <w:spacing w:after="0" w:line="240" w:lineRule="auto"/>
        <w:ind w:left="283" w:firstLine="0"/>
        <w:jc w:val="left"/>
        <w:rPr>
          <w:rFonts w:ascii="Avenir Next" w:hAnsi="Avenir Next"/>
          <w:szCs w:val="20"/>
        </w:rPr>
      </w:pPr>
      <w:r w:rsidRPr="00E33DCC">
        <w:rPr>
          <w:rFonts w:ascii="Avenir Next" w:hAnsi="Avenir Next"/>
          <w:szCs w:val="20"/>
          <w:u w:val="single" w:color="000000"/>
        </w:rPr>
        <w:t>Pour les restaurants ;</w:t>
      </w:r>
      <w:r w:rsidRPr="00E33DCC">
        <w:rPr>
          <w:rFonts w:ascii="Avenir Next" w:hAnsi="Avenir Next"/>
          <w:szCs w:val="20"/>
        </w:rPr>
        <w:t xml:space="preserve"> </w:t>
      </w:r>
    </w:p>
    <w:p w14:paraId="5CD6AE3C" w14:textId="362F299C" w:rsidR="00B42C97" w:rsidRPr="00E05402" w:rsidRDefault="00593B28" w:rsidP="00E05402">
      <w:pPr>
        <w:pStyle w:val="Paragraphedeliste"/>
        <w:numPr>
          <w:ilvl w:val="0"/>
          <w:numId w:val="85"/>
        </w:numPr>
        <w:spacing w:after="0" w:line="240" w:lineRule="auto"/>
        <w:jc w:val="left"/>
        <w:rPr>
          <w:szCs w:val="20"/>
        </w:rPr>
      </w:pPr>
      <w:r w:rsidRPr="00E05402">
        <w:rPr>
          <w:szCs w:val="20"/>
        </w:rPr>
        <w:t xml:space="preserve">1 place de stationnement par 30 m2 de salle de restaurant. </w:t>
      </w:r>
    </w:p>
    <w:p w14:paraId="2FF69826" w14:textId="234B3967" w:rsidR="00E05402"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En cas d’impossibilité de réaliser tout ou partie des places de stationnement exigées ci-dessus sur le terrain d’assiette de l’opération, l’implantation des places manquantes est admise sur un terrain situé à moins de 300 m. En cas d’implantation dans un parc public, l’obtention d’une concession à long terme est </w:t>
      </w:r>
      <w:r w:rsidR="006569DC" w:rsidRPr="00E33DCC">
        <w:rPr>
          <w:rFonts w:ascii="Avenir Next" w:hAnsi="Avenir Next"/>
          <w:szCs w:val="20"/>
        </w:rPr>
        <w:t>obligatoire ;</w:t>
      </w:r>
      <w:r w:rsidRPr="00E33DCC">
        <w:rPr>
          <w:rFonts w:ascii="Avenir Next" w:hAnsi="Avenir Next"/>
          <w:szCs w:val="20"/>
        </w:rPr>
        <w:t xml:space="preserve"> l’acquisition de places dans un parc privé existant ou en cours de réalisation est possible. </w:t>
      </w:r>
    </w:p>
    <w:p w14:paraId="32E719A0" w14:textId="4AE435F3"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En outre, lorsque le conseil municipal a délibéré sur le montant de la place de stationnement en application de l’article L.421-3 du Code de l’Urbanisme, le pétitionnaire peut être tenu quitte de ses obligations en versant la participation financière correspondante. </w:t>
      </w:r>
      <w:r w:rsidR="00024942" w:rsidRPr="00E33DCC">
        <w:rPr>
          <w:rFonts w:ascii="Avenir Next" w:hAnsi="Avenir Next"/>
          <w:szCs w:val="20"/>
        </w:rPr>
        <w:t xml:space="preserve"> </w:t>
      </w:r>
    </w:p>
    <w:p w14:paraId="1E6B9C81" w14:textId="77777777" w:rsidR="00024942" w:rsidRPr="00E33DCC" w:rsidRDefault="00024942" w:rsidP="00381CF9">
      <w:pPr>
        <w:spacing w:after="0" w:line="240" w:lineRule="auto"/>
        <w:ind w:left="-5" w:hanging="10"/>
        <w:rPr>
          <w:rFonts w:ascii="Avenir Next" w:hAnsi="Avenir Next"/>
          <w:szCs w:val="20"/>
        </w:rPr>
      </w:pPr>
    </w:p>
    <w:p w14:paraId="66CEE331" w14:textId="215FD22A"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Dispositions techniques : Les aires de stationnement propres aux ensembles immobiliers resteront parties communes </w:t>
      </w:r>
      <w:proofErr w:type="gramStart"/>
      <w:r w:rsidRPr="00E33DCC">
        <w:rPr>
          <w:rFonts w:ascii="Avenir Next" w:hAnsi="Avenir Next"/>
          <w:szCs w:val="20"/>
        </w:rPr>
        <w:t>( banalisées</w:t>
      </w:r>
      <w:proofErr w:type="gramEnd"/>
      <w:r w:rsidRPr="00E33DCC">
        <w:rPr>
          <w:rFonts w:ascii="Avenir Next" w:hAnsi="Avenir Next"/>
          <w:szCs w:val="20"/>
        </w:rPr>
        <w:t xml:space="preserve">). Pour les garages couverts ou enterrés, la hauteur sous plafond devra être au minimum de 2.60m en tout point de la zone affectée au stationnement et circulation. </w:t>
      </w:r>
    </w:p>
    <w:p w14:paraId="740E4BCE" w14:textId="637F00AA" w:rsidR="00024942" w:rsidRPr="00E33DCC" w:rsidRDefault="00024942" w:rsidP="00381CF9">
      <w:pPr>
        <w:spacing w:after="0" w:line="240" w:lineRule="auto"/>
        <w:ind w:left="-5" w:hanging="10"/>
        <w:rPr>
          <w:rFonts w:ascii="Avenir Next" w:hAnsi="Avenir Next"/>
          <w:szCs w:val="20"/>
        </w:rPr>
      </w:pPr>
    </w:p>
    <w:p w14:paraId="1A496A14" w14:textId="77777777" w:rsidR="00024942" w:rsidRPr="00E33DCC" w:rsidRDefault="00024942" w:rsidP="00381CF9">
      <w:pPr>
        <w:spacing w:after="0" w:line="240" w:lineRule="auto"/>
        <w:ind w:left="-5" w:hanging="10"/>
        <w:rPr>
          <w:rFonts w:ascii="Avenir Next" w:hAnsi="Avenir Next"/>
          <w:szCs w:val="20"/>
        </w:rPr>
      </w:pPr>
    </w:p>
    <w:p w14:paraId="29EEC75D"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13- Espaces libres et plantations </w:t>
      </w:r>
    </w:p>
    <w:p w14:paraId="4862F83A" w14:textId="0D773F76"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Les aménagements paysagers devront respecter les plantations existantes et affirmer par leur importance la haute qualité esthétique de l’ensemble architectural à réaliser. </w:t>
      </w:r>
    </w:p>
    <w:p w14:paraId="32CA3C34" w14:textId="1374626C" w:rsidR="00024942" w:rsidRPr="00E33DCC" w:rsidRDefault="00024942" w:rsidP="00381CF9">
      <w:pPr>
        <w:spacing w:after="0" w:line="240" w:lineRule="auto"/>
        <w:ind w:left="-5" w:hanging="10"/>
        <w:rPr>
          <w:rFonts w:ascii="Avenir Next" w:hAnsi="Avenir Next"/>
          <w:szCs w:val="20"/>
        </w:rPr>
      </w:pPr>
    </w:p>
    <w:p w14:paraId="72F0804E" w14:textId="17E5EC80" w:rsidR="00024942" w:rsidRDefault="00024942" w:rsidP="00381CF9">
      <w:pPr>
        <w:spacing w:after="0" w:line="240" w:lineRule="auto"/>
        <w:ind w:left="-5" w:hanging="10"/>
        <w:rPr>
          <w:rFonts w:ascii="Avenir Next" w:hAnsi="Avenir Next"/>
          <w:szCs w:val="20"/>
        </w:rPr>
      </w:pPr>
    </w:p>
    <w:p w14:paraId="6AAEBA4C" w14:textId="77777777" w:rsidR="006569DC" w:rsidRPr="00E33DCC" w:rsidRDefault="006569DC" w:rsidP="00381CF9">
      <w:pPr>
        <w:spacing w:after="0" w:line="240" w:lineRule="auto"/>
        <w:ind w:left="-5" w:hanging="10"/>
        <w:rPr>
          <w:rFonts w:ascii="Avenir Next" w:hAnsi="Avenir Next"/>
          <w:szCs w:val="20"/>
        </w:rPr>
      </w:pPr>
    </w:p>
    <w:p w14:paraId="17D9A0D0" w14:textId="0F771D96" w:rsidR="00B42C97" w:rsidRPr="00E33DCC" w:rsidRDefault="00593B28" w:rsidP="00381CF9">
      <w:pPr>
        <w:pStyle w:val="Titre3"/>
        <w:spacing w:after="0" w:line="240" w:lineRule="auto"/>
        <w:ind w:right="6"/>
        <w:jc w:val="center"/>
        <w:rPr>
          <w:rFonts w:ascii="Avenir Next" w:hAnsi="Avenir Next"/>
          <w:sz w:val="28"/>
        </w:rPr>
      </w:pPr>
      <w:r w:rsidRPr="00E33DCC">
        <w:rPr>
          <w:rFonts w:ascii="Avenir Next" w:hAnsi="Avenir Next"/>
          <w:sz w:val="28"/>
          <w:u w:val="single" w:color="000000"/>
        </w:rPr>
        <w:t>SECTION</w:t>
      </w:r>
      <w:r w:rsidRPr="00E33DCC">
        <w:rPr>
          <w:rFonts w:ascii="Avenir Next" w:hAnsi="Avenir Next"/>
          <w:sz w:val="22"/>
          <w:u w:val="single" w:color="000000"/>
        </w:rPr>
        <w:t xml:space="preserve"> </w:t>
      </w:r>
      <w:r w:rsidRPr="00E33DCC">
        <w:rPr>
          <w:rFonts w:ascii="Avenir Next" w:hAnsi="Avenir Next"/>
          <w:sz w:val="28"/>
          <w:u w:val="single" w:color="000000"/>
        </w:rPr>
        <w:t>3</w:t>
      </w:r>
      <w:r w:rsidRPr="00E33DCC">
        <w:rPr>
          <w:rFonts w:ascii="Avenir Next" w:hAnsi="Avenir Next"/>
          <w:sz w:val="22"/>
          <w:u w:val="single" w:color="000000"/>
        </w:rPr>
        <w:t xml:space="preserve"> </w:t>
      </w:r>
      <w:r w:rsidRPr="00E33DCC">
        <w:rPr>
          <w:rFonts w:ascii="Avenir Next" w:hAnsi="Avenir Next"/>
          <w:sz w:val="28"/>
          <w:u w:val="single" w:color="000000"/>
        </w:rPr>
        <w:t>–</w:t>
      </w:r>
      <w:r w:rsidRPr="00E33DCC">
        <w:rPr>
          <w:rFonts w:ascii="Avenir Next" w:hAnsi="Avenir Next"/>
          <w:sz w:val="22"/>
          <w:u w:val="single" w:color="000000"/>
        </w:rPr>
        <w:t xml:space="preserve"> </w:t>
      </w:r>
      <w:r w:rsidRPr="00E33DCC">
        <w:rPr>
          <w:rFonts w:ascii="Avenir Next" w:hAnsi="Avenir Next"/>
          <w:sz w:val="28"/>
          <w:u w:val="single" w:color="000000"/>
        </w:rPr>
        <w:t>POSSIBILITES</w:t>
      </w:r>
      <w:r w:rsidRPr="00E33DCC">
        <w:rPr>
          <w:rFonts w:ascii="Avenir Next" w:hAnsi="Avenir Next"/>
          <w:sz w:val="22"/>
          <w:u w:val="single" w:color="000000"/>
        </w:rPr>
        <w:t xml:space="preserve"> </w:t>
      </w:r>
      <w:r w:rsidRPr="00E33DCC">
        <w:rPr>
          <w:rFonts w:ascii="Avenir Next" w:hAnsi="Avenir Next"/>
          <w:sz w:val="28"/>
          <w:u w:val="single" w:color="000000"/>
        </w:rPr>
        <w:t>MAXIMALES</w:t>
      </w:r>
      <w:r w:rsidRPr="00E33DCC">
        <w:rPr>
          <w:rFonts w:ascii="Avenir Next" w:hAnsi="Avenir Next"/>
          <w:sz w:val="22"/>
          <w:u w:val="single" w:color="000000"/>
        </w:rPr>
        <w:t xml:space="preserve"> </w:t>
      </w:r>
      <w:r w:rsidRPr="00E33DCC">
        <w:rPr>
          <w:rFonts w:ascii="Avenir Next" w:hAnsi="Avenir Next"/>
          <w:sz w:val="28"/>
          <w:u w:val="single" w:color="000000"/>
        </w:rPr>
        <w:t>D’OCCUPATION</w:t>
      </w:r>
      <w:r w:rsidRPr="00E33DCC">
        <w:rPr>
          <w:rFonts w:ascii="Avenir Next" w:hAnsi="Avenir Next"/>
          <w:sz w:val="22"/>
          <w:u w:val="single" w:color="000000"/>
        </w:rPr>
        <w:t xml:space="preserve"> </w:t>
      </w:r>
      <w:r w:rsidRPr="00E33DCC">
        <w:rPr>
          <w:rFonts w:ascii="Avenir Next" w:hAnsi="Avenir Next"/>
          <w:sz w:val="28"/>
          <w:u w:val="single" w:color="000000"/>
        </w:rPr>
        <w:t>DU</w:t>
      </w:r>
      <w:r w:rsidRPr="00E33DCC">
        <w:rPr>
          <w:rFonts w:ascii="Avenir Next" w:hAnsi="Avenir Next"/>
          <w:sz w:val="22"/>
          <w:u w:val="single" w:color="000000"/>
        </w:rPr>
        <w:t xml:space="preserve"> </w:t>
      </w:r>
      <w:r w:rsidRPr="00E33DCC">
        <w:rPr>
          <w:rFonts w:ascii="Avenir Next" w:hAnsi="Avenir Next"/>
          <w:sz w:val="28"/>
          <w:u w:val="single" w:color="000000"/>
        </w:rPr>
        <w:t>SOL</w:t>
      </w:r>
      <w:r w:rsidRPr="00E33DCC">
        <w:rPr>
          <w:rFonts w:ascii="Avenir Next" w:hAnsi="Avenir Next"/>
          <w:sz w:val="28"/>
        </w:rPr>
        <w:t xml:space="preserve"> </w:t>
      </w:r>
    </w:p>
    <w:p w14:paraId="67B6B0AC" w14:textId="66A4A4A0" w:rsidR="00024942" w:rsidRPr="00E33DCC" w:rsidRDefault="00024942" w:rsidP="00381CF9">
      <w:pPr>
        <w:spacing w:after="0" w:line="240" w:lineRule="auto"/>
        <w:rPr>
          <w:rFonts w:ascii="Avenir Next" w:hAnsi="Avenir Next"/>
        </w:rPr>
      </w:pPr>
    </w:p>
    <w:p w14:paraId="554C8EC7" w14:textId="77777777" w:rsidR="00024942" w:rsidRPr="00E33DCC" w:rsidRDefault="00024942" w:rsidP="00381CF9">
      <w:pPr>
        <w:spacing w:after="0" w:line="240" w:lineRule="auto"/>
        <w:rPr>
          <w:rFonts w:ascii="Avenir Next" w:hAnsi="Avenir Next"/>
        </w:rPr>
      </w:pPr>
    </w:p>
    <w:p w14:paraId="12FB19F1" w14:textId="750E3D69"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AUf</w:t>
      </w:r>
      <w:proofErr w:type="spellEnd"/>
      <w:r w:rsidRPr="00E33DCC">
        <w:rPr>
          <w:rFonts w:ascii="Avenir Next" w:eastAsiaTheme="minorHAnsi" w:hAnsi="Avenir Next" w:cstheme="minorBidi"/>
          <w:b/>
          <w:color w:val="1D2CF7"/>
          <w:sz w:val="24"/>
          <w:szCs w:val="20"/>
          <w:u w:val="single"/>
          <w:lang w:eastAsia="en-US"/>
        </w:rPr>
        <w:t xml:space="preserve"> 14 - Coefficient d’occupation des sols </w:t>
      </w:r>
    </w:p>
    <w:p w14:paraId="3E56CC2C" w14:textId="77777777" w:rsidR="00024942" w:rsidRPr="00E33DCC" w:rsidRDefault="00024942"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461EE5E0"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u w:val="single" w:color="000000"/>
        </w:rPr>
        <w:t xml:space="preserve">Dans la zone </w:t>
      </w:r>
      <w:proofErr w:type="spellStart"/>
      <w:r w:rsidRPr="00E33DCC">
        <w:rPr>
          <w:rFonts w:ascii="Avenir Next" w:hAnsi="Avenir Next"/>
          <w:szCs w:val="20"/>
          <w:u w:val="single" w:color="000000"/>
        </w:rPr>
        <w:t>AUf</w:t>
      </w:r>
      <w:proofErr w:type="spellEnd"/>
      <w:r w:rsidRPr="00E33DCC">
        <w:rPr>
          <w:rFonts w:ascii="Avenir Next" w:hAnsi="Avenir Next"/>
          <w:szCs w:val="20"/>
          <w:u w:val="single" w:color="000000"/>
        </w:rPr>
        <w:t>,</w:t>
      </w:r>
      <w:r w:rsidRPr="00E33DCC">
        <w:rPr>
          <w:rFonts w:ascii="Avenir Next" w:hAnsi="Avenir Next"/>
          <w:szCs w:val="20"/>
        </w:rPr>
        <w:t xml:space="preserve"> le coefficient d’occupation des sols n’est pas limité : </w:t>
      </w:r>
    </w:p>
    <w:p w14:paraId="2A65AC7A" w14:textId="22BE0E21" w:rsidR="00B42C97" w:rsidRPr="006569DC" w:rsidRDefault="00024942" w:rsidP="006569DC">
      <w:pPr>
        <w:pStyle w:val="Paragraphedeliste"/>
        <w:numPr>
          <w:ilvl w:val="0"/>
          <w:numId w:val="87"/>
        </w:numPr>
        <w:spacing w:after="0" w:line="240" w:lineRule="auto"/>
        <w:rPr>
          <w:szCs w:val="20"/>
        </w:rPr>
      </w:pPr>
      <w:r w:rsidRPr="006569DC">
        <w:rPr>
          <w:szCs w:val="20"/>
        </w:rPr>
        <w:t>Pour les</w:t>
      </w:r>
      <w:r w:rsidR="00593B28" w:rsidRPr="006569DC">
        <w:rPr>
          <w:szCs w:val="20"/>
        </w:rPr>
        <w:t xml:space="preserve"> constructions d’intérêt général et collectif </w:t>
      </w:r>
    </w:p>
    <w:p w14:paraId="19967F97" w14:textId="1026C8D2" w:rsidR="00B42C97" w:rsidRPr="006569DC" w:rsidRDefault="00024942" w:rsidP="006569DC">
      <w:pPr>
        <w:pStyle w:val="Paragraphedeliste"/>
        <w:numPr>
          <w:ilvl w:val="0"/>
          <w:numId w:val="87"/>
        </w:numPr>
        <w:spacing w:after="0" w:line="240" w:lineRule="auto"/>
        <w:rPr>
          <w:szCs w:val="20"/>
        </w:rPr>
      </w:pPr>
      <w:r w:rsidRPr="006569DC">
        <w:rPr>
          <w:szCs w:val="20"/>
        </w:rPr>
        <w:t>Dans</w:t>
      </w:r>
      <w:r w:rsidR="00593B28" w:rsidRPr="006569DC">
        <w:rPr>
          <w:szCs w:val="20"/>
        </w:rPr>
        <w:t xml:space="preserve"> le cadre d’aménagements à l’intérieur du volume d’une construction existante </w:t>
      </w:r>
    </w:p>
    <w:p w14:paraId="3DA99155"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2D393CAD" w14:textId="77777777" w:rsidR="00B42C97" w:rsidRPr="00E33DCC" w:rsidRDefault="00593B28" w:rsidP="00381CF9">
      <w:pPr>
        <w:spacing w:after="0" w:line="240" w:lineRule="auto"/>
        <w:ind w:left="-5" w:hanging="10"/>
        <w:rPr>
          <w:rFonts w:ascii="Avenir Next" w:hAnsi="Avenir Next"/>
          <w:szCs w:val="20"/>
        </w:rPr>
      </w:pPr>
      <w:r w:rsidRPr="00E33DCC">
        <w:rPr>
          <w:rFonts w:ascii="Avenir Next" w:hAnsi="Avenir Next"/>
          <w:szCs w:val="20"/>
        </w:rPr>
        <w:t xml:space="preserve">Pour les autres constructions, le coefficient d’occupation des sols est fixé à 0,80. </w:t>
      </w:r>
    </w:p>
    <w:p w14:paraId="07D987AD" w14:textId="77777777" w:rsidR="00B42C97" w:rsidRPr="00E33DCC" w:rsidRDefault="00593B28" w:rsidP="00381CF9">
      <w:pPr>
        <w:spacing w:after="0" w:line="240" w:lineRule="auto"/>
        <w:ind w:left="0" w:firstLine="0"/>
        <w:jc w:val="left"/>
        <w:rPr>
          <w:rFonts w:ascii="Avenir Next" w:hAnsi="Avenir Next"/>
          <w:szCs w:val="20"/>
        </w:rPr>
      </w:pPr>
      <w:r w:rsidRPr="00E33DCC">
        <w:rPr>
          <w:rFonts w:ascii="Avenir Next" w:hAnsi="Avenir Next"/>
          <w:szCs w:val="20"/>
        </w:rPr>
        <w:t xml:space="preserve"> </w:t>
      </w:r>
    </w:p>
    <w:p w14:paraId="3F36AE9F" w14:textId="77777777" w:rsidR="00B42C97" w:rsidRPr="00E33DCC" w:rsidRDefault="00593B28" w:rsidP="00381CF9">
      <w:pPr>
        <w:spacing w:after="0" w:line="240" w:lineRule="auto"/>
        <w:ind w:left="-5" w:hanging="10"/>
        <w:jc w:val="left"/>
        <w:rPr>
          <w:rFonts w:ascii="Avenir Next" w:hAnsi="Avenir Next"/>
          <w:szCs w:val="20"/>
        </w:rPr>
      </w:pPr>
      <w:r w:rsidRPr="00E33DCC">
        <w:rPr>
          <w:rFonts w:ascii="Avenir Next" w:hAnsi="Avenir Next"/>
          <w:szCs w:val="20"/>
          <w:u w:val="single" w:color="000000"/>
        </w:rPr>
        <w:t xml:space="preserve">Dans les secteurs </w:t>
      </w:r>
      <w:proofErr w:type="spellStart"/>
      <w:r w:rsidRPr="00E33DCC">
        <w:rPr>
          <w:rFonts w:ascii="Avenir Next" w:hAnsi="Avenir Next"/>
          <w:szCs w:val="20"/>
          <w:u w:val="single" w:color="000000"/>
        </w:rPr>
        <w:t>AUfo</w:t>
      </w:r>
      <w:proofErr w:type="spellEnd"/>
      <w:r w:rsidRPr="00E33DCC">
        <w:rPr>
          <w:rFonts w:ascii="Avenir Next" w:hAnsi="Avenir Next"/>
          <w:szCs w:val="20"/>
        </w:rPr>
        <w:t xml:space="preserve"> : </w:t>
      </w:r>
    </w:p>
    <w:p w14:paraId="2FD5DB23" w14:textId="3DB26FDF" w:rsidR="00B42C97" w:rsidRPr="006569DC" w:rsidRDefault="00024942" w:rsidP="006569DC">
      <w:pPr>
        <w:pStyle w:val="Paragraphedeliste"/>
        <w:numPr>
          <w:ilvl w:val="0"/>
          <w:numId w:val="87"/>
        </w:numPr>
        <w:spacing w:after="0" w:line="240" w:lineRule="auto"/>
        <w:rPr>
          <w:szCs w:val="20"/>
        </w:rPr>
      </w:pPr>
      <w:r w:rsidRPr="006569DC">
        <w:rPr>
          <w:szCs w:val="20"/>
        </w:rPr>
        <w:t>Le</w:t>
      </w:r>
      <w:r w:rsidR="00593B28" w:rsidRPr="006569DC">
        <w:rPr>
          <w:szCs w:val="20"/>
        </w:rPr>
        <w:t xml:space="preserve"> coefficient d’occupation des sols est défini par l’Orientation d’Aménagement du P.L.U. </w:t>
      </w:r>
    </w:p>
    <w:p w14:paraId="34EFEDB9" w14:textId="77777777" w:rsidR="00B42C97" w:rsidRPr="00E33DCC" w:rsidRDefault="00B42C97" w:rsidP="00381CF9">
      <w:pPr>
        <w:tabs>
          <w:tab w:val="center" w:pos="360"/>
        </w:tabs>
        <w:spacing w:after="0" w:line="240" w:lineRule="auto"/>
        <w:ind w:left="0" w:firstLine="0"/>
        <w:jc w:val="left"/>
        <w:rPr>
          <w:rFonts w:ascii="Avenir Next" w:hAnsi="Avenir Next"/>
        </w:rPr>
      </w:pPr>
    </w:p>
    <w:p w14:paraId="2856336B" w14:textId="77777777" w:rsidR="00820335" w:rsidRDefault="00820335" w:rsidP="00381CF9">
      <w:pPr>
        <w:tabs>
          <w:tab w:val="center" w:pos="360"/>
        </w:tabs>
        <w:spacing w:after="0" w:line="240" w:lineRule="auto"/>
        <w:ind w:left="0" w:firstLine="0"/>
        <w:jc w:val="left"/>
        <w:rPr>
          <w:rFonts w:ascii="Avenir Next" w:hAnsi="Avenir Next"/>
        </w:rPr>
        <w:sectPr w:rsidR="00820335">
          <w:footerReference w:type="default" r:id="rId32"/>
          <w:pgSz w:w="11900" w:h="16840"/>
          <w:pgMar w:top="1172" w:right="1127" w:bottom="1470" w:left="1133" w:header="720" w:footer="916" w:gutter="0"/>
          <w:cols w:space="720"/>
        </w:sectPr>
      </w:pPr>
    </w:p>
    <w:p w14:paraId="357CD8B5" w14:textId="77777777" w:rsidR="00024942" w:rsidRPr="006569DC" w:rsidRDefault="00024942" w:rsidP="00381CF9">
      <w:pPr>
        <w:tabs>
          <w:tab w:val="center" w:pos="360"/>
        </w:tabs>
        <w:spacing w:after="0" w:line="240" w:lineRule="auto"/>
        <w:ind w:left="0" w:firstLine="0"/>
        <w:jc w:val="left"/>
        <w:rPr>
          <w:rFonts w:ascii="Avenir Next" w:hAnsi="Avenir Next"/>
          <w:sz w:val="32"/>
          <w:szCs w:val="32"/>
        </w:rPr>
      </w:pPr>
    </w:p>
    <w:p w14:paraId="3A6996B2" w14:textId="4F3C3F9A"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w:t>
      </w:r>
      <w:proofErr w:type="spellStart"/>
      <w:r w:rsidRPr="00E33DCC">
        <w:rPr>
          <w:rFonts w:ascii="Avenir Next" w:hAnsi="Avenir Next"/>
          <w:b/>
          <w:smallCaps/>
          <w:color w:val="1D2CF7"/>
          <w:spacing w:val="32"/>
          <w:sz w:val="32"/>
        </w:rPr>
        <w:t>AUx</w:t>
      </w:r>
      <w:proofErr w:type="spellEnd"/>
      <w:r w:rsidRPr="00E33DCC">
        <w:rPr>
          <w:rFonts w:ascii="Avenir Next" w:hAnsi="Avenir Next"/>
          <w:b/>
          <w:smallCaps/>
          <w:color w:val="1D2CF7"/>
          <w:spacing w:val="32"/>
          <w:sz w:val="32"/>
        </w:rPr>
        <w:t xml:space="preserve"> </w:t>
      </w:r>
    </w:p>
    <w:p w14:paraId="0B93F15D" w14:textId="77777777" w:rsidR="00024942" w:rsidRPr="00E33DCC" w:rsidRDefault="00024942" w:rsidP="00381CF9">
      <w:pPr>
        <w:pStyle w:val="Titre2"/>
        <w:spacing w:line="240" w:lineRule="auto"/>
        <w:ind w:left="11" w:hanging="11"/>
        <w:rPr>
          <w:rFonts w:ascii="Avenir Next" w:hAnsi="Avenir Next"/>
          <w:color w:val="000000" w:themeColor="text1"/>
          <w:szCs w:val="22"/>
        </w:rPr>
      </w:pPr>
    </w:p>
    <w:p w14:paraId="06F72CEC" w14:textId="77777777" w:rsidR="00024942" w:rsidRPr="00E33DCC" w:rsidRDefault="00024942" w:rsidP="00381CF9">
      <w:pPr>
        <w:pStyle w:val="Titre2"/>
        <w:spacing w:line="240" w:lineRule="auto"/>
        <w:ind w:left="11" w:hanging="11"/>
        <w:rPr>
          <w:rFonts w:ascii="Avenir Next" w:hAnsi="Avenir Next"/>
          <w:color w:val="000000" w:themeColor="text1"/>
          <w:szCs w:val="22"/>
        </w:rPr>
      </w:pPr>
    </w:p>
    <w:p w14:paraId="7FC704CD" w14:textId="459F2FBD"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2BFAC293" w14:textId="4E07546C" w:rsidR="00024942" w:rsidRPr="00E33DCC" w:rsidRDefault="00024942" w:rsidP="00381CF9">
      <w:pPr>
        <w:spacing w:after="0" w:line="240" w:lineRule="auto"/>
        <w:rPr>
          <w:rFonts w:ascii="Avenir Next" w:hAnsi="Avenir Next"/>
        </w:rPr>
      </w:pPr>
    </w:p>
    <w:p w14:paraId="0A3E96F8" w14:textId="77777777" w:rsidR="00024942" w:rsidRPr="00E33DCC" w:rsidRDefault="00024942" w:rsidP="00381CF9">
      <w:pPr>
        <w:spacing w:after="0" w:line="240" w:lineRule="auto"/>
        <w:rPr>
          <w:rFonts w:ascii="Avenir Next" w:hAnsi="Avenir Next"/>
        </w:rPr>
      </w:pPr>
    </w:p>
    <w:p w14:paraId="11101A05" w14:textId="78786B28"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1 – Occupations et utilisation du sol interdites </w:t>
      </w:r>
    </w:p>
    <w:p w14:paraId="2C4D6E90" w14:textId="77777777" w:rsidR="00024942" w:rsidRPr="00E33DCC" w:rsidRDefault="00024942" w:rsidP="006569DC">
      <w:pPr>
        <w:spacing w:after="0" w:line="240" w:lineRule="auto"/>
        <w:ind w:left="0" w:firstLine="0"/>
        <w:rPr>
          <w:rFonts w:ascii="Avenir Next" w:hAnsi="Avenir Next"/>
          <w:lang w:eastAsia="en-US"/>
        </w:rPr>
      </w:pPr>
    </w:p>
    <w:p w14:paraId="31C2FADF"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1-1 :  Les constructions à usage</w:t>
      </w:r>
      <w:r w:rsidRPr="00E33DCC">
        <w:rPr>
          <w:rFonts w:ascii="Avenir Next" w:hAnsi="Avenir Next"/>
          <w:u w:val="none"/>
        </w:rPr>
        <w:t xml:space="preserve"> </w:t>
      </w:r>
    </w:p>
    <w:p w14:paraId="6BC0F5F2" w14:textId="0D07EB6B" w:rsidR="00024942" w:rsidRPr="006569DC" w:rsidRDefault="00593B28" w:rsidP="006569DC">
      <w:pPr>
        <w:pStyle w:val="Paragraphedeliste"/>
        <w:numPr>
          <w:ilvl w:val="0"/>
          <w:numId w:val="88"/>
        </w:numPr>
        <w:spacing w:after="0" w:line="240" w:lineRule="auto"/>
        <w:ind w:right="4053"/>
      </w:pPr>
      <w:r w:rsidRPr="006569DC">
        <w:t>D’habitation</w:t>
      </w:r>
    </w:p>
    <w:p w14:paraId="201F1AAD" w14:textId="5B8F0C9B" w:rsidR="00B42C97" w:rsidRPr="006569DC" w:rsidRDefault="00024942" w:rsidP="006569DC">
      <w:pPr>
        <w:pStyle w:val="Paragraphedeliste"/>
        <w:numPr>
          <w:ilvl w:val="0"/>
          <w:numId w:val="88"/>
        </w:numPr>
        <w:spacing w:after="0" w:line="240" w:lineRule="auto"/>
        <w:ind w:right="4053"/>
      </w:pPr>
      <w:r w:rsidRPr="006569DC">
        <w:t>A</w:t>
      </w:r>
      <w:r w:rsidR="00593B28" w:rsidRPr="006569DC">
        <w:t xml:space="preserve">gricole </w:t>
      </w:r>
    </w:p>
    <w:p w14:paraId="5866BC9A" w14:textId="77777777" w:rsidR="006569DC" w:rsidRPr="00E33DCC" w:rsidRDefault="006569DC" w:rsidP="006569DC">
      <w:pPr>
        <w:spacing w:after="0" w:line="240" w:lineRule="auto"/>
        <w:ind w:right="4053"/>
        <w:rPr>
          <w:rFonts w:ascii="Avenir Next" w:hAnsi="Avenir Next"/>
        </w:rPr>
      </w:pPr>
    </w:p>
    <w:p w14:paraId="2A45DAD4" w14:textId="77777777" w:rsidR="006569DC" w:rsidRDefault="00593B28" w:rsidP="006569DC">
      <w:pPr>
        <w:spacing w:after="0" w:line="240" w:lineRule="auto"/>
        <w:ind w:left="-5" w:right="1" w:hanging="10"/>
        <w:jc w:val="left"/>
        <w:rPr>
          <w:rFonts w:ascii="Avenir Next" w:eastAsiaTheme="minorHAnsi" w:hAnsi="Avenir Next" w:cstheme="minorBidi"/>
          <w:color w:val="auto"/>
          <w:szCs w:val="22"/>
          <w:lang w:eastAsia="en-US"/>
        </w:rPr>
      </w:pPr>
      <w:proofErr w:type="spellStart"/>
      <w:r w:rsidRPr="00E33DCC">
        <w:rPr>
          <w:rFonts w:ascii="Avenir Next" w:hAnsi="Avenir Next"/>
          <w:b/>
          <w:u w:val="single" w:color="000000"/>
        </w:rPr>
        <w:t>AUx</w:t>
      </w:r>
      <w:proofErr w:type="spellEnd"/>
      <w:r w:rsidRPr="00E33DCC">
        <w:rPr>
          <w:rFonts w:ascii="Avenir Next" w:hAnsi="Avenir Next"/>
          <w:b/>
          <w:u w:val="single" w:color="000000"/>
        </w:rPr>
        <w:t xml:space="preserve"> 1-2 :  Les lotissements à usage</w:t>
      </w:r>
      <w:r w:rsidRPr="00E33DCC">
        <w:rPr>
          <w:rFonts w:ascii="Avenir Next" w:hAnsi="Avenir Next"/>
          <w:b/>
        </w:rPr>
        <w:t xml:space="preserve"> </w:t>
      </w:r>
      <w:r w:rsidR="006569DC" w:rsidRPr="006569DC">
        <w:rPr>
          <w:rFonts w:ascii="Avenir Next" w:eastAsiaTheme="minorHAnsi" w:hAnsi="Avenir Next" w:cstheme="minorBidi"/>
          <w:color w:val="auto"/>
          <w:szCs w:val="22"/>
          <w:lang w:eastAsia="en-US"/>
        </w:rPr>
        <w:t xml:space="preserve"> </w:t>
      </w:r>
    </w:p>
    <w:p w14:paraId="16F25754" w14:textId="408E0259" w:rsidR="00024942" w:rsidRPr="006569DC" w:rsidRDefault="00024942" w:rsidP="006569DC">
      <w:pPr>
        <w:pStyle w:val="Paragraphedeliste"/>
        <w:numPr>
          <w:ilvl w:val="0"/>
          <w:numId w:val="88"/>
        </w:numPr>
        <w:spacing w:after="0" w:line="240" w:lineRule="auto"/>
        <w:ind w:right="1"/>
        <w:jc w:val="left"/>
      </w:pPr>
      <w:r w:rsidRPr="006569DC">
        <w:t>D’</w:t>
      </w:r>
      <w:r w:rsidR="00593B28" w:rsidRPr="006569DC">
        <w:t xml:space="preserve">habitation </w:t>
      </w:r>
    </w:p>
    <w:p w14:paraId="24E4289F" w14:textId="77777777" w:rsidR="006569DC" w:rsidRPr="00E33DCC" w:rsidRDefault="006569DC" w:rsidP="00381CF9">
      <w:pPr>
        <w:spacing w:after="0" w:line="240" w:lineRule="auto"/>
        <w:ind w:left="-5" w:right="5963" w:hanging="10"/>
        <w:jc w:val="left"/>
        <w:rPr>
          <w:rFonts w:ascii="Avenir Next" w:hAnsi="Avenir Next"/>
        </w:rPr>
      </w:pPr>
    </w:p>
    <w:p w14:paraId="644F1445" w14:textId="6A0CF04E" w:rsidR="00B42C97" w:rsidRPr="00E33DCC" w:rsidRDefault="00593B28" w:rsidP="00381CF9">
      <w:pPr>
        <w:spacing w:after="0" w:line="240" w:lineRule="auto"/>
        <w:ind w:left="-5" w:right="5963" w:hanging="10"/>
        <w:jc w:val="left"/>
        <w:rPr>
          <w:rFonts w:ascii="Avenir Next" w:hAnsi="Avenir Next"/>
        </w:rPr>
      </w:pPr>
      <w:proofErr w:type="spellStart"/>
      <w:r w:rsidRPr="00E33DCC">
        <w:rPr>
          <w:rFonts w:ascii="Avenir Next" w:hAnsi="Avenir Next"/>
          <w:b/>
          <w:u w:val="single" w:color="000000"/>
        </w:rPr>
        <w:t>AUx</w:t>
      </w:r>
      <w:proofErr w:type="spellEnd"/>
      <w:r w:rsidRPr="00E33DCC">
        <w:rPr>
          <w:rFonts w:ascii="Avenir Next" w:hAnsi="Avenir Next"/>
          <w:b/>
          <w:u w:val="single" w:color="000000"/>
        </w:rPr>
        <w:t xml:space="preserve"> 1-3 :  Les installations classées</w:t>
      </w:r>
      <w:r w:rsidRPr="00E33DCC">
        <w:rPr>
          <w:rFonts w:ascii="Avenir Next" w:hAnsi="Avenir Next"/>
          <w:b/>
        </w:rPr>
        <w:t xml:space="preserve"> </w:t>
      </w:r>
    </w:p>
    <w:p w14:paraId="48C98876" w14:textId="725EEFC2" w:rsidR="00B42C97" w:rsidRPr="00B1324A" w:rsidRDefault="00593B28" w:rsidP="00B1324A">
      <w:pPr>
        <w:pStyle w:val="Paragraphedeliste"/>
        <w:numPr>
          <w:ilvl w:val="0"/>
          <w:numId w:val="88"/>
        </w:numPr>
        <w:spacing w:after="0" w:line="240" w:lineRule="auto"/>
        <w:ind w:right="4053"/>
      </w:pPr>
      <w:r w:rsidRPr="00B1324A">
        <w:t xml:space="preserve">De carrière </w:t>
      </w:r>
    </w:p>
    <w:p w14:paraId="25BF956F" w14:textId="77777777" w:rsidR="006569DC" w:rsidRPr="00E33DCC" w:rsidRDefault="006569DC" w:rsidP="00B1324A">
      <w:pPr>
        <w:spacing w:after="0" w:line="240" w:lineRule="auto"/>
        <w:ind w:left="360" w:right="4053" w:firstLine="0"/>
        <w:rPr>
          <w:rFonts w:ascii="Avenir Next" w:hAnsi="Avenir Next"/>
        </w:rPr>
      </w:pPr>
    </w:p>
    <w:p w14:paraId="6342138C" w14:textId="41D4985E" w:rsidR="00024942"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-4 :  Les terrains de camping et de caravanes</w:t>
      </w:r>
    </w:p>
    <w:p w14:paraId="5FF9D1E3" w14:textId="77777777" w:rsidR="00024942" w:rsidRPr="00E33DCC" w:rsidRDefault="00024942" w:rsidP="00381CF9">
      <w:pPr>
        <w:pStyle w:val="Titre7"/>
        <w:spacing w:after="0" w:line="240" w:lineRule="auto"/>
        <w:ind w:left="-5"/>
        <w:rPr>
          <w:rFonts w:ascii="Avenir Next" w:hAnsi="Avenir Next"/>
        </w:rPr>
      </w:pPr>
    </w:p>
    <w:p w14:paraId="7684F832" w14:textId="0DF5DDE4"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1-5 :  Les installations et travaux divers</w:t>
      </w:r>
      <w:r w:rsidRPr="00E33DCC">
        <w:rPr>
          <w:rFonts w:ascii="Avenir Next" w:hAnsi="Avenir Next"/>
          <w:u w:val="none"/>
        </w:rPr>
        <w:t xml:space="preserve"> </w:t>
      </w:r>
    </w:p>
    <w:p w14:paraId="4C525800" w14:textId="77777777" w:rsidR="00024942" w:rsidRPr="00E33DCC" w:rsidRDefault="00593B28" w:rsidP="00381CF9">
      <w:pPr>
        <w:spacing w:after="0" w:line="240" w:lineRule="auto"/>
        <w:ind w:left="-7" w:right="2"/>
        <w:rPr>
          <w:rFonts w:ascii="Avenir Next" w:hAnsi="Avenir Next"/>
        </w:rPr>
      </w:pPr>
      <w:r w:rsidRPr="00E33DCC">
        <w:rPr>
          <w:rFonts w:ascii="Avenir Next" w:eastAsia="Times New Roman" w:hAnsi="Avenir Next"/>
        </w:rPr>
        <w:t>-</w:t>
      </w:r>
      <w:r w:rsidRPr="00E33DCC">
        <w:rPr>
          <w:rFonts w:ascii="Avenir Next" w:hAnsi="Avenir Next"/>
        </w:rPr>
        <w:t xml:space="preserve"> </w:t>
      </w:r>
      <w:r w:rsidRPr="00E33DCC">
        <w:rPr>
          <w:rFonts w:ascii="Avenir Next" w:hAnsi="Avenir Next"/>
        </w:rPr>
        <w:tab/>
        <w:t xml:space="preserve">Les parcs résidentiels de loisirs </w:t>
      </w:r>
    </w:p>
    <w:p w14:paraId="6632947E" w14:textId="350671CF" w:rsidR="00B42C97" w:rsidRPr="00E33DCC" w:rsidRDefault="00593B28" w:rsidP="00381CF9">
      <w:pPr>
        <w:spacing w:after="0" w:line="240" w:lineRule="auto"/>
        <w:ind w:left="-7" w:right="2"/>
        <w:rPr>
          <w:rFonts w:ascii="Avenir Next" w:hAnsi="Avenir Next"/>
        </w:rPr>
      </w:pPr>
      <w:r w:rsidRPr="00E33DCC">
        <w:rPr>
          <w:rFonts w:ascii="Avenir Next" w:eastAsia="Times New Roman" w:hAnsi="Avenir Next"/>
        </w:rPr>
        <w:t>-</w:t>
      </w:r>
      <w:r w:rsidRPr="00E33DCC">
        <w:rPr>
          <w:rFonts w:ascii="Avenir Next" w:hAnsi="Avenir Next"/>
        </w:rPr>
        <w:t xml:space="preserve"> </w:t>
      </w:r>
      <w:r w:rsidRPr="00E33DCC">
        <w:rPr>
          <w:rFonts w:ascii="Avenir Next" w:hAnsi="Avenir Next"/>
        </w:rPr>
        <w:tab/>
        <w:t xml:space="preserve">Les parcs d’attraction </w:t>
      </w:r>
    </w:p>
    <w:p w14:paraId="5348EE36" w14:textId="2FE7698E" w:rsidR="00024942" w:rsidRPr="00E33DCC" w:rsidRDefault="00024942" w:rsidP="00381CF9">
      <w:pPr>
        <w:spacing w:after="0" w:line="240" w:lineRule="auto"/>
        <w:ind w:left="-7" w:right="2"/>
        <w:rPr>
          <w:rFonts w:ascii="Avenir Next" w:hAnsi="Avenir Next"/>
        </w:rPr>
      </w:pPr>
    </w:p>
    <w:p w14:paraId="5BC9418E" w14:textId="77777777" w:rsidR="00024942" w:rsidRPr="00E33DCC" w:rsidRDefault="00024942" w:rsidP="00381CF9">
      <w:pPr>
        <w:spacing w:after="0" w:line="240" w:lineRule="auto"/>
        <w:ind w:left="-7" w:right="2"/>
        <w:rPr>
          <w:rFonts w:ascii="Avenir Next" w:hAnsi="Avenir Next"/>
        </w:rPr>
      </w:pPr>
    </w:p>
    <w:p w14:paraId="3D778934" w14:textId="3197668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2 </w:t>
      </w:r>
      <w:proofErr w:type="gramStart"/>
      <w:r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ab/>
      </w:r>
      <w:proofErr w:type="gramEnd"/>
      <w:r w:rsidRPr="00E33DCC">
        <w:rPr>
          <w:rFonts w:ascii="Avenir Next" w:eastAsiaTheme="minorHAnsi" w:hAnsi="Avenir Next" w:cstheme="minorBidi"/>
          <w:color w:val="1D2CF7"/>
          <w:sz w:val="24"/>
          <w:szCs w:val="20"/>
          <w:lang w:eastAsia="en-US"/>
        </w:rPr>
        <w:t xml:space="preserve">Occupations et utilisations du sol admises sous conditions </w:t>
      </w:r>
    </w:p>
    <w:p w14:paraId="1845F9B4" w14:textId="77777777" w:rsidR="00024942" w:rsidRPr="00E33DCC" w:rsidRDefault="00024942" w:rsidP="00381CF9">
      <w:pPr>
        <w:spacing w:after="0" w:line="240" w:lineRule="auto"/>
        <w:rPr>
          <w:rFonts w:ascii="Avenir Next" w:hAnsi="Avenir Next"/>
          <w:lang w:eastAsia="en-US"/>
        </w:rPr>
      </w:pPr>
    </w:p>
    <w:p w14:paraId="2DD76B2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3C369A26"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15C47BA0"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L'ouverture à l'urbanisation </w:t>
      </w:r>
    </w:p>
    <w:p w14:paraId="2DC7581B" w14:textId="77777777" w:rsidR="00B42C97" w:rsidRPr="00E33DCC" w:rsidRDefault="00593B28" w:rsidP="00381CF9">
      <w:pPr>
        <w:numPr>
          <w:ilvl w:val="0"/>
          <w:numId w:val="89"/>
        </w:numPr>
        <w:spacing w:after="0" w:line="240" w:lineRule="auto"/>
        <w:ind w:hanging="360"/>
        <w:rPr>
          <w:rFonts w:ascii="Avenir Next" w:hAnsi="Avenir Next"/>
        </w:rPr>
      </w:pPr>
      <w:r w:rsidRPr="00E33DCC">
        <w:rPr>
          <w:rFonts w:ascii="Avenir Next" w:hAnsi="Avenir Next"/>
        </w:rPr>
        <w:t xml:space="preserve">L'urbanisation est soumise à la réalisation des équipements publics d'infrastructures. </w:t>
      </w:r>
    </w:p>
    <w:p w14:paraId="538BD960" w14:textId="77777777" w:rsidR="00B42C97" w:rsidRPr="00E33DCC" w:rsidRDefault="00593B28" w:rsidP="00381CF9">
      <w:pPr>
        <w:spacing w:after="0" w:line="240" w:lineRule="auto"/>
        <w:ind w:left="-5" w:right="3293" w:hanging="10"/>
        <w:jc w:val="left"/>
        <w:rPr>
          <w:rFonts w:ascii="Avenir Next" w:hAnsi="Avenir Next"/>
        </w:rPr>
      </w:pPr>
      <w:r w:rsidRPr="00E33DCC">
        <w:rPr>
          <w:rFonts w:ascii="Avenir Next" w:hAnsi="Avenir Next"/>
          <w:b/>
        </w:rPr>
        <w:t xml:space="preserve">L’ouverture à l’urbanisation de la zone </w:t>
      </w:r>
      <w:proofErr w:type="spellStart"/>
      <w:r w:rsidRPr="00E33DCC">
        <w:rPr>
          <w:rFonts w:ascii="Avenir Next" w:hAnsi="Avenir Next"/>
          <w:b/>
        </w:rPr>
        <w:t>AUx</w:t>
      </w:r>
      <w:proofErr w:type="spellEnd"/>
      <w:r w:rsidRPr="00E33DCC">
        <w:rPr>
          <w:rFonts w:ascii="Avenir Next" w:hAnsi="Avenir Next"/>
          <w:b/>
        </w:rPr>
        <w:t xml:space="preserve"> de Balme </w:t>
      </w:r>
      <w:r w:rsidRPr="00E33DCC">
        <w:rPr>
          <w:rFonts w:ascii="Avenir Next" w:hAnsi="Avenir Next"/>
        </w:rPr>
        <w:t xml:space="preserve">L'urbanisation est possible dès lors : </w:t>
      </w:r>
    </w:p>
    <w:p w14:paraId="371F2259" w14:textId="5D417267" w:rsidR="00B42C97" w:rsidRPr="00B1324A" w:rsidRDefault="00B1324A" w:rsidP="00B1324A">
      <w:pPr>
        <w:pStyle w:val="Paragraphedeliste"/>
        <w:numPr>
          <w:ilvl w:val="0"/>
          <w:numId w:val="89"/>
        </w:numPr>
        <w:spacing w:after="0" w:line="240" w:lineRule="auto"/>
        <w:ind w:left="0"/>
      </w:pPr>
      <w:r w:rsidRPr="00B1324A">
        <w:t>Que</w:t>
      </w:r>
      <w:r w:rsidR="00593B28" w:rsidRPr="00B1324A">
        <w:t xml:space="preserve"> l’aménagement projeté ne crée pas d’enclaves inconstructibles ni à l’intérieur de la zone où la réalisation est projetée, ni à l’intérieur d’une zone urbaine ou à urbaniser limitrophe. </w:t>
      </w:r>
    </w:p>
    <w:p w14:paraId="40758E71" w14:textId="40E7A3D1" w:rsidR="00B42C97" w:rsidRPr="00B1324A" w:rsidRDefault="00B1324A" w:rsidP="00B1324A">
      <w:pPr>
        <w:pStyle w:val="Paragraphedeliste"/>
        <w:numPr>
          <w:ilvl w:val="0"/>
          <w:numId w:val="89"/>
        </w:numPr>
        <w:spacing w:after="0" w:line="240" w:lineRule="auto"/>
        <w:ind w:left="0"/>
      </w:pPr>
      <w:r w:rsidRPr="00B1324A">
        <w:t>Qu’un</w:t>
      </w:r>
      <w:r w:rsidR="00593B28" w:rsidRPr="00B1324A">
        <w:t xml:space="preserve"> plan d’aménagement, définissant l’implantation des voies et réseaux nécessaires est établi sur un secteur géographique présentant un ensemble cohérent à urbaniser ou le reliquat du secteur à aménager  </w:t>
      </w:r>
    </w:p>
    <w:p w14:paraId="78E66448" w14:textId="20E472D3" w:rsidR="00B42C97" w:rsidRPr="00B1324A" w:rsidRDefault="00B1324A" w:rsidP="00B1324A">
      <w:pPr>
        <w:pStyle w:val="Paragraphedeliste"/>
        <w:numPr>
          <w:ilvl w:val="0"/>
          <w:numId w:val="89"/>
        </w:numPr>
        <w:spacing w:after="0" w:line="240" w:lineRule="auto"/>
        <w:ind w:left="0"/>
      </w:pPr>
      <w:r>
        <w:t>Q</w:t>
      </w:r>
      <w:r w:rsidR="00593B28" w:rsidRPr="00B1324A">
        <w:t xml:space="preserve">ue la partie des voies et réseaux nécessaires à la desserte des constructions projetées permet un usage rationnel des espaces disponibles en trouvant un équilibre entre construction nouvelle et espace non bâti. Leur réalisation sera à la charge du ou des constructeurs. </w:t>
      </w:r>
    </w:p>
    <w:p w14:paraId="39A21930" w14:textId="29BB687B" w:rsidR="00B42C97" w:rsidRPr="00E33DCC" w:rsidRDefault="00B42C97" w:rsidP="00381CF9">
      <w:pPr>
        <w:tabs>
          <w:tab w:val="center" w:pos="360"/>
        </w:tabs>
        <w:spacing w:after="0" w:line="240" w:lineRule="auto"/>
        <w:ind w:left="-15" w:firstLine="0"/>
        <w:jc w:val="left"/>
        <w:rPr>
          <w:rFonts w:ascii="Avenir Next" w:hAnsi="Avenir Next"/>
        </w:rPr>
      </w:pPr>
    </w:p>
    <w:p w14:paraId="1AAD2A2B" w14:textId="17EA8F25"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B1324A" w:rsidRPr="00E33DCC">
        <w:rPr>
          <w:rFonts w:ascii="Avenir Next" w:hAnsi="Avenir Next"/>
        </w:rPr>
        <w:t>sol sont</w:t>
      </w:r>
      <w:r w:rsidRPr="00E33DCC">
        <w:rPr>
          <w:rFonts w:ascii="Avenir Next" w:hAnsi="Avenir Next"/>
        </w:rPr>
        <w:t xml:space="preserve"> admises uniquement dans les conditions édictées ci-après : </w:t>
      </w:r>
    </w:p>
    <w:p w14:paraId="00378466"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017B618F" w14:textId="4C2E5CD2" w:rsidR="00B42C97" w:rsidRPr="00E33DCC" w:rsidRDefault="00593B28" w:rsidP="00381CF9">
      <w:pPr>
        <w:pStyle w:val="Titre7"/>
        <w:tabs>
          <w:tab w:val="center" w:pos="3322"/>
        </w:tabs>
        <w:spacing w:after="0" w:line="240" w:lineRule="auto"/>
        <w:ind w:left="-15" w:firstLine="0"/>
        <w:rPr>
          <w:rFonts w:ascii="Avenir Next" w:hAnsi="Avenir Next"/>
        </w:rPr>
      </w:pPr>
      <w:r w:rsidRPr="00E33DCC">
        <w:rPr>
          <w:rFonts w:ascii="Avenir Next" w:hAnsi="Avenir Next"/>
        </w:rPr>
        <w:t xml:space="preserve"> </w:t>
      </w:r>
      <w:proofErr w:type="spellStart"/>
      <w:r w:rsidRPr="00E33DCC">
        <w:rPr>
          <w:rFonts w:ascii="Avenir Next" w:hAnsi="Avenir Next"/>
        </w:rPr>
        <w:t>AUx</w:t>
      </w:r>
      <w:proofErr w:type="spellEnd"/>
      <w:r w:rsidRPr="00E33DCC">
        <w:rPr>
          <w:rFonts w:ascii="Avenir Next" w:hAnsi="Avenir Next"/>
        </w:rPr>
        <w:t xml:space="preserve"> 2-1 : </w:t>
      </w:r>
      <w:r w:rsidR="00024942" w:rsidRPr="00E33DCC">
        <w:rPr>
          <w:rFonts w:ascii="Avenir Next" w:hAnsi="Avenir Next"/>
        </w:rPr>
        <w:t xml:space="preserve"> </w:t>
      </w:r>
      <w:r w:rsidRPr="00E33DCC">
        <w:rPr>
          <w:rFonts w:ascii="Avenir Next" w:hAnsi="Avenir Next"/>
        </w:rPr>
        <w:t xml:space="preserve">les constructions à usage  </w:t>
      </w:r>
    </w:p>
    <w:p w14:paraId="755A5E92" w14:textId="5FD2B115" w:rsidR="00B42C97" w:rsidRPr="00B1324A" w:rsidRDefault="00B1324A" w:rsidP="00B1324A">
      <w:pPr>
        <w:pStyle w:val="Paragraphedeliste"/>
        <w:numPr>
          <w:ilvl w:val="0"/>
          <w:numId w:val="89"/>
        </w:numPr>
        <w:spacing w:after="0" w:line="240" w:lineRule="auto"/>
        <w:ind w:left="0"/>
      </w:pPr>
      <w:r w:rsidRPr="00B1324A">
        <w:t>D</w:t>
      </w:r>
      <w:r w:rsidR="00593B28" w:rsidRPr="00B1324A">
        <w:t xml:space="preserve">'habitation dans la mesure où elles sont nécessaires au fonctionnement ou au gardiennage des bâtiments d'activités existant ou à créer. </w:t>
      </w:r>
    </w:p>
    <w:p w14:paraId="4CFDB0CC" w14:textId="77777777" w:rsidR="00B1324A" w:rsidRPr="00E33DCC" w:rsidRDefault="00B1324A" w:rsidP="00381CF9">
      <w:pPr>
        <w:spacing w:after="0" w:line="240" w:lineRule="auto"/>
        <w:ind w:left="343" w:hanging="358"/>
        <w:rPr>
          <w:rFonts w:ascii="Avenir Next" w:hAnsi="Avenir Next"/>
        </w:rPr>
      </w:pPr>
    </w:p>
    <w:p w14:paraId="26EB0D04" w14:textId="29ABD44F" w:rsidR="00B42C97" w:rsidRPr="00E33DCC" w:rsidRDefault="00593B28" w:rsidP="00381CF9">
      <w:pPr>
        <w:pStyle w:val="Titre7"/>
        <w:tabs>
          <w:tab w:val="center" w:pos="3322"/>
        </w:tabs>
        <w:spacing w:after="0" w:line="240" w:lineRule="auto"/>
        <w:ind w:left="-15" w:firstLine="0"/>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2-2 : la reconstruction des bâtiments après sinistre</w:t>
      </w:r>
      <w:r w:rsidRPr="00E33DCC">
        <w:rPr>
          <w:rFonts w:ascii="Avenir Next" w:hAnsi="Avenir Next"/>
          <w:u w:val="none"/>
        </w:rPr>
        <w:t xml:space="preserve"> </w:t>
      </w:r>
    </w:p>
    <w:p w14:paraId="225F08C7" w14:textId="3BB20A96" w:rsidR="00B42C97"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384D02D8" w14:textId="77777777" w:rsidR="00B1324A" w:rsidRPr="00E33DCC" w:rsidRDefault="00B1324A" w:rsidP="00381CF9">
      <w:pPr>
        <w:spacing w:after="0" w:line="240" w:lineRule="auto"/>
        <w:ind w:left="-7"/>
        <w:rPr>
          <w:rFonts w:ascii="Avenir Next" w:hAnsi="Avenir Next"/>
        </w:rPr>
      </w:pPr>
    </w:p>
    <w:p w14:paraId="32E08838" w14:textId="3FFCA361" w:rsidR="00B42C97" w:rsidRPr="00E33DCC" w:rsidRDefault="00593B28" w:rsidP="00381CF9">
      <w:pPr>
        <w:tabs>
          <w:tab w:val="center" w:pos="2705"/>
        </w:tabs>
        <w:spacing w:after="0" w:line="240" w:lineRule="auto"/>
        <w:ind w:left="-15" w:firstLine="0"/>
        <w:jc w:val="left"/>
        <w:rPr>
          <w:rFonts w:ascii="Avenir Next" w:hAnsi="Avenir Next"/>
        </w:rPr>
      </w:pPr>
      <w:proofErr w:type="spellStart"/>
      <w:r w:rsidRPr="00E33DCC">
        <w:rPr>
          <w:rFonts w:ascii="Avenir Next" w:hAnsi="Avenir Next"/>
          <w:b/>
          <w:u w:val="single" w:color="000000"/>
        </w:rPr>
        <w:t>AUx</w:t>
      </w:r>
      <w:proofErr w:type="spellEnd"/>
      <w:r w:rsidRPr="00E33DCC">
        <w:rPr>
          <w:rFonts w:ascii="Avenir Next" w:hAnsi="Avenir Next"/>
          <w:b/>
          <w:u w:val="single" w:color="000000"/>
        </w:rPr>
        <w:t xml:space="preserve"> 2-3 : les installations et travaux divers</w:t>
      </w:r>
      <w:r w:rsidRPr="00E33DCC">
        <w:rPr>
          <w:rFonts w:ascii="Avenir Next" w:hAnsi="Avenir Next"/>
          <w:b/>
        </w:rPr>
        <w:t xml:space="preserve"> </w:t>
      </w:r>
    </w:p>
    <w:p w14:paraId="6852E659" w14:textId="17784E2C" w:rsidR="00024942" w:rsidRDefault="00B1324A" w:rsidP="00B1324A">
      <w:pPr>
        <w:pStyle w:val="Paragraphedeliste"/>
        <w:numPr>
          <w:ilvl w:val="0"/>
          <w:numId w:val="89"/>
        </w:numPr>
        <w:spacing w:after="0" w:line="240" w:lineRule="auto"/>
        <w:ind w:left="0"/>
      </w:pPr>
      <w:r>
        <w:t>L</w:t>
      </w:r>
      <w:r w:rsidR="00593B28" w:rsidRPr="00B1324A">
        <w:t xml:space="preserve">es exhaussements et affouillements des sols des constructions admises dans la zone. </w:t>
      </w:r>
    </w:p>
    <w:p w14:paraId="3753D986" w14:textId="26CCB7C2" w:rsidR="00B1324A" w:rsidRPr="00B1324A" w:rsidRDefault="00B1324A" w:rsidP="00B1324A">
      <w:pPr>
        <w:spacing w:after="0" w:line="240" w:lineRule="auto"/>
        <w:rPr>
          <w:rFonts w:ascii="Avenir Next" w:hAnsi="Avenir Next"/>
        </w:rPr>
      </w:pPr>
    </w:p>
    <w:p w14:paraId="16B24B4C" w14:textId="77777777" w:rsidR="00B1324A" w:rsidRPr="00B1324A" w:rsidRDefault="00B1324A" w:rsidP="00B1324A">
      <w:pPr>
        <w:spacing w:after="0" w:line="240" w:lineRule="auto"/>
        <w:rPr>
          <w:rFonts w:ascii="Avenir Next" w:hAnsi="Avenir Next"/>
        </w:rPr>
      </w:pPr>
    </w:p>
    <w:p w14:paraId="132D2F83" w14:textId="77777777" w:rsidR="00024942" w:rsidRPr="00B1324A" w:rsidRDefault="00024942" w:rsidP="00381CF9">
      <w:pPr>
        <w:tabs>
          <w:tab w:val="center" w:pos="4194"/>
        </w:tabs>
        <w:spacing w:after="0" w:line="240" w:lineRule="auto"/>
        <w:ind w:left="-15" w:firstLine="0"/>
        <w:jc w:val="left"/>
        <w:rPr>
          <w:rFonts w:ascii="Avenir Next" w:hAnsi="Avenir Next"/>
        </w:rPr>
      </w:pPr>
    </w:p>
    <w:p w14:paraId="41A9B708" w14:textId="77777777" w:rsidR="00024942"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SECTION 2 – CONDITION DE L’OCCUPATION ET DE L’UTILISATION DES SOLS</w:t>
      </w:r>
    </w:p>
    <w:p w14:paraId="472830F4" w14:textId="50FF5077" w:rsidR="00B42C97" w:rsidRPr="00E33DCC" w:rsidRDefault="00B42C97" w:rsidP="00B1324A">
      <w:pPr>
        <w:pStyle w:val="Titre2"/>
        <w:spacing w:line="240" w:lineRule="auto"/>
        <w:ind w:left="11" w:hanging="11"/>
        <w:jc w:val="both"/>
        <w:rPr>
          <w:rFonts w:ascii="Avenir Next" w:hAnsi="Avenir Next"/>
          <w:color w:val="000000" w:themeColor="text1"/>
          <w:szCs w:val="22"/>
        </w:rPr>
      </w:pPr>
    </w:p>
    <w:p w14:paraId="6BEAE02C"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2CA6E887" w14:textId="6DBEC55C"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4AA65C59" w14:textId="6B319AF8" w:rsidR="00B1324A" w:rsidRDefault="00B1324A" w:rsidP="00381CF9">
      <w:pPr>
        <w:spacing w:after="0" w:line="240" w:lineRule="auto"/>
        <w:ind w:left="-7"/>
        <w:rPr>
          <w:rFonts w:ascii="Avenir Next" w:hAnsi="Avenir Next"/>
        </w:rPr>
      </w:pPr>
    </w:p>
    <w:p w14:paraId="691317B9" w14:textId="77777777" w:rsidR="00B1324A" w:rsidRPr="00E33DCC" w:rsidRDefault="00B1324A" w:rsidP="00381CF9">
      <w:pPr>
        <w:spacing w:after="0" w:line="240" w:lineRule="auto"/>
        <w:ind w:left="-7"/>
        <w:rPr>
          <w:rFonts w:ascii="Avenir Next" w:hAnsi="Avenir Next"/>
        </w:rPr>
      </w:pPr>
    </w:p>
    <w:p w14:paraId="1A33564A" w14:textId="26DF8BA5"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3 - Accès et voirie </w:t>
      </w:r>
    </w:p>
    <w:p w14:paraId="68FCF555" w14:textId="77777777" w:rsidR="00024942" w:rsidRPr="00E33DCC" w:rsidRDefault="00024942" w:rsidP="00381CF9">
      <w:pPr>
        <w:spacing w:after="0" w:line="240" w:lineRule="auto"/>
        <w:rPr>
          <w:rFonts w:ascii="Avenir Next" w:hAnsi="Avenir Next"/>
          <w:lang w:eastAsia="en-US"/>
        </w:rPr>
      </w:pPr>
    </w:p>
    <w:p w14:paraId="3E82272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Lorsqu'une autorisation d'urbanisme a pour effet la création d'un accès nouveau ou la modification des conditions d'utilisation d'un accès existant à une voie publique, son bénéficiaire doit, préalablement à l'exécution des travaux, obtenir de l'autorité compétente de la voie concernée, une autorisation d'accès précisant notamment, les caractéristiques techniques nécessaires eu égard aux exigences de sécurité routière. </w:t>
      </w:r>
    </w:p>
    <w:p w14:paraId="2224EDF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7DC90A2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249808BC" w14:textId="43AA3FA4" w:rsidR="00B42C97" w:rsidRDefault="00593B28" w:rsidP="00381CF9">
      <w:pPr>
        <w:spacing w:after="0" w:line="240" w:lineRule="auto"/>
        <w:ind w:left="-7"/>
        <w:rPr>
          <w:rFonts w:ascii="Avenir Next" w:hAnsi="Avenir Next"/>
        </w:rPr>
      </w:pPr>
      <w:r w:rsidRPr="00E33DCC">
        <w:rPr>
          <w:rFonts w:ascii="Avenir Next" w:hAnsi="Avenir Next"/>
        </w:rPr>
        <w:t xml:space="preserve">Les voies en impasse doivent être aménagées dans leur partie terminale pour permettre aux usagers de faire aisément un demi-tour ; l'aire de retournement aura un diamètre minimum de 16 mètres. </w:t>
      </w:r>
    </w:p>
    <w:p w14:paraId="75585403" w14:textId="77777777" w:rsidR="00B1324A" w:rsidRPr="00E33DCC" w:rsidRDefault="00B1324A" w:rsidP="00381CF9">
      <w:pPr>
        <w:spacing w:after="0" w:line="240" w:lineRule="auto"/>
        <w:ind w:left="-7"/>
        <w:rPr>
          <w:rFonts w:ascii="Avenir Next" w:hAnsi="Avenir Next"/>
        </w:rPr>
      </w:pPr>
    </w:p>
    <w:p w14:paraId="7605480E" w14:textId="77777777" w:rsidR="00B1324A" w:rsidRDefault="00593B28" w:rsidP="00381CF9">
      <w:pPr>
        <w:spacing w:after="0" w:line="240" w:lineRule="auto"/>
        <w:ind w:left="-5" w:right="126" w:hanging="10"/>
        <w:jc w:val="left"/>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Balme</w:t>
      </w:r>
      <w:r w:rsidRPr="00E33DCC">
        <w:rPr>
          <w:rFonts w:ascii="Avenir Next" w:hAnsi="Avenir Next"/>
        </w:rPr>
        <w:t xml:space="preserve"> </w:t>
      </w:r>
    </w:p>
    <w:p w14:paraId="7793EA89" w14:textId="0160B4D0" w:rsidR="00B42C97" w:rsidRPr="00E33DCC" w:rsidRDefault="00593B28" w:rsidP="00381CF9">
      <w:pPr>
        <w:spacing w:after="0" w:line="240" w:lineRule="auto"/>
        <w:ind w:left="-5" w:right="126" w:hanging="10"/>
        <w:jc w:val="left"/>
        <w:rPr>
          <w:rFonts w:ascii="Avenir Next" w:hAnsi="Avenir Next"/>
        </w:rPr>
      </w:pPr>
      <w:r w:rsidRPr="00E33DCC">
        <w:rPr>
          <w:rFonts w:ascii="Avenir Next" w:hAnsi="Avenir Next"/>
        </w:rPr>
        <w:t xml:space="preserve">L’accès du secteur se fera à partir du futur giratoire (intersection entre RD6 et RD 1205). </w:t>
      </w:r>
    </w:p>
    <w:p w14:paraId="00998C99" w14:textId="0A402F2B" w:rsidR="00B42C97" w:rsidRPr="00B1324A" w:rsidRDefault="00593B28" w:rsidP="00B1324A">
      <w:pPr>
        <w:pStyle w:val="Paragraphedeliste"/>
        <w:numPr>
          <w:ilvl w:val="0"/>
          <w:numId w:val="90"/>
        </w:numPr>
        <w:spacing w:after="0" w:line="240" w:lineRule="auto"/>
        <w:ind w:left="0"/>
      </w:pPr>
      <w:r w:rsidRPr="00B1324A">
        <w:t xml:space="preserve">La distribution du site se fera depuis une voie arrière, parallèle à la voie ferrée sur laquelle la desserte devra se raccorder. </w:t>
      </w:r>
    </w:p>
    <w:p w14:paraId="1DB382C1" w14:textId="5EEE224A" w:rsidR="00B42C97" w:rsidRDefault="00593B28" w:rsidP="00B1324A">
      <w:pPr>
        <w:pStyle w:val="Paragraphedeliste"/>
        <w:numPr>
          <w:ilvl w:val="0"/>
          <w:numId w:val="90"/>
        </w:numPr>
        <w:spacing w:after="0" w:line="240" w:lineRule="auto"/>
        <w:ind w:left="0"/>
      </w:pPr>
      <w:r w:rsidRPr="00B1324A">
        <w:t xml:space="preserve">Elle doit avoir une largeur minimum de 5 mètres. </w:t>
      </w:r>
    </w:p>
    <w:p w14:paraId="70A64819" w14:textId="39AE3647" w:rsidR="00B1324A" w:rsidRDefault="00B1324A" w:rsidP="00B1324A">
      <w:pPr>
        <w:spacing w:after="0" w:line="240" w:lineRule="auto"/>
      </w:pPr>
    </w:p>
    <w:p w14:paraId="6B65042D" w14:textId="77777777" w:rsidR="00B1324A" w:rsidRPr="00B1324A" w:rsidRDefault="00B1324A" w:rsidP="00B1324A">
      <w:pPr>
        <w:spacing w:after="0" w:line="240" w:lineRule="auto"/>
      </w:pPr>
    </w:p>
    <w:p w14:paraId="0AABF04C" w14:textId="7E582E1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4 - Desserte par les réseaux </w:t>
      </w:r>
    </w:p>
    <w:p w14:paraId="17EE3D58" w14:textId="77777777" w:rsidR="00024942" w:rsidRPr="00E33DCC" w:rsidRDefault="00024942" w:rsidP="00381CF9">
      <w:pPr>
        <w:spacing w:after="0" w:line="240" w:lineRule="auto"/>
        <w:rPr>
          <w:rFonts w:ascii="Avenir Next" w:hAnsi="Avenir Next"/>
          <w:lang w:eastAsia="en-US"/>
        </w:rPr>
      </w:pPr>
    </w:p>
    <w:p w14:paraId="012E4BD9"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4.1 - Eau potable </w:t>
      </w:r>
    </w:p>
    <w:p w14:paraId="68207073" w14:textId="77777777" w:rsidR="00B42C97" w:rsidRPr="00E33DCC" w:rsidRDefault="00593B28" w:rsidP="00381CF9">
      <w:pPr>
        <w:pStyle w:val="Titre7"/>
        <w:spacing w:after="0" w:line="240" w:lineRule="auto"/>
        <w:ind w:left="-5"/>
        <w:rPr>
          <w:rFonts w:ascii="Avenir Next" w:hAnsi="Avenir Next"/>
          <w:b w:val="0"/>
          <w:bCs/>
          <w:u w:val="none"/>
        </w:rPr>
      </w:pPr>
      <w:r w:rsidRPr="00E33DCC">
        <w:rPr>
          <w:rFonts w:ascii="Avenir Next" w:hAnsi="Avenir Next"/>
          <w:b w:val="0"/>
          <w:bCs/>
          <w:u w:val="none"/>
        </w:rPr>
        <w:t xml:space="preserve">Toute construction à usage d'habitation et tout local pouvant servir au travail, au repos ou à l'agrément doivent être raccordés au réseau public d'eau potable. </w:t>
      </w:r>
    </w:p>
    <w:p w14:paraId="3F86DF35" w14:textId="1D5E3001" w:rsidR="00B42C97" w:rsidRDefault="00593B28" w:rsidP="00381CF9">
      <w:pPr>
        <w:spacing w:after="0" w:line="240" w:lineRule="auto"/>
        <w:ind w:left="-7"/>
        <w:rPr>
          <w:rFonts w:ascii="Avenir Next" w:hAnsi="Avenir Next"/>
          <w:bCs/>
        </w:rPr>
      </w:pPr>
      <w:r w:rsidRPr="00E33DCC">
        <w:rPr>
          <w:rFonts w:ascii="Avenir Next" w:hAnsi="Avenir Next"/>
          <w:bCs/>
        </w:rPr>
        <w:t xml:space="preserve">Tout forage et prise d'eau autonome sont interdits sans autorisation spéciale du service de contrôle. </w:t>
      </w:r>
    </w:p>
    <w:p w14:paraId="4164615E" w14:textId="77777777" w:rsidR="00B1324A" w:rsidRPr="00E33DCC" w:rsidRDefault="00B1324A" w:rsidP="00381CF9">
      <w:pPr>
        <w:spacing w:after="0" w:line="240" w:lineRule="auto"/>
        <w:ind w:left="-7"/>
        <w:rPr>
          <w:rFonts w:ascii="Avenir Next" w:hAnsi="Avenir Next"/>
          <w:bCs/>
        </w:rPr>
      </w:pPr>
    </w:p>
    <w:p w14:paraId="342DBF68"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4.2 - Assainissement</w:t>
      </w:r>
      <w:r w:rsidRPr="00E33DCC">
        <w:rPr>
          <w:rFonts w:ascii="Avenir Next" w:hAnsi="Avenir Next"/>
          <w:u w:val="none"/>
        </w:rPr>
        <w:t xml:space="preserve"> </w:t>
      </w:r>
    </w:p>
    <w:p w14:paraId="5A14D9B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6CF2032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est toléré dans la mesure où les conditions cumulatives suivantes sont remplies : </w:t>
      </w:r>
    </w:p>
    <w:p w14:paraId="1B6F9A54" w14:textId="4C924217" w:rsidR="00B42C97" w:rsidRPr="00E33DCC" w:rsidRDefault="00B1324A" w:rsidP="00B1324A">
      <w:pPr>
        <w:pStyle w:val="Paragraphedeliste"/>
        <w:numPr>
          <w:ilvl w:val="0"/>
          <w:numId w:val="90"/>
        </w:numPr>
        <w:spacing w:after="0" w:line="240" w:lineRule="auto"/>
        <w:ind w:left="0"/>
      </w:pPr>
      <w:r>
        <w:t>- U</w:t>
      </w:r>
      <w:r w:rsidR="00593B28" w:rsidRPr="00E33DCC">
        <w:t xml:space="preserve">ne filière d’assainissement non collectif conforme à la réglementation en vigueur peut être mise en œuvre </w:t>
      </w:r>
    </w:p>
    <w:p w14:paraId="238053F8" w14:textId="232BE70D" w:rsidR="00B42C97" w:rsidRDefault="00B1324A" w:rsidP="00B1324A">
      <w:pPr>
        <w:pStyle w:val="Paragraphedeliste"/>
        <w:numPr>
          <w:ilvl w:val="0"/>
          <w:numId w:val="90"/>
        </w:numPr>
        <w:spacing w:after="0" w:line="240" w:lineRule="auto"/>
        <w:ind w:left="0"/>
      </w:pPr>
      <w:r w:rsidRPr="00B1324A">
        <w:t>Pour</w:t>
      </w:r>
      <w:r w:rsidR="00593B28" w:rsidRPr="00B1324A">
        <w:t xml:space="preserve"> les secteurs où l’extension du réseau collectif est </w:t>
      </w:r>
      <w:r w:rsidRPr="00B1324A">
        <w:t>projetée</w:t>
      </w:r>
      <w:r w:rsidR="00593B28" w:rsidRPr="00B1324A">
        <w:t xml:space="preserve">, les aménagements techniques pour le raccordement au futur réseau collectif doivent être concomitamment réalisés à la mise en place du dispositif individuel. </w:t>
      </w:r>
    </w:p>
    <w:p w14:paraId="0308EE13" w14:textId="77777777" w:rsidR="00B1324A" w:rsidRPr="00B1324A" w:rsidRDefault="00B1324A" w:rsidP="00B1324A">
      <w:pPr>
        <w:spacing w:after="0" w:line="240" w:lineRule="auto"/>
      </w:pPr>
    </w:p>
    <w:p w14:paraId="0D22279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tout état de cause, les aménagements devront être réalisés après consultation des services gestionnaires désignés par la commune de MAGLAND. </w:t>
      </w:r>
    </w:p>
    <w:p w14:paraId="72548A50"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304B1873"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4.3 - Eaux pluviales </w:t>
      </w:r>
    </w:p>
    <w:p w14:paraId="4BF5B125" w14:textId="664B9F95"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w:t>
      </w:r>
      <w:proofErr w:type="gramStart"/>
      <w:r w:rsidRPr="00E33DCC">
        <w:rPr>
          <w:rFonts w:ascii="Avenir Next" w:hAnsi="Avenir Next"/>
        </w:rPr>
        <w:t>rejette  pas</w:t>
      </w:r>
      <w:proofErr w:type="gramEnd"/>
      <w:r w:rsidRPr="00E33DCC">
        <w:rPr>
          <w:rFonts w:ascii="Avenir Next" w:hAnsi="Avenir Next"/>
        </w:rPr>
        <w:t xml:space="preserve"> dans les dispositifs d'assainissement des chaussées des routes départementales. </w:t>
      </w:r>
    </w:p>
    <w:p w14:paraId="7E360A5D" w14:textId="77777777" w:rsidR="00B1324A" w:rsidRPr="00E33DCC" w:rsidRDefault="00B1324A" w:rsidP="00381CF9">
      <w:pPr>
        <w:spacing w:after="0" w:line="240" w:lineRule="auto"/>
        <w:ind w:left="-7"/>
        <w:rPr>
          <w:rFonts w:ascii="Avenir Next" w:hAnsi="Avenir Next"/>
        </w:rPr>
      </w:pPr>
    </w:p>
    <w:p w14:paraId="695C109A" w14:textId="77777777" w:rsidR="00B1324A" w:rsidRDefault="00593B28" w:rsidP="00B1324A">
      <w:pPr>
        <w:spacing w:after="0" w:line="240" w:lineRule="auto"/>
        <w:ind w:left="-5" w:right="126" w:hanging="10"/>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Balme</w:t>
      </w:r>
      <w:r w:rsidRPr="00E33DCC">
        <w:rPr>
          <w:rFonts w:ascii="Avenir Next" w:hAnsi="Avenir Next"/>
        </w:rPr>
        <w:t xml:space="preserve">  </w:t>
      </w:r>
    </w:p>
    <w:p w14:paraId="2B99A937" w14:textId="63CF7DF9" w:rsidR="00B42C97" w:rsidRDefault="00593B28" w:rsidP="00B1324A">
      <w:pPr>
        <w:spacing w:after="0" w:line="240" w:lineRule="auto"/>
        <w:ind w:left="-5" w:right="126" w:hanging="10"/>
        <w:rPr>
          <w:rFonts w:ascii="Avenir Next" w:hAnsi="Avenir Next"/>
        </w:rPr>
      </w:pPr>
      <w:r w:rsidRPr="00E33DCC">
        <w:rPr>
          <w:rFonts w:ascii="Avenir Next" w:hAnsi="Avenir Next"/>
        </w:rPr>
        <w:t xml:space="preserve">Les eaux de ruissellement doivent être traitées avant tout rejet dans les fossés drainants. </w:t>
      </w:r>
    </w:p>
    <w:p w14:paraId="2A20AC79" w14:textId="77777777" w:rsidR="00B1324A" w:rsidRPr="00E33DCC" w:rsidRDefault="00B1324A" w:rsidP="00381CF9">
      <w:pPr>
        <w:spacing w:after="0" w:line="240" w:lineRule="auto"/>
        <w:ind w:left="-5" w:right="126" w:hanging="10"/>
        <w:jc w:val="left"/>
        <w:rPr>
          <w:rFonts w:ascii="Avenir Next" w:hAnsi="Avenir Next"/>
        </w:rPr>
      </w:pPr>
    </w:p>
    <w:p w14:paraId="40FD757A" w14:textId="77777777" w:rsidR="00B42C97" w:rsidRPr="00E33DCC" w:rsidRDefault="00593B28" w:rsidP="00381CF9">
      <w:pPr>
        <w:spacing w:after="0" w:line="240" w:lineRule="auto"/>
        <w:ind w:left="-5" w:hanging="10"/>
        <w:jc w:val="left"/>
        <w:rPr>
          <w:rFonts w:ascii="Avenir Next" w:hAnsi="Avenir Next"/>
        </w:rPr>
      </w:pPr>
      <w:proofErr w:type="spellStart"/>
      <w:r w:rsidRPr="00E33DCC">
        <w:rPr>
          <w:rFonts w:ascii="Avenir Next" w:hAnsi="Avenir Next"/>
          <w:b/>
          <w:u w:val="single" w:color="000000"/>
        </w:rPr>
        <w:t>AUx</w:t>
      </w:r>
      <w:proofErr w:type="spellEnd"/>
      <w:r w:rsidRPr="00E33DCC">
        <w:rPr>
          <w:rFonts w:ascii="Avenir Next" w:hAnsi="Avenir Next"/>
          <w:b/>
          <w:u w:val="single" w:color="000000"/>
        </w:rPr>
        <w:t xml:space="preserve"> 4.4 - Réseaux câblés</w:t>
      </w:r>
      <w:r w:rsidRPr="00E33DCC">
        <w:rPr>
          <w:rFonts w:ascii="Avenir Next" w:hAnsi="Avenir Next"/>
          <w:b/>
        </w:rPr>
        <w:t xml:space="preserve"> </w:t>
      </w:r>
    </w:p>
    <w:p w14:paraId="5690A2A2" w14:textId="428570D4"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14464AD0" w14:textId="77777777" w:rsidR="00B1324A" w:rsidRPr="00E33DCC" w:rsidRDefault="00B1324A" w:rsidP="00381CF9">
      <w:pPr>
        <w:spacing w:after="0" w:line="240" w:lineRule="auto"/>
        <w:ind w:left="-7"/>
        <w:rPr>
          <w:rFonts w:ascii="Avenir Next" w:hAnsi="Avenir Next"/>
        </w:rPr>
      </w:pPr>
    </w:p>
    <w:p w14:paraId="05BC0E7A"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4.5 - Eaux résiduaires industrielles</w:t>
      </w:r>
      <w:r w:rsidRPr="00E33DCC">
        <w:rPr>
          <w:rFonts w:ascii="Avenir Next" w:hAnsi="Avenir Next"/>
          <w:u w:val="none"/>
        </w:rPr>
        <w:t xml:space="preserve"> </w:t>
      </w:r>
    </w:p>
    <w:p w14:paraId="1A8407D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L'évacuation des eaux résiduaires industrielles doit être conforme à la réglementation en vigueur et aux prescriptions particulières ci-après : </w:t>
      </w:r>
    </w:p>
    <w:p w14:paraId="562D41FB" w14:textId="26498A7E" w:rsidR="00B42C97" w:rsidRPr="00B1324A" w:rsidRDefault="00B1324A" w:rsidP="00B1324A">
      <w:pPr>
        <w:pStyle w:val="Paragraphedeliste"/>
        <w:numPr>
          <w:ilvl w:val="0"/>
          <w:numId w:val="91"/>
        </w:numPr>
        <w:spacing w:after="0" w:line="240" w:lineRule="auto"/>
        <w:ind w:left="0"/>
      </w:pPr>
      <w:r w:rsidRPr="00B1324A">
        <w:t>Les</w:t>
      </w:r>
      <w:r w:rsidR="00593B28" w:rsidRPr="00B1324A">
        <w:t xml:space="preserve"> eaux résiduaires industrielles et autres eaux usées de toute nature à épurer, ne doivent pas être mélangées aux pluviales et aux eaux résiduaires telles que les eaux de refroidissement qui peuvent être rejetées en milieu naturel sans traitement sauf si ces dernières sont en quantité assez faible pour que la dilution résultant de ce mélange n'entraîne aucune difficulté d'épuration. </w:t>
      </w:r>
    </w:p>
    <w:p w14:paraId="21491E97" w14:textId="1BB122C4" w:rsidR="00B42C97" w:rsidRPr="00B1324A" w:rsidRDefault="004E1CD0" w:rsidP="00B1324A">
      <w:pPr>
        <w:pStyle w:val="Paragraphedeliste"/>
        <w:numPr>
          <w:ilvl w:val="0"/>
          <w:numId w:val="91"/>
        </w:numPr>
        <w:spacing w:after="0" w:line="240" w:lineRule="auto"/>
        <w:ind w:left="0"/>
      </w:pPr>
      <w:r w:rsidRPr="00B1324A">
        <w:t>L’évacuation</w:t>
      </w:r>
      <w:r w:rsidR="00593B28" w:rsidRPr="00B1324A">
        <w:t xml:space="preserve"> des eaux résiduaires industrielles au réseau public d'assainissement, si elle est autorisée, peut être subordonnées notamment à un pré traitement approprié. </w:t>
      </w:r>
    </w:p>
    <w:p w14:paraId="02CACFBB" w14:textId="398FF2EE" w:rsidR="00B1324A" w:rsidRDefault="00B1324A" w:rsidP="00B1324A">
      <w:pPr>
        <w:spacing w:after="0" w:line="240" w:lineRule="auto"/>
        <w:rPr>
          <w:rFonts w:ascii="Avenir Next" w:hAnsi="Avenir Next"/>
        </w:rPr>
      </w:pPr>
    </w:p>
    <w:p w14:paraId="62675E91" w14:textId="77777777" w:rsidR="00B1324A" w:rsidRPr="00E33DCC" w:rsidRDefault="00B1324A" w:rsidP="00B1324A">
      <w:pPr>
        <w:spacing w:after="0" w:line="240" w:lineRule="auto"/>
        <w:rPr>
          <w:rFonts w:ascii="Avenir Next" w:hAnsi="Avenir Next"/>
        </w:rPr>
      </w:pPr>
    </w:p>
    <w:p w14:paraId="0D27499F" w14:textId="1A990F7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5 - Caractéristiques des terrains </w:t>
      </w:r>
    </w:p>
    <w:p w14:paraId="7CF39874" w14:textId="77777777" w:rsidR="004E1CD0" w:rsidRPr="00E33DCC" w:rsidRDefault="004E1CD0" w:rsidP="00381CF9">
      <w:pPr>
        <w:spacing w:after="0" w:line="240" w:lineRule="auto"/>
        <w:rPr>
          <w:rFonts w:ascii="Avenir Next" w:hAnsi="Avenir Next"/>
          <w:lang w:eastAsia="en-US"/>
        </w:rPr>
      </w:pPr>
    </w:p>
    <w:p w14:paraId="3740062B" w14:textId="1C4A12C5" w:rsidR="00B42C97" w:rsidRDefault="00593B28" w:rsidP="00381CF9">
      <w:pPr>
        <w:spacing w:after="0" w:line="240" w:lineRule="auto"/>
        <w:ind w:left="-7"/>
        <w:rPr>
          <w:rFonts w:ascii="Avenir Next" w:hAnsi="Avenir Next"/>
        </w:rPr>
      </w:pPr>
      <w:r w:rsidRPr="00E33DCC">
        <w:rPr>
          <w:rFonts w:ascii="Avenir Next" w:hAnsi="Avenir Next"/>
        </w:rPr>
        <w:t xml:space="preserve">Sans objet. </w:t>
      </w:r>
    </w:p>
    <w:p w14:paraId="60BECB5C" w14:textId="128C6051" w:rsidR="00B1324A" w:rsidRDefault="00B1324A" w:rsidP="00381CF9">
      <w:pPr>
        <w:spacing w:after="0" w:line="240" w:lineRule="auto"/>
        <w:ind w:left="-7"/>
        <w:rPr>
          <w:rFonts w:ascii="Avenir Next" w:hAnsi="Avenir Next"/>
        </w:rPr>
      </w:pPr>
    </w:p>
    <w:p w14:paraId="2E57B960" w14:textId="77777777" w:rsidR="00B1324A" w:rsidRPr="00E33DCC" w:rsidRDefault="00B1324A" w:rsidP="00381CF9">
      <w:pPr>
        <w:spacing w:after="0" w:line="240" w:lineRule="auto"/>
        <w:ind w:left="-7"/>
        <w:rPr>
          <w:rFonts w:ascii="Avenir Next" w:hAnsi="Avenir Next"/>
        </w:rPr>
      </w:pPr>
    </w:p>
    <w:p w14:paraId="2E397C4F" w14:textId="0165B611"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6 - Implantation des constructions par rapport aux voies et emprises publiques. </w:t>
      </w:r>
    </w:p>
    <w:p w14:paraId="36066C30" w14:textId="77777777" w:rsidR="004E1CD0" w:rsidRPr="00E33DCC" w:rsidRDefault="004E1CD0" w:rsidP="00381CF9">
      <w:pPr>
        <w:spacing w:after="0" w:line="240" w:lineRule="auto"/>
        <w:rPr>
          <w:rFonts w:ascii="Avenir Next" w:hAnsi="Avenir Next"/>
          <w:lang w:eastAsia="en-US"/>
        </w:rPr>
      </w:pPr>
    </w:p>
    <w:p w14:paraId="6E62B09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y compris les annexes fonctionnelles des habitations (type garage), doivent respecter les reculs suivants ; distance mesurée à l'aplomb de la partie la plus avancée du mur de façade </w:t>
      </w:r>
    </w:p>
    <w:p w14:paraId="5B1EC05E" w14:textId="3C416515" w:rsidR="00B42C97" w:rsidRPr="00B1324A" w:rsidRDefault="00593B28" w:rsidP="00B1324A">
      <w:pPr>
        <w:pStyle w:val="Paragraphedeliste"/>
        <w:numPr>
          <w:ilvl w:val="0"/>
          <w:numId w:val="91"/>
        </w:numPr>
        <w:spacing w:after="0" w:line="240" w:lineRule="auto"/>
      </w:pPr>
      <w:r w:rsidRPr="00B1324A">
        <w:t xml:space="preserve">Un recul de 5 m par rapport aux limites des voies départementales, rues et des voies </w:t>
      </w:r>
      <w:r w:rsidR="004E1CD0" w:rsidRPr="00B1324A">
        <w:t>communales.</w:t>
      </w:r>
      <w:r w:rsidRPr="00B1324A">
        <w:t xml:space="preserve"> </w:t>
      </w:r>
    </w:p>
    <w:p w14:paraId="30B11AC9" w14:textId="77777777" w:rsidR="00B1324A" w:rsidRPr="00E33DCC" w:rsidRDefault="00B1324A" w:rsidP="00B1324A">
      <w:pPr>
        <w:spacing w:after="0" w:line="240" w:lineRule="auto"/>
        <w:rPr>
          <w:rFonts w:ascii="Avenir Next" w:hAnsi="Avenir Next"/>
        </w:rPr>
      </w:pPr>
    </w:p>
    <w:p w14:paraId="52AAD93C" w14:textId="77777777" w:rsidR="00B1324A" w:rsidRDefault="00593B28" w:rsidP="00381CF9">
      <w:pPr>
        <w:spacing w:after="0" w:line="240" w:lineRule="auto"/>
        <w:ind w:left="-5" w:right="126" w:hanging="10"/>
        <w:jc w:val="left"/>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w:t>
      </w:r>
      <w:r w:rsidR="004E1CD0" w:rsidRPr="00E33DCC">
        <w:rPr>
          <w:rFonts w:ascii="Avenir Next" w:hAnsi="Avenir Next"/>
          <w:u w:val="single" w:color="000000"/>
        </w:rPr>
        <w:t>Balme</w:t>
      </w:r>
      <w:r w:rsidR="004E1CD0" w:rsidRPr="00E33DCC">
        <w:rPr>
          <w:rFonts w:ascii="Avenir Next" w:hAnsi="Avenir Next"/>
        </w:rPr>
        <w:t xml:space="preserve"> </w:t>
      </w:r>
    </w:p>
    <w:p w14:paraId="45C6B2AF" w14:textId="7F5CB58C" w:rsidR="00B42C97" w:rsidRPr="00E33DCC" w:rsidRDefault="004E1CD0" w:rsidP="00381CF9">
      <w:pPr>
        <w:spacing w:after="0" w:line="240" w:lineRule="auto"/>
        <w:ind w:left="-5" w:right="126" w:hanging="10"/>
        <w:jc w:val="left"/>
        <w:rPr>
          <w:rFonts w:ascii="Avenir Next" w:hAnsi="Avenir Next"/>
        </w:rPr>
      </w:pPr>
      <w:r w:rsidRPr="00E33DCC">
        <w:rPr>
          <w:rFonts w:ascii="Avenir Next" w:hAnsi="Avenir Next"/>
        </w:rPr>
        <w:t>Les</w:t>
      </w:r>
      <w:r w:rsidR="00593B28" w:rsidRPr="00E33DCC">
        <w:rPr>
          <w:rFonts w:ascii="Avenir Next" w:hAnsi="Avenir Next"/>
        </w:rPr>
        <w:t xml:space="preserve"> constructions doivent respecter : </w:t>
      </w:r>
    </w:p>
    <w:p w14:paraId="72C1C9EC" w14:textId="46039CF4" w:rsidR="00B42C97" w:rsidRPr="00B1324A" w:rsidRDefault="00593B28" w:rsidP="00B1324A">
      <w:pPr>
        <w:pStyle w:val="Paragraphedeliste"/>
        <w:numPr>
          <w:ilvl w:val="0"/>
          <w:numId w:val="92"/>
        </w:numPr>
        <w:spacing w:after="0" w:line="240" w:lineRule="auto"/>
      </w:pPr>
      <w:proofErr w:type="gramStart"/>
      <w:r w:rsidRPr="00B1324A">
        <w:t>un</w:t>
      </w:r>
      <w:proofErr w:type="gramEnd"/>
      <w:r w:rsidRPr="00B1324A">
        <w:t xml:space="preserve"> recul de 20 mètres par rapport à l’axe de la RD 1205. </w:t>
      </w:r>
    </w:p>
    <w:p w14:paraId="0F6C6796" w14:textId="1C80CF15" w:rsidR="00B42C97" w:rsidRPr="00B1324A" w:rsidRDefault="00593B28" w:rsidP="00B1324A">
      <w:pPr>
        <w:pStyle w:val="Paragraphedeliste"/>
        <w:numPr>
          <w:ilvl w:val="0"/>
          <w:numId w:val="92"/>
        </w:numPr>
        <w:spacing w:after="0" w:line="240" w:lineRule="auto"/>
      </w:pPr>
      <w:proofErr w:type="gramStart"/>
      <w:r w:rsidRPr="00B1324A">
        <w:t>un</w:t>
      </w:r>
      <w:proofErr w:type="gramEnd"/>
      <w:r w:rsidRPr="00B1324A">
        <w:t xml:space="preserve"> recul minimum de 8 mètres par rapport à l’axe des autres voies. </w:t>
      </w:r>
    </w:p>
    <w:p w14:paraId="4CCE9AEA" w14:textId="5C2B2B43" w:rsidR="00B42C97" w:rsidRPr="00E33DCC" w:rsidRDefault="00B42C97" w:rsidP="00381CF9">
      <w:pPr>
        <w:spacing w:after="0" w:line="240" w:lineRule="auto"/>
        <w:ind w:left="0" w:firstLine="0"/>
        <w:jc w:val="left"/>
        <w:rPr>
          <w:rFonts w:ascii="Avenir Next" w:hAnsi="Avenir Next"/>
        </w:rPr>
      </w:pPr>
    </w:p>
    <w:p w14:paraId="2D19F068" w14:textId="7F278A4B" w:rsidR="00B42C97"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572880C0" w14:textId="337E5DC8" w:rsidR="00B42C97" w:rsidRPr="00B1324A" w:rsidRDefault="00593B28" w:rsidP="00B1324A">
      <w:pPr>
        <w:pStyle w:val="Paragraphedeliste"/>
        <w:numPr>
          <w:ilvl w:val="0"/>
          <w:numId w:val="92"/>
        </w:numPr>
        <w:spacing w:after="0" w:line="240" w:lineRule="auto"/>
        <w:ind w:left="0"/>
      </w:pPr>
      <w:r w:rsidRPr="00B1324A">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B90C4D6" w14:textId="1B47C30D" w:rsidR="00B1324A" w:rsidRDefault="00593B28" w:rsidP="00B1324A">
      <w:pPr>
        <w:pStyle w:val="Paragraphedeliste"/>
        <w:numPr>
          <w:ilvl w:val="0"/>
          <w:numId w:val="92"/>
        </w:numPr>
        <w:spacing w:after="0" w:line="240" w:lineRule="auto"/>
        <w:ind w:left="0"/>
      </w:pPr>
      <w:r w:rsidRPr="00B1324A">
        <w:t xml:space="preserve">Aux annexes fonctionnelles des habitations dans la mesure où leur hauteur ne dépasse pas 3 mètres au faîtage. </w:t>
      </w:r>
    </w:p>
    <w:p w14:paraId="7BE87E2A" w14:textId="2DECAC0A" w:rsidR="00B42C97" w:rsidRDefault="00593B28" w:rsidP="00B1324A">
      <w:pPr>
        <w:pStyle w:val="Paragraphedeliste"/>
        <w:numPr>
          <w:ilvl w:val="0"/>
          <w:numId w:val="92"/>
        </w:numPr>
        <w:spacing w:after="0" w:line="240" w:lineRule="auto"/>
        <w:ind w:left="0"/>
      </w:pPr>
      <w:r w:rsidRPr="00E33DCC">
        <w:t xml:space="preserve">Aux équipements d’infrastructures et de superstructures gérés par la commune de MAGLAND ou un organisme auquel la collectivité a délégué une ou plusieurs compétences de gestion. </w:t>
      </w:r>
    </w:p>
    <w:p w14:paraId="499A5D44" w14:textId="1024A74A" w:rsidR="00B1324A" w:rsidRDefault="00B1324A" w:rsidP="00B1324A">
      <w:pPr>
        <w:spacing w:after="0" w:line="240" w:lineRule="auto"/>
      </w:pPr>
    </w:p>
    <w:p w14:paraId="69326B9E" w14:textId="77777777" w:rsidR="00B1324A" w:rsidRPr="00E33DCC" w:rsidRDefault="00B1324A" w:rsidP="00B1324A">
      <w:pPr>
        <w:spacing w:after="0" w:line="240" w:lineRule="auto"/>
        <w:ind w:left="0"/>
      </w:pPr>
    </w:p>
    <w:p w14:paraId="3CB46F02" w14:textId="0A139F8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7 – Implantation des constructions par rapport aux limites de propriétés voisines </w:t>
      </w:r>
    </w:p>
    <w:p w14:paraId="2DDBB3B1" w14:textId="77777777" w:rsidR="0095227C" w:rsidRPr="00E33DCC" w:rsidRDefault="0095227C" w:rsidP="00381CF9">
      <w:pPr>
        <w:spacing w:after="0" w:line="240" w:lineRule="auto"/>
        <w:rPr>
          <w:rFonts w:ascii="Avenir Next" w:hAnsi="Avenir Next"/>
          <w:lang w:eastAsia="en-US"/>
        </w:rPr>
      </w:pPr>
    </w:p>
    <w:p w14:paraId="7113740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être implantées avec au minimum 5 m de recul par rapport à la limite séparative, distance mesurée à l'aplomb de la partie la plus avancée du mur de façade, à l'exception des établissements classés en raison des dangers d'explosion ou d'incendie qui doivent être implantés à 10 m des limites séparatives. </w:t>
      </w:r>
    </w:p>
    <w:p w14:paraId="1256CAEC" w14:textId="24E380ED" w:rsidR="00B42C97" w:rsidRPr="00E33DCC" w:rsidRDefault="00593B28" w:rsidP="00381CF9">
      <w:pPr>
        <w:spacing w:after="0" w:line="240" w:lineRule="auto"/>
        <w:ind w:left="-5" w:right="126" w:hanging="10"/>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w:t>
      </w:r>
      <w:r w:rsidR="0095227C" w:rsidRPr="00E33DCC">
        <w:rPr>
          <w:rFonts w:ascii="Avenir Next" w:hAnsi="Avenir Next"/>
          <w:u w:val="single" w:color="000000"/>
        </w:rPr>
        <w:t>Balme un</w:t>
      </w:r>
      <w:r w:rsidRPr="00E33DCC">
        <w:rPr>
          <w:rFonts w:ascii="Avenir Next" w:hAnsi="Avenir Next"/>
        </w:rPr>
        <w:t xml:space="preserve"> recul de 6 mètres par rapport aux limites séparatives. </w:t>
      </w:r>
    </w:p>
    <w:p w14:paraId="26B370D0"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4CFBB46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6F45A3C5" w14:textId="543D4087" w:rsidR="00B42C97" w:rsidRPr="006A36C5" w:rsidRDefault="00593B28" w:rsidP="006A36C5">
      <w:pPr>
        <w:pStyle w:val="Paragraphedeliste"/>
        <w:numPr>
          <w:ilvl w:val="0"/>
          <w:numId w:val="92"/>
        </w:numPr>
        <w:spacing w:after="0" w:line="240" w:lineRule="auto"/>
        <w:ind w:left="0"/>
      </w:pPr>
      <w:r w:rsidRPr="006A36C5">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DA8A52A" w14:textId="044E7F79" w:rsidR="00B42C97" w:rsidRPr="006A36C5" w:rsidRDefault="00593B28" w:rsidP="006A36C5">
      <w:pPr>
        <w:pStyle w:val="Paragraphedeliste"/>
        <w:numPr>
          <w:ilvl w:val="0"/>
          <w:numId w:val="92"/>
        </w:numPr>
        <w:spacing w:after="0" w:line="240" w:lineRule="auto"/>
        <w:ind w:left="0"/>
      </w:pPr>
      <w:r w:rsidRPr="006A36C5">
        <w:t xml:space="preserve">Aux annexes fonctionnelles des habitations dans la mesure où leur hauteur ne dépasse pas 3 mètres au faîtage. </w:t>
      </w:r>
    </w:p>
    <w:p w14:paraId="29D52BFA" w14:textId="689E081E" w:rsidR="00B42C97" w:rsidRPr="006A36C5" w:rsidRDefault="00593B28" w:rsidP="006A36C5">
      <w:pPr>
        <w:pStyle w:val="Paragraphedeliste"/>
        <w:numPr>
          <w:ilvl w:val="0"/>
          <w:numId w:val="92"/>
        </w:numPr>
        <w:spacing w:after="0" w:line="240" w:lineRule="auto"/>
        <w:ind w:left="0"/>
      </w:pPr>
      <w:r w:rsidRPr="006A36C5">
        <w:t xml:space="preserve">Aux équipements d’infrastructures et de superstructures gérés par la commune de MAGLAND ou un organisme auquel la collectivité a délégué une ou plusieurs compétences de gestion. </w:t>
      </w:r>
    </w:p>
    <w:p w14:paraId="7204E8FD"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lastRenderedPageBreak/>
        <w:t xml:space="preserve"> </w:t>
      </w:r>
    </w:p>
    <w:p w14:paraId="416B2394" w14:textId="77777777" w:rsidR="00B42C97" w:rsidRPr="00E33DCC" w:rsidRDefault="00593B28" w:rsidP="00381CF9">
      <w:pPr>
        <w:spacing w:after="0" w:line="240" w:lineRule="auto"/>
        <w:ind w:left="-5" w:hanging="10"/>
        <w:jc w:val="left"/>
        <w:rPr>
          <w:rFonts w:ascii="Avenir Next" w:hAnsi="Avenir Next"/>
        </w:rPr>
      </w:pPr>
      <w:proofErr w:type="spellStart"/>
      <w:r w:rsidRPr="00E33DCC">
        <w:rPr>
          <w:rFonts w:ascii="Avenir Next" w:hAnsi="Avenir Next"/>
          <w:b/>
          <w:u w:val="single" w:color="000000"/>
        </w:rPr>
        <w:t>AUx</w:t>
      </w:r>
      <w:proofErr w:type="spellEnd"/>
      <w:r w:rsidRPr="00E33DCC">
        <w:rPr>
          <w:rFonts w:ascii="Avenir Next" w:hAnsi="Avenir Next"/>
          <w:b/>
          <w:u w:val="single" w:color="000000"/>
        </w:rPr>
        <w:t xml:space="preserve"> 7.2 - Recul le long des ruisseaux :</w:t>
      </w:r>
      <w:r w:rsidRPr="00E33DCC">
        <w:rPr>
          <w:rFonts w:ascii="Avenir Next" w:hAnsi="Avenir Next"/>
          <w:b/>
        </w:rPr>
        <w:t xml:space="preserve"> </w:t>
      </w:r>
    </w:p>
    <w:p w14:paraId="4640AD5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3A47EFB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74C480B8" w14:textId="7D2C5A55"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29925DD9" w14:textId="77777777" w:rsidR="006A36C5" w:rsidRPr="00E33DCC" w:rsidRDefault="006A36C5" w:rsidP="00381CF9">
      <w:pPr>
        <w:spacing w:after="0" w:line="240" w:lineRule="auto"/>
        <w:ind w:left="0" w:firstLine="0"/>
        <w:jc w:val="left"/>
        <w:rPr>
          <w:rFonts w:ascii="Avenir Next" w:hAnsi="Avenir Next"/>
        </w:rPr>
      </w:pPr>
    </w:p>
    <w:p w14:paraId="086A74E1" w14:textId="77777777" w:rsidR="0095227C"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8 - Implantation des constructions les unes par rapport aux autres</w:t>
      </w:r>
    </w:p>
    <w:p w14:paraId="1306D083" w14:textId="1ED5BAC2" w:rsidR="0095227C" w:rsidRPr="00E33DCC" w:rsidRDefault="00593B28" w:rsidP="00381CF9">
      <w:pPr>
        <w:spacing w:after="0" w:line="240" w:lineRule="auto"/>
        <w:ind w:left="-5" w:right="298" w:hanging="10"/>
        <w:rPr>
          <w:rFonts w:ascii="Avenir Next" w:hAnsi="Avenir Next"/>
          <w:b/>
          <w:szCs w:val="20"/>
        </w:rPr>
      </w:pPr>
      <w:r w:rsidRPr="00E33DCC">
        <w:rPr>
          <w:rFonts w:ascii="Avenir Next" w:hAnsi="Avenir Next"/>
          <w:b/>
          <w:szCs w:val="20"/>
        </w:rPr>
        <w:t xml:space="preserve"> </w:t>
      </w:r>
    </w:p>
    <w:p w14:paraId="318AFDFE" w14:textId="76888FD1" w:rsidR="00B42C97" w:rsidRPr="00E33DCC" w:rsidRDefault="00593B28" w:rsidP="00381CF9">
      <w:pPr>
        <w:spacing w:after="0" w:line="240" w:lineRule="auto"/>
        <w:ind w:left="-5" w:right="298" w:hanging="10"/>
        <w:rPr>
          <w:rFonts w:ascii="Avenir Next" w:hAnsi="Avenir Next"/>
          <w:szCs w:val="20"/>
        </w:rPr>
      </w:pPr>
      <w:r w:rsidRPr="00E33DCC">
        <w:rPr>
          <w:rFonts w:ascii="Avenir Next" w:hAnsi="Avenir Next"/>
          <w:szCs w:val="20"/>
        </w:rPr>
        <w:t xml:space="preserve">Non réglementé. </w:t>
      </w:r>
    </w:p>
    <w:p w14:paraId="70022F19" w14:textId="6F27281E" w:rsidR="0095227C" w:rsidRDefault="0095227C" w:rsidP="00381CF9">
      <w:pPr>
        <w:spacing w:after="0" w:line="240" w:lineRule="auto"/>
        <w:ind w:left="-5" w:right="298" w:hanging="10"/>
        <w:rPr>
          <w:rFonts w:ascii="Avenir Next" w:hAnsi="Avenir Next"/>
          <w:szCs w:val="20"/>
        </w:rPr>
      </w:pPr>
    </w:p>
    <w:p w14:paraId="4C3B0261" w14:textId="77777777" w:rsidR="006A36C5" w:rsidRPr="00E33DCC" w:rsidRDefault="006A36C5" w:rsidP="00381CF9">
      <w:pPr>
        <w:spacing w:after="0" w:line="240" w:lineRule="auto"/>
        <w:ind w:left="-5" w:right="298" w:hanging="10"/>
        <w:rPr>
          <w:rFonts w:ascii="Avenir Next" w:hAnsi="Avenir Next"/>
          <w:szCs w:val="20"/>
        </w:rPr>
      </w:pPr>
    </w:p>
    <w:p w14:paraId="3C3EC986" w14:textId="77128B6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9 - Emprise au sol </w:t>
      </w:r>
    </w:p>
    <w:p w14:paraId="1D7A6940" w14:textId="77777777" w:rsidR="0095227C" w:rsidRPr="00E33DCC" w:rsidRDefault="0095227C" w:rsidP="00381CF9">
      <w:pPr>
        <w:spacing w:after="0" w:line="240" w:lineRule="auto"/>
        <w:rPr>
          <w:rFonts w:ascii="Avenir Next" w:hAnsi="Avenir Next"/>
        </w:rPr>
      </w:pPr>
    </w:p>
    <w:p w14:paraId="4FC5E1C3" w14:textId="3386F256"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L’emprise au sol des constructions nouvelles ne peut excéder 60 % de l’unité foncière.  </w:t>
      </w:r>
    </w:p>
    <w:p w14:paraId="5B0B90C0" w14:textId="77777777" w:rsidR="006A36C5" w:rsidRPr="00E33DCC" w:rsidRDefault="006A36C5" w:rsidP="00381CF9">
      <w:pPr>
        <w:spacing w:after="0" w:line="240" w:lineRule="auto"/>
        <w:ind w:left="-7"/>
        <w:rPr>
          <w:rFonts w:ascii="Avenir Next" w:hAnsi="Avenir Next"/>
          <w:szCs w:val="20"/>
        </w:rPr>
      </w:pPr>
    </w:p>
    <w:p w14:paraId="7572C5A3" w14:textId="5DE66105" w:rsidR="00B42C97" w:rsidRPr="00E33DCC" w:rsidRDefault="00593B28" w:rsidP="00381CF9">
      <w:pPr>
        <w:spacing w:after="0" w:line="240" w:lineRule="auto"/>
        <w:ind w:left="-5" w:right="126" w:hanging="10"/>
        <w:rPr>
          <w:rFonts w:ascii="Avenir Next" w:hAnsi="Avenir Next"/>
          <w:szCs w:val="20"/>
        </w:rPr>
      </w:pPr>
      <w:r w:rsidRPr="00E33DCC">
        <w:rPr>
          <w:rFonts w:ascii="Avenir Next" w:hAnsi="Avenir Next"/>
          <w:szCs w:val="20"/>
          <w:u w:val="single" w:color="000000"/>
        </w:rPr>
        <w:t xml:space="preserve">Les dispositions prises en application de l’article L.111-1-4 du code de l’urbanisme secteur </w:t>
      </w:r>
      <w:proofErr w:type="spellStart"/>
      <w:r w:rsidRPr="00E33DCC">
        <w:rPr>
          <w:rFonts w:ascii="Avenir Next" w:hAnsi="Avenir Next"/>
          <w:szCs w:val="20"/>
          <w:u w:val="single" w:color="000000"/>
        </w:rPr>
        <w:t>AUx</w:t>
      </w:r>
      <w:proofErr w:type="spellEnd"/>
      <w:r w:rsidRPr="00E33DCC">
        <w:rPr>
          <w:rFonts w:ascii="Avenir Next" w:hAnsi="Avenir Next"/>
          <w:szCs w:val="20"/>
          <w:u w:val="single" w:color="000000"/>
        </w:rPr>
        <w:t xml:space="preserve"> de </w:t>
      </w:r>
      <w:r w:rsidR="0095227C" w:rsidRPr="00E33DCC">
        <w:rPr>
          <w:rFonts w:ascii="Avenir Next" w:hAnsi="Avenir Next"/>
          <w:szCs w:val="20"/>
          <w:u w:val="single" w:color="000000"/>
        </w:rPr>
        <w:t>Balme</w:t>
      </w:r>
      <w:r w:rsidR="0095227C" w:rsidRPr="00E33DCC">
        <w:rPr>
          <w:rFonts w:ascii="Avenir Next" w:hAnsi="Avenir Next"/>
          <w:szCs w:val="20"/>
        </w:rPr>
        <w:t>. L’emprise</w:t>
      </w:r>
      <w:r w:rsidRPr="00E33DCC">
        <w:rPr>
          <w:rFonts w:ascii="Avenir Next" w:hAnsi="Avenir Next"/>
          <w:szCs w:val="20"/>
        </w:rPr>
        <w:t xml:space="preserve"> au sol des constructions ne doit pas excéder 50 % de la surface du tènement. </w:t>
      </w:r>
    </w:p>
    <w:p w14:paraId="1F90E535" w14:textId="0ED72A45" w:rsidR="0095227C" w:rsidRDefault="0095227C" w:rsidP="00381CF9">
      <w:pPr>
        <w:spacing w:after="0" w:line="240" w:lineRule="auto"/>
        <w:ind w:left="-5" w:right="126" w:hanging="10"/>
        <w:jc w:val="left"/>
        <w:rPr>
          <w:rFonts w:ascii="Avenir Next" w:hAnsi="Avenir Next"/>
          <w:szCs w:val="20"/>
        </w:rPr>
      </w:pPr>
    </w:p>
    <w:p w14:paraId="6F7D432C" w14:textId="77777777" w:rsidR="006A36C5" w:rsidRPr="00E33DCC" w:rsidRDefault="006A36C5" w:rsidP="00381CF9">
      <w:pPr>
        <w:spacing w:after="0" w:line="240" w:lineRule="auto"/>
        <w:ind w:left="-5" w:right="126" w:hanging="10"/>
        <w:jc w:val="left"/>
        <w:rPr>
          <w:rFonts w:ascii="Avenir Next" w:hAnsi="Avenir Next"/>
          <w:szCs w:val="20"/>
        </w:rPr>
      </w:pPr>
    </w:p>
    <w:p w14:paraId="4F14E936" w14:textId="3ABFC17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10 - Hauteur maximale des constructions </w:t>
      </w:r>
    </w:p>
    <w:p w14:paraId="696D5408" w14:textId="77777777" w:rsidR="0095227C" w:rsidRPr="00E33DCC" w:rsidRDefault="0095227C" w:rsidP="00381CF9">
      <w:pPr>
        <w:spacing w:after="0" w:line="240" w:lineRule="auto"/>
        <w:rPr>
          <w:rFonts w:ascii="Avenir Next" w:hAnsi="Avenir Next"/>
          <w:lang w:eastAsia="en-US"/>
        </w:rPr>
      </w:pPr>
    </w:p>
    <w:p w14:paraId="54152D53" w14:textId="7ACE5C54" w:rsidR="006A36C5" w:rsidRDefault="00593B28" w:rsidP="006A36C5">
      <w:pPr>
        <w:spacing w:after="0" w:line="240" w:lineRule="auto"/>
        <w:ind w:left="-7"/>
        <w:rPr>
          <w:rFonts w:ascii="Avenir Next" w:hAnsi="Avenir Next"/>
          <w:szCs w:val="20"/>
        </w:rPr>
      </w:pPr>
      <w:r w:rsidRPr="00E33DCC">
        <w:rPr>
          <w:rFonts w:ascii="Avenir Next" w:hAnsi="Avenir Next"/>
          <w:szCs w:val="20"/>
        </w:rPr>
        <w:t xml:space="preserve">La hauteur des constructions mesurée depuis le sol naturel après travaux de remblais imposés par le PPR, ne peut excéder </w:t>
      </w:r>
      <w:r w:rsidR="0095227C" w:rsidRPr="00E33DCC">
        <w:rPr>
          <w:rFonts w:ascii="Avenir Next" w:hAnsi="Avenir Next"/>
          <w:szCs w:val="20"/>
        </w:rPr>
        <w:t>11 mètres</w:t>
      </w:r>
      <w:r w:rsidRPr="00E33DCC">
        <w:rPr>
          <w:rFonts w:ascii="Avenir Next" w:hAnsi="Avenir Next"/>
          <w:szCs w:val="20"/>
        </w:rPr>
        <w:t xml:space="preserve"> à la sablière.</w:t>
      </w:r>
    </w:p>
    <w:p w14:paraId="59B9057D" w14:textId="77777777" w:rsidR="006A36C5" w:rsidRPr="00E33DCC" w:rsidRDefault="006A36C5" w:rsidP="006A36C5">
      <w:pPr>
        <w:spacing w:after="0" w:line="240" w:lineRule="auto"/>
        <w:ind w:left="-7"/>
        <w:rPr>
          <w:rFonts w:ascii="Avenir Next" w:hAnsi="Avenir Next"/>
          <w:szCs w:val="20"/>
        </w:rPr>
      </w:pPr>
    </w:p>
    <w:p w14:paraId="6E233ED3" w14:textId="2A1479BB" w:rsidR="00B42C97" w:rsidRDefault="00593B28" w:rsidP="00381CF9">
      <w:pPr>
        <w:spacing w:after="0" w:line="240" w:lineRule="auto"/>
        <w:ind w:left="-7"/>
        <w:rPr>
          <w:rFonts w:ascii="Avenir Next" w:hAnsi="Avenir Next"/>
          <w:szCs w:val="20"/>
        </w:rPr>
      </w:pPr>
      <w:r w:rsidRPr="00E33DCC">
        <w:rPr>
          <w:rFonts w:ascii="Avenir Next" w:hAnsi="Avenir Next"/>
          <w:szCs w:val="20"/>
        </w:rPr>
        <w:t xml:space="preserve">Cette règle ne s’applique pas : </w:t>
      </w:r>
    </w:p>
    <w:p w14:paraId="592E2275" w14:textId="537D24D5" w:rsidR="00B42C97" w:rsidRPr="006A36C5" w:rsidRDefault="00593B28" w:rsidP="006A36C5">
      <w:pPr>
        <w:pStyle w:val="Paragraphedeliste"/>
        <w:numPr>
          <w:ilvl w:val="0"/>
          <w:numId w:val="94"/>
        </w:numPr>
        <w:spacing w:after="0" w:line="240" w:lineRule="auto"/>
        <w:ind w:left="0"/>
        <w:rPr>
          <w:szCs w:val="20"/>
        </w:rPr>
      </w:pPr>
      <w:r w:rsidRPr="006A36C5">
        <w:rPr>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9ECBB71" w14:textId="3C14AF1D" w:rsidR="00B42C97" w:rsidRPr="006A36C5" w:rsidRDefault="00593B28" w:rsidP="006A36C5">
      <w:pPr>
        <w:pStyle w:val="Paragraphedeliste"/>
        <w:numPr>
          <w:ilvl w:val="0"/>
          <w:numId w:val="94"/>
        </w:numPr>
        <w:spacing w:after="0" w:line="240" w:lineRule="auto"/>
        <w:ind w:left="0"/>
        <w:rPr>
          <w:szCs w:val="20"/>
        </w:rPr>
      </w:pPr>
      <w:r w:rsidRPr="006A36C5">
        <w:rPr>
          <w:szCs w:val="20"/>
        </w:rPr>
        <w:t xml:space="preserve">Aux équipements d’infrastructures et de superstructures gérés par la commune de MAGLAND ou un organisme auquel la collectivité a délégué une ou plusieurs compétences de gestion. </w:t>
      </w:r>
    </w:p>
    <w:p w14:paraId="69DFCF31" w14:textId="07C85046" w:rsidR="00B42C97" w:rsidRPr="006A36C5" w:rsidRDefault="00593B28" w:rsidP="006A36C5">
      <w:pPr>
        <w:pStyle w:val="Paragraphedeliste"/>
        <w:numPr>
          <w:ilvl w:val="0"/>
          <w:numId w:val="94"/>
        </w:numPr>
        <w:spacing w:after="0" w:line="240" w:lineRule="auto"/>
        <w:ind w:left="0"/>
        <w:rPr>
          <w:szCs w:val="20"/>
        </w:rPr>
      </w:pPr>
      <w:r w:rsidRPr="006A36C5">
        <w:rPr>
          <w:szCs w:val="20"/>
        </w:rPr>
        <w:t xml:space="preserve">Aux constructions existantes qui ont des hauteurs différentes de celles définies au présent article. </w:t>
      </w:r>
    </w:p>
    <w:p w14:paraId="4A1C6F48" w14:textId="70B581DF" w:rsidR="00B42C97" w:rsidRDefault="00B42C97" w:rsidP="00381CF9">
      <w:pPr>
        <w:spacing w:after="0" w:line="240" w:lineRule="auto"/>
        <w:ind w:left="0" w:firstLine="0"/>
        <w:jc w:val="left"/>
        <w:rPr>
          <w:rFonts w:ascii="Avenir Next" w:hAnsi="Avenir Next"/>
          <w:b/>
          <w:sz w:val="24"/>
        </w:rPr>
      </w:pPr>
    </w:p>
    <w:p w14:paraId="62B9105C" w14:textId="77777777" w:rsidR="006A36C5" w:rsidRPr="00E33DCC" w:rsidRDefault="006A36C5" w:rsidP="00381CF9">
      <w:pPr>
        <w:spacing w:after="0" w:line="240" w:lineRule="auto"/>
        <w:ind w:left="0" w:firstLine="0"/>
        <w:jc w:val="left"/>
        <w:rPr>
          <w:rFonts w:ascii="Avenir Next" w:hAnsi="Avenir Next"/>
        </w:rPr>
      </w:pPr>
    </w:p>
    <w:p w14:paraId="3FE5E6E3" w14:textId="1408631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11 - Aspect extérieur </w:t>
      </w:r>
    </w:p>
    <w:p w14:paraId="20CF6A44" w14:textId="77777777" w:rsidR="0095227C" w:rsidRPr="00E33DCC" w:rsidRDefault="0095227C" w:rsidP="00381CF9">
      <w:pPr>
        <w:spacing w:after="0" w:line="240" w:lineRule="auto"/>
        <w:rPr>
          <w:rFonts w:ascii="Avenir Next" w:hAnsi="Avenir Next"/>
          <w:lang w:eastAsia="en-US"/>
        </w:rPr>
      </w:pPr>
    </w:p>
    <w:p w14:paraId="71D7621C" w14:textId="77777777"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11.0 - Généralités</w:t>
      </w:r>
      <w:r w:rsidRPr="00E33DCC">
        <w:rPr>
          <w:rFonts w:ascii="Avenir Next" w:hAnsi="Avenir Next"/>
          <w:u w:val="none"/>
        </w:rPr>
        <w:t xml:space="preserve"> </w:t>
      </w:r>
    </w:p>
    <w:p w14:paraId="6EDBCF98" w14:textId="58D1F741" w:rsidR="00B42C97"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0A07547B" w14:textId="77777777" w:rsidR="006A36C5" w:rsidRPr="00E33DCC" w:rsidRDefault="006A36C5" w:rsidP="00381CF9">
      <w:pPr>
        <w:spacing w:after="0" w:line="240" w:lineRule="auto"/>
        <w:ind w:left="-7"/>
        <w:rPr>
          <w:rFonts w:ascii="Avenir Next" w:hAnsi="Avenir Next"/>
        </w:rPr>
      </w:pPr>
    </w:p>
    <w:p w14:paraId="01B7EB2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w:t>
      </w:r>
      <w:proofErr w:type="spellStart"/>
      <w:r w:rsidRPr="00E33DCC">
        <w:rPr>
          <w:rFonts w:ascii="Avenir Next" w:hAnsi="Avenir Next"/>
        </w:rPr>
        <w:t>AUx</w:t>
      </w:r>
      <w:proofErr w:type="spellEnd"/>
      <w:r w:rsidRPr="00E33DCC">
        <w:rPr>
          <w:rFonts w:ascii="Avenir Next" w:hAnsi="Avenir Next"/>
        </w:rPr>
        <w:t xml:space="preserve"> 11 ne s’applique pas : </w:t>
      </w:r>
    </w:p>
    <w:p w14:paraId="07C46D5E" w14:textId="6FDF010D" w:rsidR="00B42C97" w:rsidRPr="006A36C5" w:rsidRDefault="00593B28" w:rsidP="006A36C5">
      <w:pPr>
        <w:pStyle w:val="Paragraphedeliste"/>
        <w:numPr>
          <w:ilvl w:val="0"/>
          <w:numId w:val="94"/>
        </w:numPr>
        <w:spacing w:after="0" w:line="240" w:lineRule="auto"/>
        <w:ind w:left="0"/>
      </w:pPr>
      <w:r w:rsidRPr="006A36C5">
        <w:t>Aux équipements d’infrastructures et de superstructures gérés par la commune de MAGLAND ou un</w:t>
      </w:r>
      <w:r w:rsidR="0095227C" w:rsidRPr="006A36C5">
        <w:t xml:space="preserve"> </w:t>
      </w:r>
      <w:r w:rsidRPr="006A36C5">
        <w:t xml:space="preserve">organisme auquel la collectivité a délégué une ou plusieurs compétences de gestion. </w:t>
      </w:r>
    </w:p>
    <w:p w14:paraId="18042C3C" w14:textId="77777777" w:rsidR="006A36C5" w:rsidRPr="00E33DCC" w:rsidRDefault="006A36C5" w:rsidP="00381CF9">
      <w:pPr>
        <w:spacing w:after="0" w:line="240" w:lineRule="auto"/>
        <w:ind w:left="0" w:firstLine="0"/>
        <w:rPr>
          <w:rFonts w:ascii="Avenir Next" w:hAnsi="Avenir Next"/>
        </w:rPr>
      </w:pPr>
    </w:p>
    <w:p w14:paraId="15A465DA" w14:textId="77777777" w:rsidR="00B42C97" w:rsidRPr="00E33DCC" w:rsidRDefault="00593B28" w:rsidP="00381CF9">
      <w:pPr>
        <w:pStyle w:val="Titre7"/>
        <w:spacing w:after="0" w:line="240" w:lineRule="auto"/>
        <w:ind w:left="-5"/>
        <w:jc w:val="both"/>
        <w:rPr>
          <w:rFonts w:ascii="Avenir Next" w:hAnsi="Avenir Next"/>
        </w:rPr>
      </w:pPr>
      <w:proofErr w:type="spellStart"/>
      <w:r w:rsidRPr="00E33DCC">
        <w:rPr>
          <w:rFonts w:ascii="Avenir Next" w:hAnsi="Avenir Next"/>
        </w:rPr>
        <w:t>AUx</w:t>
      </w:r>
      <w:proofErr w:type="spellEnd"/>
      <w:r w:rsidRPr="00E33DCC">
        <w:rPr>
          <w:rFonts w:ascii="Avenir Next" w:hAnsi="Avenir Next"/>
        </w:rPr>
        <w:t xml:space="preserve"> 11.1 – Aspect extérieur</w:t>
      </w:r>
      <w:r w:rsidRPr="00E33DCC">
        <w:rPr>
          <w:rFonts w:ascii="Avenir Next" w:hAnsi="Avenir Next"/>
          <w:u w:val="none"/>
        </w:rPr>
        <w:t xml:space="preserve"> </w:t>
      </w:r>
    </w:p>
    <w:p w14:paraId="5EE4173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présenter une simplicité de volume, une unité d'aspect et de matériaux compatibles avec la bonne économie de la construction, la tenue générale de l'agglomération et l'harmonie du paysage. </w:t>
      </w:r>
    </w:p>
    <w:p w14:paraId="6F5C021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à usage d'habitation doivent être intégrées au volume de l'établissement et ne doit pas présenter de différences architecturales notoires dans le traitement de l'aspect extérieur. </w:t>
      </w:r>
    </w:p>
    <w:p w14:paraId="37CA2C9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Dans le cas d'utilisation de tôles, celles-ci devront être prépeintes ou prélaquées. </w:t>
      </w:r>
    </w:p>
    <w:p w14:paraId="621D61B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doivent être constitués soit par des haies vives, soit par des grillages à larges mailles d'une hauteur ne dépassant pas 2 mètres avec tolérance d'un mur bahut de 0,20 m de hauteur. Elles pourront être doublées d'une haie vive ou recouvertes de plantes grimpantes </w:t>
      </w:r>
    </w:p>
    <w:p w14:paraId="1C3A808D" w14:textId="56409A52" w:rsidR="00B42C97" w:rsidRDefault="00593B28" w:rsidP="00381CF9">
      <w:pPr>
        <w:spacing w:after="0" w:line="240" w:lineRule="auto"/>
        <w:ind w:left="-7"/>
        <w:rPr>
          <w:rFonts w:ascii="Avenir Next" w:hAnsi="Avenir Next"/>
        </w:rPr>
      </w:pPr>
      <w:r w:rsidRPr="00E33DCC">
        <w:rPr>
          <w:rFonts w:ascii="Avenir Next" w:hAnsi="Avenir Next"/>
        </w:rPr>
        <w:t xml:space="preserve">Des clôtures pleines sont autorisées lorsqu'elles répondent à des nécessités ou à une utilité tenant à la nature ou au caractère des constructions édifiées sur la parcelle intéressée. Les portails doivent être de conception architecturée. </w:t>
      </w:r>
    </w:p>
    <w:p w14:paraId="076D1901" w14:textId="77777777" w:rsidR="006A36C5" w:rsidRPr="00E33DCC" w:rsidRDefault="006A36C5" w:rsidP="00381CF9">
      <w:pPr>
        <w:spacing w:after="0" w:line="240" w:lineRule="auto"/>
        <w:ind w:left="-7"/>
        <w:rPr>
          <w:rFonts w:ascii="Avenir Next" w:hAnsi="Avenir Next"/>
        </w:rPr>
      </w:pPr>
    </w:p>
    <w:p w14:paraId="0B625740" w14:textId="7F64ED56" w:rsidR="00B42C97" w:rsidRDefault="00593B28" w:rsidP="00381CF9">
      <w:pPr>
        <w:spacing w:after="0" w:line="240" w:lineRule="auto"/>
        <w:ind w:left="-5" w:right="126" w:hanging="10"/>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Balme</w:t>
      </w:r>
      <w:r w:rsidRPr="00E33DCC">
        <w:rPr>
          <w:rFonts w:ascii="Avenir Next" w:hAnsi="Avenir Next"/>
        </w:rPr>
        <w:t xml:space="preserve">  </w:t>
      </w:r>
    </w:p>
    <w:p w14:paraId="56B9E44D" w14:textId="34CB5760"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L’expression architecturale des constructions doit contribuer à l’image du parc d’activités et à sa lisibilité paysagère, pour cela la géométrie ou l’expression architecturale de chaque construction devra définir une dominante </w:t>
      </w:r>
      <w:proofErr w:type="gramStart"/>
      <w:r w:rsidRPr="00E33DCC">
        <w:rPr>
          <w:rFonts w:ascii="Avenir Next" w:hAnsi="Avenir Next"/>
        </w:rPr>
        <w:t xml:space="preserve">horizontale </w:t>
      </w:r>
      <w:r w:rsidR="00F57F43">
        <w:rPr>
          <w:rFonts w:ascii="Avenir Next" w:hAnsi="Avenir Next"/>
        </w:rPr>
        <w:t>.</w:t>
      </w:r>
      <w:proofErr w:type="gramEnd"/>
    </w:p>
    <w:p w14:paraId="347844B3" w14:textId="00FF216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auront une hauteur maximale de 1,80 m. Elles doivent être constituées de grilles ou grillages métalliques composés par des mailles rectangulaires de 5/20 cm environ et disposées verticalement. </w:t>
      </w:r>
      <w:r w:rsidR="006A36C5" w:rsidRPr="00E33DCC">
        <w:rPr>
          <w:rFonts w:ascii="Avenir Next" w:hAnsi="Avenir Next"/>
        </w:rPr>
        <w:t>Les</w:t>
      </w:r>
      <w:r w:rsidRPr="00E33DCC">
        <w:rPr>
          <w:rFonts w:ascii="Avenir Next" w:hAnsi="Avenir Next"/>
        </w:rPr>
        <w:t xml:space="preserve"> fils horizontaux seront de plus grande épaisseur.  </w:t>
      </w:r>
    </w:p>
    <w:p w14:paraId="04F061F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doivent être doublées de haies de part et d’autre, espace public et espace privé. </w:t>
      </w:r>
    </w:p>
    <w:p w14:paraId="14EC1462" w14:textId="28518905" w:rsidR="00B42C97" w:rsidRDefault="00593B28" w:rsidP="00381CF9">
      <w:pPr>
        <w:spacing w:after="0" w:line="240" w:lineRule="auto"/>
        <w:ind w:left="-7"/>
        <w:rPr>
          <w:rFonts w:ascii="Avenir Next" w:hAnsi="Avenir Next"/>
        </w:rPr>
      </w:pPr>
      <w:r w:rsidRPr="00E33DCC">
        <w:rPr>
          <w:rFonts w:ascii="Avenir Next" w:hAnsi="Avenir Next"/>
        </w:rPr>
        <w:t xml:space="preserve">Les portails seront encadrés par des murets maçonnés enduits de crépis frotté fin. Ces murets auront une hauteur minimale de 1,80 m et un couronnement horizontal de protection. Ils pourront </w:t>
      </w:r>
      <w:r w:rsidR="0095227C" w:rsidRPr="00E33DCC">
        <w:rPr>
          <w:rFonts w:ascii="Avenir Next" w:hAnsi="Avenir Next"/>
        </w:rPr>
        <w:t>incorporer les</w:t>
      </w:r>
      <w:r w:rsidRPr="00E33DCC">
        <w:rPr>
          <w:rFonts w:ascii="Avenir Next" w:hAnsi="Avenir Next"/>
        </w:rPr>
        <w:t xml:space="preserve"> coffrets électriques, téléphone, le compteur d'eau, l'éclairage des entrées, les boites aux lettres, ... </w:t>
      </w:r>
    </w:p>
    <w:p w14:paraId="5B02597C" w14:textId="042FCDA1" w:rsidR="006A36C5" w:rsidRDefault="006A36C5" w:rsidP="00381CF9">
      <w:pPr>
        <w:spacing w:after="0" w:line="240" w:lineRule="auto"/>
        <w:ind w:left="-7"/>
        <w:rPr>
          <w:rFonts w:ascii="Avenir Next" w:hAnsi="Avenir Next"/>
        </w:rPr>
      </w:pPr>
    </w:p>
    <w:p w14:paraId="38F05C53" w14:textId="77777777" w:rsidR="006A36C5" w:rsidRPr="00E33DCC" w:rsidRDefault="006A36C5" w:rsidP="00381CF9">
      <w:pPr>
        <w:spacing w:after="0" w:line="240" w:lineRule="auto"/>
        <w:ind w:left="-7"/>
        <w:rPr>
          <w:rFonts w:ascii="Avenir Next" w:hAnsi="Avenir Next"/>
        </w:rPr>
      </w:pPr>
    </w:p>
    <w:p w14:paraId="3FD6B58A" w14:textId="73BA29A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12 – Stationnement des véhicules </w:t>
      </w:r>
    </w:p>
    <w:p w14:paraId="47DE26B8" w14:textId="77777777" w:rsidR="0095227C" w:rsidRPr="00E33DCC" w:rsidRDefault="0095227C" w:rsidP="00381CF9">
      <w:pPr>
        <w:spacing w:after="0" w:line="240" w:lineRule="auto"/>
        <w:rPr>
          <w:rFonts w:ascii="Avenir Next" w:hAnsi="Avenir Next"/>
          <w:lang w:eastAsia="en-US"/>
        </w:rPr>
      </w:pPr>
    </w:p>
    <w:p w14:paraId="2AFF42F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 stationnement des véhicules automobiles ou des deux roues, correspondant aux besoins des constructions et installations doit être assuré en dehors des voies publiques ou de desserte collective. </w:t>
      </w:r>
    </w:p>
    <w:p w14:paraId="1DB9547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L’importance de l’aménagement des places de stationnement nécessaires aux constructions ou aux équipements sera définie dans chaque cas particulier, en tenant compte de la capacité totale de la construction ou de l’équipement et de son usage. </w:t>
      </w:r>
    </w:p>
    <w:p w14:paraId="69EA961F" w14:textId="48CB27EA" w:rsidR="00B42C97" w:rsidRDefault="00593B28" w:rsidP="00381CF9">
      <w:pPr>
        <w:spacing w:after="0" w:line="240" w:lineRule="auto"/>
        <w:ind w:left="-7"/>
        <w:rPr>
          <w:rFonts w:ascii="Avenir Next" w:hAnsi="Avenir Next"/>
        </w:rPr>
      </w:pPr>
      <w:r w:rsidRPr="00E33DCC">
        <w:rPr>
          <w:rFonts w:ascii="Avenir Next" w:hAnsi="Avenir Next"/>
        </w:rPr>
        <w:t xml:space="preserve">Les aires de stationnement pourront être entourées d'écrans de verdure de manière à masquer la vue des véhicules. </w:t>
      </w:r>
    </w:p>
    <w:p w14:paraId="34C70D28" w14:textId="77777777" w:rsidR="006A36C5" w:rsidRPr="00E33DCC" w:rsidRDefault="006A36C5" w:rsidP="00381CF9">
      <w:pPr>
        <w:spacing w:after="0" w:line="240" w:lineRule="auto"/>
        <w:ind w:left="-7"/>
        <w:rPr>
          <w:rFonts w:ascii="Avenir Next" w:hAnsi="Avenir Next"/>
        </w:rPr>
      </w:pPr>
    </w:p>
    <w:p w14:paraId="678E203D" w14:textId="56B0EE24" w:rsidR="00B42C97" w:rsidRDefault="00593B28" w:rsidP="00381CF9">
      <w:pPr>
        <w:spacing w:after="0" w:line="240" w:lineRule="auto"/>
        <w:ind w:left="-5" w:right="126" w:hanging="10"/>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w:t>
      </w:r>
      <w:r w:rsidR="0095227C" w:rsidRPr="00E33DCC">
        <w:rPr>
          <w:rFonts w:ascii="Avenir Next" w:hAnsi="Avenir Next"/>
          <w:u w:val="single" w:color="000000"/>
        </w:rPr>
        <w:t>de Balme</w:t>
      </w:r>
      <w:r w:rsidR="0095227C" w:rsidRPr="00E33DCC">
        <w:rPr>
          <w:rFonts w:ascii="Avenir Next" w:hAnsi="Avenir Next"/>
        </w:rPr>
        <w:t xml:space="preserve"> Un</w:t>
      </w:r>
      <w:r w:rsidRPr="00E33DCC">
        <w:rPr>
          <w:rFonts w:ascii="Avenir Next" w:hAnsi="Avenir Next"/>
        </w:rPr>
        <w:t xml:space="preserve"> encadrement végétal des aires de services et de stationnement doit limiter leur impact visuel. </w:t>
      </w:r>
    </w:p>
    <w:p w14:paraId="5CACBBBC" w14:textId="69AB0CBC" w:rsidR="006A36C5" w:rsidRDefault="006A36C5" w:rsidP="00381CF9">
      <w:pPr>
        <w:spacing w:after="0" w:line="240" w:lineRule="auto"/>
        <w:ind w:left="-5" w:right="126" w:hanging="10"/>
        <w:rPr>
          <w:rFonts w:ascii="Avenir Next" w:hAnsi="Avenir Next"/>
        </w:rPr>
      </w:pPr>
    </w:p>
    <w:p w14:paraId="621488A6" w14:textId="77777777" w:rsidR="006A36C5" w:rsidRPr="00E33DCC" w:rsidRDefault="006A36C5" w:rsidP="00381CF9">
      <w:pPr>
        <w:spacing w:after="0" w:line="240" w:lineRule="auto"/>
        <w:ind w:left="-5" w:right="126" w:hanging="10"/>
        <w:rPr>
          <w:rFonts w:ascii="Avenir Next" w:hAnsi="Avenir Next"/>
        </w:rPr>
      </w:pPr>
    </w:p>
    <w:p w14:paraId="57927702" w14:textId="6FCF39C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 Article </w:t>
      </w:r>
      <w:proofErr w:type="spellStart"/>
      <w:r w:rsidRPr="00E33DCC">
        <w:rPr>
          <w:rFonts w:ascii="Avenir Next" w:eastAsiaTheme="minorHAnsi" w:hAnsi="Avenir Next" w:cstheme="minorBidi"/>
          <w:color w:val="1D2CF7"/>
          <w:sz w:val="24"/>
          <w:szCs w:val="20"/>
          <w:lang w:eastAsia="en-US"/>
        </w:rPr>
        <w:t>AUx</w:t>
      </w:r>
      <w:proofErr w:type="spellEnd"/>
      <w:r w:rsidRPr="00E33DCC">
        <w:rPr>
          <w:rFonts w:ascii="Avenir Next" w:eastAsiaTheme="minorHAnsi" w:hAnsi="Avenir Next" w:cstheme="minorBidi"/>
          <w:color w:val="1D2CF7"/>
          <w:sz w:val="24"/>
          <w:szCs w:val="20"/>
          <w:lang w:eastAsia="en-US"/>
        </w:rPr>
        <w:t xml:space="preserve"> 13- Espaces libres et plantations </w:t>
      </w:r>
    </w:p>
    <w:p w14:paraId="7BE95CE3" w14:textId="77777777" w:rsidR="0095227C" w:rsidRPr="00E33DCC" w:rsidRDefault="0095227C" w:rsidP="00381CF9">
      <w:pPr>
        <w:spacing w:after="0" w:line="240" w:lineRule="auto"/>
        <w:rPr>
          <w:rFonts w:ascii="Avenir Next" w:hAnsi="Avenir Next"/>
          <w:lang w:eastAsia="en-US"/>
        </w:rPr>
      </w:pPr>
    </w:p>
    <w:p w14:paraId="28EC6C3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espaces libres de tout aménagement ou construction devront être aménagés en espaces verts pour au moins 20 % de la surface du terrain. </w:t>
      </w:r>
    </w:p>
    <w:p w14:paraId="10FFF6F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aires de stationnement pourront être plantées à raison d’un arbre au moins pour 4 places de stationnement. </w:t>
      </w:r>
    </w:p>
    <w:p w14:paraId="46B2F132" w14:textId="53508681" w:rsidR="00B42C97" w:rsidRDefault="00593B28" w:rsidP="00381CF9">
      <w:pPr>
        <w:spacing w:after="0" w:line="240" w:lineRule="auto"/>
        <w:ind w:left="-7"/>
        <w:rPr>
          <w:rFonts w:ascii="Avenir Next" w:hAnsi="Avenir Next"/>
        </w:rPr>
      </w:pPr>
      <w:r w:rsidRPr="00E33DCC">
        <w:rPr>
          <w:rFonts w:ascii="Avenir Next" w:hAnsi="Avenir Next"/>
        </w:rPr>
        <w:t xml:space="preserve">Les plantations de haies vices le long des limites du terrain pourront reprendre les caractéristiques des haies bocagères traditionnelles composées d’essences diverses et de petite hauteur. </w:t>
      </w:r>
    </w:p>
    <w:p w14:paraId="5344EDEF" w14:textId="77777777" w:rsidR="006A36C5" w:rsidRPr="00E33DCC" w:rsidRDefault="006A36C5" w:rsidP="00381CF9">
      <w:pPr>
        <w:spacing w:after="0" w:line="240" w:lineRule="auto"/>
        <w:ind w:left="-7"/>
        <w:rPr>
          <w:rFonts w:ascii="Avenir Next" w:hAnsi="Avenir Next"/>
        </w:rPr>
      </w:pPr>
    </w:p>
    <w:p w14:paraId="59DBE839" w14:textId="1668D952" w:rsidR="00B42C97" w:rsidRDefault="00593B28" w:rsidP="006A36C5">
      <w:pPr>
        <w:spacing w:after="0" w:line="240" w:lineRule="auto"/>
        <w:ind w:left="-5" w:right="126" w:hanging="10"/>
        <w:rPr>
          <w:rFonts w:ascii="Avenir Next" w:hAnsi="Avenir Next"/>
        </w:rPr>
      </w:pPr>
      <w:r w:rsidRPr="00E33DCC">
        <w:rPr>
          <w:rFonts w:ascii="Avenir Next" w:hAnsi="Avenir Next"/>
          <w:u w:val="single" w:color="000000"/>
        </w:rPr>
        <w:t xml:space="preserve">Les dispositions prises en application de l’article L.111-1-4 du code de l’urbanisme secteur </w:t>
      </w:r>
      <w:proofErr w:type="spellStart"/>
      <w:r w:rsidRPr="00E33DCC">
        <w:rPr>
          <w:rFonts w:ascii="Avenir Next" w:hAnsi="Avenir Next"/>
          <w:u w:val="single" w:color="000000"/>
        </w:rPr>
        <w:t>AUx</w:t>
      </w:r>
      <w:proofErr w:type="spellEnd"/>
      <w:r w:rsidRPr="00E33DCC">
        <w:rPr>
          <w:rFonts w:ascii="Avenir Next" w:hAnsi="Avenir Next"/>
          <w:u w:val="single" w:color="000000"/>
        </w:rPr>
        <w:t xml:space="preserve"> de Balme</w:t>
      </w:r>
      <w:r w:rsidRPr="00E33DCC">
        <w:rPr>
          <w:rFonts w:ascii="Avenir Next" w:hAnsi="Avenir Next"/>
        </w:rPr>
        <w:t xml:space="preserve">  </w:t>
      </w:r>
    </w:p>
    <w:p w14:paraId="4F65DD0E" w14:textId="77777777" w:rsidR="006A36C5" w:rsidRPr="00E33DCC" w:rsidRDefault="006A36C5" w:rsidP="006A36C5">
      <w:pPr>
        <w:spacing w:after="0" w:line="240" w:lineRule="auto"/>
        <w:ind w:left="-5" w:right="126" w:hanging="10"/>
        <w:rPr>
          <w:rFonts w:ascii="Avenir Next" w:hAnsi="Avenir Next"/>
        </w:rPr>
      </w:pPr>
    </w:p>
    <w:p w14:paraId="6468C379" w14:textId="1DFDBB60"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Au minimum 20 % de la surface du </w:t>
      </w:r>
      <w:r w:rsidR="0095227C" w:rsidRPr="00E33DCC">
        <w:rPr>
          <w:rFonts w:ascii="Avenir Next" w:hAnsi="Avenir Next"/>
        </w:rPr>
        <w:t>tènement</w:t>
      </w:r>
      <w:r w:rsidRPr="00E33DCC">
        <w:rPr>
          <w:rFonts w:ascii="Avenir Next" w:hAnsi="Avenir Next"/>
        </w:rPr>
        <w:t xml:space="preserve"> sera aménagé sous forme d’espace libre planté, dans le but d’assurer une qualité paysagère d’ensemble ainsi qu’un bon fonctionnement écologique, ces espaces verts seront réalisés en cohérence avec la trame paysagère du parc d’activité ainsi qu’en concordance avec les </w:t>
      </w:r>
      <w:r w:rsidR="0095227C" w:rsidRPr="00E33DCC">
        <w:rPr>
          <w:rFonts w:ascii="Avenir Next" w:hAnsi="Avenir Next"/>
        </w:rPr>
        <w:t>tènements</w:t>
      </w:r>
      <w:r w:rsidRPr="00E33DCC">
        <w:rPr>
          <w:rFonts w:ascii="Avenir Next" w:hAnsi="Avenir Next"/>
        </w:rPr>
        <w:t xml:space="preserve"> voisins. </w:t>
      </w:r>
    </w:p>
    <w:p w14:paraId="221FE0F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surfaces imperméables d’accès, de manœuvre et de parkings doivent être limitées. </w:t>
      </w:r>
    </w:p>
    <w:p w14:paraId="3C05F557" w14:textId="77777777" w:rsidR="00B42C97" w:rsidRPr="00E33DCC" w:rsidRDefault="00593B28" w:rsidP="00381CF9">
      <w:pPr>
        <w:spacing w:after="0" w:line="240" w:lineRule="auto"/>
        <w:ind w:left="-7"/>
        <w:rPr>
          <w:rFonts w:ascii="Avenir Next" w:hAnsi="Avenir Next"/>
        </w:rPr>
      </w:pPr>
      <w:proofErr w:type="gramStart"/>
      <w:r w:rsidRPr="00E33DCC">
        <w:rPr>
          <w:rFonts w:ascii="Avenir Next" w:hAnsi="Avenir Next"/>
        </w:rPr>
        <w:t>les</w:t>
      </w:r>
      <w:proofErr w:type="gramEnd"/>
      <w:r w:rsidRPr="00E33DCC">
        <w:rPr>
          <w:rFonts w:ascii="Avenir Next" w:hAnsi="Avenir Next"/>
        </w:rPr>
        <w:t xml:space="preserve"> espaces extérieurs doivent intégrer une trame de haies respectant l’orientation dominante Nord/Sud. </w:t>
      </w:r>
    </w:p>
    <w:p w14:paraId="4BA1D861" w14:textId="2E3243E2"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 marge de reculement par rapport à la RD 1205 doit comporter un glacis végétal </w:t>
      </w:r>
      <w:r w:rsidR="0095227C" w:rsidRPr="00E33DCC">
        <w:rPr>
          <w:rFonts w:ascii="Avenir Next" w:hAnsi="Avenir Next"/>
        </w:rPr>
        <w:t>composé d’arbustes</w:t>
      </w:r>
      <w:r w:rsidRPr="00E33DCC">
        <w:rPr>
          <w:rFonts w:ascii="Avenir Next" w:hAnsi="Avenir Next"/>
        </w:rPr>
        <w:t xml:space="preserve"> d’une hauteur maximale de 1,20 mètres et plantés perpendiculairement à la RD 1205. </w:t>
      </w:r>
    </w:p>
    <w:p w14:paraId="1AF6EFE9" w14:textId="11DE39C1" w:rsidR="00B42C97" w:rsidRDefault="00593B28" w:rsidP="00381CF9">
      <w:pPr>
        <w:spacing w:after="0" w:line="240" w:lineRule="auto"/>
        <w:ind w:left="-7"/>
        <w:rPr>
          <w:rFonts w:ascii="Avenir Next" w:hAnsi="Avenir Next"/>
        </w:rPr>
      </w:pPr>
      <w:r w:rsidRPr="00E33DCC">
        <w:rPr>
          <w:rFonts w:ascii="Avenir Next" w:hAnsi="Avenir Next"/>
        </w:rPr>
        <w:t xml:space="preserve">Les plantations de haies vives seront réalisées avec des essences rustiques et indigènes si possible à floraison. Les haies mono-végétales à feuillage persistant sont interdites. Les haies devront mêler espèces persistantes et caduques avec un maximum de 1/2 de persistants. </w:t>
      </w:r>
    </w:p>
    <w:p w14:paraId="155A6886" w14:textId="48689420" w:rsidR="006A36C5" w:rsidRDefault="006A36C5" w:rsidP="00381CF9">
      <w:pPr>
        <w:spacing w:after="0" w:line="240" w:lineRule="auto"/>
        <w:ind w:left="-7"/>
        <w:rPr>
          <w:rFonts w:ascii="Avenir Next" w:hAnsi="Avenir Next"/>
        </w:rPr>
      </w:pPr>
    </w:p>
    <w:p w14:paraId="6F077959" w14:textId="0CC7307D" w:rsidR="006A36C5" w:rsidRDefault="006A36C5" w:rsidP="00381CF9">
      <w:pPr>
        <w:spacing w:after="0" w:line="240" w:lineRule="auto"/>
        <w:ind w:left="-7"/>
        <w:rPr>
          <w:rFonts w:ascii="Avenir Next" w:hAnsi="Avenir Next"/>
        </w:rPr>
      </w:pPr>
    </w:p>
    <w:p w14:paraId="509BE747" w14:textId="77777777" w:rsidR="006A36C5" w:rsidRPr="00E33DCC" w:rsidRDefault="006A36C5" w:rsidP="00381CF9">
      <w:pPr>
        <w:spacing w:after="0" w:line="240" w:lineRule="auto"/>
        <w:ind w:left="-7"/>
        <w:rPr>
          <w:rFonts w:ascii="Avenir Next" w:hAnsi="Avenir Next"/>
        </w:rPr>
      </w:pPr>
    </w:p>
    <w:p w14:paraId="0E5E7BFD" w14:textId="7B7F4EB0"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5DFAB2C4" w14:textId="75A8FAB7" w:rsidR="0095227C" w:rsidRPr="00E33DCC" w:rsidRDefault="0095227C" w:rsidP="00381CF9">
      <w:pPr>
        <w:spacing w:after="0" w:line="240" w:lineRule="auto"/>
        <w:rPr>
          <w:rFonts w:ascii="Avenir Next" w:hAnsi="Avenir Next"/>
        </w:rPr>
      </w:pPr>
    </w:p>
    <w:p w14:paraId="6EA745CC" w14:textId="77777777" w:rsidR="0095227C" w:rsidRPr="00E33DCC" w:rsidRDefault="0095227C" w:rsidP="00381CF9">
      <w:pPr>
        <w:spacing w:after="0" w:line="240" w:lineRule="auto"/>
        <w:rPr>
          <w:rFonts w:ascii="Avenir Next" w:hAnsi="Avenir Next"/>
        </w:rPr>
      </w:pPr>
    </w:p>
    <w:p w14:paraId="79E68CF4" w14:textId="08046DA8" w:rsidR="0095227C" w:rsidRDefault="00593B28" w:rsidP="00381CF9">
      <w:pPr>
        <w:spacing w:after="0" w:line="240" w:lineRule="auto"/>
        <w:ind w:left="-5" w:right="3538" w:hanging="10"/>
        <w:rPr>
          <w:rFonts w:ascii="Avenir Next" w:hAnsi="Avenir Next"/>
          <w:b/>
          <w:sz w:val="24"/>
        </w:rPr>
      </w:pPr>
      <w:r w:rsidRPr="00E33DCC">
        <w:rPr>
          <w:rFonts w:ascii="Avenir Next" w:eastAsiaTheme="minorHAnsi" w:hAnsi="Avenir Next" w:cstheme="minorBidi"/>
          <w:b/>
          <w:color w:val="1D2CF7"/>
          <w:sz w:val="24"/>
          <w:szCs w:val="20"/>
          <w:u w:val="single"/>
          <w:lang w:eastAsia="en-US"/>
        </w:rPr>
        <w:t xml:space="preserve">Article </w:t>
      </w:r>
      <w:proofErr w:type="spellStart"/>
      <w:r w:rsidRPr="00E33DCC">
        <w:rPr>
          <w:rFonts w:ascii="Avenir Next" w:eastAsiaTheme="minorHAnsi" w:hAnsi="Avenir Next" w:cstheme="minorBidi"/>
          <w:b/>
          <w:color w:val="1D2CF7"/>
          <w:sz w:val="24"/>
          <w:szCs w:val="20"/>
          <w:u w:val="single"/>
          <w:lang w:eastAsia="en-US"/>
        </w:rPr>
        <w:t>AUx</w:t>
      </w:r>
      <w:proofErr w:type="spellEnd"/>
      <w:r w:rsidRPr="00E33DCC">
        <w:rPr>
          <w:rFonts w:ascii="Avenir Next" w:eastAsiaTheme="minorHAnsi" w:hAnsi="Avenir Next" w:cstheme="minorBidi"/>
          <w:b/>
          <w:color w:val="1D2CF7"/>
          <w:sz w:val="24"/>
          <w:szCs w:val="20"/>
          <w:u w:val="single"/>
          <w:lang w:eastAsia="en-US"/>
        </w:rPr>
        <w:t xml:space="preserve"> 14 - Coefficient d’occupation des sols</w:t>
      </w:r>
      <w:r w:rsidRPr="00E33DCC">
        <w:rPr>
          <w:rFonts w:ascii="Avenir Next" w:hAnsi="Avenir Next"/>
          <w:b/>
          <w:sz w:val="24"/>
        </w:rPr>
        <w:t xml:space="preserve"> </w:t>
      </w:r>
    </w:p>
    <w:p w14:paraId="2CEF77DC" w14:textId="77777777" w:rsidR="006A36C5" w:rsidRPr="00E33DCC" w:rsidRDefault="006A36C5" w:rsidP="00381CF9">
      <w:pPr>
        <w:spacing w:after="0" w:line="240" w:lineRule="auto"/>
        <w:ind w:left="-5" w:right="3538" w:hanging="10"/>
        <w:rPr>
          <w:rFonts w:ascii="Avenir Next" w:hAnsi="Avenir Next"/>
          <w:b/>
          <w:sz w:val="24"/>
        </w:rPr>
      </w:pPr>
    </w:p>
    <w:p w14:paraId="59C7512E" w14:textId="77D322AF" w:rsidR="00B42C97" w:rsidRPr="00E33DCC" w:rsidRDefault="00593B28" w:rsidP="00381CF9">
      <w:pPr>
        <w:spacing w:after="0" w:line="240" w:lineRule="auto"/>
        <w:ind w:left="-5" w:right="3538" w:hanging="10"/>
        <w:rPr>
          <w:rFonts w:ascii="Avenir Next" w:hAnsi="Avenir Next"/>
        </w:rPr>
      </w:pPr>
      <w:r w:rsidRPr="00E33DCC">
        <w:rPr>
          <w:rFonts w:ascii="Avenir Next" w:hAnsi="Avenir Next"/>
        </w:rPr>
        <w:t xml:space="preserve">Non réglementé. </w:t>
      </w:r>
    </w:p>
    <w:p w14:paraId="4C2402B4" w14:textId="77777777" w:rsidR="00B42C97" w:rsidRPr="00E33DCC" w:rsidRDefault="00B42C97" w:rsidP="00381CF9">
      <w:pPr>
        <w:spacing w:after="0" w:line="240" w:lineRule="auto"/>
        <w:rPr>
          <w:rFonts w:ascii="Avenir Next" w:hAnsi="Avenir Next"/>
        </w:rPr>
      </w:pPr>
    </w:p>
    <w:p w14:paraId="29E02C01" w14:textId="77777777" w:rsidR="00820335" w:rsidRDefault="00820335" w:rsidP="00381CF9">
      <w:pPr>
        <w:spacing w:after="0" w:line="240" w:lineRule="auto"/>
        <w:rPr>
          <w:rFonts w:ascii="Avenir Next" w:hAnsi="Avenir Next"/>
        </w:rPr>
        <w:sectPr w:rsidR="00820335">
          <w:footerReference w:type="default" r:id="rId33"/>
          <w:pgSz w:w="11900" w:h="16840"/>
          <w:pgMar w:top="1172" w:right="1127" w:bottom="1470" w:left="1133" w:header="720" w:footer="916" w:gutter="0"/>
          <w:cols w:space="720"/>
        </w:sectPr>
      </w:pPr>
    </w:p>
    <w:p w14:paraId="26220331" w14:textId="77777777" w:rsidR="0095227C" w:rsidRPr="00F03F59" w:rsidRDefault="0095227C" w:rsidP="00381CF9">
      <w:pPr>
        <w:spacing w:after="0" w:line="240" w:lineRule="auto"/>
        <w:rPr>
          <w:rFonts w:ascii="Avenir Next" w:hAnsi="Avenir Next"/>
          <w:sz w:val="24"/>
        </w:rPr>
      </w:pPr>
    </w:p>
    <w:p w14:paraId="752C169B" w14:textId="1FDC85DC"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 LA ZONE A </w:t>
      </w:r>
    </w:p>
    <w:p w14:paraId="52FFDB8A" w14:textId="7A196852" w:rsidR="0095227C" w:rsidRDefault="0095227C" w:rsidP="00381CF9">
      <w:pPr>
        <w:pStyle w:val="Titre2"/>
        <w:spacing w:line="240" w:lineRule="auto"/>
        <w:ind w:left="11" w:hanging="11"/>
        <w:rPr>
          <w:rFonts w:ascii="Avenir Next" w:hAnsi="Avenir Next"/>
          <w:color w:val="000000" w:themeColor="text1"/>
          <w:szCs w:val="22"/>
        </w:rPr>
      </w:pPr>
    </w:p>
    <w:p w14:paraId="3BC41909" w14:textId="77777777" w:rsidR="00F03F59" w:rsidRPr="00F03F59" w:rsidRDefault="00F03F59" w:rsidP="00F03F59"/>
    <w:p w14:paraId="649784A7" w14:textId="77777777" w:rsidR="0095227C" w:rsidRPr="00E33DCC" w:rsidRDefault="0095227C" w:rsidP="00381CF9">
      <w:pPr>
        <w:pStyle w:val="Titre2"/>
        <w:spacing w:line="240" w:lineRule="auto"/>
        <w:ind w:left="11" w:hanging="11"/>
        <w:rPr>
          <w:rFonts w:ascii="Avenir Next" w:hAnsi="Avenir Next"/>
          <w:color w:val="000000" w:themeColor="text1"/>
          <w:szCs w:val="22"/>
        </w:rPr>
      </w:pPr>
    </w:p>
    <w:p w14:paraId="376C1E83" w14:textId="3C96145A"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6EDA3F5D" w14:textId="065C555D" w:rsidR="0095227C" w:rsidRDefault="0095227C" w:rsidP="00381CF9">
      <w:pPr>
        <w:pStyle w:val="Titre6"/>
        <w:tabs>
          <w:tab w:val="center" w:pos="4323"/>
        </w:tabs>
        <w:spacing w:after="0" w:line="240" w:lineRule="auto"/>
        <w:ind w:left="-15" w:firstLine="0"/>
        <w:rPr>
          <w:rFonts w:ascii="Avenir Next" w:hAnsi="Avenir Next"/>
          <w:sz w:val="24"/>
          <w:u w:val="none"/>
        </w:rPr>
      </w:pPr>
    </w:p>
    <w:p w14:paraId="1F43762D" w14:textId="77777777" w:rsidR="00F03F59" w:rsidRPr="00F03F59" w:rsidRDefault="00F03F59" w:rsidP="00F03F59"/>
    <w:p w14:paraId="49DB5823" w14:textId="67B22859"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 </w:t>
      </w:r>
      <w:r w:rsidR="00F03F59"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des sols interdites </w:t>
      </w:r>
    </w:p>
    <w:p w14:paraId="3DB24286" w14:textId="77777777" w:rsidR="0095227C" w:rsidRPr="00E33DCC" w:rsidRDefault="0095227C" w:rsidP="00381CF9">
      <w:pPr>
        <w:spacing w:after="0" w:line="240" w:lineRule="auto"/>
        <w:rPr>
          <w:rFonts w:ascii="Avenir Next" w:hAnsi="Avenir Next"/>
          <w:lang w:eastAsia="en-US"/>
        </w:rPr>
      </w:pPr>
    </w:p>
    <w:p w14:paraId="7ED11AA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Sont interdites les occupations et les utilisations du sol ci-après : </w:t>
      </w:r>
    </w:p>
    <w:p w14:paraId="36F8F7CD" w14:textId="77777777" w:rsidR="00B42C97" w:rsidRPr="00E33DCC" w:rsidRDefault="00593B28" w:rsidP="00381CF9">
      <w:pPr>
        <w:spacing w:after="0" w:line="240" w:lineRule="auto"/>
        <w:ind w:left="693" w:hanging="708"/>
        <w:rPr>
          <w:rFonts w:ascii="Avenir Next" w:hAnsi="Avenir Next"/>
        </w:rPr>
      </w:pPr>
      <w:r w:rsidRPr="00E33DCC">
        <w:rPr>
          <w:rFonts w:ascii="Avenir Next" w:hAnsi="Avenir Next"/>
        </w:rPr>
        <w:t xml:space="preserve">A1-1 : Toutes les constructions nouvelles affectées aux activités industrielles, à l’artisanat, aux activités commerciales, à l’habitation exceptées celles prévues à l’article A2. </w:t>
      </w:r>
    </w:p>
    <w:p w14:paraId="084739AF" w14:textId="77777777" w:rsidR="00B42C97" w:rsidRPr="00E33DCC" w:rsidRDefault="00593B28" w:rsidP="00381CF9">
      <w:pPr>
        <w:spacing w:after="0" w:line="240" w:lineRule="auto"/>
        <w:ind w:left="693" w:hanging="708"/>
        <w:rPr>
          <w:rFonts w:ascii="Avenir Next" w:hAnsi="Avenir Next"/>
        </w:rPr>
      </w:pPr>
      <w:r w:rsidRPr="00E33DCC">
        <w:rPr>
          <w:rFonts w:ascii="Avenir Next" w:hAnsi="Avenir Next"/>
        </w:rPr>
        <w:t xml:space="preserve">A1-2 : Les constructions nouvelles nécessaires à l’élevage de chiens ou autres petits animaux de compagnie (chats, rongeurs, oiseaux, poissons). </w:t>
      </w:r>
    </w:p>
    <w:p w14:paraId="2F7CA99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A1-3 : Les boxes à chevaux et centres de loisirs équestres. </w:t>
      </w:r>
    </w:p>
    <w:p w14:paraId="5C83F15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A1-4 : Les carrières. </w:t>
      </w:r>
    </w:p>
    <w:p w14:paraId="4CCE290A" w14:textId="77777777" w:rsidR="00B42C97" w:rsidRPr="00E33DCC" w:rsidRDefault="00593B28" w:rsidP="00381CF9">
      <w:pPr>
        <w:spacing w:after="0" w:line="240" w:lineRule="auto"/>
        <w:ind w:left="693" w:hanging="708"/>
        <w:rPr>
          <w:rFonts w:ascii="Avenir Next" w:hAnsi="Avenir Next"/>
        </w:rPr>
      </w:pPr>
      <w:r w:rsidRPr="00E33DCC">
        <w:rPr>
          <w:rFonts w:ascii="Avenir Next" w:hAnsi="Avenir Next"/>
        </w:rPr>
        <w:t xml:space="preserve">A1-5 : Les installations et travaux divers visés à l’article R.442-2 du Code de l’Urbanisme, exceptés les affouillements et exhaussements du sol strictement nécessaires à l’activité agricole ou à la réalisation d’équipements publics. </w:t>
      </w:r>
    </w:p>
    <w:p w14:paraId="1C09325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A1-6 : Les terrains de camping et de caravanage, exceptés ceux prévus à l’article A2. </w:t>
      </w:r>
    </w:p>
    <w:p w14:paraId="27DCCE9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A1-7 : Les caravanes isolées. </w:t>
      </w:r>
    </w:p>
    <w:p w14:paraId="5CEDEC97" w14:textId="3B435C32"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A1-8 : Toute autre occupation ou utilisation du sol qui ne figure pas à l’article A2. </w:t>
      </w:r>
    </w:p>
    <w:p w14:paraId="2234BE3C" w14:textId="0073CC21" w:rsidR="0095227C" w:rsidRDefault="0095227C" w:rsidP="00381CF9">
      <w:pPr>
        <w:spacing w:after="0" w:line="240" w:lineRule="auto"/>
        <w:ind w:left="-7"/>
        <w:rPr>
          <w:rFonts w:ascii="Avenir Next" w:hAnsi="Avenir Next"/>
        </w:rPr>
      </w:pPr>
    </w:p>
    <w:p w14:paraId="756AB6E5" w14:textId="77777777" w:rsidR="00F03F59" w:rsidRPr="00E33DCC" w:rsidRDefault="00F03F59" w:rsidP="00381CF9">
      <w:pPr>
        <w:spacing w:after="0" w:line="240" w:lineRule="auto"/>
        <w:ind w:left="-7"/>
        <w:rPr>
          <w:rFonts w:ascii="Avenir Next" w:hAnsi="Avenir Next"/>
        </w:rPr>
      </w:pPr>
    </w:p>
    <w:p w14:paraId="2E9A3B1E" w14:textId="25A6AD8A"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A2 </w:t>
      </w:r>
      <w:r w:rsidR="00F03F59"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utilisations des sols admises sous condition </w:t>
      </w:r>
    </w:p>
    <w:p w14:paraId="5534B801" w14:textId="77777777" w:rsidR="0095227C" w:rsidRPr="00E33DCC" w:rsidRDefault="0095227C" w:rsidP="00381CF9">
      <w:pPr>
        <w:spacing w:after="0" w:line="240" w:lineRule="auto"/>
        <w:rPr>
          <w:rFonts w:ascii="Avenir Next" w:hAnsi="Avenir Next"/>
          <w:lang w:eastAsia="en-US"/>
        </w:rPr>
      </w:pPr>
    </w:p>
    <w:p w14:paraId="6DDAB4B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7A53502D"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937D90A" w14:textId="35C146AA"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w:t>
      </w:r>
      <w:r w:rsidR="0095227C" w:rsidRPr="00E33DCC">
        <w:rPr>
          <w:rFonts w:ascii="Avenir Next" w:hAnsi="Avenir Next"/>
        </w:rPr>
        <w:t>sol sont</w:t>
      </w:r>
      <w:r w:rsidRPr="00E33DCC">
        <w:rPr>
          <w:rFonts w:ascii="Avenir Next" w:hAnsi="Avenir Next"/>
        </w:rPr>
        <w:t xml:space="preserve"> admises uniquement dans les conditions édictées ci-après : </w:t>
      </w:r>
    </w:p>
    <w:p w14:paraId="50DB9B25" w14:textId="485CB5EB"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13DBB2A3" w14:textId="6114522D" w:rsidR="00B42C97" w:rsidRPr="00E33DCC" w:rsidRDefault="00593B28" w:rsidP="00381CF9">
      <w:pPr>
        <w:pStyle w:val="Titre7"/>
        <w:tabs>
          <w:tab w:val="center" w:pos="3004"/>
        </w:tabs>
        <w:spacing w:after="0" w:line="240" w:lineRule="auto"/>
        <w:ind w:left="-15" w:firstLine="0"/>
        <w:rPr>
          <w:rFonts w:ascii="Avenir Next" w:hAnsi="Avenir Next"/>
          <w:u w:val="none"/>
        </w:rPr>
      </w:pPr>
      <w:r w:rsidRPr="00E33DCC">
        <w:rPr>
          <w:rFonts w:ascii="Avenir Next" w:hAnsi="Avenir Next"/>
        </w:rPr>
        <w:t>A2-1 :  Constructions et installations agricoles</w:t>
      </w:r>
      <w:r w:rsidRPr="00E33DCC">
        <w:rPr>
          <w:rFonts w:ascii="Avenir Next" w:hAnsi="Avenir Next"/>
          <w:u w:val="none"/>
        </w:rPr>
        <w:t xml:space="preserve"> </w:t>
      </w:r>
    </w:p>
    <w:p w14:paraId="6E60C2A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et installations agricoles ne sont admises qu’à la condition que leur implantation dans la zone soit reconnue indispensable à l’activité agricole, justifiée par l’importance de l’exploitation et ses impératifs de fonctionnement et sous réserve d’une localisation adaptée au site. </w:t>
      </w:r>
    </w:p>
    <w:p w14:paraId="111927D0"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0D191CA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Sont en outre soumis aux conditions particulières suivantes : </w:t>
      </w:r>
    </w:p>
    <w:p w14:paraId="176BD33C" w14:textId="63E1E173" w:rsidR="00B42C97" w:rsidRPr="00F03F59" w:rsidRDefault="00593B28" w:rsidP="00F03F59">
      <w:pPr>
        <w:pStyle w:val="Paragraphedeliste"/>
        <w:numPr>
          <w:ilvl w:val="0"/>
          <w:numId w:val="95"/>
        </w:numPr>
        <w:spacing w:after="0" w:line="240" w:lineRule="auto"/>
        <w:ind w:left="0"/>
      </w:pPr>
      <w:r w:rsidRPr="00F03F59">
        <w:t xml:space="preserve">Les annexes touristiques des exploitations agricoles préexistantes et autorisées dans la zone sous réserve d’être aménagés dans un bâtiment existant sur le site de l’exploitation ou accolée à l’un de ces bâtiments et dans la limite de 5 chambres. </w:t>
      </w:r>
    </w:p>
    <w:p w14:paraId="1E93659D" w14:textId="1A20579C" w:rsidR="00B42C97" w:rsidRPr="00F03F59" w:rsidRDefault="00593B28" w:rsidP="00F03F59">
      <w:pPr>
        <w:pStyle w:val="Paragraphedeliste"/>
        <w:numPr>
          <w:ilvl w:val="0"/>
          <w:numId w:val="95"/>
        </w:numPr>
        <w:spacing w:after="0" w:line="240" w:lineRule="auto"/>
        <w:ind w:left="0"/>
      </w:pPr>
      <w:r w:rsidRPr="00F03F59">
        <w:t xml:space="preserve">Les points de vente de leurs productions sont admis sous réserve d’être aménagés dans un bâtiment existant sur le site de l’exploitation ou accolée à l’un de ces bâtiments et dans la limite de 150 m2 de </w:t>
      </w:r>
      <w:r w:rsidR="00DF75B1" w:rsidRPr="00DF75B1">
        <w:rPr>
          <w:strike/>
          <w:color w:val="FF0000"/>
        </w:rPr>
        <w:t>SHON</w:t>
      </w:r>
      <w:r w:rsidR="00DF75B1">
        <w:t xml:space="preserve"> </w:t>
      </w:r>
      <w:r w:rsidR="00DF75B1">
        <w:rPr>
          <w:color w:val="1D2CF7"/>
        </w:rPr>
        <w:t>surface de plancher</w:t>
      </w:r>
      <w:r w:rsidRPr="00F03F59">
        <w:t xml:space="preserve">. </w:t>
      </w:r>
    </w:p>
    <w:p w14:paraId="17ADF016" w14:textId="727B4FE1" w:rsidR="00B42C97" w:rsidRPr="00F03F59" w:rsidRDefault="00593B28" w:rsidP="00F03F59">
      <w:pPr>
        <w:pStyle w:val="Paragraphedeliste"/>
        <w:numPr>
          <w:ilvl w:val="0"/>
          <w:numId w:val="95"/>
        </w:numPr>
        <w:spacing w:after="0" w:line="240" w:lineRule="auto"/>
        <w:ind w:left="0"/>
      </w:pPr>
      <w:r w:rsidRPr="00F03F59">
        <w:t xml:space="preserve">Les campings à la ferme sont admis dans la limite de 6 emplacements situés à proximité immédiate de l’un des bâtiments d’exploitation. </w:t>
      </w:r>
    </w:p>
    <w:p w14:paraId="06E02A60" w14:textId="02A30D77" w:rsidR="00B42C97" w:rsidRPr="00F03F59" w:rsidRDefault="00593B28" w:rsidP="00F03F59">
      <w:pPr>
        <w:pStyle w:val="Paragraphedeliste"/>
        <w:numPr>
          <w:ilvl w:val="0"/>
          <w:numId w:val="95"/>
        </w:numPr>
        <w:spacing w:after="0" w:line="240" w:lineRule="auto"/>
        <w:ind w:left="0"/>
      </w:pPr>
      <w:r w:rsidRPr="00F03F59">
        <w:t xml:space="preserve">Les logements de fonction nécessaires au fonctionnement des exploitations agricoles professionnelles, sont admis sous les conditions cumulatives suivantes : </w:t>
      </w:r>
    </w:p>
    <w:p w14:paraId="60C6690F" w14:textId="36789932" w:rsidR="00B42C97" w:rsidRPr="00F03F59" w:rsidRDefault="00593B28" w:rsidP="00F03F59">
      <w:pPr>
        <w:pStyle w:val="Paragraphedeliste"/>
        <w:numPr>
          <w:ilvl w:val="0"/>
          <w:numId w:val="95"/>
        </w:numPr>
        <w:spacing w:after="0" w:line="240" w:lineRule="auto"/>
        <w:ind w:left="0"/>
      </w:pPr>
      <w:r w:rsidRPr="00F03F59">
        <w:t xml:space="preserve">Nécessité de résider sur le site principal de l’activité de l’exploitation, appréciée en fonction de la nature et de l’importance de l’activité agricole de l’exploitation. </w:t>
      </w:r>
    </w:p>
    <w:p w14:paraId="36B94987" w14:textId="6065E4A3" w:rsidR="00B42C97" w:rsidRPr="00F03F59" w:rsidRDefault="00593B28" w:rsidP="00F03F59">
      <w:pPr>
        <w:pStyle w:val="Paragraphedeliste"/>
        <w:numPr>
          <w:ilvl w:val="0"/>
          <w:numId w:val="95"/>
        </w:numPr>
        <w:spacing w:after="0" w:line="240" w:lineRule="auto"/>
        <w:ind w:left="0"/>
      </w:pPr>
      <w:r w:rsidRPr="00F03F59">
        <w:t xml:space="preserve">Être implantés, selon la nature de l’activité, dans une proximité immédiate des bâtiments de l’exploitation préexistante et de former un ensemble cohérent avec ces derniers. </w:t>
      </w:r>
    </w:p>
    <w:p w14:paraId="7D469B27" w14:textId="676F7B34" w:rsidR="00B42C97" w:rsidRPr="00F03F59" w:rsidRDefault="00593B28" w:rsidP="00F03F59">
      <w:pPr>
        <w:pStyle w:val="Paragraphedeliste"/>
        <w:numPr>
          <w:ilvl w:val="0"/>
          <w:numId w:val="95"/>
        </w:numPr>
        <w:spacing w:after="0" w:line="240" w:lineRule="auto"/>
        <w:ind w:left="0"/>
      </w:pPr>
      <w:r w:rsidRPr="00F03F59">
        <w:t xml:space="preserve">Soit un seul bâtiment à usage de logement par exploitation soit un logement aménagé sous forme de réhabilitation ou réaffectation de constructions existantes : dans tous les cas, la surface du logement créé ne devra pas dépasser 180 m2 de </w:t>
      </w:r>
      <w:r w:rsidRPr="00DF75B1">
        <w:rPr>
          <w:strike/>
          <w:color w:val="FF0000"/>
        </w:rPr>
        <w:t>SHON</w:t>
      </w:r>
      <w:r w:rsidR="00DF75B1">
        <w:t xml:space="preserve"> </w:t>
      </w:r>
      <w:r w:rsidR="00DF75B1">
        <w:rPr>
          <w:color w:val="1D2CF7"/>
        </w:rPr>
        <w:t>surface de plancher</w:t>
      </w:r>
      <w:r w:rsidRPr="00F03F59">
        <w:t xml:space="preserve">. </w:t>
      </w:r>
    </w:p>
    <w:p w14:paraId="054C743F" w14:textId="77777777" w:rsidR="006913B2" w:rsidRPr="00E33DCC" w:rsidRDefault="006913B2" w:rsidP="00F03F59">
      <w:pPr>
        <w:spacing w:after="0" w:line="240" w:lineRule="auto"/>
        <w:rPr>
          <w:rFonts w:ascii="Avenir Next" w:hAnsi="Avenir Next"/>
        </w:rPr>
      </w:pPr>
    </w:p>
    <w:p w14:paraId="18BB2294" w14:textId="44993692" w:rsidR="00B42C97" w:rsidRPr="00E33DCC" w:rsidRDefault="00593B28" w:rsidP="00381CF9">
      <w:pPr>
        <w:pStyle w:val="Titre7"/>
        <w:tabs>
          <w:tab w:val="center" w:pos="2076"/>
        </w:tabs>
        <w:spacing w:after="0" w:line="240" w:lineRule="auto"/>
        <w:ind w:left="-15" w:firstLine="0"/>
        <w:rPr>
          <w:rFonts w:ascii="Avenir Next" w:hAnsi="Avenir Next"/>
          <w:u w:val="none"/>
        </w:rPr>
      </w:pPr>
      <w:r w:rsidRPr="00E33DCC">
        <w:rPr>
          <w:rFonts w:ascii="Avenir Next" w:hAnsi="Avenir Next"/>
        </w:rPr>
        <w:lastRenderedPageBreak/>
        <w:t>A2-2 :  Bâtiments existants</w:t>
      </w:r>
      <w:r w:rsidRPr="00E33DCC">
        <w:rPr>
          <w:rFonts w:ascii="Avenir Next" w:hAnsi="Avenir Next"/>
          <w:u w:val="none"/>
        </w:rPr>
        <w:t xml:space="preserve"> </w:t>
      </w:r>
    </w:p>
    <w:p w14:paraId="5E2A4189" w14:textId="09BEF85A" w:rsidR="00B42C97" w:rsidRDefault="00593B28" w:rsidP="00381CF9">
      <w:pPr>
        <w:spacing w:after="0" w:line="240" w:lineRule="auto"/>
        <w:ind w:left="-7"/>
        <w:rPr>
          <w:rFonts w:ascii="Avenir Next" w:hAnsi="Avenir Next"/>
        </w:rPr>
      </w:pPr>
      <w:r w:rsidRPr="00E33DCC">
        <w:rPr>
          <w:rFonts w:ascii="Avenir Next" w:hAnsi="Avenir Next"/>
        </w:rPr>
        <w:t xml:space="preserve">Hormis pour constructions et installations agricoles dites indispensables comme définies ci-dessus, la gestion des bâtiments existants dans la zone est soumise aux conditions suivantes : </w:t>
      </w:r>
    </w:p>
    <w:p w14:paraId="7E4A488B" w14:textId="77777777" w:rsidR="00F03F59" w:rsidRPr="00E33DCC" w:rsidRDefault="00F03F59" w:rsidP="00381CF9">
      <w:pPr>
        <w:spacing w:after="0" w:line="240" w:lineRule="auto"/>
        <w:ind w:left="-7"/>
        <w:rPr>
          <w:rFonts w:ascii="Avenir Next" w:hAnsi="Avenir Next"/>
        </w:rPr>
      </w:pPr>
    </w:p>
    <w:p w14:paraId="16210056" w14:textId="4C0829CB" w:rsidR="00B42C97" w:rsidRPr="00F03F59" w:rsidRDefault="00593B28" w:rsidP="00F03F59">
      <w:pPr>
        <w:pStyle w:val="Paragraphedeliste"/>
        <w:numPr>
          <w:ilvl w:val="0"/>
          <w:numId w:val="96"/>
        </w:numPr>
        <w:spacing w:after="0" w:line="240" w:lineRule="auto"/>
        <w:ind w:left="0"/>
      </w:pPr>
      <w:r w:rsidRPr="00F03F59">
        <w:t xml:space="preserve">La reconstruction d’un bâtiment sinistré n’est autorisée que dans les 4 ans suivant le sinistre, dans l’enveloppe du volume ancien, à condition que sa destination soit conservée ou soit conforme aux occupations et utilisations du sol admises dans la zone. </w:t>
      </w:r>
    </w:p>
    <w:p w14:paraId="0B16955F" w14:textId="1679FDC0" w:rsidR="00B42C97" w:rsidRPr="00F03F59" w:rsidRDefault="00593B28" w:rsidP="00F03F59">
      <w:pPr>
        <w:pStyle w:val="Paragraphedeliste"/>
        <w:numPr>
          <w:ilvl w:val="0"/>
          <w:numId w:val="96"/>
        </w:numPr>
        <w:spacing w:after="0" w:line="240" w:lineRule="auto"/>
        <w:ind w:left="0"/>
      </w:pPr>
      <w:r w:rsidRPr="00F03F59">
        <w:t xml:space="preserve">Le changement de destination du bâti existant est </w:t>
      </w:r>
      <w:r w:rsidR="00F03F59" w:rsidRPr="00F03F59">
        <w:t>admis</w:t>
      </w:r>
      <w:r w:rsidRPr="00F03F59">
        <w:t xml:space="preserve"> dans la mesure où la </w:t>
      </w:r>
      <w:r w:rsidR="00DF75B1" w:rsidRPr="00DF75B1">
        <w:rPr>
          <w:strike/>
          <w:color w:val="FF0000"/>
        </w:rPr>
        <w:t>SHON</w:t>
      </w:r>
      <w:r w:rsidR="00DF75B1">
        <w:t xml:space="preserve"> </w:t>
      </w:r>
      <w:r w:rsidR="00DF75B1">
        <w:rPr>
          <w:color w:val="1D2CF7"/>
        </w:rPr>
        <w:t>surface de plancher</w:t>
      </w:r>
      <w:r w:rsidR="006913B2" w:rsidRPr="00F03F59">
        <w:t xml:space="preserve"> créée</w:t>
      </w:r>
      <w:r w:rsidRPr="00F03F59">
        <w:t xml:space="preserve"> ne dépasse pas 180 m2. </w:t>
      </w:r>
    </w:p>
    <w:p w14:paraId="1035845E" w14:textId="77777777" w:rsidR="006913B2" w:rsidRPr="00E33DCC" w:rsidRDefault="006913B2" w:rsidP="00F03F59">
      <w:pPr>
        <w:spacing w:after="0" w:line="240" w:lineRule="auto"/>
        <w:ind w:left="0" w:firstLine="0"/>
        <w:rPr>
          <w:rFonts w:ascii="Avenir Next" w:hAnsi="Avenir Next"/>
        </w:rPr>
      </w:pPr>
    </w:p>
    <w:p w14:paraId="7C6D24D7" w14:textId="616F02F6" w:rsidR="00B42C97" w:rsidRPr="00E33DCC" w:rsidRDefault="00593B28" w:rsidP="00381CF9">
      <w:pPr>
        <w:pStyle w:val="Titre7"/>
        <w:tabs>
          <w:tab w:val="center" w:pos="5121"/>
        </w:tabs>
        <w:spacing w:after="0" w:line="240" w:lineRule="auto"/>
        <w:ind w:left="-15" w:firstLine="0"/>
        <w:rPr>
          <w:rFonts w:ascii="Avenir Next" w:hAnsi="Avenir Next"/>
          <w:u w:val="none"/>
        </w:rPr>
      </w:pPr>
      <w:r w:rsidRPr="00E33DCC">
        <w:rPr>
          <w:rFonts w:ascii="Avenir Next" w:hAnsi="Avenir Next"/>
        </w:rPr>
        <w:t>A2-3 :  Constructions et installations nécessaires aux services publics ou d’intérêt collectif</w:t>
      </w:r>
      <w:r w:rsidRPr="00E33DCC">
        <w:rPr>
          <w:rFonts w:ascii="Avenir Next" w:hAnsi="Avenir Next"/>
          <w:u w:val="none"/>
        </w:rPr>
        <w:t xml:space="preserve"> </w:t>
      </w:r>
    </w:p>
    <w:p w14:paraId="022B4951" w14:textId="77777777" w:rsidR="00B42C97" w:rsidRPr="00E33DCC" w:rsidRDefault="00593B28" w:rsidP="00381CF9">
      <w:pPr>
        <w:numPr>
          <w:ilvl w:val="0"/>
          <w:numId w:val="97"/>
        </w:numPr>
        <w:spacing w:after="0" w:line="240" w:lineRule="auto"/>
        <w:ind w:hanging="358"/>
        <w:rPr>
          <w:rFonts w:ascii="Avenir Next" w:hAnsi="Avenir Next"/>
        </w:rPr>
      </w:pPr>
      <w:r w:rsidRPr="00E33DCC">
        <w:rPr>
          <w:rFonts w:ascii="Avenir Next" w:hAnsi="Avenir Next"/>
        </w:rPr>
        <w:t xml:space="preserve">Les ouvrages techniques nécessaires au fonctionnement des services publics ou d’intérêt collectif et dont l’implantation dans la zone est justifiée par des impératifs techniques de fonctionnement du service (Réseaux notamment) sont admis sous réserve de ne pas porter atteinte à l’activité agricole, de prendre toutes les dispositions pour limiter au strict minimum la gêne qui pourrait en découler et pour assurer une bonne intégration dans le site. </w:t>
      </w:r>
    </w:p>
    <w:p w14:paraId="51A8499E" w14:textId="7023CBDC" w:rsidR="00B42C97" w:rsidRPr="00E33DCC" w:rsidRDefault="00593B28" w:rsidP="00381CF9">
      <w:pPr>
        <w:numPr>
          <w:ilvl w:val="0"/>
          <w:numId w:val="97"/>
        </w:numPr>
        <w:spacing w:after="0" w:line="240" w:lineRule="auto"/>
        <w:ind w:hanging="358"/>
        <w:rPr>
          <w:rFonts w:ascii="Avenir Next" w:hAnsi="Avenir Next"/>
        </w:rPr>
      </w:pPr>
      <w:r w:rsidRPr="00E33DCC">
        <w:rPr>
          <w:rFonts w:ascii="Avenir Next" w:hAnsi="Avenir Next"/>
        </w:rPr>
        <w:t xml:space="preserve">Les aires de stationnement publiques, sous réserve d’être limitées à 50 m2 et réalisées en matériaux perméables. </w:t>
      </w:r>
    </w:p>
    <w:p w14:paraId="28509C3A" w14:textId="02CDF103" w:rsidR="006913B2" w:rsidRDefault="006913B2" w:rsidP="00381CF9">
      <w:pPr>
        <w:spacing w:after="0" w:line="240" w:lineRule="auto"/>
        <w:rPr>
          <w:rFonts w:ascii="Avenir Next" w:hAnsi="Avenir Next"/>
        </w:rPr>
      </w:pPr>
    </w:p>
    <w:p w14:paraId="31A3C4F3" w14:textId="77777777" w:rsidR="00F03F59" w:rsidRPr="00E33DCC" w:rsidRDefault="00F03F59" w:rsidP="00381CF9">
      <w:pPr>
        <w:spacing w:after="0" w:line="240" w:lineRule="auto"/>
        <w:rPr>
          <w:rFonts w:ascii="Avenir Next" w:hAnsi="Avenir Next"/>
        </w:rPr>
      </w:pPr>
    </w:p>
    <w:p w14:paraId="30887641" w14:textId="77777777" w:rsidR="006913B2" w:rsidRPr="00E33DCC" w:rsidRDefault="006913B2" w:rsidP="00381CF9">
      <w:pPr>
        <w:spacing w:after="0" w:line="240" w:lineRule="auto"/>
        <w:rPr>
          <w:rFonts w:ascii="Avenir Next" w:hAnsi="Avenir Next"/>
        </w:rPr>
      </w:pPr>
    </w:p>
    <w:p w14:paraId="401D1E26" w14:textId="318C42D4"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SECTION 2 – CONDITION DE L’OCCUPATION ET DE L’UTILISATION DES SOLS</w:t>
      </w:r>
    </w:p>
    <w:p w14:paraId="6CEC8944" w14:textId="72C77558" w:rsidR="006913B2" w:rsidRDefault="006913B2" w:rsidP="00381CF9">
      <w:pPr>
        <w:spacing w:after="0" w:line="240" w:lineRule="auto"/>
        <w:rPr>
          <w:rFonts w:ascii="Avenir Next" w:hAnsi="Avenir Next"/>
        </w:rPr>
      </w:pPr>
    </w:p>
    <w:p w14:paraId="68EDA45B" w14:textId="77777777" w:rsidR="00F03F59" w:rsidRPr="00E33DCC" w:rsidRDefault="00F03F59" w:rsidP="00381CF9">
      <w:pPr>
        <w:spacing w:after="0" w:line="240" w:lineRule="auto"/>
        <w:rPr>
          <w:rFonts w:ascii="Avenir Next" w:hAnsi="Avenir Next"/>
        </w:rPr>
      </w:pPr>
    </w:p>
    <w:p w14:paraId="381A69ED" w14:textId="7FC72CC4" w:rsidR="00B42C97" w:rsidRDefault="00593B28" w:rsidP="00381CF9">
      <w:pPr>
        <w:spacing w:after="0" w:line="240" w:lineRule="auto"/>
        <w:ind w:left="-7"/>
        <w:rPr>
          <w:rFonts w:ascii="Avenir Next" w:hAnsi="Avenir Next"/>
        </w:rPr>
      </w:pPr>
      <w:r w:rsidRPr="00E33DCC">
        <w:rPr>
          <w:rFonts w:ascii="Avenir Next" w:hAnsi="Avenir Next"/>
        </w:rPr>
        <w:t xml:space="preserve">Des autorisations d’urbanisme peuvent être délivrées par adaptation motivée des articles 3 à 13 du règlement de chacune des zones, à condition que les adaptations ainsi faites soient mineures, et qu’elles soient rendues nécessaire par la nature du sol ou la configuration des parcelles ou le caractère des constructions avoisinantes. </w:t>
      </w:r>
    </w:p>
    <w:p w14:paraId="170D691F" w14:textId="78867EEF" w:rsidR="00F03F59" w:rsidRDefault="00F03F59" w:rsidP="00381CF9">
      <w:pPr>
        <w:spacing w:after="0" w:line="240" w:lineRule="auto"/>
        <w:ind w:left="-7"/>
        <w:rPr>
          <w:rFonts w:ascii="Avenir Next" w:hAnsi="Avenir Next"/>
        </w:rPr>
      </w:pPr>
    </w:p>
    <w:p w14:paraId="5AC08B43" w14:textId="77777777" w:rsidR="00F03F59" w:rsidRPr="00E33DCC" w:rsidRDefault="00F03F59" w:rsidP="00381CF9">
      <w:pPr>
        <w:spacing w:after="0" w:line="240" w:lineRule="auto"/>
        <w:ind w:left="-7"/>
        <w:rPr>
          <w:rFonts w:ascii="Avenir Next" w:hAnsi="Avenir Next"/>
        </w:rPr>
      </w:pPr>
    </w:p>
    <w:p w14:paraId="685E85EF" w14:textId="27AB6DAC"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A3 – </w:t>
      </w:r>
      <w:r w:rsidRPr="00E33DCC">
        <w:rPr>
          <w:rFonts w:ascii="Avenir Next" w:eastAsiaTheme="minorHAnsi" w:hAnsi="Avenir Next" w:cstheme="minorBidi"/>
          <w:color w:val="1D2CF7"/>
          <w:sz w:val="24"/>
          <w:szCs w:val="20"/>
          <w:lang w:eastAsia="en-US"/>
        </w:rPr>
        <w:tab/>
        <w:t xml:space="preserve">Accès et voirie </w:t>
      </w:r>
    </w:p>
    <w:p w14:paraId="769B1B46" w14:textId="77777777" w:rsidR="00F03F59" w:rsidRPr="00F03F59" w:rsidRDefault="00F03F59" w:rsidP="00F03F59">
      <w:pPr>
        <w:rPr>
          <w:lang w:eastAsia="en-US"/>
        </w:rPr>
      </w:pPr>
    </w:p>
    <w:p w14:paraId="0D44FDB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et les installations doivent être desservies par des voies dont les caractéristiques sont adaptées à l’approche du matériel de lutte contre l’incendie. </w:t>
      </w:r>
    </w:p>
    <w:p w14:paraId="2AC516F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accès doivent être adaptés à l’opération et aménagés de façon à apporter la moindre gêne à la circulation publique. </w:t>
      </w:r>
    </w:p>
    <w:p w14:paraId="660DD265" w14:textId="11538F63" w:rsidR="00B42C97" w:rsidRDefault="00593B28" w:rsidP="00381CF9">
      <w:pPr>
        <w:spacing w:after="0" w:line="240" w:lineRule="auto"/>
        <w:ind w:left="-7"/>
        <w:rPr>
          <w:rFonts w:ascii="Avenir Next" w:hAnsi="Avenir Next"/>
        </w:rPr>
      </w:pPr>
      <w:r w:rsidRPr="00E33DCC">
        <w:rPr>
          <w:rFonts w:ascii="Avenir Next" w:hAnsi="Avenir Next"/>
        </w:rPr>
        <w:t xml:space="preserve">Sauf impossibilité technique, la voie d’accès aux logements nouveaux admis dans la zone sera commune avec celles des bâtiments de l’exploitation. </w:t>
      </w:r>
    </w:p>
    <w:p w14:paraId="4DB07D90" w14:textId="06CDEAC9" w:rsidR="00F03F59" w:rsidRDefault="00F03F59" w:rsidP="00381CF9">
      <w:pPr>
        <w:spacing w:after="0" w:line="240" w:lineRule="auto"/>
        <w:ind w:left="-7"/>
        <w:rPr>
          <w:rFonts w:ascii="Avenir Next" w:hAnsi="Avenir Next"/>
        </w:rPr>
      </w:pPr>
    </w:p>
    <w:p w14:paraId="24B4E2F5" w14:textId="77777777" w:rsidR="00F03F59" w:rsidRPr="00E33DCC" w:rsidRDefault="00F03F59" w:rsidP="00381CF9">
      <w:pPr>
        <w:spacing w:after="0" w:line="240" w:lineRule="auto"/>
        <w:ind w:left="-7"/>
        <w:rPr>
          <w:rFonts w:ascii="Avenir Next" w:hAnsi="Avenir Next"/>
        </w:rPr>
      </w:pPr>
    </w:p>
    <w:p w14:paraId="3B4D6B65" w14:textId="4A73A4D9"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A4 – </w:t>
      </w:r>
      <w:r w:rsidRPr="00E33DCC">
        <w:rPr>
          <w:rFonts w:ascii="Avenir Next" w:eastAsiaTheme="minorHAnsi" w:hAnsi="Avenir Next" w:cstheme="minorBidi"/>
          <w:color w:val="1D2CF7"/>
          <w:sz w:val="24"/>
          <w:szCs w:val="20"/>
          <w:lang w:eastAsia="en-US"/>
        </w:rPr>
        <w:tab/>
        <w:t>Desserte par les réseaux</w:t>
      </w:r>
    </w:p>
    <w:p w14:paraId="5187FC7C" w14:textId="77777777" w:rsidR="00F03F59" w:rsidRPr="00F03F59" w:rsidRDefault="00F03F59" w:rsidP="00F03F59">
      <w:pPr>
        <w:rPr>
          <w:lang w:eastAsia="en-US"/>
        </w:rPr>
      </w:pPr>
    </w:p>
    <w:p w14:paraId="241DE174"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4.1 – Eau potable</w:t>
      </w:r>
      <w:r w:rsidRPr="00E33DCC">
        <w:rPr>
          <w:rFonts w:ascii="Avenir Next" w:hAnsi="Avenir Next"/>
          <w:u w:val="none"/>
        </w:rPr>
        <w:t xml:space="preserve"> </w:t>
      </w:r>
    </w:p>
    <w:p w14:paraId="295ED7D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368C0005" w14:textId="68EE1136" w:rsidR="00B42C97" w:rsidRDefault="00593B28" w:rsidP="00381CF9">
      <w:pPr>
        <w:spacing w:after="0" w:line="240" w:lineRule="auto"/>
        <w:ind w:left="-7"/>
        <w:rPr>
          <w:rFonts w:ascii="Avenir Next" w:hAnsi="Avenir Next"/>
        </w:rPr>
      </w:pPr>
      <w:r w:rsidRPr="00E33DCC">
        <w:rPr>
          <w:rFonts w:ascii="Avenir Next" w:hAnsi="Avenir Next"/>
        </w:rPr>
        <w:t xml:space="preserve">À défaut de réseau public, l’alimentation en eau potable par une source privée répondant aux normes de salubrité publique est autorisée sous condition, notamment pour les établissements recevant du public où en cas d’impossibilité de desserte par le réseau public, et sur justification technique, l’alimentation en eau par une ressource privée devra faire l’objet préalablement au dépôt de permis de construire </w:t>
      </w:r>
      <w:r w:rsidR="006913B2" w:rsidRPr="00E33DCC">
        <w:rPr>
          <w:rFonts w:ascii="Avenir Next" w:hAnsi="Avenir Next"/>
        </w:rPr>
        <w:t>d’une autorisation sanitaire</w:t>
      </w:r>
      <w:r w:rsidRPr="00E33DCC">
        <w:rPr>
          <w:rFonts w:ascii="Avenir Next" w:hAnsi="Avenir Next"/>
        </w:rPr>
        <w:t xml:space="preserve"> des services de la DDASS. </w:t>
      </w:r>
    </w:p>
    <w:p w14:paraId="1017419A" w14:textId="77777777" w:rsidR="00F03F59" w:rsidRPr="00E33DCC" w:rsidRDefault="00F03F59" w:rsidP="00381CF9">
      <w:pPr>
        <w:spacing w:after="0" w:line="240" w:lineRule="auto"/>
        <w:ind w:left="-7"/>
        <w:rPr>
          <w:rFonts w:ascii="Avenir Next" w:hAnsi="Avenir Next"/>
        </w:rPr>
      </w:pPr>
    </w:p>
    <w:p w14:paraId="33E98547"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4.2 – Assainissement</w:t>
      </w:r>
      <w:r w:rsidRPr="00E33DCC">
        <w:rPr>
          <w:rFonts w:ascii="Avenir Next" w:hAnsi="Avenir Next"/>
          <w:u w:val="none"/>
        </w:rPr>
        <w:t xml:space="preserve"> </w:t>
      </w:r>
    </w:p>
    <w:p w14:paraId="20AAB6E2" w14:textId="7BBEACCC"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5CF7F941" w14:textId="77777777" w:rsidR="00F03F59" w:rsidRPr="00E33DCC" w:rsidRDefault="00F03F59" w:rsidP="00381CF9">
      <w:pPr>
        <w:spacing w:after="0" w:line="240" w:lineRule="auto"/>
        <w:ind w:left="-7"/>
        <w:rPr>
          <w:rFonts w:ascii="Avenir Next" w:hAnsi="Avenir Next"/>
        </w:rPr>
      </w:pPr>
    </w:p>
    <w:p w14:paraId="5036B78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est toléré dans la mesure où les conditions cumulatives suivantes sont remplies : </w:t>
      </w:r>
    </w:p>
    <w:p w14:paraId="5E2B44BA" w14:textId="3C7E7040" w:rsidR="00B42C97" w:rsidRPr="00F03F59" w:rsidRDefault="00F03F59" w:rsidP="00F03F59">
      <w:pPr>
        <w:pStyle w:val="Paragraphedeliste"/>
        <w:numPr>
          <w:ilvl w:val="0"/>
          <w:numId w:val="98"/>
        </w:numPr>
        <w:spacing w:after="0" w:line="240" w:lineRule="auto"/>
        <w:ind w:left="0"/>
      </w:pPr>
      <w:r w:rsidRPr="00F03F59">
        <w:t>Une</w:t>
      </w:r>
      <w:r w:rsidR="00593B28" w:rsidRPr="00F03F59">
        <w:t xml:space="preserve"> filière d’assainissement non collectif conforme à la réglementation en vigueur peut être mise en œuvre </w:t>
      </w:r>
    </w:p>
    <w:p w14:paraId="3CF8847D" w14:textId="195562DE" w:rsidR="00B42C97" w:rsidRPr="00F03F59" w:rsidRDefault="00F03F59" w:rsidP="00F03F59">
      <w:pPr>
        <w:pStyle w:val="Paragraphedeliste"/>
        <w:numPr>
          <w:ilvl w:val="0"/>
          <w:numId w:val="98"/>
        </w:numPr>
        <w:spacing w:after="0" w:line="240" w:lineRule="auto"/>
        <w:ind w:left="0"/>
      </w:pPr>
      <w:r w:rsidRPr="00F03F59">
        <w:t>Pour</w:t>
      </w:r>
      <w:r w:rsidR="00593B28" w:rsidRPr="00F03F59">
        <w:t xml:space="preserve"> les secteurs où l’extension du réseau collectif est </w:t>
      </w:r>
      <w:r w:rsidRPr="00F03F59">
        <w:t>projetée</w:t>
      </w:r>
      <w:r w:rsidR="00593B28" w:rsidRPr="00F03F59">
        <w:t xml:space="preserve">, les aménagements techniques pour le </w:t>
      </w:r>
      <w:r w:rsidR="00593B28" w:rsidRPr="00F03F59">
        <w:lastRenderedPageBreak/>
        <w:t xml:space="preserve">raccordement au futur réseau collectif doivent être concomitamment réalisés à la mise en place du dispositif individuel. </w:t>
      </w:r>
    </w:p>
    <w:p w14:paraId="24FF7EFC" w14:textId="59A52403" w:rsidR="00B42C97" w:rsidRDefault="00593B28" w:rsidP="00381CF9">
      <w:pPr>
        <w:spacing w:after="0" w:line="240" w:lineRule="auto"/>
        <w:ind w:left="-7"/>
        <w:rPr>
          <w:rFonts w:ascii="Avenir Next" w:hAnsi="Avenir Next"/>
        </w:rPr>
      </w:pPr>
      <w:r w:rsidRPr="00E33DCC">
        <w:rPr>
          <w:rFonts w:ascii="Avenir Next" w:hAnsi="Avenir Next"/>
        </w:rPr>
        <w:t xml:space="preserve">En tout état de cause, les aménagements devront être réalisés après consultation des services gestionnaires désignés par la commune de MAGLAND. </w:t>
      </w:r>
    </w:p>
    <w:p w14:paraId="2F635BFC" w14:textId="77777777" w:rsidR="00F03F59" w:rsidRPr="00E33DCC" w:rsidRDefault="00F03F59" w:rsidP="00381CF9">
      <w:pPr>
        <w:spacing w:after="0" w:line="240" w:lineRule="auto"/>
        <w:ind w:left="-7"/>
        <w:rPr>
          <w:rFonts w:ascii="Avenir Next" w:hAnsi="Avenir Next"/>
        </w:rPr>
      </w:pPr>
    </w:p>
    <w:p w14:paraId="78B75FA3"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4.3 – Eaux pluviales</w:t>
      </w:r>
      <w:r w:rsidRPr="00E33DCC">
        <w:rPr>
          <w:rFonts w:ascii="Avenir Next" w:hAnsi="Avenir Next"/>
          <w:u w:val="none"/>
        </w:rPr>
        <w:t xml:space="preserve"> </w:t>
      </w:r>
    </w:p>
    <w:p w14:paraId="2DDCE51B" w14:textId="06A667BB"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w:t>
      </w:r>
      <w:r w:rsidR="00F03F59" w:rsidRPr="00E33DCC">
        <w:rPr>
          <w:rFonts w:ascii="Avenir Next" w:hAnsi="Avenir Next"/>
        </w:rPr>
        <w:t>rejette pas</w:t>
      </w:r>
      <w:r w:rsidRPr="00E33DCC">
        <w:rPr>
          <w:rFonts w:ascii="Avenir Next" w:hAnsi="Avenir Next"/>
        </w:rPr>
        <w:t xml:space="preserve"> dans les dispositifs d'assainissement des chaussées des routes départementales. </w:t>
      </w:r>
    </w:p>
    <w:p w14:paraId="29945E27" w14:textId="77777777" w:rsidR="00F03F59" w:rsidRPr="00E33DCC" w:rsidRDefault="00F03F59" w:rsidP="00381CF9">
      <w:pPr>
        <w:spacing w:after="0" w:line="240" w:lineRule="auto"/>
        <w:ind w:left="-7"/>
        <w:rPr>
          <w:rFonts w:ascii="Avenir Next" w:hAnsi="Avenir Next"/>
        </w:rPr>
      </w:pPr>
    </w:p>
    <w:p w14:paraId="0E4DFE13"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A 4.4 – Réseaux câblés</w:t>
      </w:r>
      <w:r w:rsidRPr="00E33DCC">
        <w:rPr>
          <w:rFonts w:ascii="Avenir Next" w:hAnsi="Avenir Next"/>
          <w:b/>
        </w:rPr>
        <w:t xml:space="preserve"> </w:t>
      </w:r>
    </w:p>
    <w:p w14:paraId="6118DA65" w14:textId="38E63319"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câblés doivent être enterrés. </w:t>
      </w:r>
    </w:p>
    <w:p w14:paraId="72430877" w14:textId="10A8BAE3" w:rsidR="00F03F59" w:rsidRDefault="00F03F59" w:rsidP="00381CF9">
      <w:pPr>
        <w:spacing w:after="0" w:line="240" w:lineRule="auto"/>
        <w:ind w:left="-7"/>
        <w:rPr>
          <w:rFonts w:ascii="Avenir Next" w:hAnsi="Avenir Next"/>
        </w:rPr>
      </w:pPr>
    </w:p>
    <w:p w14:paraId="34166178" w14:textId="77777777" w:rsidR="00F03F59" w:rsidRPr="00E33DCC" w:rsidRDefault="00F03F59" w:rsidP="00381CF9">
      <w:pPr>
        <w:spacing w:after="0" w:line="240" w:lineRule="auto"/>
        <w:ind w:left="-7"/>
        <w:rPr>
          <w:rFonts w:ascii="Avenir Next" w:hAnsi="Avenir Next"/>
        </w:rPr>
      </w:pPr>
    </w:p>
    <w:p w14:paraId="117F3713" w14:textId="59A60B9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A5 – </w:t>
      </w:r>
      <w:r w:rsidRPr="00E33DCC">
        <w:rPr>
          <w:rFonts w:ascii="Avenir Next" w:eastAsiaTheme="minorHAnsi" w:hAnsi="Avenir Next" w:cstheme="minorBidi"/>
          <w:color w:val="1D2CF7"/>
          <w:sz w:val="24"/>
          <w:szCs w:val="20"/>
          <w:lang w:eastAsia="en-US"/>
        </w:rPr>
        <w:tab/>
        <w:t xml:space="preserve">Caractéristique des terrains </w:t>
      </w:r>
    </w:p>
    <w:p w14:paraId="521869C4" w14:textId="77777777" w:rsidR="00F03F59" w:rsidRPr="00F03F59" w:rsidRDefault="00F03F59" w:rsidP="00F03F59">
      <w:pPr>
        <w:rPr>
          <w:lang w:eastAsia="en-US"/>
        </w:rPr>
      </w:pPr>
    </w:p>
    <w:p w14:paraId="58709A5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Non réglementé dans la mesure où le réseau d’assainissement existe. </w:t>
      </w:r>
    </w:p>
    <w:p w14:paraId="72DDA530" w14:textId="348775BE" w:rsidR="00B42C97"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l’autorisation de construire </w:t>
      </w:r>
      <w:r w:rsidR="00F03F59" w:rsidRPr="00E33DCC">
        <w:rPr>
          <w:rFonts w:ascii="Avenir Next" w:hAnsi="Avenir Next"/>
        </w:rPr>
        <w:t>peut-être</w:t>
      </w:r>
      <w:r w:rsidRPr="00E33DCC">
        <w:rPr>
          <w:rFonts w:ascii="Avenir Next" w:hAnsi="Avenir Next"/>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4BBCC148" w14:textId="234FB708" w:rsidR="00F03F59" w:rsidRDefault="00F03F59" w:rsidP="00381CF9">
      <w:pPr>
        <w:spacing w:after="0" w:line="240" w:lineRule="auto"/>
        <w:ind w:left="-7"/>
        <w:rPr>
          <w:rFonts w:ascii="Avenir Next" w:hAnsi="Avenir Next"/>
        </w:rPr>
      </w:pPr>
    </w:p>
    <w:p w14:paraId="442D7982" w14:textId="77777777" w:rsidR="00F03F59" w:rsidRPr="00E33DCC" w:rsidRDefault="00F03F59" w:rsidP="00381CF9">
      <w:pPr>
        <w:spacing w:after="0" w:line="240" w:lineRule="auto"/>
        <w:ind w:left="-7"/>
        <w:rPr>
          <w:rFonts w:ascii="Avenir Next" w:hAnsi="Avenir Next"/>
        </w:rPr>
      </w:pPr>
    </w:p>
    <w:p w14:paraId="3C171B5F"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A6 – Implantation des constructions par rapport aux emprises publiques et aux voies </w:t>
      </w:r>
    </w:p>
    <w:p w14:paraId="5D81EBF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 </w:t>
      </w:r>
    </w:p>
    <w:p w14:paraId="5C4573FC" w14:textId="0DC6007D" w:rsidR="00B42C97" w:rsidRPr="00A50555" w:rsidRDefault="00593B28" w:rsidP="00A50555">
      <w:pPr>
        <w:pStyle w:val="Paragraphedeliste"/>
        <w:numPr>
          <w:ilvl w:val="0"/>
          <w:numId w:val="99"/>
        </w:numPr>
        <w:spacing w:after="0" w:line="240" w:lineRule="auto"/>
      </w:pPr>
      <w:r w:rsidRPr="00A50555">
        <w:t xml:space="preserve">Un recul de 8 m par rapport aux limites des voies communales. </w:t>
      </w:r>
    </w:p>
    <w:p w14:paraId="6F7F78EA" w14:textId="6AC5B4B1" w:rsidR="00B42C97" w:rsidRPr="00A50555" w:rsidRDefault="00593B28" w:rsidP="00A50555">
      <w:pPr>
        <w:pStyle w:val="Paragraphedeliste"/>
        <w:numPr>
          <w:ilvl w:val="0"/>
          <w:numId w:val="99"/>
        </w:numPr>
        <w:spacing w:after="0" w:line="240" w:lineRule="auto"/>
      </w:pPr>
      <w:r w:rsidRPr="00A50555">
        <w:t xml:space="preserve">Un recul 18 m par rapport aux autres voies. </w:t>
      </w:r>
    </w:p>
    <w:p w14:paraId="250A8D9D" w14:textId="77777777" w:rsidR="00F03F59" w:rsidRPr="00E33DCC" w:rsidRDefault="00F03F59" w:rsidP="00F03F59">
      <w:pPr>
        <w:spacing w:after="0" w:line="240" w:lineRule="auto"/>
        <w:ind w:left="360" w:firstLine="0"/>
        <w:rPr>
          <w:rFonts w:ascii="Avenir Next" w:hAnsi="Avenir Next"/>
        </w:rPr>
      </w:pPr>
    </w:p>
    <w:p w14:paraId="084E983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4A31CBA5" w14:textId="0ECA2910" w:rsidR="00B42C97" w:rsidRDefault="00593B28" w:rsidP="00A50555">
      <w:pPr>
        <w:pStyle w:val="Paragraphedeliste"/>
        <w:numPr>
          <w:ilvl w:val="0"/>
          <w:numId w:val="99"/>
        </w:numPr>
        <w:spacing w:after="0" w:line="240" w:lineRule="auto"/>
        <w:ind w:left="0"/>
      </w:pPr>
      <w:r w:rsidRPr="00A50555">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35E6117" w14:textId="750DAC35" w:rsidR="00B42C97" w:rsidRPr="00A50555" w:rsidRDefault="00A50555" w:rsidP="00A50555">
      <w:pPr>
        <w:pStyle w:val="Paragraphedeliste"/>
        <w:numPr>
          <w:ilvl w:val="0"/>
          <w:numId w:val="99"/>
        </w:numPr>
        <w:spacing w:after="0" w:line="240" w:lineRule="auto"/>
        <w:ind w:left="0"/>
      </w:pPr>
      <w:r w:rsidRPr="00A50555">
        <w:t>A</w:t>
      </w:r>
      <w:r w:rsidR="00593B28" w:rsidRPr="00A50555">
        <w:t xml:space="preserve">ux annexes fonctionnelles des habitations dans la mesure où leur hauteur ne dépasse pas 3 mètres au faîtage. </w:t>
      </w:r>
    </w:p>
    <w:p w14:paraId="06BF9BA1" w14:textId="03A6EB52" w:rsidR="00B42C97" w:rsidRPr="00A50555" w:rsidRDefault="00593B28" w:rsidP="00A50555">
      <w:pPr>
        <w:pStyle w:val="Paragraphedeliste"/>
        <w:numPr>
          <w:ilvl w:val="0"/>
          <w:numId w:val="99"/>
        </w:numPr>
        <w:spacing w:after="0" w:line="240" w:lineRule="auto"/>
        <w:ind w:left="0"/>
      </w:pPr>
      <w:r w:rsidRPr="00A50555">
        <w:t xml:space="preserve">Aux équipements d’infrastructures et de superstructures gérés par la commune de MAGLAND ou un organisme auquel la collectivité a délégué une ou plusieurs compétences de gestion. </w:t>
      </w:r>
    </w:p>
    <w:p w14:paraId="7FCAEC51" w14:textId="26D8E40D" w:rsidR="00A50555" w:rsidRDefault="00A50555" w:rsidP="00A50555">
      <w:pPr>
        <w:spacing w:after="0" w:line="240" w:lineRule="auto"/>
        <w:ind w:firstLine="0"/>
        <w:rPr>
          <w:rFonts w:ascii="Avenir Next" w:eastAsiaTheme="minorHAnsi" w:hAnsi="Avenir Next" w:cstheme="minorBidi"/>
          <w:color w:val="auto"/>
          <w:szCs w:val="22"/>
          <w:lang w:eastAsia="en-US"/>
        </w:rPr>
      </w:pPr>
    </w:p>
    <w:p w14:paraId="69B18DAD" w14:textId="77777777" w:rsidR="00A50555" w:rsidRPr="00A50555" w:rsidRDefault="00A50555" w:rsidP="00A50555">
      <w:pPr>
        <w:spacing w:after="0" w:line="240" w:lineRule="auto"/>
        <w:ind w:firstLine="0"/>
        <w:rPr>
          <w:rFonts w:ascii="Avenir Next" w:eastAsiaTheme="minorHAnsi" w:hAnsi="Avenir Next" w:cstheme="minorBidi"/>
          <w:color w:val="auto"/>
          <w:szCs w:val="22"/>
          <w:lang w:eastAsia="en-US"/>
        </w:rPr>
      </w:pPr>
    </w:p>
    <w:p w14:paraId="7FC23518" w14:textId="06E92A39"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A7 – </w:t>
      </w:r>
      <w:r w:rsidRPr="00E33DCC">
        <w:rPr>
          <w:rFonts w:ascii="Avenir Next" w:eastAsiaTheme="minorHAnsi" w:hAnsi="Avenir Next" w:cstheme="minorBidi"/>
          <w:color w:val="1D2CF7"/>
          <w:sz w:val="24"/>
          <w:szCs w:val="20"/>
          <w:lang w:eastAsia="en-US"/>
        </w:rPr>
        <w:tab/>
        <w:t xml:space="preserve">Implantation des constructions par rapport aux limites des propriétés voisines </w:t>
      </w:r>
    </w:p>
    <w:p w14:paraId="3A0572EC" w14:textId="77777777" w:rsidR="006913B2" w:rsidRPr="00E33DCC" w:rsidRDefault="006913B2" w:rsidP="00381CF9">
      <w:pPr>
        <w:spacing w:after="0" w:line="240" w:lineRule="auto"/>
        <w:rPr>
          <w:rFonts w:ascii="Avenir Next" w:hAnsi="Avenir Next"/>
          <w:lang w:eastAsia="en-US"/>
        </w:rPr>
      </w:pPr>
    </w:p>
    <w:p w14:paraId="587BD01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être implantées avec au minimum 4 m de recul par rapport à la limite séparative ; distance mesurée à l’aplomb à la partie avancée du mur de façade. </w:t>
      </w:r>
    </w:p>
    <w:p w14:paraId="20EB755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0401B37F" w14:textId="77777777" w:rsidR="00B42C97" w:rsidRPr="00E33DCC" w:rsidRDefault="00593B28" w:rsidP="00381CF9">
      <w:pPr>
        <w:numPr>
          <w:ilvl w:val="0"/>
          <w:numId w:val="100"/>
        </w:numPr>
        <w:spacing w:after="0" w:line="240" w:lineRule="auto"/>
        <w:ind w:hanging="358"/>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04FD2A5" w14:textId="77777777" w:rsidR="00B42C97" w:rsidRPr="00E33DCC" w:rsidRDefault="00593B28" w:rsidP="00381CF9">
      <w:pPr>
        <w:numPr>
          <w:ilvl w:val="0"/>
          <w:numId w:val="100"/>
        </w:numPr>
        <w:spacing w:after="0" w:line="240" w:lineRule="auto"/>
        <w:ind w:hanging="358"/>
        <w:rPr>
          <w:rFonts w:ascii="Avenir Next" w:hAnsi="Avenir Next"/>
        </w:rPr>
      </w:pPr>
      <w:r w:rsidRPr="00E33DCC">
        <w:rPr>
          <w:rFonts w:ascii="Avenir Next" w:hAnsi="Avenir Next"/>
        </w:rPr>
        <w:t xml:space="preserve">Aux annexes fonctionnelles des habitations dans la mesure où leur hauteur ne dépasse pas 3 mètres au faîtage. </w:t>
      </w:r>
    </w:p>
    <w:p w14:paraId="2150F709" w14:textId="77777777" w:rsidR="00B42C97" w:rsidRPr="00E33DCC" w:rsidRDefault="00593B28" w:rsidP="00381CF9">
      <w:pPr>
        <w:numPr>
          <w:ilvl w:val="0"/>
          <w:numId w:val="100"/>
        </w:numPr>
        <w:spacing w:after="0" w:line="240" w:lineRule="auto"/>
        <w:ind w:hanging="358"/>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3A21C7BF" w14:textId="77777777" w:rsidR="00B42C97" w:rsidRPr="00E33DCC" w:rsidRDefault="00593B28" w:rsidP="00381CF9">
      <w:pPr>
        <w:spacing w:after="0" w:line="240" w:lineRule="auto"/>
        <w:ind w:left="0" w:firstLine="0"/>
        <w:rPr>
          <w:rFonts w:ascii="Avenir Next" w:hAnsi="Avenir Next"/>
        </w:rPr>
      </w:pPr>
      <w:r w:rsidRPr="00E33DCC">
        <w:rPr>
          <w:rFonts w:ascii="Avenir Next" w:hAnsi="Avenir Next"/>
        </w:rPr>
        <w:t xml:space="preserve"> </w:t>
      </w:r>
    </w:p>
    <w:p w14:paraId="3CF8BC0F" w14:textId="77777777" w:rsidR="00B42C97" w:rsidRPr="00E33DCC" w:rsidRDefault="00593B28" w:rsidP="00381CF9">
      <w:pPr>
        <w:spacing w:after="0" w:line="240" w:lineRule="auto"/>
        <w:ind w:left="-5" w:hanging="10"/>
        <w:rPr>
          <w:rFonts w:ascii="Avenir Next" w:hAnsi="Avenir Next"/>
        </w:rPr>
      </w:pPr>
      <w:r w:rsidRPr="00E33DCC">
        <w:rPr>
          <w:rFonts w:ascii="Avenir Next" w:hAnsi="Avenir Next"/>
          <w:b/>
          <w:u w:val="single" w:color="000000"/>
        </w:rPr>
        <w:t>A 7.2 - Recul le long des ruisseaux :</w:t>
      </w:r>
      <w:r w:rsidRPr="00E33DCC">
        <w:rPr>
          <w:rFonts w:ascii="Avenir Next" w:hAnsi="Avenir Next"/>
          <w:b/>
        </w:rPr>
        <w:t xml:space="preserve"> </w:t>
      </w:r>
    </w:p>
    <w:p w14:paraId="2D5364D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73505A5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6CA63AA1" w14:textId="2D048508"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2170579A" w14:textId="77777777" w:rsidR="00A50555" w:rsidRPr="00E33DCC" w:rsidRDefault="00A50555" w:rsidP="00381CF9">
      <w:pPr>
        <w:spacing w:after="0" w:line="240" w:lineRule="auto"/>
        <w:ind w:left="0" w:firstLine="0"/>
        <w:jc w:val="left"/>
        <w:rPr>
          <w:rFonts w:ascii="Avenir Next" w:hAnsi="Avenir Next"/>
        </w:rPr>
      </w:pPr>
    </w:p>
    <w:p w14:paraId="402424E7" w14:textId="6DDD84A9"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A8 – Implantation des constructions les unes par rapport aux autres sur une même </w:t>
      </w:r>
      <w:r w:rsidRPr="00E33DCC">
        <w:rPr>
          <w:rFonts w:ascii="Avenir Next" w:eastAsiaTheme="minorHAnsi" w:hAnsi="Avenir Next" w:cstheme="minorBidi"/>
          <w:color w:val="1D2CF7"/>
          <w:sz w:val="24"/>
          <w:szCs w:val="20"/>
          <w:lang w:eastAsia="en-US"/>
        </w:rPr>
        <w:lastRenderedPageBreak/>
        <w:t xml:space="preserve">propriété </w:t>
      </w:r>
    </w:p>
    <w:p w14:paraId="66373FCD" w14:textId="77777777" w:rsidR="00A50555" w:rsidRPr="00A50555" w:rsidRDefault="00A50555" w:rsidP="00A50555">
      <w:pPr>
        <w:rPr>
          <w:lang w:eastAsia="en-US"/>
        </w:rPr>
      </w:pPr>
    </w:p>
    <w:p w14:paraId="45A899D8" w14:textId="709797C7" w:rsidR="00B42C97" w:rsidRDefault="00593B28" w:rsidP="00381CF9">
      <w:pPr>
        <w:spacing w:after="0" w:line="240" w:lineRule="auto"/>
        <w:ind w:left="-7"/>
        <w:rPr>
          <w:rFonts w:ascii="Avenir Next" w:hAnsi="Avenir Next"/>
        </w:rPr>
      </w:pPr>
      <w:r w:rsidRPr="00E33DCC">
        <w:rPr>
          <w:rFonts w:ascii="Avenir Next" w:hAnsi="Avenir Next"/>
        </w:rPr>
        <w:t xml:space="preserve">Non réglementé. </w:t>
      </w:r>
    </w:p>
    <w:p w14:paraId="02A69440" w14:textId="4B91FE8A" w:rsidR="00A50555" w:rsidRDefault="00A50555" w:rsidP="00381CF9">
      <w:pPr>
        <w:spacing w:after="0" w:line="240" w:lineRule="auto"/>
        <w:ind w:left="-7"/>
        <w:rPr>
          <w:rFonts w:ascii="Avenir Next" w:hAnsi="Avenir Next"/>
        </w:rPr>
      </w:pPr>
    </w:p>
    <w:p w14:paraId="3ADEE32E" w14:textId="77777777" w:rsidR="00A50555" w:rsidRPr="00E33DCC" w:rsidRDefault="00A50555" w:rsidP="00381CF9">
      <w:pPr>
        <w:spacing w:after="0" w:line="240" w:lineRule="auto"/>
        <w:ind w:left="-7"/>
        <w:rPr>
          <w:rFonts w:ascii="Avenir Next" w:hAnsi="Avenir Next"/>
        </w:rPr>
      </w:pPr>
    </w:p>
    <w:p w14:paraId="7022CAD5" w14:textId="310FD455"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A9 – </w:t>
      </w:r>
      <w:r w:rsidRPr="00E33DCC">
        <w:rPr>
          <w:rFonts w:ascii="Avenir Next" w:eastAsiaTheme="minorHAnsi" w:hAnsi="Avenir Next" w:cstheme="minorBidi"/>
          <w:color w:val="1D2CF7"/>
          <w:sz w:val="24"/>
          <w:szCs w:val="20"/>
          <w:lang w:eastAsia="en-US"/>
        </w:rPr>
        <w:tab/>
        <w:t xml:space="preserve">Emprise au sol </w:t>
      </w:r>
    </w:p>
    <w:p w14:paraId="475195D9" w14:textId="77777777" w:rsidR="00A50555" w:rsidRPr="00A50555" w:rsidRDefault="00A50555" w:rsidP="00A50555">
      <w:pPr>
        <w:rPr>
          <w:lang w:eastAsia="en-US"/>
        </w:rPr>
      </w:pPr>
    </w:p>
    <w:p w14:paraId="01CC45A5" w14:textId="13BE2D89" w:rsidR="00B42C97" w:rsidRDefault="00593B28" w:rsidP="00381CF9">
      <w:pPr>
        <w:spacing w:after="0" w:line="240" w:lineRule="auto"/>
        <w:ind w:left="-7"/>
        <w:rPr>
          <w:rFonts w:ascii="Avenir Next" w:hAnsi="Avenir Next"/>
        </w:rPr>
      </w:pPr>
      <w:r w:rsidRPr="00E33DCC">
        <w:rPr>
          <w:rFonts w:ascii="Avenir Next" w:hAnsi="Avenir Next"/>
        </w:rPr>
        <w:t xml:space="preserve">Il n’est pas prévu de coefficient d’emprise au sol. </w:t>
      </w:r>
    </w:p>
    <w:p w14:paraId="01E5A1BD" w14:textId="617A6F47" w:rsidR="00A50555" w:rsidRDefault="00A50555" w:rsidP="00381CF9">
      <w:pPr>
        <w:spacing w:after="0" w:line="240" w:lineRule="auto"/>
        <w:ind w:left="-7"/>
        <w:rPr>
          <w:rFonts w:ascii="Avenir Next" w:hAnsi="Avenir Next"/>
        </w:rPr>
      </w:pPr>
    </w:p>
    <w:p w14:paraId="310BE9A9" w14:textId="77777777" w:rsidR="00A50555" w:rsidRPr="00E33DCC" w:rsidRDefault="00A50555" w:rsidP="00381CF9">
      <w:pPr>
        <w:spacing w:after="0" w:line="240" w:lineRule="auto"/>
        <w:ind w:left="-7"/>
        <w:rPr>
          <w:rFonts w:ascii="Avenir Next" w:hAnsi="Avenir Next"/>
        </w:rPr>
      </w:pPr>
    </w:p>
    <w:p w14:paraId="14986C96" w14:textId="1FEE7EED"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A10 – Hauteur maximum des constructions </w:t>
      </w:r>
    </w:p>
    <w:p w14:paraId="1B87FC74" w14:textId="77777777" w:rsidR="00A50555" w:rsidRPr="00A50555" w:rsidRDefault="00A50555" w:rsidP="00A50555">
      <w:pPr>
        <w:rPr>
          <w:lang w:eastAsia="en-US"/>
        </w:rPr>
      </w:pPr>
    </w:p>
    <w:p w14:paraId="368A7F53" w14:textId="4AECA404"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n’est pas limitée, sauf en ce qui concerne les habitations édifiées séparément des bâtiments professionnels pour lesquelles la différence d’altitude entre chaque point de la couverture du toit et le point du terrain naturel après terrassement situé à l’aplomb ne doit pas dépasser 9 m.  </w:t>
      </w:r>
    </w:p>
    <w:p w14:paraId="735CF7EE" w14:textId="50A0546E" w:rsidR="00A50555" w:rsidRDefault="00A50555" w:rsidP="00381CF9">
      <w:pPr>
        <w:spacing w:after="0" w:line="240" w:lineRule="auto"/>
        <w:ind w:left="-7"/>
        <w:rPr>
          <w:rFonts w:ascii="Avenir Next" w:hAnsi="Avenir Next"/>
        </w:rPr>
      </w:pPr>
    </w:p>
    <w:p w14:paraId="31D3DA40" w14:textId="77777777" w:rsidR="00A50555" w:rsidRPr="00E33DCC" w:rsidRDefault="00A50555" w:rsidP="00381CF9">
      <w:pPr>
        <w:spacing w:after="0" w:line="240" w:lineRule="auto"/>
        <w:ind w:left="-7"/>
        <w:rPr>
          <w:rFonts w:ascii="Avenir Next" w:hAnsi="Avenir Next"/>
        </w:rPr>
      </w:pPr>
    </w:p>
    <w:p w14:paraId="7A4372E8" w14:textId="0F4C8E9F"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A11 – Aspect extérieur </w:t>
      </w:r>
    </w:p>
    <w:p w14:paraId="070825C8" w14:textId="77777777" w:rsidR="006913B2" w:rsidRPr="00E33DCC" w:rsidRDefault="006913B2" w:rsidP="00381CF9">
      <w:pPr>
        <w:spacing w:after="0" w:line="240" w:lineRule="auto"/>
        <w:rPr>
          <w:rFonts w:ascii="Avenir Next" w:hAnsi="Avenir Next"/>
          <w:lang w:eastAsia="en-US"/>
        </w:rPr>
      </w:pPr>
    </w:p>
    <w:p w14:paraId="089C33BB"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11.0 - Généralités</w:t>
      </w:r>
      <w:r w:rsidRPr="00E33DCC">
        <w:rPr>
          <w:rFonts w:ascii="Avenir Next" w:hAnsi="Avenir Next"/>
          <w:u w:val="none"/>
        </w:rPr>
        <w:t xml:space="preserve"> </w:t>
      </w:r>
    </w:p>
    <w:p w14:paraId="6B7953B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R111-21 du code de l’urbanisme reste applicable en présence du règlement PLU. </w:t>
      </w:r>
    </w:p>
    <w:p w14:paraId="288E6C74" w14:textId="7390632C"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A50555"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7AE35C1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7F5159F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A 11 ne s’applique pas : </w:t>
      </w:r>
    </w:p>
    <w:p w14:paraId="6EF530C5" w14:textId="7E1693A2" w:rsidR="00B42C97" w:rsidRPr="00E33DCC" w:rsidRDefault="00593B28" w:rsidP="00381CF9">
      <w:pPr>
        <w:spacing w:after="0" w:line="240" w:lineRule="auto"/>
        <w:ind w:left="-7"/>
        <w:rPr>
          <w:rFonts w:ascii="Avenir Next" w:hAnsi="Avenir Next"/>
        </w:rPr>
      </w:pPr>
      <w:r w:rsidRPr="00E33DCC">
        <w:rPr>
          <w:rFonts w:ascii="Avenir Next" w:eastAsia="Times New Roman" w:hAnsi="Avenir Next"/>
        </w:rPr>
        <w:t>-</w:t>
      </w:r>
      <w:r w:rsidRPr="00E33DCC">
        <w:rPr>
          <w:rFonts w:ascii="Avenir Next" w:hAnsi="Avenir Next"/>
        </w:rPr>
        <w:t xml:space="preserve"> Aux équipements d’infrastructures et de superstructures gérés par la commune de MAGLAND ou un organisme auquel la collectivité a délégué une ou plusieurs compétences de gestion. Pour les constructions à usage d’habitation, l’article UC 11 s’applique. </w:t>
      </w:r>
    </w:p>
    <w:p w14:paraId="432AAE21" w14:textId="77777777" w:rsidR="006913B2" w:rsidRPr="00E33DCC" w:rsidRDefault="006913B2" w:rsidP="00381CF9">
      <w:pPr>
        <w:spacing w:after="0" w:line="240" w:lineRule="auto"/>
        <w:ind w:left="-7"/>
        <w:rPr>
          <w:rFonts w:ascii="Avenir Next" w:hAnsi="Avenir Next"/>
        </w:rPr>
      </w:pPr>
    </w:p>
    <w:p w14:paraId="4F5CDFE4"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11.1 – Implantations et volume</w:t>
      </w:r>
      <w:r w:rsidRPr="00E33DCC">
        <w:rPr>
          <w:rFonts w:ascii="Avenir Next" w:hAnsi="Avenir Next"/>
          <w:u w:val="none"/>
        </w:rPr>
        <w:t xml:space="preserve"> </w:t>
      </w:r>
    </w:p>
    <w:p w14:paraId="3905FE14" w14:textId="576700A1"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258FF5C2" w14:textId="77777777" w:rsidR="006913B2" w:rsidRPr="00E33DCC" w:rsidRDefault="006913B2" w:rsidP="00381CF9">
      <w:pPr>
        <w:spacing w:after="0" w:line="240" w:lineRule="auto"/>
        <w:ind w:left="-7"/>
        <w:rPr>
          <w:rFonts w:ascii="Avenir Next" w:hAnsi="Avenir Next"/>
        </w:rPr>
      </w:pPr>
    </w:p>
    <w:p w14:paraId="35F10D59"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11.2 – Toitures</w:t>
      </w:r>
      <w:r w:rsidRPr="00E33DCC">
        <w:rPr>
          <w:rFonts w:ascii="Avenir Next" w:hAnsi="Avenir Next"/>
          <w:u w:val="none"/>
        </w:rPr>
        <w:t xml:space="preserve"> </w:t>
      </w:r>
    </w:p>
    <w:p w14:paraId="7B99DF2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couvertures métalliques devront être de teinte sombre et en harmonie avec les teintes dominantes des toitures environnantes. </w:t>
      </w:r>
    </w:p>
    <w:p w14:paraId="5911DFF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teintes claires sont interdites. </w:t>
      </w:r>
    </w:p>
    <w:p w14:paraId="1DCAAF1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 vieillissement naturel des matériaux est accepté. </w:t>
      </w:r>
    </w:p>
    <w:p w14:paraId="03AB2E4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couvertures en fibrociment, si elles ne sont pas sombres, devront faire l’objet d’un traitement de coloration. </w:t>
      </w:r>
    </w:p>
    <w:p w14:paraId="591BA42C" w14:textId="1ED3E214"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D’autres matériaux sont envisageables en fonction du contexte local et des contraintes techniques. </w:t>
      </w:r>
    </w:p>
    <w:p w14:paraId="4194E17F" w14:textId="77777777" w:rsidR="006913B2" w:rsidRPr="00E33DCC" w:rsidRDefault="006913B2" w:rsidP="00381CF9">
      <w:pPr>
        <w:spacing w:after="0" w:line="240" w:lineRule="auto"/>
        <w:ind w:left="-7"/>
        <w:rPr>
          <w:rFonts w:ascii="Avenir Next" w:hAnsi="Avenir Next"/>
        </w:rPr>
      </w:pPr>
    </w:p>
    <w:p w14:paraId="14761D47"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A 11.3 – Façades</w:t>
      </w:r>
      <w:r w:rsidRPr="00E33DCC">
        <w:rPr>
          <w:rFonts w:ascii="Avenir Next" w:hAnsi="Avenir Next"/>
          <w:u w:val="none"/>
        </w:rPr>
        <w:t xml:space="preserve"> </w:t>
      </w:r>
    </w:p>
    <w:p w14:paraId="124DF8D9" w14:textId="78C427C4" w:rsidR="00B42C97" w:rsidRPr="00E33DCC" w:rsidRDefault="00593B28" w:rsidP="00381CF9">
      <w:pPr>
        <w:spacing w:after="0" w:line="240" w:lineRule="auto"/>
        <w:ind w:left="-7"/>
        <w:rPr>
          <w:rFonts w:ascii="Avenir Next" w:hAnsi="Avenir Next"/>
        </w:rPr>
      </w:pPr>
      <w:r w:rsidRPr="00E33DCC">
        <w:rPr>
          <w:rFonts w:ascii="Avenir Next" w:hAnsi="Avenir Next"/>
        </w:rPr>
        <w:t>Elles pourront être constituées de plusieurs types de matériaux qui devr</w:t>
      </w:r>
      <w:r w:rsidR="006913B2" w:rsidRPr="00E33DCC">
        <w:rPr>
          <w:rFonts w:ascii="Avenir Next" w:hAnsi="Avenir Next"/>
        </w:rPr>
        <w:t>o</w:t>
      </w:r>
      <w:r w:rsidRPr="00E33DCC">
        <w:rPr>
          <w:rFonts w:ascii="Avenir Next" w:hAnsi="Avenir Next"/>
        </w:rPr>
        <w:t xml:space="preserve">nt contribuer à la cohérence générale du bâtiment. </w:t>
      </w:r>
    </w:p>
    <w:p w14:paraId="54505E5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ensembles de matériaux devront présenter un aspect fini, ce qui n’exclut pas l’utilisation de matériaux bruts, sous réserve d’une mise en œuvre soignée. </w:t>
      </w:r>
    </w:p>
    <w:p w14:paraId="2A3F4030" w14:textId="053985D3" w:rsidR="00B42C97" w:rsidRDefault="00593B28" w:rsidP="00381CF9">
      <w:pPr>
        <w:spacing w:after="0" w:line="240" w:lineRule="auto"/>
        <w:ind w:left="-7"/>
        <w:rPr>
          <w:rFonts w:ascii="Avenir Next" w:hAnsi="Avenir Next"/>
        </w:rPr>
      </w:pPr>
      <w:r w:rsidRPr="00E33DCC">
        <w:rPr>
          <w:rFonts w:ascii="Avenir Next" w:hAnsi="Avenir Next"/>
        </w:rPr>
        <w:t xml:space="preserve">Les teintes foncées sont recommandées, à l’exception du bois, pour lequel un vieillissement naturel est accepté, et des soubassements en maçonnerie qui devront être de ton sable ou pierre du pays. Les teintes blanches, vives, claires sont interdites. </w:t>
      </w:r>
    </w:p>
    <w:p w14:paraId="0ACFA66E" w14:textId="5B3074F8" w:rsidR="00A50555" w:rsidRDefault="00A50555" w:rsidP="00381CF9">
      <w:pPr>
        <w:spacing w:after="0" w:line="240" w:lineRule="auto"/>
        <w:ind w:left="-7"/>
        <w:rPr>
          <w:rFonts w:ascii="Avenir Next" w:hAnsi="Avenir Next"/>
        </w:rPr>
      </w:pPr>
    </w:p>
    <w:p w14:paraId="6D0431F9" w14:textId="77777777" w:rsidR="00A50555" w:rsidRPr="00E33DCC" w:rsidRDefault="00A50555" w:rsidP="00381CF9">
      <w:pPr>
        <w:spacing w:after="0" w:line="240" w:lineRule="auto"/>
        <w:ind w:left="-7"/>
        <w:rPr>
          <w:rFonts w:ascii="Avenir Next" w:hAnsi="Avenir Next"/>
        </w:rPr>
      </w:pPr>
    </w:p>
    <w:p w14:paraId="578E4774" w14:textId="1836737B"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A12 – Stationnement </w:t>
      </w:r>
    </w:p>
    <w:p w14:paraId="7BF8F119" w14:textId="77777777" w:rsidR="006913B2" w:rsidRPr="00E33DCC" w:rsidRDefault="006913B2" w:rsidP="00381CF9">
      <w:pPr>
        <w:spacing w:after="0" w:line="240" w:lineRule="auto"/>
        <w:rPr>
          <w:rFonts w:ascii="Avenir Next" w:hAnsi="Avenir Next"/>
          <w:lang w:eastAsia="en-US"/>
        </w:rPr>
      </w:pPr>
    </w:p>
    <w:p w14:paraId="0E63B671" w14:textId="51B4B348" w:rsidR="00A50555" w:rsidRDefault="00593B28" w:rsidP="00A50555">
      <w:pPr>
        <w:spacing w:after="0" w:line="240" w:lineRule="auto"/>
        <w:ind w:left="-7"/>
        <w:rPr>
          <w:rFonts w:ascii="Avenir Next" w:hAnsi="Avenir Next"/>
        </w:rPr>
      </w:pPr>
      <w:r w:rsidRPr="00E33DCC">
        <w:rPr>
          <w:rFonts w:ascii="Avenir Next" w:hAnsi="Avenir Next"/>
        </w:rPr>
        <w:t xml:space="preserve">Les stationnements des véhicules correspondant aux besoins des constructions et installations doit être assuré en dehors des voies publiques particulièrement en cas d’accueil de clientèle. </w:t>
      </w:r>
    </w:p>
    <w:p w14:paraId="1C4EB8B6" w14:textId="1310D2A5" w:rsidR="00A50555" w:rsidRDefault="00A50555" w:rsidP="00A50555">
      <w:pPr>
        <w:spacing w:after="0" w:line="240" w:lineRule="auto"/>
        <w:ind w:left="-7"/>
        <w:rPr>
          <w:rFonts w:ascii="Avenir Next" w:hAnsi="Avenir Next"/>
        </w:rPr>
      </w:pPr>
    </w:p>
    <w:p w14:paraId="076DC415" w14:textId="77777777" w:rsidR="00A50555" w:rsidRPr="00E33DCC" w:rsidRDefault="00A50555" w:rsidP="00A50555">
      <w:pPr>
        <w:spacing w:after="0" w:line="240" w:lineRule="auto"/>
        <w:ind w:left="-7"/>
        <w:rPr>
          <w:rFonts w:ascii="Avenir Next" w:hAnsi="Avenir Next"/>
        </w:rPr>
      </w:pPr>
    </w:p>
    <w:p w14:paraId="3712FA32" w14:textId="77777777"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A13 – Plantations </w:t>
      </w:r>
    </w:p>
    <w:p w14:paraId="6E1531A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plantations d’arbres ou d’arbustes devront favoriser une meilleure intégration des installations. Le choix des essences, leur mode de groupement et leur taille devront prendre en compte les caractéristiques du paysage local (haies champêtres, bocagères, bosquets, vergers, arbres isolés, </w:t>
      </w:r>
      <w:proofErr w:type="spellStart"/>
      <w:r w:rsidRPr="00E33DCC">
        <w:rPr>
          <w:rFonts w:ascii="Avenir Next" w:hAnsi="Avenir Next"/>
        </w:rPr>
        <w:t>etc</w:t>
      </w:r>
      <w:proofErr w:type="spellEnd"/>
      <w:r w:rsidRPr="00E33DCC">
        <w:rPr>
          <w:rFonts w:ascii="Avenir Next" w:hAnsi="Avenir Next"/>
        </w:rPr>
        <w:t xml:space="preserve"> …). </w:t>
      </w:r>
    </w:p>
    <w:p w14:paraId="3E1E6CD8" w14:textId="19081FB1"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7B47668" w14:textId="112F5AF6" w:rsidR="00A50555" w:rsidRDefault="00A50555" w:rsidP="00381CF9">
      <w:pPr>
        <w:spacing w:after="0" w:line="240" w:lineRule="auto"/>
        <w:ind w:left="0" w:firstLine="0"/>
        <w:jc w:val="left"/>
        <w:rPr>
          <w:rFonts w:ascii="Avenir Next" w:hAnsi="Avenir Next"/>
        </w:rPr>
      </w:pPr>
    </w:p>
    <w:p w14:paraId="60C14769" w14:textId="77777777" w:rsidR="00A50555" w:rsidRPr="00E33DCC" w:rsidRDefault="00A50555" w:rsidP="00381CF9">
      <w:pPr>
        <w:spacing w:after="0" w:line="240" w:lineRule="auto"/>
        <w:ind w:left="0" w:firstLine="0"/>
        <w:jc w:val="left"/>
        <w:rPr>
          <w:rFonts w:ascii="Avenir Next" w:hAnsi="Avenir Next"/>
        </w:rPr>
      </w:pPr>
    </w:p>
    <w:p w14:paraId="30427582" w14:textId="2E9606E5"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4C935549" w14:textId="4B3BA00B" w:rsidR="006913B2" w:rsidRPr="00E33DCC" w:rsidRDefault="006913B2" w:rsidP="00381CF9">
      <w:pPr>
        <w:spacing w:after="0" w:line="240" w:lineRule="auto"/>
        <w:rPr>
          <w:rFonts w:ascii="Avenir Next" w:hAnsi="Avenir Next"/>
        </w:rPr>
      </w:pPr>
    </w:p>
    <w:p w14:paraId="4977AD9F" w14:textId="77777777" w:rsidR="006913B2" w:rsidRPr="00E33DCC" w:rsidRDefault="006913B2" w:rsidP="00381CF9">
      <w:pPr>
        <w:spacing w:after="0" w:line="240" w:lineRule="auto"/>
        <w:rPr>
          <w:rFonts w:ascii="Avenir Next" w:hAnsi="Avenir Next"/>
        </w:rPr>
      </w:pPr>
    </w:p>
    <w:p w14:paraId="6D3C2A07" w14:textId="77777777" w:rsidR="00E36CE0"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A14 – Coefficient d’occupation des sols </w:t>
      </w:r>
    </w:p>
    <w:p w14:paraId="00A2CA4E" w14:textId="6A6985BA" w:rsidR="00B42C97" w:rsidRPr="00E33DCC" w:rsidRDefault="00593B28" w:rsidP="00381CF9">
      <w:pPr>
        <w:spacing w:after="0" w:line="240" w:lineRule="auto"/>
        <w:ind w:left="-5" w:right="3677" w:hanging="10"/>
        <w:rPr>
          <w:rFonts w:ascii="Avenir Next" w:hAnsi="Avenir Next"/>
        </w:rPr>
      </w:pPr>
      <w:r w:rsidRPr="00E33DCC">
        <w:rPr>
          <w:rFonts w:ascii="Avenir Next" w:hAnsi="Avenir Next"/>
        </w:rPr>
        <w:t xml:space="preserve">Non réglementé. </w:t>
      </w:r>
    </w:p>
    <w:p w14:paraId="3A04C9D4" w14:textId="77777777" w:rsidR="00B42C97" w:rsidRPr="00E33DCC" w:rsidRDefault="00B42C97" w:rsidP="00381CF9">
      <w:pPr>
        <w:spacing w:after="0" w:line="240" w:lineRule="auto"/>
        <w:rPr>
          <w:rFonts w:ascii="Avenir Next" w:hAnsi="Avenir Next"/>
        </w:rPr>
      </w:pPr>
    </w:p>
    <w:p w14:paraId="0DAA0F4B" w14:textId="77777777" w:rsidR="00820335" w:rsidRDefault="00820335" w:rsidP="00381CF9">
      <w:pPr>
        <w:spacing w:after="0" w:line="240" w:lineRule="auto"/>
        <w:rPr>
          <w:rFonts w:ascii="Avenir Next" w:hAnsi="Avenir Next"/>
        </w:rPr>
        <w:sectPr w:rsidR="00820335" w:rsidSect="00820335">
          <w:footerReference w:type="default" r:id="rId34"/>
          <w:pgSz w:w="11900" w:h="16840"/>
          <w:pgMar w:top="1174" w:right="1128" w:bottom="1469" w:left="1134" w:header="720" w:footer="919" w:gutter="0"/>
          <w:cols w:space="720"/>
        </w:sectPr>
      </w:pPr>
    </w:p>
    <w:p w14:paraId="1E92C2DD" w14:textId="77777777" w:rsidR="002609B9" w:rsidRPr="00E33DCC" w:rsidRDefault="002609B9" w:rsidP="00381CF9">
      <w:pPr>
        <w:spacing w:after="0" w:line="240" w:lineRule="auto"/>
        <w:rPr>
          <w:rFonts w:ascii="Avenir Next" w:hAnsi="Avenir Next"/>
        </w:rPr>
      </w:pPr>
    </w:p>
    <w:p w14:paraId="78393C63" w14:textId="4E792CC0"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 LA ZONE N </w:t>
      </w:r>
    </w:p>
    <w:p w14:paraId="3DF461AE" w14:textId="71DD8240" w:rsidR="00A76F16" w:rsidRPr="00A50555" w:rsidRDefault="00A76F16" w:rsidP="00381CF9">
      <w:pPr>
        <w:pStyle w:val="Titre5"/>
        <w:spacing w:after="0" w:line="240" w:lineRule="auto"/>
        <w:ind w:left="12" w:right="4"/>
        <w:jc w:val="center"/>
        <w:rPr>
          <w:rFonts w:ascii="Avenir Next" w:hAnsi="Avenir Next"/>
          <w:sz w:val="20"/>
          <w:szCs w:val="20"/>
          <w:u w:val="single" w:color="000000"/>
        </w:rPr>
      </w:pPr>
    </w:p>
    <w:p w14:paraId="59DABBCC" w14:textId="37636657" w:rsidR="00A50555" w:rsidRPr="00A50555" w:rsidRDefault="00A50555" w:rsidP="00A50555">
      <w:pPr>
        <w:rPr>
          <w:szCs w:val="20"/>
        </w:rPr>
      </w:pPr>
    </w:p>
    <w:p w14:paraId="7B59DA4A" w14:textId="77777777" w:rsidR="00A50555" w:rsidRPr="00A50555" w:rsidRDefault="00A50555" w:rsidP="00A50555">
      <w:pPr>
        <w:rPr>
          <w:szCs w:val="20"/>
        </w:rPr>
      </w:pPr>
    </w:p>
    <w:p w14:paraId="46CE8D99" w14:textId="7927E444"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0A6CF1CD" w14:textId="10850AEF" w:rsidR="00A76F16" w:rsidRPr="00E33DCC" w:rsidRDefault="00A76F16" w:rsidP="00381CF9">
      <w:pPr>
        <w:spacing w:after="0" w:line="240" w:lineRule="auto"/>
        <w:rPr>
          <w:rFonts w:ascii="Avenir Next" w:hAnsi="Avenir Next"/>
        </w:rPr>
      </w:pPr>
    </w:p>
    <w:p w14:paraId="5B0134E9" w14:textId="77777777" w:rsidR="00A76F16" w:rsidRPr="00E33DCC" w:rsidRDefault="00A76F16" w:rsidP="00381CF9">
      <w:pPr>
        <w:spacing w:after="0" w:line="240" w:lineRule="auto"/>
        <w:rPr>
          <w:rFonts w:ascii="Avenir Next" w:hAnsi="Avenir Next"/>
        </w:rPr>
      </w:pPr>
    </w:p>
    <w:p w14:paraId="7D1AFCAC" w14:textId="41183C0C"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N1 – Occupations et utilisations des sols interdites </w:t>
      </w:r>
    </w:p>
    <w:p w14:paraId="59C4793E" w14:textId="77777777" w:rsidR="00A50555" w:rsidRPr="00A50555" w:rsidRDefault="00A50555" w:rsidP="00A50555">
      <w:pPr>
        <w:rPr>
          <w:lang w:eastAsia="en-US"/>
        </w:rPr>
      </w:pPr>
    </w:p>
    <w:p w14:paraId="0F5C4760" w14:textId="616C140A" w:rsidR="00B42C97"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sol nécessitant une autorisation d’urbanisme et ne figurant pas l’article N2 sont interdites. </w:t>
      </w:r>
    </w:p>
    <w:p w14:paraId="0A49BFA5" w14:textId="4A49C1A8" w:rsidR="00A50555" w:rsidRDefault="00A50555" w:rsidP="00381CF9">
      <w:pPr>
        <w:spacing w:after="0" w:line="240" w:lineRule="auto"/>
        <w:ind w:left="-7"/>
        <w:rPr>
          <w:rFonts w:ascii="Avenir Next" w:hAnsi="Avenir Next"/>
        </w:rPr>
      </w:pPr>
    </w:p>
    <w:p w14:paraId="0A972406" w14:textId="77777777" w:rsidR="00A50555" w:rsidRPr="00E33DCC" w:rsidRDefault="00A50555" w:rsidP="00381CF9">
      <w:pPr>
        <w:spacing w:after="0" w:line="240" w:lineRule="auto"/>
        <w:ind w:left="-7"/>
        <w:rPr>
          <w:rFonts w:ascii="Avenir Next" w:hAnsi="Avenir Next"/>
        </w:rPr>
      </w:pPr>
    </w:p>
    <w:p w14:paraId="622AEF23" w14:textId="634DB36C"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N2 – Occupations et utilisations des sols admises sous condition </w:t>
      </w:r>
    </w:p>
    <w:p w14:paraId="36E92DBF" w14:textId="77777777" w:rsidR="00A50555" w:rsidRPr="00A50555" w:rsidRDefault="00A50555" w:rsidP="00A50555">
      <w:pPr>
        <w:rPr>
          <w:lang w:eastAsia="en-US"/>
        </w:rPr>
      </w:pPr>
    </w:p>
    <w:p w14:paraId="2424F393" w14:textId="2A8CC75D" w:rsidR="00B42C97"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75C8FF7E" w14:textId="77777777" w:rsidR="00A50555" w:rsidRPr="00E33DCC" w:rsidRDefault="00A50555" w:rsidP="00381CF9">
      <w:pPr>
        <w:spacing w:after="0" w:line="240" w:lineRule="auto"/>
        <w:ind w:left="-7"/>
        <w:rPr>
          <w:rFonts w:ascii="Avenir Next" w:hAnsi="Avenir Next"/>
        </w:rPr>
      </w:pPr>
    </w:p>
    <w:p w14:paraId="38A10A6C" w14:textId="05B4E674" w:rsidR="00B42C97" w:rsidRPr="00E33DCC" w:rsidRDefault="00593B28" w:rsidP="00381CF9">
      <w:pPr>
        <w:pStyle w:val="Titre7"/>
        <w:tabs>
          <w:tab w:val="center" w:pos="3004"/>
        </w:tabs>
        <w:spacing w:after="0" w:line="240" w:lineRule="auto"/>
        <w:ind w:left="-15" w:firstLine="0"/>
        <w:rPr>
          <w:rFonts w:ascii="Avenir Next" w:hAnsi="Avenir Next"/>
        </w:rPr>
      </w:pPr>
      <w:r w:rsidRPr="00E33DCC">
        <w:rPr>
          <w:rFonts w:ascii="Avenir Next" w:hAnsi="Avenir Next"/>
        </w:rPr>
        <w:t xml:space="preserve">N 2.1 </w:t>
      </w:r>
      <w:r w:rsidR="00A76F16" w:rsidRPr="00E33DCC">
        <w:rPr>
          <w:rFonts w:ascii="Avenir Next" w:hAnsi="Avenir Next"/>
        </w:rPr>
        <w:t>- Constructions</w:t>
      </w:r>
      <w:r w:rsidRPr="00E33DCC">
        <w:rPr>
          <w:rFonts w:ascii="Avenir Next" w:hAnsi="Avenir Next"/>
        </w:rPr>
        <w:t xml:space="preserve"> et installations agricoles</w:t>
      </w:r>
      <w:r w:rsidRPr="00E33DCC">
        <w:rPr>
          <w:rFonts w:ascii="Avenir Next" w:hAnsi="Avenir Next"/>
          <w:u w:val="none"/>
        </w:rPr>
        <w:t xml:space="preserve"> </w:t>
      </w:r>
    </w:p>
    <w:p w14:paraId="151997A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et installations agricoles ne sont admises qu’à la condition que leur implantation dans la zone soit reconnue indispensable à l’activité agricole, justifiée par l’importance de l’exploitation et ses impératifs de fonctionnement et sous réserve d’une localisation adaptée au site. </w:t>
      </w:r>
    </w:p>
    <w:p w14:paraId="11DC4B13"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4B38C41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Sont en outre soumis aux conditions particulières suivantes : </w:t>
      </w:r>
    </w:p>
    <w:p w14:paraId="5BC84674" w14:textId="77777777"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Les annexes touristiques des exploitations agricoles préexistantes et autorisées dans la zone sous réserve d’être aménagés dans un bâtiment existant sur le site de l’exploitation ou accolée à l’un de ces bâtiments et dans la limite de 5 chambres. </w:t>
      </w:r>
    </w:p>
    <w:p w14:paraId="2D43B9A4" w14:textId="1D0B75F2"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Les points de vente de leurs productions sont admis sous réserve d’être aménagés dans un bâtiment existant sur le site de l’exploitation ou accolée à l’un de ces bâtiments et dans la limite de 150 m2 de </w:t>
      </w:r>
      <w:r w:rsidR="00DF75B1" w:rsidRPr="00DF75B1">
        <w:rPr>
          <w:strike/>
          <w:color w:val="FF0000"/>
        </w:rPr>
        <w:t>SHON</w:t>
      </w:r>
      <w:r w:rsidR="00DF75B1">
        <w:t xml:space="preserve"> </w:t>
      </w:r>
      <w:r w:rsidR="00DF75B1">
        <w:rPr>
          <w:color w:val="1D2CF7"/>
        </w:rPr>
        <w:t>surface de plancher</w:t>
      </w:r>
      <w:r w:rsidRPr="00E33DCC">
        <w:rPr>
          <w:rFonts w:ascii="Avenir Next" w:hAnsi="Avenir Next"/>
        </w:rPr>
        <w:t xml:space="preserve">. </w:t>
      </w:r>
    </w:p>
    <w:p w14:paraId="1A3598D4" w14:textId="77777777"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Les campings à la ferme sont admis dans la limite de 6 emplacements situés à proximité immédiate de l’un des bâtiments d’exploitation. </w:t>
      </w:r>
    </w:p>
    <w:p w14:paraId="1534C519" w14:textId="77777777"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Les logements de fonction nécessaires au fonctionnement des exploitations agricoles professionnelles, sont admis sous les conditions cumulatives suivantes : </w:t>
      </w:r>
    </w:p>
    <w:p w14:paraId="247A1FE2" w14:textId="77777777"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Nécessité de résider sur le site principal de l’activité de l’exploitation, appréciée en fonction de la nature et de l’importance de l’activité agricole de l’exploitation. </w:t>
      </w:r>
    </w:p>
    <w:p w14:paraId="7C25E5BC" w14:textId="77777777"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Être implantés, selon la nature de l’activité, dans une proximité immédiate des bâtiments de l’exploitation préexistante et de former un ensemble cohérent avec ces derniers. </w:t>
      </w:r>
    </w:p>
    <w:p w14:paraId="54EB45D2" w14:textId="53507390" w:rsidR="00B42C97" w:rsidRPr="00E33DCC" w:rsidRDefault="00593B28" w:rsidP="00381CF9">
      <w:pPr>
        <w:numPr>
          <w:ilvl w:val="0"/>
          <w:numId w:val="101"/>
        </w:numPr>
        <w:spacing w:after="0" w:line="240" w:lineRule="auto"/>
        <w:ind w:hanging="358"/>
        <w:rPr>
          <w:rFonts w:ascii="Avenir Next" w:hAnsi="Avenir Next"/>
        </w:rPr>
      </w:pPr>
      <w:r w:rsidRPr="00E33DCC">
        <w:rPr>
          <w:rFonts w:ascii="Avenir Next" w:hAnsi="Avenir Next"/>
        </w:rPr>
        <w:t xml:space="preserve">Soit un seul bâtiment à usage de logement par exploitation soit un logement aménagé sous forme de réhabilitation ou réaffectation de constructions existantes : dans tous les cas, la surface du logement créé ne devra pas dépasser 180 m2 de </w:t>
      </w:r>
      <w:r w:rsidR="00DF75B1" w:rsidRPr="00DF75B1">
        <w:rPr>
          <w:strike/>
          <w:color w:val="FF0000"/>
        </w:rPr>
        <w:t>SHON</w:t>
      </w:r>
      <w:r w:rsidR="00DF75B1">
        <w:t xml:space="preserve"> </w:t>
      </w:r>
      <w:r w:rsidR="00DF75B1">
        <w:rPr>
          <w:color w:val="1D2CF7"/>
        </w:rPr>
        <w:t>surface de plancher</w:t>
      </w:r>
      <w:r w:rsidRPr="00E33DCC">
        <w:rPr>
          <w:rFonts w:ascii="Avenir Next" w:hAnsi="Avenir Next"/>
        </w:rPr>
        <w:t xml:space="preserve">. </w:t>
      </w:r>
    </w:p>
    <w:p w14:paraId="4E4E34FC" w14:textId="77777777" w:rsidR="00A76F16" w:rsidRPr="00E33DCC" w:rsidRDefault="00A76F16" w:rsidP="00381CF9">
      <w:pPr>
        <w:spacing w:after="0" w:line="240" w:lineRule="auto"/>
        <w:ind w:left="358" w:firstLine="0"/>
        <w:rPr>
          <w:rFonts w:ascii="Avenir Next" w:hAnsi="Avenir Next"/>
        </w:rPr>
      </w:pPr>
    </w:p>
    <w:p w14:paraId="60E2721D" w14:textId="45B1BBED" w:rsidR="00B42C97" w:rsidRPr="00E33DCC" w:rsidRDefault="00593B28" w:rsidP="00381CF9">
      <w:pPr>
        <w:pStyle w:val="Titre7"/>
        <w:tabs>
          <w:tab w:val="center" w:pos="5121"/>
        </w:tabs>
        <w:spacing w:after="0" w:line="240" w:lineRule="auto"/>
        <w:ind w:left="-15" w:firstLine="0"/>
        <w:rPr>
          <w:rFonts w:ascii="Avenir Next" w:hAnsi="Avenir Next"/>
        </w:rPr>
      </w:pPr>
      <w:r w:rsidRPr="00E33DCC">
        <w:rPr>
          <w:rFonts w:ascii="Avenir Next" w:hAnsi="Avenir Next"/>
        </w:rPr>
        <w:t>N 2.2 - Constructions et installations nécessaires aux services publics ou d’intérêt collectif</w:t>
      </w:r>
      <w:r w:rsidRPr="00E33DCC">
        <w:rPr>
          <w:rFonts w:ascii="Avenir Next" w:hAnsi="Avenir Next"/>
          <w:u w:val="none"/>
        </w:rPr>
        <w:t xml:space="preserve"> </w:t>
      </w:r>
    </w:p>
    <w:p w14:paraId="6A40A0C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ouvrages techniques nécessaires au fonctionnement des services publics ou d’intérêt collectif et dont l’implantation dans la zone est justifiée par des impératifs techniques de fonctionnement du service sont admis sous réserve de ne pas porter atteinte à la destination de la zone, de prendre toutes les dispositions pour limiter au strict minimum la gêne qui pourrait en découler et pour assurer une bonne intégration dans le site. </w:t>
      </w:r>
    </w:p>
    <w:p w14:paraId="4C6578EB" w14:textId="1EE07CB7" w:rsidR="00B42C97" w:rsidRPr="00E33DCC" w:rsidRDefault="00593B28" w:rsidP="00381CF9">
      <w:pPr>
        <w:pStyle w:val="Titre7"/>
        <w:tabs>
          <w:tab w:val="center" w:pos="4883"/>
        </w:tabs>
        <w:spacing w:after="0" w:line="240" w:lineRule="auto"/>
        <w:ind w:left="-15" w:firstLine="0"/>
        <w:rPr>
          <w:rFonts w:ascii="Avenir Next" w:hAnsi="Avenir Next"/>
        </w:rPr>
      </w:pPr>
      <w:r w:rsidRPr="00E33DCC">
        <w:rPr>
          <w:rFonts w:ascii="Avenir Next" w:hAnsi="Avenir Next"/>
        </w:rPr>
        <w:t>N 2.3 - Occupations et utilisations du sol projetées dans un secteur à risques naturels</w:t>
      </w:r>
      <w:r w:rsidRPr="00E33DCC">
        <w:rPr>
          <w:rFonts w:ascii="Avenir Next" w:hAnsi="Avenir Next"/>
          <w:u w:val="none"/>
        </w:rPr>
        <w:t xml:space="preserve"> </w:t>
      </w:r>
    </w:p>
    <w:p w14:paraId="6BDC9BC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 du sol admises sous condition devront faire l’objet d’une étude préalable définissant les conditions techniques de leur réalisation dès lors qu’elles sont projetées dans les secteurs à risque repérés au PPR ; ces conditions techniques devront respecter les prescriptions énoncées au PPR </w:t>
      </w:r>
    </w:p>
    <w:p w14:paraId="21103BEC" w14:textId="4EBF3955"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06D7853C" w14:textId="07F99529" w:rsidR="00B42C97" w:rsidRPr="00E33DCC" w:rsidRDefault="00593B28" w:rsidP="00381CF9">
      <w:pPr>
        <w:pStyle w:val="Titre7"/>
        <w:tabs>
          <w:tab w:val="center" w:pos="2076"/>
        </w:tabs>
        <w:spacing w:after="0" w:line="240" w:lineRule="auto"/>
        <w:ind w:left="-15" w:firstLine="0"/>
        <w:rPr>
          <w:rFonts w:ascii="Avenir Next" w:hAnsi="Avenir Next"/>
        </w:rPr>
      </w:pPr>
      <w:r w:rsidRPr="00E33DCC">
        <w:rPr>
          <w:rFonts w:ascii="Avenir Next" w:hAnsi="Avenir Next"/>
        </w:rPr>
        <w:t>N 2.4 - Bâtiments existants</w:t>
      </w:r>
      <w:r w:rsidRPr="00E33DCC">
        <w:rPr>
          <w:rFonts w:ascii="Avenir Next" w:hAnsi="Avenir Next"/>
          <w:u w:val="none"/>
        </w:rPr>
        <w:t xml:space="preserve"> </w:t>
      </w:r>
    </w:p>
    <w:p w14:paraId="151F00A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Hormis pour les constructions et installations agricoles dites indispensables, la gestion des bâtiments existants dans la zone est soumise aux conditions suivantes : </w:t>
      </w:r>
    </w:p>
    <w:p w14:paraId="6167CBF2" w14:textId="7E93929F" w:rsidR="00B42C97" w:rsidRPr="00A50555" w:rsidRDefault="00593B28" w:rsidP="00A50555">
      <w:pPr>
        <w:pStyle w:val="Paragraphedeliste"/>
        <w:numPr>
          <w:ilvl w:val="0"/>
          <w:numId w:val="102"/>
        </w:numPr>
        <w:spacing w:after="0" w:line="240" w:lineRule="auto"/>
        <w:ind w:left="0"/>
      </w:pPr>
      <w:r w:rsidRPr="00A50555">
        <w:lastRenderedPageBreak/>
        <w:t xml:space="preserve">La reconstruction d’un bâtiment sinistré n’est autorisée que dans les 4 ans suivant le sinistre, dans l’enveloppe du volume ancien, à condition que sa destination soit conservée ou soit conforme aux occupations et utilisations du sol admises dans la zone. </w:t>
      </w:r>
    </w:p>
    <w:p w14:paraId="6607EA3D" w14:textId="2F83E4A2" w:rsidR="00B42C97" w:rsidRPr="00A50555" w:rsidRDefault="00593B28" w:rsidP="00A50555">
      <w:pPr>
        <w:pStyle w:val="Paragraphedeliste"/>
        <w:numPr>
          <w:ilvl w:val="0"/>
          <w:numId w:val="102"/>
        </w:numPr>
        <w:spacing w:after="0" w:line="240" w:lineRule="auto"/>
        <w:ind w:left="0"/>
      </w:pPr>
      <w:proofErr w:type="gramStart"/>
      <w:r w:rsidRPr="00A50555">
        <w:t>le</w:t>
      </w:r>
      <w:proofErr w:type="gramEnd"/>
      <w:r w:rsidRPr="00A50555">
        <w:t xml:space="preserve"> changement de destination du bâti existant est admis dans la mesure où la </w:t>
      </w:r>
      <w:r w:rsidR="00DF75B1" w:rsidRPr="00DF75B1">
        <w:rPr>
          <w:strike/>
          <w:color w:val="FF0000"/>
        </w:rPr>
        <w:t>SHON</w:t>
      </w:r>
      <w:r w:rsidR="00DF75B1">
        <w:t xml:space="preserve"> </w:t>
      </w:r>
      <w:r w:rsidR="00DF75B1">
        <w:rPr>
          <w:color w:val="1D2CF7"/>
        </w:rPr>
        <w:t xml:space="preserve">surface de </w:t>
      </w:r>
      <w:r w:rsidR="00DF75B1" w:rsidRPr="00F02C1A">
        <w:rPr>
          <w:color w:val="1D2CF7"/>
        </w:rPr>
        <w:t>plan</w:t>
      </w:r>
      <w:r w:rsidR="00DF75B1">
        <w:rPr>
          <w:color w:val="1D2CF7"/>
        </w:rPr>
        <w:t>cher</w:t>
      </w:r>
      <w:r w:rsidRPr="00A50555">
        <w:t xml:space="preserve"> créée ne dépasse pas 180 m2. </w:t>
      </w:r>
    </w:p>
    <w:p w14:paraId="58B21281" w14:textId="479D4744"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Ces bâtiments existants sont ceux répertoriés au PLU sur le plan de zonage ou </w:t>
      </w:r>
      <w:r w:rsidR="00A50555" w:rsidRPr="00E33DCC">
        <w:rPr>
          <w:rFonts w:ascii="Avenir Next" w:hAnsi="Avenir Next"/>
        </w:rPr>
        <w:t>sur présentation</w:t>
      </w:r>
      <w:r w:rsidRPr="00E33DCC">
        <w:rPr>
          <w:rFonts w:ascii="Avenir Next" w:hAnsi="Avenir Next"/>
        </w:rPr>
        <w:t xml:space="preserve"> d’un justificatif de l’existence du bâtiment. Les autorisations d’urbanisme sont instruites en application de l’article L 145.3 notamment pour ce qui concerne la servitude administrative interdisant l’utilisation du bâtiment en période hivernale ou limitant son usage pour tenir compte de l’absence de réseaux. </w:t>
      </w:r>
    </w:p>
    <w:p w14:paraId="427CD1BB"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4986B7DE" w14:textId="1283F81C" w:rsidR="00B42C97" w:rsidRPr="00E33DCC" w:rsidRDefault="00593B28" w:rsidP="00381CF9">
      <w:pPr>
        <w:pStyle w:val="Titre7"/>
        <w:tabs>
          <w:tab w:val="center" w:pos="3721"/>
        </w:tabs>
        <w:spacing w:after="0" w:line="240" w:lineRule="auto"/>
        <w:ind w:left="-15" w:firstLine="0"/>
        <w:rPr>
          <w:rFonts w:ascii="Avenir Next" w:hAnsi="Avenir Next"/>
        </w:rPr>
      </w:pPr>
      <w:proofErr w:type="spellStart"/>
      <w:r w:rsidRPr="00E33DCC">
        <w:rPr>
          <w:rFonts w:ascii="Avenir Next" w:hAnsi="Avenir Next"/>
        </w:rPr>
        <w:t>N</w:t>
      </w:r>
      <w:r w:rsidR="00F02C1A">
        <w:rPr>
          <w:rFonts w:ascii="Avenir Next" w:hAnsi="Avenir Next"/>
        </w:rPr>
        <w:t>c</w:t>
      </w:r>
      <w:proofErr w:type="spellEnd"/>
      <w:r w:rsidRPr="00E33DCC">
        <w:rPr>
          <w:rFonts w:ascii="Avenir Next" w:hAnsi="Avenir Next"/>
        </w:rPr>
        <w:t xml:space="preserve"> 2.5 - L’ouverture, l’exploitation et la fermeture des carrières</w:t>
      </w:r>
      <w:r w:rsidRPr="00E33DCC">
        <w:rPr>
          <w:rFonts w:ascii="Avenir Next" w:hAnsi="Avenir Next"/>
          <w:u w:val="none"/>
        </w:rPr>
        <w:t xml:space="preserve"> </w:t>
      </w:r>
    </w:p>
    <w:p w14:paraId="50489DAF" w14:textId="27FF5D38" w:rsidR="00B42C97" w:rsidRDefault="00593B28" w:rsidP="00381CF9">
      <w:pPr>
        <w:spacing w:after="0" w:line="240" w:lineRule="auto"/>
        <w:ind w:left="-7"/>
        <w:rPr>
          <w:rFonts w:ascii="Avenir Next" w:hAnsi="Avenir Next"/>
        </w:rPr>
      </w:pPr>
      <w:r w:rsidRPr="00E33DCC">
        <w:rPr>
          <w:rFonts w:ascii="Avenir Next" w:hAnsi="Avenir Next"/>
        </w:rPr>
        <w:t>L’ouverture, l’exploitation et la fermeture des carrières</w:t>
      </w:r>
      <w:r w:rsidR="00F02C1A">
        <w:rPr>
          <w:rFonts w:ascii="Avenir Next" w:hAnsi="Avenir Next"/>
        </w:rPr>
        <w:t xml:space="preserve">, </w:t>
      </w:r>
      <w:r w:rsidR="00F02C1A" w:rsidRPr="00F02C1A">
        <w:rPr>
          <w:rFonts w:ascii="Avenir Next" w:hAnsi="Avenir Next"/>
          <w:color w:val="1D2CF7"/>
        </w:rPr>
        <w:t>le dépôt d</w:t>
      </w:r>
      <w:r w:rsidR="00F02C1A">
        <w:rPr>
          <w:rFonts w:ascii="Avenir Next" w:hAnsi="Avenir Next"/>
          <w:color w:val="1D2CF7"/>
        </w:rPr>
        <w:t xml:space="preserve">e matériaux </w:t>
      </w:r>
      <w:r w:rsidR="002A0E8C" w:rsidRPr="002A0E8C">
        <w:rPr>
          <w:rFonts w:ascii="Avenir Next" w:hAnsi="Avenir Next"/>
          <w:color w:val="1D2CF7"/>
        </w:rPr>
        <w:t>inertes</w:t>
      </w:r>
      <w:r w:rsidR="000B41B7">
        <w:rPr>
          <w:rFonts w:ascii="Avenir Next" w:hAnsi="Avenir Next"/>
          <w:color w:val="1D2CF7"/>
        </w:rPr>
        <w:t xml:space="preserve"> </w:t>
      </w:r>
      <w:r w:rsidR="000B41B7" w:rsidRPr="0024179D">
        <w:rPr>
          <w:rFonts w:ascii="Avenir Next" w:hAnsi="Avenir Next"/>
          <w:color w:val="1D2CF7"/>
        </w:rPr>
        <w:t>en transit</w:t>
      </w:r>
      <w:r w:rsidR="002A0E8C" w:rsidRPr="0024179D">
        <w:rPr>
          <w:rFonts w:ascii="Avenir Next" w:hAnsi="Avenir Next"/>
          <w:color w:val="1D2CF7"/>
        </w:rPr>
        <w:t xml:space="preserve"> </w:t>
      </w:r>
      <w:r w:rsidR="002A0E8C" w:rsidRPr="002A0E8C">
        <w:rPr>
          <w:rFonts w:ascii="Avenir Next" w:hAnsi="Avenir Next"/>
          <w:color w:val="1D2CF7"/>
        </w:rPr>
        <w:t xml:space="preserve">(stockage, plateforme) </w:t>
      </w:r>
      <w:r w:rsidR="002A0E8C" w:rsidRPr="00F02C1A">
        <w:rPr>
          <w:rFonts w:ascii="Avenir Next" w:hAnsi="Avenir Next"/>
        </w:rPr>
        <w:t>n’est</w:t>
      </w:r>
      <w:r w:rsidRPr="00E33DCC">
        <w:rPr>
          <w:rFonts w:ascii="Avenir Next" w:hAnsi="Avenir Next"/>
        </w:rPr>
        <w:t xml:space="preserve"> </w:t>
      </w:r>
      <w:proofErr w:type="gramStart"/>
      <w:r w:rsidRPr="00E33DCC">
        <w:rPr>
          <w:rFonts w:ascii="Avenir Next" w:hAnsi="Avenir Next"/>
        </w:rPr>
        <w:t>admise</w:t>
      </w:r>
      <w:proofErr w:type="gramEnd"/>
      <w:r w:rsidRPr="00E33DCC">
        <w:rPr>
          <w:rFonts w:ascii="Avenir Next" w:hAnsi="Avenir Next"/>
        </w:rPr>
        <w:t xml:space="preserve"> que dans le secteur </w:t>
      </w:r>
      <w:proofErr w:type="spellStart"/>
      <w:r w:rsidRPr="00E33DCC">
        <w:rPr>
          <w:rFonts w:ascii="Avenir Next" w:hAnsi="Avenir Next"/>
        </w:rPr>
        <w:t>Nc</w:t>
      </w:r>
      <w:proofErr w:type="spellEnd"/>
      <w:r w:rsidRPr="00E33DCC">
        <w:rPr>
          <w:rFonts w:ascii="Avenir Next" w:hAnsi="Avenir Next"/>
        </w:rPr>
        <w:t xml:space="preserve"> et sous réserve d’autorisation d’exploitation et de respect de la réglementation en vigueur. </w:t>
      </w:r>
    </w:p>
    <w:p w14:paraId="2F7C6051" w14:textId="77777777" w:rsidR="00A50555" w:rsidRPr="00E33DCC" w:rsidRDefault="00A50555" w:rsidP="00381CF9">
      <w:pPr>
        <w:spacing w:after="0" w:line="240" w:lineRule="auto"/>
        <w:ind w:left="-7"/>
        <w:rPr>
          <w:rFonts w:ascii="Avenir Next" w:hAnsi="Avenir Next"/>
        </w:rPr>
      </w:pPr>
    </w:p>
    <w:p w14:paraId="0CD61AD8" w14:textId="6BD21732" w:rsidR="00B42C97" w:rsidRPr="00E33DCC" w:rsidRDefault="00593B28" w:rsidP="00381CF9">
      <w:pPr>
        <w:pStyle w:val="Titre7"/>
        <w:tabs>
          <w:tab w:val="center" w:pos="3499"/>
        </w:tabs>
        <w:spacing w:after="0" w:line="240" w:lineRule="auto"/>
        <w:ind w:left="-15" w:firstLine="0"/>
        <w:rPr>
          <w:rFonts w:ascii="Avenir Next" w:hAnsi="Avenir Next"/>
        </w:rPr>
      </w:pPr>
      <w:proofErr w:type="spellStart"/>
      <w:r w:rsidRPr="00E33DCC">
        <w:rPr>
          <w:rFonts w:ascii="Avenir Next" w:hAnsi="Avenir Next"/>
        </w:rPr>
        <w:t>N</w:t>
      </w:r>
      <w:r w:rsidR="00F02C1A">
        <w:rPr>
          <w:rFonts w:ascii="Avenir Next" w:hAnsi="Avenir Next"/>
        </w:rPr>
        <w:t>f</w:t>
      </w:r>
      <w:proofErr w:type="spellEnd"/>
      <w:r w:rsidR="00A76F16" w:rsidRPr="00E33DCC">
        <w:rPr>
          <w:rFonts w:ascii="Avenir Next" w:hAnsi="Avenir Next"/>
        </w:rPr>
        <w:t xml:space="preserve"> </w:t>
      </w:r>
      <w:r w:rsidRPr="00E33DCC">
        <w:rPr>
          <w:rFonts w:ascii="Avenir Next" w:hAnsi="Avenir Next"/>
        </w:rPr>
        <w:t>2.6 - Les installations nécessaires à l’activité pastorale</w:t>
      </w:r>
      <w:r w:rsidRPr="00E33DCC">
        <w:rPr>
          <w:rFonts w:ascii="Avenir Next" w:hAnsi="Avenir Next"/>
          <w:u w:val="none"/>
        </w:rPr>
        <w:t xml:space="preserve"> </w:t>
      </w:r>
    </w:p>
    <w:p w14:paraId="0CD082E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Dans le secteur </w:t>
      </w:r>
      <w:proofErr w:type="spellStart"/>
      <w:r w:rsidRPr="00E33DCC">
        <w:rPr>
          <w:rFonts w:ascii="Avenir Next" w:hAnsi="Avenir Next"/>
        </w:rPr>
        <w:t>Nf</w:t>
      </w:r>
      <w:proofErr w:type="spellEnd"/>
      <w:r w:rsidRPr="00E33DCC">
        <w:rPr>
          <w:rFonts w:ascii="Avenir Next" w:hAnsi="Avenir Next"/>
        </w:rPr>
        <w:t xml:space="preserve">, les constructions et installations nécessaires à l’activité pastorale ne sont admises qu’à la condition que leur implantation dans la zone soit reconnue indispensable à l’activité agricole.  </w:t>
      </w:r>
    </w:p>
    <w:p w14:paraId="363A6E6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logements de fonction nécessaires au fonctionnement de l’activité pastorale sous les conditions cumulatives suivantes : </w:t>
      </w:r>
    </w:p>
    <w:p w14:paraId="7AAA0569" w14:textId="223E399D" w:rsidR="00B42C97" w:rsidRPr="00A50555" w:rsidRDefault="00593B28" w:rsidP="00A50555">
      <w:pPr>
        <w:pStyle w:val="Paragraphedeliste"/>
        <w:numPr>
          <w:ilvl w:val="0"/>
          <w:numId w:val="102"/>
        </w:numPr>
        <w:spacing w:after="0" w:line="240" w:lineRule="auto"/>
        <w:ind w:left="0"/>
      </w:pPr>
      <w:r w:rsidRPr="00A50555">
        <w:t xml:space="preserve">Nécessité de résider sur le site de l’activité pastorale. </w:t>
      </w:r>
    </w:p>
    <w:p w14:paraId="679E7C7C" w14:textId="47EB733D" w:rsidR="00B42C97" w:rsidRPr="00A50555" w:rsidRDefault="00593B28" w:rsidP="00A50555">
      <w:pPr>
        <w:pStyle w:val="Paragraphedeliste"/>
        <w:numPr>
          <w:ilvl w:val="0"/>
          <w:numId w:val="102"/>
        </w:numPr>
        <w:spacing w:after="0" w:line="240" w:lineRule="auto"/>
        <w:ind w:left="0"/>
      </w:pPr>
      <w:r w:rsidRPr="00A50555">
        <w:t xml:space="preserve">Être implantés dans une proximité immédiate des bâtiments de l’exploitation préexistante et de former un ensemble cohérent avec ces derniers. </w:t>
      </w:r>
    </w:p>
    <w:p w14:paraId="461A9E41" w14:textId="66E6DFBA" w:rsidR="00B42C97" w:rsidRDefault="00593B28" w:rsidP="00A50555">
      <w:pPr>
        <w:pStyle w:val="Paragraphedeliste"/>
        <w:numPr>
          <w:ilvl w:val="0"/>
          <w:numId w:val="102"/>
        </w:numPr>
        <w:spacing w:after="0" w:line="240" w:lineRule="auto"/>
        <w:ind w:left="0"/>
      </w:pPr>
      <w:r w:rsidRPr="00A50555">
        <w:t xml:space="preserve">Aménager un logement saisonnier sous forme de réhabilitation ou réaffectation de constructions existantes. </w:t>
      </w:r>
    </w:p>
    <w:p w14:paraId="4221DB0E" w14:textId="77777777" w:rsidR="00A50555" w:rsidRPr="00A50555" w:rsidRDefault="00A50555" w:rsidP="00A50555">
      <w:pPr>
        <w:pStyle w:val="Paragraphedeliste"/>
        <w:spacing w:after="0" w:line="240" w:lineRule="auto"/>
        <w:ind w:left="0"/>
      </w:pPr>
    </w:p>
    <w:p w14:paraId="0635EB19" w14:textId="75D0CEE0" w:rsidR="00B42C97" w:rsidRPr="00E33DCC" w:rsidRDefault="00593B28" w:rsidP="00381CF9">
      <w:pPr>
        <w:spacing w:after="0" w:line="240" w:lineRule="auto"/>
        <w:ind w:left="0" w:firstLine="0"/>
        <w:jc w:val="left"/>
        <w:rPr>
          <w:rFonts w:ascii="Avenir Next" w:hAnsi="Avenir Next"/>
        </w:rPr>
      </w:pPr>
      <w:proofErr w:type="spellStart"/>
      <w:r w:rsidRPr="00E33DCC">
        <w:rPr>
          <w:rFonts w:ascii="Avenir Next" w:hAnsi="Avenir Next"/>
          <w:b/>
          <w:u w:val="single" w:color="000000"/>
        </w:rPr>
        <w:t>N</w:t>
      </w:r>
      <w:r w:rsidR="00F02C1A">
        <w:rPr>
          <w:rFonts w:ascii="Avenir Next" w:hAnsi="Avenir Next"/>
          <w:b/>
          <w:u w:val="single" w:color="000000"/>
        </w:rPr>
        <w:t>f</w:t>
      </w:r>
      <w:proofErr w:type="spellEnd"/>
      <w:r w:rsidR="00A76F16" w:rsidRPr="00E33DCC">
        <w:rPr>
          <w:rFonts w:ascii="Avenir Next" w:hAnsi="Avenir Next"/>
          <w:b/>
          <w:u w:val="single" w:color="000000"/>
        </w:rPr>
        <w:t xml:space="preserve"> </w:t>
      </w:r>
      <w:r w:rsidRPr="00E33DCC">
        <w:rPr>
          <w:rFonts w:ascii="Avenir Next" w:hAnsi="Avenir Next"/>
          <w:b/>
          <w:u w:val="single" w:color="000000"/>
        </w:rPr>
        <w:t>2.7 - Les installations équipements et travaux destinés à la pratique des activités touristiques,</w:t>
      </w:r>
      <w:r w:rsidRPr="00E33DCC">
        <w:rPr>
          <w:rFonts w:ascii="Avenir Next" w:hAnsi="Avenir Next"/>
          <w:b/>
        </w:rPr>
        <w:t xml:space="preserve"> </w:t>
      </w:r>
      <w:r w:rsidRPr="00E33DCC">
        <w:rPr>
          <w:rFonts w:ascii="Avenir Next" w:hAnsi="Avenir Next"/>
          <w:b/>
          <w:u w:val="single" w:color="000000"/>
        </w:rPr>
        <w:t xml:space="preserve">sportives et de </w:t>
      </w:r>
      <w:r w:rsidR="00A76F16" w:rsidRPr="00E33DCC">
        <w:rPr>
          <w:rFonts w:ascii="Avenir Next" w:hAnsi="Avenir Next"/>
          <w:b/>
          <w:u w:val="single" w:color="000000"/>
        </w:rPr>
        <w:t>loisirs liés</w:t>
      </w:r>
      <w:r w:rsidRPr="00E33DCC">
        <w:rPr>
          <w:rFonts w:ascii="Avenir Next" w:hAnsi="Avenir Next"/>
          <w:b/>
          <w:u w:val="single" w:color="000000"/>
        </w:rPr>
        <w:t xml:space="preserve"> à la montagne.</w:t>
      </w:r>
      <w:r w:rsidRPr="00E33DCC">
        <w:rPr>
          <w:rFonts w:ascii="Avenir Next" w:hAnsi="Avenir Next"/>
          <w:b/>
        </w:rPr>
        <w:t xml:space="preserve"> </w:t>
      </w:r>
    </w:p>
    <w:p w14:paraId="5D88DC7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Dans le secteur </w:t>
      </w:r>
      <w:proofErr w:type="spellStart"/>
      <w:r w:rsidRPr="00E33DCC">
        <w:rPr>
          <w:rFonts w:ascii="Avenir Next" w:hAnsi="Avenir Next"/>
        </w:rPr>
        <w:t>Nf</w:t>
      </w:r>
      <w:proofErr w:type="spellEnd"/>
      <w:r w:rsidRPr="00E33DCC">
        <w:rPr>
          <w:rFonts w:ascii="Avenir Next" w:hAnsi="Avenir Next"/>
        </w:rPr>
        <w:t xml:space="preserve">,  </w:t>
      </w:r>
    </w:p>
    <w:p w14:paraId="667FD9BD" w14:textId="40B642E4" w:rsidR="00B42C97" w:rsidRPr="00A50555" w:rsidRDefault="00593B28" w:rsidP="00A50555">
      <w:pPr>
        <w:pStyle w:val="Paragraphedeliste"/>
        <w:numPr>
          <w:ilvl w:val="0"/>
          <w:numId w:val="102"/>
        </w:numPr>
        <w:spacing w:after="0" w:line="240" w:lineRule="auto"/>
        <w:ind w:left="0"/>
      </w:pPr>
      <w:r w:rsidRPr="00A50555">
        <w:t xml:space="preserve">Les refuges sous réserve que les volumes édifiés ne portent pas atteinte à la qualité des sites naturels </w:t>
      </w:r>
    </w:p>
    <w:p w14:paraId="51D10D30" w14:textId="0A35DE97" w:rsidR="00B42C97" w:rsidRPr="00A50555" w:rsidRDefault="00593B28" w:rsidP="00A50555">
      <w:pPr>
        <w:pStyle w:val="Paragraphedeliste"/>
        <w:numPr>
          <w:ilvl w:val="0"/>
          <w:numId w:val="102"/>
        </w:numPr>
        <w:spacing w:after="0" w:line="240" w:lineRule="auto"/>
        <w:ind w:left="0"/>
      </w:pPr>
      <w:r w:rsidRPr="00A50555">
        <w:t xml:space="preserve">Les restaurants sans hébergement directement liés aux activités du domaine skiable </w:t>
      </w:r>
    </w:p>
    <w:p w14:paraId="5BF3C8FF" w14:textId="1141CAE4" w:rsidR="00B42C97" w:rsidRPr="00A50555" w:rsidRDefault="00593B28" w:rsidP="00A50555">
      <w:pPr>
        <w:pStyle w:val="Paragraphedeliste"/>
        <w:numPr>
          <w:ilvl w:val="0"/>
          <w:numId w:val="102"/>
        </w:numPr>
        <w:spacing w:after="0" w:line="240" w:lineRule="auto"/>
        <w:ind w:left="0"/>
      </w:pPr>
      <w:r w:rsidRPr="00A50555">
        <w:t xml:space="preserve">Les remontées mécaniques ainsi que les équipements publics, les </w:t>
      </w:r>
      <w:r w:rsidR="00A76F16" w:rsidRPr="00A50555">
        <w:t>infrastructures, les</w:t>
      </w:r>
      <w:r w:rsidRPr="00A50555">
        <w:t xml:space="preserve"> aménagements et occupations du sol nécessaires à l’activité touristique de la station. </w:t>
      </w:r>
    </w:p>
    <w:p w14:paraId="78412D98" w14:textId="77777777" w:rsidR="00A50555" w:rsidRPr="00E33DCC" w:rsidRDefault="00A50555" w:rsidP="00A50555">
      <w:pPr>
        <w:spacing w:after="0" w:line="240" w:lineRule="auto"/>
        <w:rPr>
          <w:rFonts w:ascii="Avenir Next" w:hAnsi="Avenir Next"/>
        </w:rPr>
      </w:pPr>
    </w:p>
    <w:p w14:paraId="3272C152" w14:textId="3BEC94EF"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N</w:t>
      </w:r>
      <w:r w:rsidR="00F02C1A">
        <w:rPr>
          <w:rFonts w:ascii="Avenir Next" w:hAnsi="Avenir Next"/>
        </w:rPr>
        <w:t>dm</w:t>
      </w:r>
      <w:proofErr w:type="spellEnd"/>
      <w:r w:rsidR="00A76F16" w:rsidRPr="00E33DCC">
        <w:rPr>
          <w:rFonts w:ascii="Avenir Next" w:hAnsi="Avenir Next"/>
        </w:rPr>
        <w:t xml:space="preserve"> </w:t>
      </w:r>
      <w:r w:rsidRPr="00E33DCC">
        <w:rPr>
          <w:rFonts w:ascii="Avenir Next" w:hAnsi="Avenir Next"/>
        </w:rPr>
        <w:t xml:space="preserve">2.8- </w:t>
      </w:r>
      <w:r w:rsidR="00A76F16" w:rsidRPr="00E33DCC">
        <w:rPr>
          <w:rFonts w:ascii="Avenir Next" w:hAnsi="Avenir Next"/>
        </w:rPr>
        <w:t>L</w:t>
      </w:r>
      <w:r w:rsidRPr="00E33DCC">
        <w:rPr>
          <w:rFonts w:ascii="Avenir Next" w:hAnsi="Avenir Next"/>
        </w:rPr>
        <w:t>es dépôts de matériaux</w:t>
      </w:r>
      <w:r w:rsidRPr="00E33DCC">
        <w:rPr>
          <w:rFonts w:ascii="Avenir Next" w:hAnsi="Avenir Next"/>
          <w:u w:val="none"/>
        </w:rPr>
        <w:t xml:space="preserve">  </w:t>
      </w:r>
    </w:p>
    <w:p w14:paraId="776F22BB" w14:textId="431C4205" w:rsidR="00B42C97" w:rsidRPr="00E33DCC" w:rsidRDefault="00593B28" w:rsidP="00381CF9">
      <w:pPr>
        <w:spacing w:after="0" w:line="240" w:lineRule="auto"/>
        <w:ind w:left="-7"/>
        <w:rPr>
          <w:rFonts w:ascii="Avenir Next" w:hAnsi="Avenir Next"/>
        </w:rPr>
      </w:pPr>
      <w:r w:rsidRPr="00E33DCC">
        <w:rPr>
          <w:rFonts w:ascii="Avenir Next" w:hAnsi="Avenir Next"/>
        </w:rPr>
        <w:t>Seuls sont autorisés dans ce secteur de Balme situé</w:t>
      </w:r>
      <w:r w:rsidR="00A50555">
        <w:rPr>
          <w:rFonts w:ascii="Avenir Next" w:hAnsi="Avenir Next"/>
        </w:rPr>
        <w:t>s</w:t>
      </w:r>
      <w:r w:rsidRPr="00E33DCC">
        <w:rPr>
          <w:rFonts w:ascii="Avenir Next" w:hAnsi="Avenir Next"/>
        </w:rPr>
        <w:t xml:space="preserve"> entre l’Arve et la voie ferrée les dépôts de matériaux nécessaires à l’activité de génie civil </w:t>
      </w:r>
      <w:r w:rsidR="00A76F16" w:rsidRPr="00E33DCC">
        <w:rPr>
          <w:rFonts w:ascii="Avenir Next" w:hAnsi="Avenir Next"/>
        </w:rPr>
        <w:t>(aucune</w:t>
      </w:r>
      <w:r w:rsidRPr="00E33DCC">
        <w:rPr>
          <w:rFonts w:ascii="Avenir Next" w:hAnsi="Avenir Next"/>
        </w:rPr>
        <w:t xml:space="preserve"> extraction ne sera autorisée) </w:t>
      </w:r>
    </w:p>
    <w:p w14:paraId="7D9445C2"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3C451DFC" w14:textId="7E1A57CF" w:rsidR="00B42C97" w:rsidRPr="00E33DCC" w:rsidRDefault="00593B28" w:rsidP="00381CF9">
      <w:pPr>
        <w:pStyle w:val="Titre7"/>
        <w:spacing w:after="0" w:line="240" w:lineRule="auto"/>
        <w:ind w:left="-5"/>
        <w:rPr>
          <w:rFonts w:ascii="Avenir Next" w:hAnsi="Avenir Next"/>
        </w:rPr>
      </w:pPr>
      <w:proofErr w:type="spellStart"/>
      <w:r w:rsidRPr="00E33DCC">
        <w:rPr>
          <w:rFonts w:ascii="Avenir Next" w:hAnsi="Avenir Next"/>
        </w:rPr>
        <w:t>N</w:t>
      </w:r>
      <w:r w:rsidR="00F02C1A">
        <w:rPr>
          <w:rFonts w:ascii="Avenir Next" w:hAnsi="Avenir Next"/>
        </w:rPr>
        <w:t>p</w:t>
      </w:r>
      <w:proofErr w:type="spellEnd"/>
      <w:r w:rsidR="00A76F16" w:rsidRPr="00E33DCC">
        <w:rPr>
          <w:rFonts w:ascii="Avenir Next" w:hAnsi="Avenir Next"/>
        </w:rPr>
        <w:t xml:space="preserve"> </w:t>
      </w:r>
      <w:r w:rsidRPr="00E33DCC">
        <w:rPr>
          <w:rFonts w:ascii="Avenir Next" w:hAnsi="Avenir Next"/>
        </w:rPr>
        <w:t>2.9</w:t>
      </w:r>
      <w:r w:rsidR="00A50555">
        <w:rPr>
          <w:rFonts w:ascii="Avenir Next" w:hAnsi="Avenir Next"/>
        </w:rPr>
        <w:t xml:space="preserve"> - </w:t>
      </w:r>
      <w:r w:rsidRPr="00E33DCC">
        <w:rPr>
          <w:rFonts w:ascii="Avenir Next" w:hAnsi="Avenir Next"/>
        </w:rPr>
        <w:t>Infrastructures liées aux équipements publics</w:t>
      </w:r>
      <w:r w:rsidRPr="00E33DCC">
        <w:rPr>
          <w:rFonts w:ascii="Avenir Next" w:hAnsi="Avenir Next"/>
          <w:u w:val="none"/>
        </w:rPr>
        <w:t xml:space="preserve">  </w:t>
      </w:r>
    </w:p>
    <w:p w14:paraId="0B6F787C" w14:textId="2BAE6591" w:rsidR="00B42C97" w:rsidRPr="00E33DCC" w:rsidRDefault="00593B28" w:rsidP="00381CF9">
      <w:pPr>
        <w:spacing w:after="0" w:line="240" w:lineRule="auto"/>
        <w:ind w:left="0" w:hanging="15"/>
        <w:rPr>
          <w:rFonts w:ascii="Avenir Next" w:hAnsi="Avenir Next"/>
        </w:rPr>
      </w:pPr>
      <w:r w:rsidRPr="00E33DCC">
        <w:rPr>
          <w:rFonts w:ascii="Avenir Next" w:hAnsi="Avenir Next"/>
        </w:rPr>
        <w:t>Dans le secteur de l’Ile, sont autorisées les infrastructures nécessaires au fonctionnement des services publics et à la gare de départ de liaison Magland – Flaine</w:t>
      </w:r>
      <w:r w:rsidR="00A76F16" w:rsidRPr="00E33DCC">
        <w:rPr>
          <w:rFonts w:ascii="Avenir Next" w:hAnsi="Avenir Next"/>
        </w:rPr>
        <w:t xml:space="preserve"> </w:t>
      </w:r>
      <w:r w:rsidRPr="00E33DCC">
        <w:rPr>
          <w:rFonts w:ascii="Avenir Next" w:hAnsi="Avenir Next"/>
        </w:rPr>
        <w:t xml:space="preserve">(prévue en zone </w:t>
      </w:r>
      <w:proofErr w:type="spellStart"/>
      <w:r w:rsidRPr="00E33DCC">
        <w:rPr>
          <w:rFonts w:ascii="Avenir Next" w:hAnsi="Avenir Next"/>
        </w:rPr>
        <w:t>AUe</w:t>
      </w:r>
      <w:proofErr w:type="spellEnd"/>
      <w:r w:rsidRPr="00E33DCC">
        <w:rPr>
          <w:rFonts w:ascii="Avenir Next" w:hAnsi="Avenir Next"/>
        </w:rPr>
        <w:t xml:space="preserve"> voisine) n’accueillant pas </w:t>
      </w:r>
      <w:r w:rsidR="00A76F16" w:rsidRPr="00E33DCC">
        <w:rPr>
          <w:rFonts w:ascii="Avenir Next" w:hAnsi="Avenir Next"/>
        </w:rPr>
        <w:t>de façon</w:t>
      </w:r>
      <w:r w:rsidRPr="00E33DCC">
        <w:rPr>
          <w:rFonts w:ascii="Avenir Next" w:hAnsi="Avenir Next"/>
        </w:rPr>
        <w:t xml:space="preserve"> permanente de personnel. </w:t>
      </w:r>
    </w:p>
    <w:p w14:paraId="7CD3463A" w14:textId="77777777" w:rsidR="00A50555" w:rsidRDefault="00A50555" w:rsidP="00381CF9">
      <w:pPr>
        <w:pStyle w:val="Titre2"/>
        <w:spacing w:line="240" w:lineRule="auto"/>
        <w:ind w:left="11" w:hanging="11"/>
        <w:rPr>
          <w:rFonts w:ascii="Avenir Next" w:hAnsi="Avenir Next"/>
          <w:color w:val="000000" w:themeColor="text1"/>
          <w:szCs w:val="22"/>
        </w:rPr>
      </w:pPr>
    </w:p>
    <w:p w14:paraId="5FEE5C43" w14:textId="77777777" w:rsidR="00A50555" w:rsidRDefault="00A50555" w:rsidP="00381CF9">
      <w:pPr>
        <w:pStyle w:val="Titre2"/>
        <w:spacing w:line="240" w:lineRule="auto"/>
        <w:ind w:left="11" w:hanging="11"/>
        <w:rPr>
          <w:rFonts w:ascii="Avenir Next" w:hAnsi="Avenir Next"/>
          <w:color w:val="000000" w:themeColor="text1"/>
          <w:szCs w:val="22"/>
        </w:rPr>
      </w:pPr>
    </w:p>
    <w:p w14:paraId="4E6DD1FC" w14:textId="503A196D"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4B76820B" w14:textId="77777777" w:rsidR="00A50555" w:rsidRPr="00E33DCC" w:rsidRDefault="00A50555" w:rsidP="004D29BE">
      <w:pPr>
        <w:spacing w:after="0" w:line="240" w:lineRule="auto"/>
        <w:ind w:left="0" w:firstLine="0"/>
        <w:rPr>
          <w:rFonts w:ascii="Avenir Next" w:hAnsi="Avenir Next"/>
        </w:rPr>
      </w:pPr>
    </w:p>
    <w:p w14:paraId="661D9F70" w14:textId="1C67B245" w:rsidR="00B42C97" w:rsidRDefault="00593B28" w:rsidP="00381CF9">
      <w:pPr>
        <w:spacing w:after="0" w:line="240" w:lineRule="auto"/>
        <w:ind w:left="-7"/>
        <w:rPr>
          <w:rFonts w:ascii="Avenir Next" w:hAnsi="Avenir Next"/>
        </w:rPr>
      </w:pPr>
      <w:r w:rsidRPr="00E33DCC">
        <w:rPr>
          <w:rFonts w:ascii="Avenir Next" w:hAnsi="Avenir Next"/>
        </w:rPr>
        <w:t xml:space="preserve">Des autorisations d’urbanisme peuvent être délivrées par adaptation motivée des articles 3 à 13 du règlement de chacune des zones, à condition que les adaptations ainsi faites soient mineures, et qu’elles soient rendues nécessaire par la nature du sol ou la configuration des parcelles ou le caractère des constructions avoisinantes. </w:t>
      </w:r>
    </w:p>
    <w:p w14:paraId="512EC57A" w14:textId="0A5AACF2" w:rsidR="00A50555" w:rsidRDefault="00A50555" w:rsidP="00381CF9">
      <w:pPr>
        <w:spacing w:after="0" w:line="240" w:lineRule="auto"/>
        <w:ind w:left="-7"/>
        <w:rPr>
          <w:rFonts w:ascii="Avenir Next" w:hAnsi="Avenir Next"/>
        </w:rPr>
      </w:pPr>
    </w:p>
    <w:p w14:paraId="53A9684D" w14:textId="77777777" w:rsidR="00A50555" w:rsidRPr="00E33DCC" w:rsidRDefault="00A50555" w:rsidP="00381CF9">
      <w:pPr>
        <w:spacing w:after="0" w:line="240" w:lineRule="auto"/>
        <w:ind w:left="-7"/>
        <w:rPr>
          <w:rFonts w:ascii="Avenir Next" w:hAnsi="Avenir Next"/>
        </w:rPr>
      </w:pPr>
    </w:p>
    <w:p w14:paraId="197A854C" w14:textId="379010EA"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N3 – Accès et voirie </w:t>
      </w:r>
    </w:p>
    <w:p w14:paraId="0C5886E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accès doivent être adaptés à l’opération et aménagés de façon à apporter la moindre gêne à la circulation publique y compris à la pratique des sentiers. </w:t>
      </w:r>
    </w:p>
    <w:p w14:paraId="3B3B5083" w14:textId="25132824" w:rsidR="00B42C97" w:rsidRDefault="00593B28" w:rsidP="00381CF9">
      <w:pPr>
        <w:spacing w:after="0" w:line="240" w:lineRule="auto"/>
        <w:ind w:left="-7"/>
        <w:rPr>
          <w:rFonts w:ascii="Avenir Next" w:hAnsi="Avenir Next"/>
        </w:rPr>
      </w:pPr>
      <w:r w:rsidRPr="00E33DCC">
        <w:rPr>
          <w:rFonts w:ascii="Avenir Next" w:hAnsi="Avenir Next"/>
        </w:rPr>
        <w:t xml:space="preserve">L’aménagement des voies d’accès (y compris le type de revêtement) des constructions autorisées ne devra porter atteinte au caractère ou à l’intérêt des lieux avoisinants, aux sites ou aux paysages naturels. </w:t>
      </w:r>
    </w:p>
    <w:p w14:paraId="6AF7C292" w14:textId="3DF03E8B" w:rsidR="00A50555" w:rsidRDefault="00A50555" w:rsidP="00381CF9">
      <w:pPr>
        <w:spacing w:after="0" w:line="240" w:lineRule="auto"/>
        <w:ind w:left="-7"/>
        <w:rPr>
          <w:rFonts w:ascii="Avenir Next" w:hAnsi="Avenir Next"/>
        </w:rPr>
      </w:pPr>
    </w:p>
    <w:p w14:paraId="449C3CBA" w14:textId="77777777" w:rsidR="00A50555" w:rsidRPr="00E33DCC" w:rsidRDefault="00A50555" w:rsidP="00381CF9">
      <w:pPr>
        <w:spacing w:after="0" w:line="240" w:lineRule="auto"/>
        <w:ind w:left="-7"/>
        <w:rPr>
          <w:rFonts w:ascii="Avenir Next" w:hAnsi="Avenir Next"/>
        </w:rPr>
      </w:pPr>
    </w:p>
    <w:p w14:paraId="6D8C8535" w14:textId="4B38E5FA"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lastRenderedPageBreak/>
        <w:t xml:space="preserve">Article N4 – Desserte par les réseaux </w:t>
      </w:r>
    </w:p>
    <w:p w14:paraId="60DB8EC5" w14:textId="77777777" w:rsidR="00A76F16" w:rsidRPr="00E33DCC" w:rsidRDefault="00A76F16" w:rsidP="00381CF9">
      <w:pPr>
        <w:spacing w:after="0" w:line="240" w:lineRule="auto"/>
        <w:rPr>
          <w:rFonts w:ascii="Avenir Next" w:hAnsi="Avenir Next"/>
          <w:lang w:eastAsia="en-US"/>
        </w:rPr>
      </w:pPr>
    </w:p>
    <w:p w14:paraId="42DF375E" w14:textId="77777777" w:rsidR="00B42C97" w:rsidRPr="00E33DCC" w:rsidRDefault="00593B28" w:rsidP="00381CF9">
      <w:pPr>
        <w:spacing w:after="0" w:line="240" w:lineRule="auto"/>
        <w:ind w:left="-7"/>
        <w:rPr>
          <w:rFonts w:ascii="Avenir Next" w:hAnsi="Avenir Next"/>
          <w:b/>
          <w:bCs/>
          <w:u w:val="single"/>
        </w:rPr>
      </w:pPr>
      <w:r w:rsidRPr="00E33DCC">
        <w:rPr>
          <w:rFonts w:ascii="Avenir Next" w:hAnsi="Avenir Next"/>
          <w:b/>
          <w:bCs/>
          <w:u w:val="single"/>
        </w:rPr>
        <w:t xml:space="preserve">N 4.1 – Eau potable </w:t>
      </w:r>
    </w:p>
    <w:p w14:paraId="085BE76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4390D717" w14:textId="2E066839" w:rsidR="00A76F16" w:rsidRPr="00E33DCC" w:rsidRDefault="00593B28" w:rsidP="00381CF9">
      <w:pPr>
        <w:spacing w:after="0" w:line="240" w:lineRule="auto"/>
        <w:ind w:left="-7"/>
        <w:rPr>
          <w:rFonts w:ascii="Avenir Next" w:hAnsi="Avenir Next"/>
        </w:rPr>
      </w:pPr>
      <w:r w:rsidRPr="00E33DCC">
        <w:rPr>
          <w:rFonts w:ascii="Avenir Next" w:hAnsi="Avenir Next"/>
        </w:rPr>
        <w:t xml:space="preserve">À défaut de réseau public, l’alimentation en eau potable par une source privée répondant aux normes de salubrité publique est autorisée sous condition, notamment pour les établissements recevant du public où en cas d’impossibilité de desserte par le réseau public, et sur justification technique, l’alimentation en eau par une ressource privée devra faire l’objet préalablement au dépôt de permis de construire </w:t>
      </w:r>
      <w:r w:rsidR="00A76F16" w:rsidRPr="00E33DCC">
        <w:rPr>
          <w:rFonts w:ascii="Avenir Next" w:hAnsi="Avenir Next"/>
        </w:rPr>
        <w:t>d’une autorisation sanitaire</w:t>
      </w:r>
      <w:r w:rsidRPr="00E33DCC">
        <w:rPr>
          <w:rFonts w:ascii="Avenir Next" w:hAnsi="Avenir Next"/>
        </w:rPr>
        <w:t xml:space="preserve"> des services de la DDASS. </w:t>
      </w:r>
    </w:p>
    <w:p w14:paraId="46D91398" w14:textId="77777777" w:rsidR="00A76F16" w:rsidRPr="00E33DCC" w:rsidRDefault="00A76F16" w:rsidP="00381CF9">
      <w:pPr>
        <w:spacing w:after="0" w:line="240" w:lineRule="auto"/>
        <w:ind w:left="-7"/>
        <w:rPr>
          <w:rFonts w:ascii="Avenir Next" w:hAnsi="Avenir Next"/>
        </w:rPr>
      </w:pPr>
    </w:p>
    <w:p w14:paraId="590BFBC4" w14:textId="77777777" w:rsidR="00B42C97" w:rsidRPr="00E33DCC" w:rsidRDefault="00593B28" w:rsidP="00381CF9">
      <w:pPr>
        <w:spacing w:after="0" w:line="240" w:lineRule="auto"/>
        <w:ind w:left="-7"/>
        <w:rPr>
          <w:rFonts w:ascii="Avenir Next" w:hAnsi="Avenir Next"/>
          <w:b/>
          <w:bCs/>
          <w:u w:val="single"/>
        </w:rPr>
      </w:pPr>
      <w:r w:rsidRPr="00E33DCC">
        <w:rPr>
          <w:rFonts w:ascii="Avenir Next" w:hAnsi="Avenir Next"/>
          <w:b/>
          <w:bCs/>
          <w:u w:val="single"/>
        </w:rPr>
        <w:t xml:space="preserve">N 4.2 – Assainissement </w:t>
      </w:r>
    </w:p>
    <w:p w14:paraId="3BC670CF"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46E2908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est toléré dans la mesure où les conditions cumulatives suivantes sont remplies : </w:t>
      </w:r>
    </w:p>
    <w:p w14:paraId="7CCFC1B7" w14:textId="5CD1F1F3" w:rsidR="00B42C97" w:rsidRPr="00A50555" w:rsidRDefault="00A50555" w:rsidP="00A50555">
      <w:pPr>
        <w:pStyle w:val="Paragraphedeliste"/>
        <w:numPr>
          <w:ilvl w:val="0"/>
          <w:numId w:val="104"/>
        </w:numPr>
        <w:spacing w:after="0" w:line="240" w:lineRule="auto"/>
        <w:ind w:left="0"/>
      </w:pPr>
      <w:r w:rsidRPr="00A50555">
        <w:t>Une</w:t>
      </w:r>
      <w:r w:rsidR="00593B28" w:rsidRPr="00A50555">
        <w:t xml:space="preserve"> filière d’assainissement non collectif conforme à la réglementation en vigueur peut être mise en œuvre </w:t>
      </w:r>
    </w:p>
    <w:p w14:paraId="4947838A" w14:textId="7AC650A4" w:rsidR="00B42C97" w:rsidRPr="00A50555" w:rsidRDefault="00A50555" w:rsidP="00A50555">
      <w:pPr>
        <w:pStyle w:val="Paragraphedeliste"/>
        <w:numPr>
          <w:ilvl w:val="0"/>
          <w:numId w:val="104"/>
        </w:numPr>
        <w:spacing w:after="0" w:line="240" w:lineRule="auto"/>
        <w:ind w:left="0"/>
      </w:pPr>
      <w:r w:rsidRPr="00A50555">
        <w:t>Pour</w:t>
      </w:r>
      <w:r w:rsidR="00593B28" w:rsidRPr="00A50555">
        <w:t xml:space="preserve"> les secteurs où l’extension du réseau collectif est </w:t>
      </w:r>
      <w:proofErr w:type="gramStart"/>
      <w:r w:rsidR="00593B28" w:rsidRPr="00A50555">
        <w:t>projeté</w:t>
      </w:r>
      <w:proofErr w:type="gramEnd"/>
      <w:r w:rsidR="00593B28" w:rsidRPr="00A50555">
        <w:t xml:space="preserve">, les aménagements techniques pour le raccordement au futur réseau collectif doivent être concomitamment réalisés à la mise en place du dispositif individuel. </w:t>
      </w:r>
    </w:p>
    <w:p w14:paraId="578E1AED" w14:textId="10D1939A"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tout état de cause, les aménagements devront être réalisés après consultation des services gestionnaires désignés par la commune de MAGLAND. </w:t>
      </w:r>
    </w:p>
    <w:p w14:paraId="53182534" w14:textId="77777777" w:rsidR="00A76F16" w:rsidRPr="00E33DCC" w:rsidRDefault="00A76F16" w:rsidP="00381CF9">
      <w:pPr>
        <w:spacing w:after="0" w:line="240" w:lineRule="auto"/>
        <w:ind w:left="-7"/>
        <w:rPr>
          <w:rFonts w:ascii="Avenir Next" w:hAnsi="Avenir Next"/>
        </w:rPr>
      </w:pPr>
    </w:p>
    <w:p w14:paraId="01ABCF1E"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 4.3 – Eaux pluviales</w:t>
      </w:r>
      <w:r w:rsidRPr="00E33DCC">
        <w:rPr>
          <w:rFonts w:ascii="Avenir Next" w:hAnsi="Avenir Next"/>
          <w:u w:val="none"/>
        </w:rPr>
        <w:t xml:space="preserve"> </w:t>
      </w:r>
    </w:p>
    <w:p w14:paraId="37355D48" w14:textId="2AA83245"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w:t>
      </w:r>
      <w:r w:rsidR="00FA2C09" w:rsidRPr="00E33DCC">
        <w:rPr>
          <w:rFonts w:ascii="Avenir Next" w:hAnsi="Avenir Next"/>
        </w:rPr>
        <w:t>rejette pas</w:t>
      </w:r>
      <w:r w:rsidRPr="00E33DCC">
        <w:rPr>
          <w:rFonts w:ascii="Avenir Next" w:hAnsi="Avenir Next"/>
        </w:rPr>
        <w:t xml:space="preserve"> dans les dispositifs d'assainissement des chaussées des routes départementales. </w:t>
      </w:r>
    </w:p>
    <w:p w14:paraId="119D4CD2" w14:textId="77777777" w:rsidR="00FA2C09" w:rsidRPr="00E33DCC" w:rsidRDefault="00FA2C09" w:rsidP="00381CF9">
      <w:pPr>
        <w:spacing w:after="0" w:line="240" w:lineRule="auto"/>
        <w:ind w:left="-7"/>
        <w:rPr>
          <w:rFonts w:ascii="Avenir Next" w:hAnsi="Avenir Next"/>
        </w:rPr>
      </w:pPr>
    </w:p>
    <w:p w14:paraId="15487385"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N 4.4 – Réseaux câblés</w:t>
      </w:r>
      <w:r w:rsidRPr="00E33DCC">
        <w:rPr>
          <w:rFonts w:ascii="Avenir Next" w:hAnsi="Avenir Next"/>
          <w:b/>
        </w:rPr>
        <w:t xml:space="preserve"> </w:t>
      </w:r>
    </w:p>
    <w:p w14:paraId="1784701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raccordements aux réseaux câblés doivent être enterrés. </w:t>
      </w:r>
    </w:p>
    <w:p w14:paraId="4ECBD8DF" w14:textId="4EF14482" w:rsidR="00B42C97" w:rsidRDefault="00593B28" w:rsidP="00381CF9">
      <w:pPr>
        <w:spacing w:after="0" w:line="240" w:lineRule="auto"/>
        <w:ind w:left="0" w:firstLine="0"/>
        <w:jc w:val="left"/>
        <w:rPr>
          <w:rFonts w:ascii="Avenir Next" w:hAnsi="Avenir Next"/>
          <w:b/>
          <w:sz w:val="24"/>
        </w:rPr>
      </w:pPr>
      <w:r w:rsidRPr="00E33DCC">
        <w:rPr>
          <w:rFonts w:ascii="Avenir Next" w:hAnsi="Avenir Next"/>
          <w:b/>
          <w:sz w:val="24"/>
        </w:rPr>
        <w:t xml:space="preserve"> </w:t>
      </w:r>
    </w:p>
    <w:p w14:paraId="18DE17FB" w14:textId="77777777" w:rsidR="00A50555" w:rsidRPr="00E33DCC" w:rsidRDefault="00A50555" w:rsidP="00381CF9">
      <w:pPr>
        <w:spacing w:after="0" w:line="240" w:lineRule="auto"/>
        <w:ind w:left="0" w:firstLine="0"/>
        <w:jc w:val="left"/>
        <w:rPr>
          <w:rFonts w:ascii="Avenir Next" w:hAnsi="Avenir Next"/>
        </w:rPr>
      </w:pPr>
    </w:p>
    <w:p w14:paraId="7D4BD2A7" w14:textId="339ED820"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N5 </w:t>
      </w:r>
      <w:r w:rsidR="00884258" w:rsidRPr="00E33DCC">
        <w:rPr>
          <w:rFonts w:ascii="Avenir Next" w:eastAsiaTheme="minorHAnsi" w:hAnsi="Avenir Next" w:cstheme="minorBidi"/>
          <w:color w:val="1D2CF7"/>
          <w:sz w:val="24"/>
          <w:szCs w:val="20"/>
          <w:lang w:eastAsia="en-US"/>
        </w:rPr>
        <w:t>– Caractéristique</w:t>
      </w:r>
      <w:r w:rsidRPr="00E33DCC">
        <w:rPr>
          <w:rFonts w:ascii="Avenir Next" w:eastAsiaTheme="minorHAnsi" w:hAnsi="Avenir Next" w:cstheme="minorBidi"/>
          <w:color w:val="1D2CF7"/>
          <w:sz w:val="24"/>
          <w:szCs w:val="20"/>
          <w:lang w:eastAsia="en-US"/>
        </w:rPr>
        <w:t xml:space="preserve"> des terrains </w:t>
      </w:r>
    </w:p>
    <w:p w14:paraId="6FD619A4" w14:textId="77777777" w:rsidR="00A50555" w:rsidRPr="00A50555" w:rsidRDefault="00A50555" w:rsidP="00A50555">
      <w:pPr>
        <w:rPr>
          <w:lang w:eastAsia="en-US"/>
        </w:rPr>
      </w:pPr>
    </w:p>
    <w:p w14:paraId="60DD433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Non réglementé dans la mesure où le réseau d’assainissement existe. </w:t>
      </w:r>
    </w:p>
    <w:p w14:paraId="2369244C" w14:textId="1B4AA91D" w:rsidR="00B42C97"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l’autorisation de construire </w:t>
      </w:r>
      <w:proofErr w:type="gramStart"/>
      <w:r w:rsidRPr="00E33DCC">
        <w:rPr>
          <w:rFonts w:ascii="Avenir Next" w:hAnsi="Avenir Next"/>
        </w:rPr>
        <w:t>peut être</w:t>
      </w:r>
      <w:proofErr w:type="gramEnd"/>
      <w:r w:rsidRPr="00E33DCC">
        <w:rPr>
          <w:rFonts w:ascii="Avenir Next" w:hAnsi="Avenir Next"/>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1A468877" w14:textId="1EEE0949" w:rsidR="00A50555" w:rsidRDefault="00A50555" w:rsidP="00381CF9">
      <w:pPr>
        <w:spacing w:after="0" w:line="240" w:lineRule="auto"/>
        <w:ind w:left="-7"/>
        <w:rPr>
          <w:rFonts w:ascii="Avenir Next" w:hAnsi="Avenir Next"/>
        </w:rPr>
      </w:pPr>
    </w:p>
    <w:p w14:paraId="2CE6F702" w14:textId="77777777" w:rsidR="00A50555" w:rsidRPr="00E33DCC" w:rsidRDefault="00A50555" w:rsidP="00381CF9">
      <w:pPr>
        <w:spacing w:after="0" w:line="240" w:lineRule="auto"/>
        <w:ind w:left="-7"/>
        <w:rPr>
          <w:rFonts w:ascii="Avenir Next" w:hAnsi="Avenir Next"/>
        </w:rPr>
      </w:pPr>
    </w:p>
    <w:p w14:paraId="13A246BD" w14:textId="7DA42512"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N6 – Implantation des constructions par rapport aux emprises publiques et aux voies </w:t>
      </w:r>
    </w:p>
    <w:p w14:paraId="1D2F0E3D" w14:textId="77777777" w:rsidR="00884258" w:rsidRPr="00E33DCC" w:rsidRDefault="00884258" w:rsidP="00381CF9">
      <w:pPr>
        <w:spacing w:after="0" w:line="240" w:lineRule="auto"/>
        <w:rPr>
          <w:rFonts w:ascii="Avenir Next" w:hAnsi="Avenir Next"/>
          <w:lang w:eastAsia="en-US"/>
        </w:rPr>
      </w:pPr>
    </w:p>
    <w:p w14:paraId="53806CF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 </w:t>
      </w:r>
    </w:p>
    <w:p w14:paraId="00E040CE" w14:textId="0144AC75" w:rsidR="00B42C97" w:rsidRPr="00A50555" w:rsidRDefault="00593B28" w:rsidP="00A50555">
      <w:pPr>
        <w:pStyle w:val="Paragraphedeliste"/>
        <w:numPr>
          <w:ilvl w:val="0"/>
          <w:numId w:val="104"/>
        </w:numPr>
        <w:spacing w:after="0" w:line="240" w:lineRule="auto"/>
      </w:pPr>
      <w:r w:rsidRPr="00A50555">
        <w:t xml:space="preserve">Un recul de 8 m par rapport aux limites des voies communales. </w:t>
      </w:r>
    </w:p>
    <w:p w14:paraId="3622DDDA" w14:textId="79B788C1" w:rsidR="00B42C97" w:rsidRDefault="00593B28" w:rsidP="00A50555">
      <w:pPr>
        <w:pStyle w:val="Paragraphedeliste"/>
        <w:numPr>
          <w:ilvl w:val="0"/>
          <w:numId w:val="104"/>
        </w:numPr>
        <w:spacing w:after="0" w:line="240" w:lineRule="auto"/>
      </w:pPr>
      <w:r w:rsidRPr="00A50555">
        <w:t xml:space="preserve">Un recul 18 m par rapport aux autres voies. </w:t>
      </w:r>
    </w:p>
    <w:p w14:paraId="11063EF7" w14:textId="77777777" w:rsidR="00A50555" w:rsidRPr="00A50555" w:rsidRDefault="00A50555" w:rsidP="00954AF0">
      <w:pPr>
        <w:spacing w:after="0" w:line="240" w:lineRule="auto"/>
        <w:ind w:left="358" w:firstLine="0"/>
      </w:pPr>
    </w:p>
    <w:p w14:paraId="72A5C4D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5C7C7C5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EB9E29A" w14:textId="37AA3E1B" w:rsidR="00B42C97" w:rsidRDefault="00593B28" w:rsidP="00381CF9">
      <w:pPr>
        <w:spacing w:after="0" w:line="240" w:lineRule="auto"/>
        <w:ind w:left="-7"/>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191D6A60" w14:textId="1886B32E" w:rsidR="00A50555" w:rsidRDefault="00A50555" w:rsidP="00381CF9">
      <w:pPr>
        <w:spacing w:after="0" w:line="240" w:lineRule="auto"/>
        <w:ind w:left="-7"/>
        <w:rPr>
          <w:rFonts w:ascii="Avenir Next" w:hAnsi="Avenir Next"/>
        </w:rPr>
      </w:pPr>
    </w:p>
    <w:p w14:paraId="02949813" w14:textId="77777777" w:rsidR="00A50555" w:rsidRPr="00E33DCC" w:rsidRDefault="00A50555" w:rsidP="00381CF9">
      <w:pPr>
        <w:spacing w:after="0" w:line="240" w:lineRule="auto"/>
        <w:ind w:left="-7"/>
        <w:rPr>
          <w:rFonts w:ascii="Avenir Next" w:hAnsi="Avenir Next"/>
        </w:rPr>
      </w:pPr>
    </w:p>
    <w:p w14:paraId="2C370A1C" w14:textId="2576522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N7 </w:t>
      </w:r>
      <w:r w:rsidR="00954AF0" w:rsidRPr="00E33DCC">
        <w:rPr>
          <w:rFonts w:ascii="Avenir Next" w:eastAsiaTheme="minorHAnsi" w:hAnsi="Avenir Next" w:cstheme="minorBidi"/>
          <w:color w:val="1D2CF7"/>
          <w:sz w:val="24"/>
          <w:szCs w:val="20"/>
          <w:lang w:eastAsia="en-US"/>
        </w:rPr>
        <w:t>– Implantation</w:t>
      </w:r>
      <w:r w:rsidRPr="00E33DCC">
        <w:rPr>
          <w:rFonts w:ascii="Avenir Next" w:eastAsiaTheme="minorHAnsi" w:hAnsi="Avenir Next" w:cstheme="minorBidi"/>
          <w:color w:val="1D2CF7"/>
          <w:sz w:val="24"/>
          <w:szCs w:val="20"/>
          <w:lang w:eastAsia="en-US"/>
        </w:rPr>
        <w:t xml:space="preserve"> des constructions par rapport aux limites des propriétés voisines </w:t>
      </w:r>
    </w:p>
    <w:p w14:paraId="23A07BEA" w14:textId="77777777" w:rsidR="00884258" w:rsidRPr="00E33DCC" w:rsidRDefault="00884258" w:rsidP="00381CF9">
      <w:pPr>
        <w:spacing w:after="0" w:line="240" w:lineRule="auto"/>
        <w:rPr>
          <w:rFonts w:ascii="Avenir Next" w:hAnsi="Avenir Next"/>
          <w:lang w:eastAsia="en-US"/>
        </w:rPr>
      </w:pPr>
    </w:p>
    <w:p w14:paraId="568B97AE" w14:textId="3CDA98D9" w:rsidR="00B42C97" w:rsidRDefault="00593B28" w:rsidP="00381CF9">
      <w:pPr>
        <w:spacing w:after="0" w:line="240" w:lineRule="auto"/>
        <w:ind w:left="-7"/>
        <w:rPr>
          <w:rFonts w:ascii="Avenir Next" w:hAnsi="Avenir Next"/>
        </w:rPr>
      </w:pPr>
      <w:r w:rsidRPr="00E33DCC">
        <w:rPr>
          <w:rFonts w:ascii="Avenir Next" w:hAnsi="Avenir Next"/>
        </w:rPr>
        <w:lastRenderedPageBreak/>
        <w:t xml:space="preserve">Les constructions doivent être implantées avec au minimum 4 m de recul par rapport à la limite </w:t>
      </w:r>
      <w:proofErr w:type="gramStart"/>
      <w:r w:rsidRPr="00E33DCC">
        <w:rPr>
          <w:rFonts w:ascii="Avenir Next" w:hAnsi="Avenir Next"/>
        </w:rPr>
        <w:t>séparative;</w:t>
      </w:r>
      <w:proofErr w:type="gramEnd"/>
      <w:r w:rsidRPr="00E33DCC">
        <w:rPr>
          <w:rFonts w:ascii="Avenir Next" w:hAnsi="Avenir Next"/>
        </w:rPr>
        <w:t xml:space="preserve"> distance mesurée à l’aplomb à la partie avancée du mur de façade. </w:t>
      </w:r>
    </w:p>
    <w:p w14:paraId="2926939A" w14:textId="77777777" w:rsidR="00954AF0" w:rsidRPr="00E33DCC" w:rsidRDefault="00954AF0" w:rsidP="00381CF9">
      <w:pPr>
        <w:spacing w:after="0" w:line="240" w:lineRule="auto"/>
        <w:ind w:left="-7"/>
        <w:rPr>
          <w:rFonts w:ascii="Avenir Next" w:hAnsi="Avenir Next"/>
        </w:rPr>
      </w:pPr>
    </w:p>
    <w:p w14:paraId="4446E14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6E3E20CF" w14:textId="73E3EBCC" w:rsidR="00B42C97" w:rsidRPr="00954AF0" w:rsidRDefault="00593B28" w:rsidP="00954AF0">
      <w:pPr>
        <w:pStyle w:val="Paragraphedeliste"/>
        <w:numPr>
          <w:ilvl w:val="0"/>
          <w:numId w:val="104"/>
        </w:numPr>
        <w:spacing w:after="0" w:line="240" w:lineRule="auto"/>
        <w:ind w:left="0"/>
      </w:pPr>
      <w:r w:rsidRPr="00954AF0">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07D9D3C" w14:textId="35DAD082" w:rsidR="00B42C97" w:rsidRPr="00954AF0" w:rsidRDefault="00593B28" w:rsidP="00954AF0">
      <w:pPr>
        <w:pStyle w:val="Paragraphedeliste"/>
        <w:numPr>
          <w:ilvl w:val="0"/>
          <w:numId w:val="104"/>
        </w:numPr>
        <w:spacing w:after="0" w:line="240" w:lineRule="auto"/>
        <w:ind w:left="0"/>
      </w:pPr>
      <w:r w:rsidRPr="00954AF0">
        <w:t xml:space="preserve">Aux annexes fonctionnelles des habitations dans la mesure où leur hauteur ne dépasse pas 3 mètres au faîtage. </w:t>
      </w:r>
    </w:p>
    <w:p w14:paraId="4E05E056" w14:textId="7DDCA6CC" w:rsidR="00B42C97" w:rsidRPr="00954AF0" w:rsidRDefault="00593B28" w:rsidP="00954AF0">
      <w:pPr>
        <w:pStyle w:val="Paragraphedeliste"/>
        <w:numPr>
          <w:ilvl w:val="0"/>
          <w:numId w:val="104"/>
        </w:numPr>
        <w:spacing w:after="0" w:line="240" w:lineRule="auto"/>
        <w:ind w:left="0"/>
      </w:pPr>
      <w:r w:rsidRPr="00954AF0">
        <w:t xml:space="preserve">Aux équipements d’infrastructures et de superstructures gérés par la commune de MAGLAND ou un organisme auquel la collectivité a délégué une ou plusieurs compétences de gestion. </w:t>
      </w:r>
    </w:p>
    <w:p w14:paraId="527C1F67"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ECD9C4A" w14:textId="77777777" w:rsidR="00B42C97" w:rsidRPr="00E33DCC" w:rsidRDefault="00593B28" w:rsidP="00954AF0">
      <w:pPr>
        <w:spacing w:after="0" w:line="240" w:lineRule="auto"/>
        <w:rPr>
          <w:rFonts w:ascii="Avenir Next" w:hAnsi="Avenir Next"/>
        </w:rPr>
      </w:pPr>
      <w:r w:rsidRPr="00E33DCC">
        <w:rPr>
          <w:rFonts w:ascii="Avenir Next" w:hAnsi="Avenir Next"/>
          <w:b/>
          <w:u w:val="single" w:color="000000"/>
        </w:rPr>
        <w:t>Recul le long des ruisseaux :</w:t>
      </w:r>
      <w:r w:rsidRPr="00E33DCC">
        <w:rPr>
          <w:rFonts w:ascii="Avenir Next" w:hAnsi="Avenir Next"/>
          <w:b/>
        </w:rPr>
        <w:t xml:space="preserve"> </w:t>
      </w:r>
    </w:p>
    <w:p w14:paraId="30F1B5F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43DEEB4C"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59F59448" w14:textId="47F93B75" w:rsidR="00B42C97" w:rsidRPr="00954AF0"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0"/>
          <w:szCs w:val="20"/>
          <w:lang w:eastAsia="en-US"/>
        </w:rPr>
      </w:pPr>
      <w:r w:rsidRPr="00E33DCC">
        <w:rPr>
          <w:rFonts w:ascii="Avenir Next" w:eastAsiaTheme="minorHAnsi" w:hAnsi="Avenir Next" w:cstheme="minorBidi"/>
          <w:color w:val="1D2CF7"/>
          <w:sz w:val="24"/>
          <w:szCs w:val="20"/>
          <w:lang w:eastAsia="en-US"/>
        </w:rPr>
        <w:t xml:space="preserve"> </w:t>
      </w:r>
    </w:p>
    <w:p w14:paraId="3F6AE067" w14:textId="77777777" w:rsidR="00954AF0" w:rsidRPr="00954AF0" w:rsidRDefault="00954AF0" w:rsidP="00954AF0">
      <w:pPr>
        <w:rPr>
          <w:szCs w:val="20"/>
          <w:lang w:eastAsia="en-US"/>
        </w:rPr>
      </w:pPr>
    </w:p>
    <w:p w14:paraId="3D46678C" w14:textId="03F6FF6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N8 – Implantation des constructions les unes par rapport aux autres sur une même propriété. </w:t>
      </w:r>
    </w:p>
    <w:p w14:paraId="35B1A794" w14:textId="77777777" w:rsidR="00884258" w:rsidRPr="00E33DCC" w:rsidRDefault="00884258" w:rsidP="00381CF9">
      <w:pPr>
        <w:spacing w:after="0" w:line="240" w:lineRule="auto"/>
        <w:rPr>
          <w:rFonts w:ascii="Avenir Next" w:hAnsi="Avenir Next"/>
          <w:lang w:eastAsia="en-US"/>
        </w:rPr>
      </w:pPr>
    </w:p>
    <w:p w14:paraId="50FF341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Non réglementé. </w:t>
      </w:r>
    </w:p>
    <w:p w14:paraId="697DFBBE" w14:textId="0FC3BA50"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N9 – Emprise au sol </w:t>
      </w:r>
    </w:p>
    <w:p w14:paraId="62CF520C" w14:textId="77777777" w:rsidR="00FA2C09" w:rsidRPr="00E33DCC" w:rsidRDefault="00FA2C09" w:rsidP="00381CF9">
      <w:pPr>
        <w:spacing w:after="0" w:line="240" w:lineRule="auto"/>
        <w:rPr>
          <w:rFonts w:ascii="Avenir Next" w:hAnsi="Avenir Next"/>
          <w:lang w:eastAsia="en-US"/>
        </w:rPr>
      </w:pPr>
    </w:p>
    <w:p w14:paraId="212F9A5E" w14:textId="217C29B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Il n’est pas prévu de coefficient d’emprise au sol. </w:t>
      </w:r>
    </w:p>
    <w:p w14:paraId="3358E304" w14:textId="6BCCD551" w:rsidR="00884258" w:rsidRDefault="00884258" w:rsidP="00381CF9">
      <w:pPr>
        <w:spacing w:after="0" w:line="240" w:lineRule="auto"/>
        <w:ind w:left="-7"/>
        <w:rPr>
          <w:rFonts w:ascii="Avenir Next" w:hAnsi="Avenir Next"/>
        </w:rPr>
      </w:pPr>
    </w:p>
    <w:p w14:paraId="2C20756C" w14:textId="77777777" w:rsidR="00954AF0" w:rsidRPr="00E33DCC" w:rsidRDefault="00954AF0" w:rsidP="00381CF9">
      <w:pPr>
        <w:spacing w:after="0" w:line="240" w:lineRule="auto"/>
        <w:ind w:left="-7"/>
        <w:rPr>
          <w:rFonts w:ascii="Avenir Next" w:hAnsi="Avenir Next"/>
        </w:rPr>
      </w:pPr>
    </w:p>
    <w:p w14:paraId="3A41C2AB" w14:textId="359C9A0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N10 </w:t>
      </w:r>
      <w:r w:rsidR="00884258" w:rsidRPr="00E33DCC">
        <w:rPr>
          <w:rFonts w:ascii="Avenir Next" w:eastAsiaTheme="minorHAnsi" w:hAnsi="Avenir Next" w:cstheme="minorBidi"/>
          <w:color w:val="1D2CF7"/>
          <w:sz w:val="24"/>
          <w:szCs w:val="20"/>
          <w:lang w:eastAsia="en-US"/>
        </w:rPr>
        <w:t>– Hauteur</w:t>
      </w:r>
      <w:r w:rsidRPr="00E33DCC">
        <w:rPr>
          <w:rFonts w:ascii="Avenir Next" w:eastAsiaTheme="minorHAnsi" w:hAnsi="Avenir Next" w:cstheme="minorBidi"/>
          <w:color w:val="1D2CF7"/>
          <w:sz w:val="24"/>
          <w:szCs w:val="20"/>
          <w:lang w:eastAsia="en-US"/>
        </w:rPr>
        <w:t xml:space="preserve"> maximum des constructions </w:t>
      </w:r>
    </w:p>
    <w:p w14:paraId="53CEBC3D" w14:textId="77777777" w:rsidR="00884258" w:rsidRPr="00E33DCC" w:rsidRDefault="00884258" w:rsidP="00381CF9">
      <w:pPr>
        <w:spacing w:after="0" w:line="240" w:lineRule="auto"/>
        <w:rPr>
          <w:rFonts w:ascii="Avenir Next" w:hAnsi="Avenir Next"/>
          <w:lang w:eastAsia="en-US"/>
        </w:rPr>
      </w:pPr>
    </w:p>
    <w:p w14:paraId="07D5EEA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cas de travaux, la hauteur au faîtage doit être conservée. </w:t>
      </w:r>
    </w:p>
    <w:p w14:paraId="3530DF39" w14:textId="18915334"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mesurée depuis le sol naturel jusqu'en tout point de l'égout de toiture, ne peut excéder 7 mètres. </w:t>
      </w:r>
    </w:p>
    <w:p w14:paraId="1A31A286" w14:textId="77777777" w:rsidR="00954AF0" w:rsidRPr="00E33DCC" w:rsidRDefault="00954AF0" w:rsidP="00381CF9">
      <w:pPr>
        <w:spacing w:after="0" w:line="240" w:lineRule="auto"/>
        <w:ind w:left="-7"/>
        <w:rPr>
          <w:rFonts w:ascii="Avenir Next" w:hAnsi="Avenir Next"/>
        </w:rPr>
      </w:pPr>
    </w:p>
    <w:p w14:paraId="2EF058C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558AF102" w14:textId="37D65C68" w:rsidR="00B42C97" w:rsidRPr="00954AF0" w:rsidRDefault="00593B28" w:rsidP="00954AF0">
      <w:pPr>
        <w:pStyle w:val="Paragraphedeliste"/>
        <w:numPr>
          <w:ilvl w:val="0"/>
          <w:numId w:val="107"/>
        </w:numPr>
        <w:spacing w:after="0" w:line="240" w:lineRule="auto"/>
        <w:ind w:left="0"/>
      </w:pPr>
      <w:r w:rsidRPr="00954AF0">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4E4CB956" w14:textId="343EC992" w:rsidR="00B42C97" w:rsidRPr="00954AF0" w:rsidRDefault="00593B28" w:rsidP="00954AF0">
      <w:pPr>
        <w:pStyle w:val="Paragraphedeliste"/>
        <w:numPr>
          <w:ilvl w:val="0"/>
          <w:numId w:val="107"/>
        </w:numPr>
        <w:spacing w:after="0" w:line="240" w:lineRule="auto"/>
        <w:ind w:left="0"/>
      </w:pPr>
      <w:r w:rsidRPr="00954AF0">
        <w:t xml:space="preserve">Aux équipements d’infrastructures et de superstructures gérés par la commune de MAGLAND ou un organisme auquel la collectivité a délégué une ou plusieurs compétences de gestion. </w:t>
      </w:r>
    </w:p>
    <w:p w14:paraId="2805ECA6" w14:textId="06546810" w:rsidR="00954AF0" w:rsidRDefault="00954AF0" w:rsidP="00954AF0">
      <w:pPr>
        <w:spacing w:after="0" w:line="240" w:lineRule="auto"/>
        <w:rPr>
          <w:rFonts w:ascii="Avenir Next" w:hAnsi="Avenir Next"/>
        </w:rPr>
      </w:pPr>
    </w:p>
    <w:p w14:paraId="6F28D36D" w14:textId="77777777" w:rsidR="00954AF0" w:rsidRPr="00E33DCC" w:rsidRDefault="00954AF0" w:rsidP="00954AF0">
      <w:pPr>
        <w:spacing w:after="0" w:line="240" w:lineRule="auto"/>
        <w:rPr>
          <w:rFonts w:ascii="Avenir Next" w:hAnsi="Avenir Next"/>
        </w:rPr>
      </w:pPr>
    </w:p>
    <w:p w14:paraId="706EE963" w14:textId="597CFECE"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Article N11 –</w:t>
      </w:r>
      <w:r w:rsidR="00884258" w:rsidRPr="00E33DCC">
        <w:rPr>
          <w:rFonts w:ascii="Avenir Next" w:eastAsiaTheme="minorHAnsi" w:hAnsi="Avenir Next" w:cstheme="minorBidi"/>
          <w:color w:val="1D2CF7"/>
          <w:sz w:val="24"/>
          <w:szCs w:val="20"/>
          <w:lang w:eastAsia="en-US"/>
        </w:rPr>
        <w:t xml:space="preserve"> </w:t>
      </w:r>
      <w:r w:rsidRPr="00E33DCC">
        <w:rPr>
          <w:rFonts w:ascii="Avenir Next" w:eastAsiaTheme="minorHAnsi" w:hAnsi="Avenir Next" w:cstheme="minorBidi"/>
          <w:color w:val="1D2CF7"/>
          <w:sz w:val="24"/>
          <w:szCs w:val="20"/>
          <w:lang w:eastAsia="en-US"/>
        </w:rPr>
        <w:t xml:space="preserve">Aspect extérieur </w:t>
      </w:r>
    </w:p>
    <w:p w14:paraId="2B480A4A" w14:textId="77777777" w:rsidR="00954AF0" w:rsidRPr="00954AF0" w:rsidRDefault="00954AF0" w:rsidP="00954AF0">
      <w:pPr>
        <w:rPr>
          <w:lang w:eastAsia="en-US"/>
        </w:rPr>
      </w:pPr>
    </w:p>
    <w:p w14:paraId="69FC704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R111-21 du code de l’urbanisme reste applicable en présence du règlement PLU. </w:t>
      </w:r>
    </w:p>
    <w:p w14:paraId="146D2533" w14:textId="669411D5"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954AF0"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3A38C63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2F19A1D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N 11 ne s’applique pas : </w:t>
      </w:r>
    </w:p>
    <w:p w14:paraId="0561CDB5" w14:textId="77777777" w:rsidR="00B42C97" w:rsidRPr="00E33DCC" w:rsidRDefault="00593B28" w:rsidP="00381CF9">
      <w:pPr>
        <w:spacing w:after="0" w:line="240" w:lineRule="auto"/>
        <w:ind w:left="343" w:hanging="358"/>
        <w:rPr>
          <w:rFonts w:ascii="Avenir Next" w:hAnsi="Avenir Next"/>
        </w:rPr>
      </w:pPr>
      <w:r w:rsidRPr="00E33DCC">
        <w:rPr>
          <w:rFonts w:ascii="Avenir Next" w:eastAsia="Times New Roman" w:hAnsi="Avenir Next"/>
        </w:rPr>
        <w:t>-</w:t>
      </w:r>
      <w:r w:rsidRPr="00E33DCC">
        <w:rPr>
          <w:rFonts w:ascii="Avenir Next" w:hAnsi="Avenir Next"/>
        </w:rPr>
        <w:t xml:space="preserve"> Aux équipements d’infrastructures et de superstructures gérés par la commune de MAGLAND ou un organisme auquel la collectivité a délégué une ou plusieurs compétences de gestion. </w:t>
      </w:r>
    </w:p>
    <w:p w14:paraId="141D591F"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44F0AED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lastRenderedPageBreak/>
        <w:t xml:space="preserve">Pour les constructions à usage d’habitation, l’article UC 11 s’applique. </w:t>
      </w:r>
    </w:p>
    <w:p w14:paraId="60711B6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constructions à usage agricole, l’article A 11 s’applique. </w:t>
      </w:r>
    </w:p>
    <w:p w14:paraId="6E34B3A0" w14:textId="05BF907A" w:rsidR="00B42C97" w:rsidRDefault="00593B28" w:rsidP="00381CF9">
      <w:pPr>
        <w:spacing w:after="0" w:line="240" w:lineRule="auto"/>
        <w:ind w:left="-7"/>
        <w:rPr>
          <w:rFonts w:ascii="Avenir Next" w:hAnsi="Avenir Next"/>
        </w:rPr>
      </w:pPr>
      <w:r w:rsidRPr="00E33DCC">
        <w:rPr>
          <w:rFonts w:ascii="Avenir Next" w:hAnsi="Avenir Next"/>
        </w:rPr>
        <w:t xml:space="preserve">Pour les extensions et les agrandissements, les matériaux et les teintes doivent être en harmonie avec la partie existante. </w:t>
      </w:r>
    </w:p>
    <w:p w14:paraId="211658C3" w14:textId="7157EC68" w:rsidR="00954AF0" w:rsidRDefault="00954AF0" w:rsidP="00381CF9">
      <w:pPr>
        <w:spacing w:after="0" w:line="240" w:lineRule="auto"/>
        <w:ind w:left="-7"/>
        <w:rPr>
          <w:rFonts w:ascii="Avenir Next" w:hAnsi="Avenir Next"/>
        </w:rPr>
      </w:pPr>
    </w:p>
    <w:p w14:paraId="55153B21" w14:textId="77777777" w:rsidR="00954AF0" w:rsidRPr="00E33DCC" w:rsidRDefault="00954AF0" w:rsidP="00381CF9">
      <w:pPr>
        <w:spacing w:after="0" w:line="240" w:lineRule="auto"/>
        <w:ind w:left="-7"/>
        <w:rPr>
          <w:rFonts w:ascii="Avenir Next" w:hAnsi="Avenir Next"/>
        </w:rPr>
      </w:pPr>
    </w:p>
    <w:p w14:paraId="76DBFB54" w14:textId="2A8A49D1" w:rsidR="00B42C97"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N12 </w:t>
      </w:r>
      <w:r w:rsidR="00884258" w:rsidRPr="00E33DCC">
        <w:rPr>
          <w:rFonts w:ascii="Avenir Next" w:eastAsiaTheme="minorHAnsi" w:hAnsi="Avenir Next" w:cstheme="minorBidi"/>
          <w:color w:val="1D2CF7"/>
          <w:sz w:val="24"/>
          <w:szCs w:val="20"/>
          <w:lang w:eastAsia="en-US"/>
        </w:rPr>
        <w:t>– Stationnement</w:t>
      </w:r>
      <w:r w:rsidRPr="00E33DCC">
        <w:rPr>
          <w:rFonts w:ascii="Avenir Next" w:eastAsiaTheme="minorHAnsi" w:hAnsi="Avenir Next" w:cstheme="minorBidi"/>
          <w:color w:val="1D2CF7"/>
          <w:sz w:val="24"/>
          <w:szCs w:val="20"/>
          <w:lang w:eastAsia="en-US"/>
        </w:rPr>
        <w:t xml:space="preserve"> </w:t>
      </w:r>
    </w:p>
    <w:p w14:paraId="163E8ED3" w14:textId="77777777" w:rsidR="00954AF0" w:rsidRPr="00954AF0" w:rsidRDefault="00954AF0" w:rsidP="00954AF0">
      <w:pPr>
        <w:rPr>
          <w:lang w:eastAsia="en-US"/>
        </w:rPr>
      </w:pPr>
    </w:p>
    <w:p w14:paraId="7045CF9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 stationnement des véhicules correspondant aux besoins des constructions et installations doit être assuré en dehors des voies publiques, particulièrement en cas d’accueil de clientèle. </w:t>
      </w:r>
    </w:p>
    <w:p w14:paraId="413A6485" w14:textId="78F9FB75" w:rsidR="00B42C97" w:rsidRDefault="00593B28" w:rsidP="00381CF9">
      <w:pPr>
        <w:spacing w:after="0" w:line="240" w:lineRule="auto"/>
        <w:ind w:left="-7"/>
        <w:rPr>
          <w:rFonts w:ascii="Avenir Next" w:hAnsi="Avenir Next"/>
        </w:rPr>
      </w:pPr>
      <w:r w:rsidRPr="00E33DCC">
        <w:rPr>
          <w:rFonts w:ascii="Avenir Next" w:hAnsi="Avenir Next"/>
        </w:rPr>
        <w:t xml:space="preserve">Une étude spécifique pour les établissements recevant du public déterminera les besoins en la matière. </w:t>
      </w:r>
    </w:p>
    <w:p w14:paraId="2930AA4C" w14:textId="4B01E393" w:rsidR="00954AF0" w:rsidRDefault="00954AF0" w:rsidP="00381CF9">
      <w:pPr>
        <w:spacing w:after="0" w:line="240" w:lineRule="auto"/>
        <w:ind w:left="-7"/>
        <w:rPr>
          <w:rFonts w:ascii="Avenir Next" w:hAnsi="Avenir Next"/>
        </w:rPr>
      </w:pPr>
    </w:p>
    <w:p w14:paraId="2284608F" w14:textId="77777777" w:rsidR="00954AF0" w:rsidRPr="00E33DCC" w:rsidRDefault="00954AF0" w:rsidP="00381CF9">
      <w:pPr>
        <w:spacing w:after="0" w:line="240" w:lineRule="auto"/>
        <w:ind w:left="-7"/>
        <w:rPr>
          <w:rFonts w:ascii="Avenir Next" w:hAnsi="Avenir Next"/>
        </w:rPr>
      </w:pPr>
    </w:p>
    <w:p w14:paraId="782F1BDA" w14:textId="29E37554"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N13 </w:t>
      </w:r>
      <w:r w:rsidR="00884258" w:rsidRPr="00E33DCC">
        <w:rPr>
          <w:rFonts w:ascii="Avenir Next" w:eastAsiaTheme="minorHAnsi" w:hAnsi="Avenir Next" w:cstheme="minorBidi"/>
          <w:color w:val="1D2CF7"/>
          <w:sz w:val="24"/>
          <w:szCs w:val="20"/>
          <w:lang w:eastAsia="en-US"/>
        </w:rPr>
        <w:t>– Plantations</w:t>
      </w:r>
      <w:r w:rsidRPr="00E33DCC">
        <w:rPr>
          <w:rFonts w:ascii="Avenir Next" w:eastAsiaTheme="minorHAnsi" w:hAnsi="Avenir Next" w:cstheme="minorBidi"/>
          <w:color w:val="1D2CF7"/>
          <w:sz w:val="24"/>
          <w:szCs w:val="20"/>
          <w:lang w:eastAsia="en-US"/>
        </w:rPr>
        <w:t xml:space="preserve"> </w:t>
      </w:r>
    </w:p>
    <w:p w14:paraId="424C7CB8" w14:textId="4B7925D7" w:rsidR="00B42C97" w:rsidRDefault="00593B28" w:rsidP="00381CF9">
      <w:pPr>
        <w:spacing w:after="0" w:line="240" w:lineRule="auto"/>
        <w:ind w:left="-7"/>
        <w:rPr>
          <w:rFonts w:ascii="Avenir Next" w:hAnsi="Avenir Next"/>
        </w:rPr>
      </w:pPr>
      <w:r w:rsidRPr="00E33DCC">
        <w:rPr>
          <w:rFonts w:ascii="Avenir Next" w:hAnsi="Avenir Next"/>
        </w:rPr>
        <w:t xml:space="preserve">Les plantations d’arbres ou d’arbustes devront favoriser une meilleure intégration des installations. Le choix des essences, leur mode de groupement et leur taille devront prendre en compte les caractéristiques du paysage local (haies champêtres, bocagères, bosquets, vergers, arbres isolés, </w:t>
      </w:r>
      <w:proofErr w:type="spellStart"/>
      <w:r w:rsidRPr="00E33DCC">
        <w:rPr>
          <w:rFonts w:ascii="Avenir Next" w:hAnsi="Avenir Next"/>
        </w:rPr>
        <w:t>etc</w:t>
      </w:r>
      <w:proofErr w:type="spellEnd"/>
      <w:r w:rsidRPr="00E33DCC">
        <w:rPr>
          <w:rFonts w:ascii="Avenir Next" w:hAnsi="Avenir Next"/>
        </w:rPr>
        <w:t xml:space="preserve"> …). </w:t>
      </w:r>
    </w:p>
    <w:p w14:paraId="01AD856C" w14:textId="78E42B51" w:rsidR="00954AF0" w:rsidRDefault="00954AF0" w:rsidP="00381CF9">
      <w:pPr>
        <w:spacing w:after="0" w:line="240" w:lineRule="auto"/>
        <w:ind w:left="-7"/>
        <w:rPr>
          <w:rFonts w:ascii="Avenir Next" w:hAnsi="Avenir Next"/>
        </w:rPr>
      </w:pPr>
    </w:p>
    <w:p w14:paraId="645EAD46" w14:textId="1F2A4819" w:rsidR="00954AF0" w:rsidRDefault="00954AF0" w:rsidP="00381CF9">
      <w:pPr>
        <w:spacing w:after="0" w:line="240" w:lineRule="auto"/>
        <w:ind w:left="-7"/>
        <w:rPr>
          <w:rFonts w:ascii="Avenir Next" w:hAnsi="Avenir Next"/>
        </w:rPr>
      </w:pPr>
    </w:p>
    <w:p w14:paraId="341CAF9D" w14:textId="77777777" w:rsidR="00954AF0" w:rsidRPr="00E33DCC" w:rsidRDefault="00954AF0" w:rsidP="00381CF9">
      <w:pPr>
        <w:spacing w:after="0" w:line="240" w:lineRule="auto"/>
        <w:ind w:left="-7"/>
        <w:rPr>
          <w:rFonts w:ascii="Avenir Next" w:hAnsi="Avenir Next"/>
        </w:rPr>
      </w:pPr>
    </w:p>
    <w:p w14:paraId="0B5988DF" w14:textId="41625B73"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755B2BBB" w14:textId="45A9A6C9" w:rsidR="00FA2C09" w:rsidRPr="00E33DCC" w:rsidRDefault="00FA2C09" w:rsidP="00381CF9">
      <w:pPr>
        <w:spacing w:after="0" w:line="240" w:lineRule="auto"/>
        <w:rPr>
          <w:rFonts w:ascii="Avenir Next" w:hAnsi="Avenir Next"/>
        </w:rPr>
      </w:pPr>
    </w:p>
    <w:p w14:paraId="18703E9F" w14:textId="77777777" w:rsidR="00FA2C09" w:rsidRPr="00E33DCC" w:rsidRDefault="00FA2C09" w:rsidP="00381CF9">
      <w:pPr>
        <w:spacing w:after="0" w:line="240" w:lineRule="auto"/>
        <w:rPr>
          <w:rFonts w:ascii="Avenir Next" w:hAnsi="Avenir Next"/>
        </w:rPr>
      </w:pPr>
    </w:p>
    <w:p w14:paraId="50E421B8" w14:textId="77777777" w:rsidR="00FA2C09" w:rsidRPr="00E33DCC" w:rsidRDefault="00593B28" w:rsidP="00381CF9">
      <w:pPr>
        <w:spacing w:after="0" w:line="240" w:lineRule="auto"/>
        <w:ind w:left="-5" w:right="3819"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N14 – Coefficient d’occupation des sols </w:t>
      </w:r>
    </w:p>
    <w:p w14:paraId="04E48751" w14:textId="54440797" w:rsidR="00B42C97" w:rsidRPr="00E33DCC" w:rsidRDefault="00593B28" w:rsidP="00381CF9">
      <w:pPr>
        <w:spacing w:after="0" w:line="240" w:lineRule="auto"/>
        <w:ind w:left="-5" w:right="3819" w:hanging="10"/>
        <w:rPr>
          <w:rFonts w:ascii="Avenir Next" w:hAnsi="Avenir Next"/>
        </w:rPr>
      </w:pPr>
      <w:r w:rsidRPr="00E33DCC">
        <w:rPr>
          <w:rFonts w:ascii="Avenir Next" w:hAnsi="Avenir Next"/>
        </w:rPr>
        <w:t xml:space="preserve">Non réglementé. </w:t>
      </w:r>
    </w:p>
    <w:p w14:paraId="57023705" w14:textId="77777777" w:rsidR="00B42C97" w:rsidRPr="00E33DCC" w:rsidRDefault="00B42C97" w:rsidP="00381CF9">
      <w:pPr>
        <w:spacing w:after="0" w:line="240" w:lineRule="auto"/>
        <w:rPr>
          <w:rFonts w:ascii="Avenir Next" w:hAnsi="Avenir Next"/>
        </w:rPr>
      </w:pPr>
    </w:p>
    <w:p w14:paraId="3D39C395" w14:textId="77777777" w:rsidR="006E792D" w:rsidRDefault="006E792D" w:rsidP="00381CF9">
      <w:pPr>
        <w:spacing w:after="0" w:line="240" w:lineRule="auto"/>
        <w:rPr>
          <w:rFonts w:ascii="Avenir Next" w:hAnsi="Avenir Next"/>
        </w:rPr>
        <w:sectPr w:rsidR="006E792D" w:rsidSect="00820335">
          <w:footerReference w:type="default" r:id="rId35"/>
          <w:pgSz w:w="11900" w:h="16840"/>
          <w:pgMar w:top="1174" w:right="1128" w:bottom="1469" w:left="1134" w:header="720" w:footer="919" w:gutter="0"/>
          <w:cols w:space="720"/>
        </w:sectPr>
      </w:pPr>
    </w:p>
    <w:p w14:paraId="7482F064" w14:textId="77777777" w:rsidR="00FA2C09" w:rsidRPr="00954AF0" w:rsidRDefault="00FA2C09" w:rsidP="00381CF9">
      <w:pPr>
        <w:spacing w:after="0" w:line="240" w:lineRule="auto"/>
        <w:rPr>
          <w:rFonts w:ascii="Avenir Next" w:hAnsi="Avenir Next"/>
          <w:sz w:val="28"/>
          <w:szCs w:val="28"/>
        </w:rPr>
      </w:pPr>
    </w:p>
    <w:p w14:paraId="69D5FAD0" w14:textId="1F34BEDF"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AUX ZONES Ni </w:t>
      </w:r>
    </w:p>
    <w:p w14:paraId="459D9D32" w14:textId="4B89ED48" w:rsidR="00FA2C09" w:rsidRPr="00954AF0" w:rsidRDefault="00FA2C09" w:rsidP="00381CF9">
      <w:pPr>
        <w:pStyle w:val="Titre5"/>
        <w:spacing w:after="0" w:line="240" w:lineRule="auto"/>
        <w:ind w:left="12" w:right="6"/>
        <w:jc w:val="center"/>
        <w:rPr>
          <w:rFonts w:ascii="Avenir Next" w:hAnsi="Avenir Next"/>
          <w:u w:val="single" w:color="000000"/>
        </w:rPr>
      </w:pPr>
    </w:p>
    <w:p w14:paraId="0560B56E" w14:textId="6A1D015E" w:rsidR="00954AF0" w:rsidRPr="00954AF0" w:rsidRDefault="00954AF0" w:rsidP="00954AF0">
      <w:pPr>
        <w:rPr>
          <w:sz w:val="24"/>
        </w:rPr>
      </w:pPr>
    </w:p>
    <w:p w14:paraId="5A443BB0" w14:textId="77777777" w:rsidR="00954AF0" w:rsidRPr="00954AF0" w:rsidRDefault="00954AF0" w:rsidP="00954AF0">
      <w:pPr>
        <w:rPr>
          <w:sz w:val="24"/>
        </w:rPr>
      </w:pPr>
    </w:p>
    <w:p w14:paraId="5103F645" w14:textId="2BF681D1"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DU SOL </w:t>
      </w:r>
    </w:p>
    <w:p w14:paraId="2ADEEAA5" w14:textId="44DC8CDD" w:rsidR="00FA2C09" w:rsidRPr="00E33DCC" w:rsidRDefault="00FA2C09" w:rsidP="00381CF9">
      <w:pPr>
        <w:spacing w:after="0" w:line="240" w:lineRule="auto"/>
        <w:rPr>
          <w:rFonts w:ascii="Avenir Next" w:hAnsi="Avenir Next"/>
        </w:rPr>
      </w:pPr>
    </w:p>
    <w:p w14:paraId="5C14DAB7" w14:textId="77777777" w:rsidR="00FA2C09" w:rsidRPr="00E33DCC" w:rsidRDefault="00FA2C09" w:rsidP="00381CF9">
      <w:pPr>
        <w:spacing w:after="0" w:line="240" w:lineRule="auto"/>
        <w:rPr>
          <w:rFonts w:ascii="Avenir Next" w:hAnsi="Avenir Next"/>
        </w:rPr>
      </w:pPr>
    </w:p>
    <w:p w14:paraId="200BA6CF" w14:textId="09F8654C"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1 </w:t>
      </w:r>
      <w:r w:rsidR="00FA2C09" w:rsidRPr="00E33DCC">
        <w:rPr>
          <w:rFonts w:ascii="Avenir Next" w:eastAsiaTheme="minorHAnsi" w:hAnsi="Avenir Next" w:cstheme="minorBidi"/>
          <w:color w:val="1D2CF7"/>
          <w:sz w:val="24"/>
          <w:szCs w:val="20"/>
          <w:lang w:eastAsia="en-US"/>
        </w:rPr>
        <w:t>– Occupations</w:t>
      </w:r>
      <w:r w:rsidRPr="00E33DCC">
        <w:rPr>
          <w:rFonts w:ascii="Avenir Next" w:eastAsiaTheme="minorHAnsi" w:hAnsi="Avenir Next" w:cstheme="minorBidi"/>
          <w:color w:val="1D2CF7"/>
          <w:sz w:val="24"/>
          <w:szCs w:val="20"/>
          <w:lang w:eastAsia="en-US"/>
        </w:rPr>
        <w:t xml:space="preserve"> et utilisation du sol interdites </w:t>
      </w:r>
    </w:p>
    <w:p w14:paraId="5759D2BD" w14:textId="77777777" w:rsidR="00FA2C09" w:rsidRPr="00E33DCC" w:rsidRDefault="00FA2C09" w:rsidP="00381CF9">
      <w:pPr>
        <w:spacing w:after="0" w:line="240" w:lineRule="auto"/>
        <w:rPr>
          <w:rFonts w:ascii="Avenir Next" w:hAnsi="Avenir Next"/>
        </w:rPr>
      </w:pPr>
    </w:p>
    <w:p w14:paraId="7A0B22B2" w14:textId="19F7CCF7" w:rsidR="00B42C97" w:rsidRPr="00E33DCC" w:rsidRDefault="00593B28" w:rsidP="00381CF9">
      <w:pPr>
        <w:pStyle w:val="Titre7"/>
        <w:tabs>
          <w:tab w:val="center" w:pos="2394"/>
        </w:tabs>
        <w:spacing w:after="0" w:line="240" w:lineRule="auto"/>
        <w:ind w:left="-15" w:firstLine="0"/>
        <w:rPr>
          <w:rFonts w:ascii="Avenir Next" w:hAnsi="Avenir Next"/>
        </w:rPr>
      </w:pPr>
      <w:r w:rsidRPr="00E33DCC">
        <w:rPr>
          <w:rFonts w:ascii="Avenir Next" w:hAnsi="Avenir Next"/>
        </w:rPr>
        <w:t>Ni 1-1 : Les constructions à usage</w:t>
      </w:r>
      <w:r w:rsidRPr="00E33DCC">
        <w:rPr>
          <w:rFonts w:ascii="Avenir Next" w:hAnsi="Avenir Next"/>
          <w:u w:val="none"/>
        </w:rPr>
        <w:t xml:space="preserve"> </w:t>
      </w:r>
    </w:p>
    <w:p w14:paraId="183EFC28" w14:textId="5015E02F" w:rsidR="00B42C97" w:rsidRPr="00954AF0" w:rsidRDefault="00593B28" w:rsidP="00954AF0">
      <w:pPr>
        <w:pStyle w:val="Paragraphedeliste"/>
        <w:numPr>
          <w:ilvl w:val="0"/>
          <w:numId w:val="108"/>
        </w:numPr>
        <w:spacing w:after="0" w:line="240" w:lineRule="auto"/>
      </w:pPr>
      <w:r w:rsidRPr="00954AF0">
        <w:t xml:space="preserve">D’hébergement hôtelier </w:t>
      </w:r>
    </w:p>
    <w:p w14:paraId="435C36D0" w14:textId="74E63095" w:rsidR="00B42C97" w:rsidRPr="00954AF0" w:rsidRDefault="00593B28" w:rsidP="00954AF0">
      <w:pPr>
        <w:pStyle w:val="Paragraphedeliste"/>
        <w:numPr>
          <w:ilvl w:val="0"/>
          <w:numId w:val="108"/>
        </w:numPr>
        <w:spacing w:after="0" w:line="240" w:lineRule="auto"/>
      </w:pPr>
      <w:r w:rsidRPr="00954AF0">
        <w:t xml:space="preserve">De commerce </w:t>
      </w:r>
    </w:p>
    <w:p w14:paraId="43AFB0D0" w14:textId="42793D3F" w:rsidR="00B42C97" w:rsidRPr="00954AF0" w:rsidRDefault="00593B28" w:rsidP="00954AF0">
      <w:pPr>
        <w:pStyle w:val="Paragraphedeliste"/>
        <w:numPr>
          <w:ilvl w:val="0"/>
          <w:numId w:val="108"/>
        </w:numPr>
        <w:spacing w:after="0" w:line="240" w:lineRule="auto"/>
      </w:pPr>
      <w:r w:rsidRPr="00954AF0">
        <w:t xml:space="preserve">D’artisanat </w:t>
      </w:r>
    </w:p>
    <w:p w14:paraId="461F00F1" w14:textId="78025F30" w:rsidR="00B42C97" w:rsidRPr="00954AF0" w:rsidRDefault="00593B28" w:rsidP="00954AF0">
      <w:pPr>
        <w:pStyle w:val="Paragraphedeliste"/>
        <w:numPr>
          <w:ilvl w:val="0"/>
          <w:numId w:val="108"/>
        </w:numPr>
        <w:spacing w:after="0" w:line="240" w:lineRule="auto"/>
      </w:pPr>
      <w:r w:rsidRPr="00954AF0">
        <w:t xml:space="preserve">D’industrie </w:t>
      </w:r>
    </w:p>
    <w:p w14:paraId="2E73EE2D" w14:textId="5F217B78" w:rsidR="00B42C97" w:rsidRPr="00954AF0" w:rsidRDefault="00593B28" w:rsidP="00954AF0">
      <w:pPr>
        <w:pStyle w:val="Paragraphedeliste"/>
        <w:numPr>
          <w:ilvl w:val="0"/>
          <w:numId w:val="108"/>
        </w:numPr>
        <w:spacing w:after="0" w:line="240" w:lineRule="auto"/>
      </w:pPr>
      <w:r w:rsidRPr="00954AF0">
        <w:t xml:space="preserve">D’entrepôt </w:t>
      </w:r>
    </w:p>
    <w:p w14:paraId="4360702D" w14:textId="6D74C239" w:rsidR="00F71C7A" w:rsidRPr="00954AF0" w:rsidRDefault="00593B28" w:rsidP="00954AF0">
      <w:pPr>
        <w:pStyle w:val="Paragraphedeliste"/>
        <w:numPr>
          <w:ilvl w:val="0"/>
          <w:numId w:val="108"/>
        </w:numPr>
        <w:spacing w:after="0" w:line="240" w:lineRule="auto"/>
        <w:rPr>
          <w:strike/>
          <w:color w:val="FF0000"/>
        </w:rPr>
      </w:pPr>
      <w:r w:rsidRPr="00954AF0">
        <w:rPr>
          <w:strike/>
          <w:color w:val="FF0000"/>
        </w:rPr>
        <w:t xml:space="preserve">De stationnement </w:t>
      </w:r>
    </w:p>
    <w:p w14:paraId="3084F8E9" w14:textId="5F4857B9" w:rsidR="00B42C97" w:rsidRPr="00954AF0" w:rsidRDefault="00593B28" w:rsidP="00954AF0">
      <w:pPr>
        <w:pStyle w:val="Paragraphedeliste"/>
        <w:numPr>
          <w:ilvl w:val="0"/>
          <w:numId w:val="108"/>
        </w:numPr>
        <w:spacing w:after="0" w:line="240" w:lineRule="auto"/>
      </w:pPr>
      <w:r w:rsidRPr="00954AF0">
        <w:t xml:space="preserve">Agricole </w:t>
      </w:r>
    </w:p>
    <w:p w14:paraId="1000D8BA" w14:textId="77777777" w:rsidR="00FA2C09" w:rsidRPr="00E33DCC" w:rsidRDefault="00FA2C09" w:rsidP="00381CF9">
      <w:pPr>
        <w:spacing w:after="0" w:line="240" w:lineRule="auto"/>
        <w:rPr>
          <w:rFonts w:ascii="Avenir Next" w:hAnsi="Avenir Next"/>
        </w:rPr>
      </w:pPr>
    </w:p>
    <w:p w14:paraId="784DBDD6" w14:textId="512B3EC5" w:rsidR="00B42C97" w:rsidRPr="00E33DCC" w:rsidRDefault="00593B28" w:rsidP="00381CF9">
      <w:pPr>
        <w:pStyle w:val="Titre7"/>
        <w:tabs>
          <w:tab w:val="center" w:pos="2344"/>
        </w:tabs>
        <w:spacing w:after="0" w:line="240" w:lineRule="auto"/>
        <w:ind w:left="-15" w:firstLine="0"/>
        <w:rPr>
          <w:rFonts w:ascii="Avenir Next" w:hAnsi="Avenir Next"/>
          <w:u w:val="none"/>
        </w:rPr>
      </w:pPr>
      <w:r w:rsidRPr="00E33DCC">
        <w:rPr>
          <w:rFonts w:ascii="Avenir Next" w:hAnsi="Avenir Next"/>
        </w:rPr>
        <w:t>Ni 1-2 : Les lotissements à usage</w:t>
      </w:r>
      <w:r w:rsidRPr="00E33DCC">
        <w:rPr>
          <w:rFonts w:ascii="Avenir Next" w:hAnsi="Avenir Next"/>
          <w:u w:val="none"/>
        </w:rPr>
        <w:t xml:space="preserve"> </w:t>
      </w:r>
    </w:p>
    <w:p w14:paraId="6600D15E" w14:textId="77777777" w:rsidR="00954AF0" w:rsidRDefault="00593B28" w:rsidP="00954AF0">
      <w:pPr>
        <w:pStyle w:val="Paragraphedeliste"/>
        <w:numPr>
          <w:ilvl w:val="0"/>
          <w:numId w:val="108"/>
        </w:numPr>
        <w:spacing w:after="0" w:line="240" w:lineRule="auto"/>
        <w:ind w:right="-143"/>
      </w:pPr>
      <w:r w:rsidRPr="00954AF0">
        <w:t>D’habitation</w:t>
      </w:r>
    </w:p>
    <w:p w14:paraId="5978A79D" w14:textId="137506F0" w:rsidR="00B42C97" w:rsidRPr="00954AF0" w:rsidRDefault="00593B28" w:rsidP="00954AF0">
      <w:pPr>
        <w:pStyle w:val="Paragraphedeliste"/>
        <w:numPr>
          <w:ilvl w:val="0"/>
          <w:numId w:val="108"/>
        </w:numPr>
        <w:spacing w:after="0" w:line="240" w:lineRule="auto"/>
        <w:ind w:right="-143"/>
      </w:pPr>
      <w:r w:rsidRPr="00954AF0">
        <w:t xml:space="preserve">D’activité </w:t>
      </w:r>
    </w:p>
    <w:p w14:paraId="2F362469" w14:textId="77777777" w:rsidR="00FA2C09" w:rsidRPr="00E33DCC" w:rsidRDefault="00FA2C09" w:rsidP="00381CF9">
      <w:pPr>
        <w:spacing w:after="0" w:line="240" w:lineRule="auto"/>
        <w:ind w:left="-7" w:right="8106"/>
        <w:rPr>
          <w:rFonts w:ascii="Avenir Next" w:hAnsi="Avenir Next"/>
        </w:rPr>
      </w:pPr>
    </w:p>
    <w:p w14:paraId="04C30908" w14:textId="4B1F8C03" w:rsidR="00B42C97" w:rsidRPr="00E33DCC" w:rsidRDefault="00593B28" w:rsidP="00381CF9">
      <w:pPr>
        <w:pStyle w:val="Titre7"/>
        <w:tabs>
          <w:tab w:val="center" w:pos="2361"/>
        </w:tabs>
        <w:spacing w:after="0" w:line="240" w:lineRule="auto"/>
        <w:ind w:left="-15" w:firstLine="0"/>
        <w:rPr>
          <w:rFonts w:ascii="Avenir Next" w:hAnsi="Avenir Next"/>
          <w:u w:val="none"/>
        </w:rPr>
      </w:pPr>
      <w:r w:rsidRPr="00E33DCC">
        <w:rPr>
          <w:rFonts w:ascii="Avenir Next" w:hAnsi="Avenir Next"/>
        </w:rPr>
        <w:t>Ni 1-3 :  Les installations classées</w:t>
      </w:r>
      <w:r w:rsidRPr="00E33DCC">
        <w:rPr>
          <w:rFonts w:ascii="Avenir Next" w:hAnsi="Avenir Next"/>
          <w:u w:val="none"/>
        </w:rPr>
        <w:t xml:space="preserve"> </w:t>
      </w:r>
    </w:p>
    <w:p w14:paraId="144B2DF4" w14:textId="77777777" w:rsidR="00FA2C09" w:rsidRPr="00E33DCC" w:rsidRDefault="00FA2C09" w:rsidP="00381CF9">
      <w:pPr>
        <w:spacing w:after="0" w:line="240" w:lineRule="auto"/>
        <w:rPr>
          <w:rFonts w:ascii="Avenir Next" w:hAnsi="Avenir Next"/>
        </w:rPr>
      </w:pPr>
    </w:p>
    <w:p w14:paraId="493E26F6" w14:textId="0562B919" w:rsidR="00B42C97" w:rsidRPr="00954AF0" w:rsidRDefault="00593B28" w:rsidP="00954AF0">
      <w:pPr>
        <w:pStyle w:val="Paragraphedeliste"/>
        <w:numPr>
          <w:ilvl w:val="0"/>
          <w:numId w:val="109"/>
        </w:numPr>
        <w:spacing w:after="0" w:line="240" w:lineRule="auto"/>
      </w:pPr>
      <w:r w:rsidRPr="00954AF0">
        <w:t xml:space="preserve">D’industrie </w:t>
      </w:r>
    </w:p>
    <w:p w14:paraId="706987E7" w14:textId="4ADF96B9" w:rsidR="00B42C97" w:rsidRPr="00954AF0" w:rsidRDefault="00593B28" w:rsidP="00954AF0">
      <w:pPr>
        <w:pStyle w:val="Paragraphedeliste"/>
        <w:numPr>
          <w:ilvl w:val="0"/>
          <w:numId w:val="109"/>
        </w:numPr>
        <w:spacing w:after="0" w:line="240" w:lineRule="auto"/>
      </w:pPr>
      <w:r w:rsidRPr="00954AF0">
        <w:t xml:space="preserve">De carrière </w:t>
      </w:r>
    </w:p>
    <w:p w14:paraId="4E0F1C6A" w14:textId="77777777" w:rsidR="00FA2C09" w:rsidRPr="00E33DCC" w:rsidRDefault="00FA2C09" w:rsidP="00381CF9">
      <w:pPr>
        <w:spacing w:after="0" w:line="240" w:lineRule="auto"/>
        <w:rPr>
          <w:rFonts w:ascii="Avenir Next" w:hAnsi="Avenir Next"/>
        </w:rPr>
      </w:pPr>
    </w:p>
    <w:p w14:paraId="1B8F8F46" w14:textId="02C6A63A" w:rsidR="00B42C97" w:rsidRPr="00E33DCC" w:rsidRDefault="00593B28" w:rsidP="00381CF9">
      <w:pPr>
        <w:tabs>
          <w:tab w:val="center" w:pos="3060"/>
        </w:tabs>
        <w:spacing w:after="0" w:line="240" w:lineRule="auto"/>
        <w:ind w:left="-15" w:firstLine="0"/>
        <w:jc w:val="left"/>
        <w:rPr>
          <w:rFonts w:ascii="Avenir Next" w:hAnsi="Avenir Next"/>
          <w:b/>
        </w:rPr>
      </w:pPr>
      <w:r w:rsidRPr="00E33DCC">
        <w:rPr>
          <w:rFonts w:ascii="Avenir Next" w:hAnsi="Avenir Next"/>
          <w:b/>
          <w:u w:val="single" w:color="000000"/>
        </w:rPr>
        <w:t>Ni 1-4 : Les terrains de camping et de caravanes</w:t>
      </w:r>
      <w:r w:rsidRPr="00E33DCC">
        <w:rPr>
          <w:rFonts w:ascii="Avenir Next" w:hAnsi="Avenir Next"/>
          <w:b/>
        </w:rPr>
        <w:t xml:space="preserve"> </w:t>
      </w:r>
    </w:p>
    <w:p w14:paraId="19E3A609" w14:textId="77777777" w:rsidR="00FA2C09" w:rsidRPr="00E33DCC" w:rsidRDefault="00FA2C09" w:rsidP="00381CF9">
      <w:pPr>
        <w:tabs>
          <w:tab w:val="center" w:pos="3060"/>
        </w:tabs>
        <w:spacing w:after="0" w:line="240" w:lineRule="auto"/>
        <w:ind w:left="-15" w:firstLine="0"/>
        <w:jc w:val="left"/>
        <w:rPr>
          <w:rFonts w:ascii="Avenir Next" w:hAnsi="Avenir Next"/>
        </w:rPr>
      </w:pPr>
    </w:p>
    <w:p w14:paraId="6D7828B3" w14:textId="4D656C21" w:rsidR="00B42C97" w:rsidRPr="00E33DCC" w:rsidRDefault="00593B28" w:rsidP="00381CF9">
      <w:pPr>
        <w:pStyle w:val="Titre7"/>
        <w:tabs>
          <w:tab w:val="center" w:pos="2739"/>
        </w:tabs>
        <w:spacing w:after="0" w:line="240" w:lineRule="auto"/>
        <w:ind w:left="-15" w:firstLine="0"/>
        <w:rPr>
          <w:rFonts w:ascii="Avenir Next" w:hAnsi="Avenir Next"/>
          <w:u w:val="none"/>
        </w:rPr>
      </w:pPr>
      <w:r w:rsidRPr="00E33DCC">
        <w:rPr>
          <w:rFonts w:ascii="Avenir Next" w:hAnsi="Avenir Next"/>
        </w:rPr>
        <w:t>Ni 1-5 : Les installations et travaux divers</w:t>
      </w:r>
      <w:r w:rsidRPr="00E33DCC">
        <w:rPr>
          <w:rFonts w:ascii="Avenir Next" w:hAnsi="Avenir Next"/>
          <w:u w:val="none"/>
        </w:rPr>
        <w:t xml:space="preserve"> </w:t>
      </w:r>
    </w:p>
    <w:p w14:paraId="35BE44AD" w14:textId="4C4F549D" w:rsidR="00B42C97" w:rsidRPr="00954AF0" w:rsidRDefault="00593B28" w:rsidP="00954AF0">
      <w:pPr>
        <w:pStyle w:val="Paragraphedeliste"/>
        <w:numPr>
          <w:ilvl w:val="0"/>
          <w:numId w:val="110"/>
        </w:numPr>
        <w:spacing w:after="0" w:line="240" w:lineRule="auto"/>
      </w:pPr>
      <w:r w:rsidRPr="00954AF0">
        <w:t xml:space="preserve">Les parcs résidentiels de loisirs </w:t>
      </w:r>
    </w:p>
    <w:p w14:paraId="5F5D7F2E" w14:textId="0FA0C02F" w:rsidR="00B42C97" w:rsidRPr="00954AF0" w:rsidRDefault="00593B28" w:rsidP="00954AF0">
      <w:pPr>
        <w:pStyle w:val="Paragraphedeliste"/>
        <w:numPr>
          <w:ilvl w:val="0"/>
          <w:numId w:val="110"/>
        </w:numPr>
        <w:spacing w:after="0" w:line="240" w:lineRule="auto"/>
      </w:pPr>
      <w:r w:rsidRPr="00954AF0">
        <w:t xml:space="preserve">Les parcs d’attraction </w:t>
      </w:r>
    </w:p>
    <w:p w14:paraId="20E4FBDA" w14:textId="7ECAF9EA" w:rsidR="00B42C97" w:rsidRDefault="00593B28" w:rsidP="00954AF0">
      <w:pPr>
        <w:pStyle w:val="Paragraphedeliste"/>
        <w:numPr>
          <w:ilvl w:val="0"/>
          <w:numId w:val="110"/>
        </w:numPr>
        <w:spacing w:after="0" w:line="240" w:lineRule="auto"/>
      </w:pPr>
      <w:r w:rsidRPr="00954AF0">
        <w:t xml:space="preserve">Les dépôts de véhicules </w:t>
      </w:r>
    </w:p>
    <w:p w14:paraId="4BE28B4E" w14:textId="5DF55100" w:rsidR="00954AF0" w:rsidRDefault="00954AF0" w:rsidP="00954AF0">
      <w:pPr>
        <w:spacing w:after="0" w:line="240" w:lineRule="auto"/>
      </w:pPr>
    </w:p>
    <w:p w14:paraId="273168A2" w14:textId="77777777" w:rsidR="00954AF0" w:rsidRPr="00954AF0" w:rsidRDefault="00954AF0" w:rsidP="00954AF0">
      <w:pPr>
        <w:spacing w:after="0" w:line="240" w:lineRule="auto"/>
      </w:pPr>
    </w:p>
    <w:p w14:paraId="0B9EA281" w14:textId="45B32623"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2 – Occupations et utilisations du sol admises sous conditions </w:t>
      </w:r>
    </w:p>
    <w:p w14:paraId="04CAD71F" w14:textId="77777777" w:rsidR="00FA2C09" w:rsidRPr="00E33DCC" w:rsidRDefault="00FA2C09" w:rsidP="00381CF9">
      <w:pPr>
        <w:spacing w:after="0" w:line="240" w:lineRule="auto"/>
        <w:rPr>
          <w:rFonts w:ascii="Avenir Next" w:hAnsi="Avenir Next"/>
        </w:rPr>
      </w:pPr>
    </w:p>
    <w:p w14:paraId="5FCCED3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53B4C286"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897785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occupations et utilisations du sol sont admises uniquement dans les conditions édictées ci-après : </w:t>
      </w:r>
    </w:p>
    <w:p w14:paraId="45F00CB3"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2524153B" w14:textId="79E422AD" w:rsidR="00B42C97" w:rsidRPr="00E33DCC" w:rsidRDefault="00593B28" w:rsidP="00381CF9">
      <w:pPr>
        <w:tabs>
          <w:tab w:val="center" w:pos="2705"/>
        </w:tabs>
        <w:spacing w:after="0" w:line="240" w:lineRule="auto"/>
        <w:ind w:left="-15" w:firstLine="0"/>
        <w:jc w:val="left"/>
        <w:rPr>
          <w:rFonts w:ascii="Avenir Next" w:hAnsi="Avenir Next"/>
        </w:rPr>
      </w:pPr>
      <w:r w:rsidRPr="00E33DCC">
        <w:rPr>
          <w:rFonts w:ascii="Avenir Next" w:hAnsi="Avenir Next"/>
          <w:b/>
          <w:u w:val="single" w:color="000000"/>
        </w:rPr>
        <w:t>Ni 2-1 : les installations et travaux divers</w:t>
      </w:r>
      <w:r w:rsidRPr="00E33DCC">
        <w:rPr>
          <w:rFonts w:ascii="Avenir Next" w:hAnsi="Avenir Next"/>
          <w:b/>
        </w:rPr>
        <w:t xml:space="preserve"> </w:t>
      </w:r>
    </w:p>
    <w:p w14:paraId="744F48FB" w14:textId="3AEECA08" w:rsidR="00B42C97" w:rsidRPr="00954AF0" w:rsidRDefault="00954AF0" w:rsidP="00954AF0">
      <w:pPr>
        <w:pStyle w:val="Paragraphedeliste"/>
        <w:numPr>
          <w:ilvl w:val="0"/>
          <w:numId w:val="110"/>
        </w:numPr>
        <w:spacing w:after="0" w:line="240" w:lineRule="auto"/>
        <w:ind w:left="0"/>
      </w:pPr>
      <w:r w:rsidRPr="00954AF0">
        <w:t>Les</w:t>
      </w:r>
      <w:r w:rsidR="00593B28" w:rsidRPr="00954AF0">
        <w:t xml:space="preserve"> exhaussements et affouillements des sols indispensables aux constructions admises dans la zone. </w:t>
      </w:r>
    </w:p>
    <w:p w14:paraId="30AB608B" w14:textId="77777777" w:rsidR="00954AF0" w:rsidRPr="00E33DCC" w:rsidRDefault="00954AF0" w:rsidP="00381CF9">
      <w:pPr>
        <w:tabs>
          <w:tab w:val="center" w:pos="4884"/>
        </w:tabs>
        <w:spacing w:after="0" w:line="240" w:lineRule="auto"/>
        <w:ind w:left="-15" w:firstLine="0"/>
        <w:jc w:val="left"/>
        <w:rPr>
          <w:rFonts w:ascii="Avenir Next" w:hAnsi="Avenir Next"/>
        </w:rPr>
      </w:pPr>
    </w:p>
    <w:p w14:paraId="20AFA924" w14:textId="40133C8F" w:rsidR="00B42C97" w:rsidRPr="00E33DCC" w:rsidRDefault="00593B28" w:rsidP="00381CF9">
      <w:pPr>
        <w:pStyle w:val="Titre7"/>
        <w:tabs>
          <w:tab w:val="center" w:pos="2560"/>
        </w:tabs>
        <w:spacing w:after="0" w:line="240" w:lineRule="auto"/>
        <w:ind w:left="-15" w:firstLine="0"/>
        <w:rPr>
          <w:rFonts w:ascii="Avenir Next" w:hAnsi="Avenir Next"/>
        </w:rPr>
      </w:pPr>
      <w:r w:rsidRPr="00E33DCC">
        <w:rPr>
          <w:rFonts w:ascii="Avenir Next" w:hAnsi="Avenir Next"/>
        </w:rPr>
        <w:t>Ni 2-2 : les travaux sur le bâti existant</w:t>
      </w:r>
      <w:r w:rsidRPr="00E33DCC">
        <w:rPr>
          <w:rFonts w:ascii="Avenir Next" w:hAnsi="Avenir Next"/>
          <w:u w:val="none"/>
        </w:rPr>
        <w:t xml:space="preserve"> </w:t>
      </w:r>
    </w:p>
    <w:p w14:paraId="0DF8898C" w14:textId="4AD2D0C2" w:rsidR="00B42C97" w:rsidRPr="00954AF0" w:rsidRDefault="00954AF0" w:rsidP="00954AF0">
      <w:pPr>
        <w:pStyle w:val="Paragraphedeliste"/>
        <w:numPr>
          <w:ilvl w:val="0"/>
          <w:numId w:val="110"/>
        </w:numPr>
        <w:spacing w:after="0" w:line="240" w:lineRule="auto"/>
        <w:ind w:left="0"/>
      </w:pPr>
      <w:r w:rsidRPr="00954AF0">
        <w:t>Dans</w:t>
      </w:r>
      <w:r w:rsidR="00593B28" w:rsidRPr="00954AF0">
        <w:t xml:space="preserve"> la mesure où l'aspect extérieur du bâti existant est modifié, le projet devra proposer une insertion de qualité des bâtiments réhabilités dans leur environnement bâti proche et une amélioration du traitement des aménagements extérieurs. </w:t>
      </w:r>
    </w:p>
    <w:p w14:paraId="5047735F" w14:textId="77777777" w:rsidR="00954AF0" w:rsidRPr="00E33DCC" w:rsidRDefault="00954AF0" w:rsidP="00381CF9">
      <w:pPr>
        <w:spacing w:after="0" w:line="240" w:lineRule="auto"/>
        <w:ind w:left="343" w:hanging="358"/>
        <w:rPr>
          <w:rFonts w:ascii="Avenir Next" w:hAnsi="Avenir Next"/>
        </w:rPr>
      </w:pPr>
    </w:p>
    <w:p w14:paraId="12C16D92" w14:textId="7251545B" w:rsidR="00B42C97" w:rsidRPr="00E33DCC" w:rsidRDefault="00593B28" w:rsidP="00381CF9">
      <w:pPr>
        <w:pStyle w:val="Titre7"/>
        <w:tabs>
          <w:tab w:val="center" w:pos="3322"/>
        </w:tabs>
        <w:spacing w:after="0" w:line="240" w:lineRule="auto"/>
        <w:ind w:left="-15" w:firstLine="0"/>
        <w:rPr>
          <w:rFonts w:ascii="Avenir Next" w:hAnsi="Avenir Next"/>
        </w:rPr>
      </w:pPr>
      <w:r w:rsidRPr="00E33DCC">
        <w:rPr>
          <w:rFonts w:ascii="Avenir Next" w:hAnsi="Avenir Next"/>
        </w:rPr>
        <w:t xml:space="preserve">Ni 2-3 : </w:t>
      </w:r>
      <w:r w:rsidR="00FA2C09" w:rsidRPr="00E33DCC">
        <w:rPr>
          <w:rFonts w:ascii="Avenir Next" w:hAnsi="Avenir Next"/>
        </w:rPr>
        <w:t>L</w:t>
      </w:r>
      <w:r w:rsidRPr="00E33DCC">
        <w:rPr>
          <w:rFonts w:ascii="Avenir Next" w:hAnsi="Avenir Next"/>
        </w:rPr>
        <w:t>a reconstruction des bâtiments après sinistre</w:t>
      </w:r>
      <w:r w:rsidRPr="00E33DCC">
        <w:rPr>
          <w:rFonts w:ascii="Avenir Next" w:hAnsi="Avenir Next"/>
          <w:u w:val="none"/>
        </w:rPr>
        <w:t xml:space="preserve"> </w:t>
      </w:r>
    </w:p>
    <w:p w14:paraId="219525E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 reconstruction des bâtiments sinistrés dans un délai de 4 ans à compter de la date de déclaration du sinistre, est autorisée dans l’enveloppe du volume ancien sous réserve que sa destination soit conservée ou soit conforme aux occupations et utilisations admises dans la zone. </w:t>
      </w:r>
    </w:p>
    <w:p w14:paraId="71DABFD0"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lastRenderedPageBreak/>
        <w:t xml:space="preserve"> </w:t>
      </w:r>
    </w:p>
    <w:p w14:paraId="6FFD8CAA" w14:textId="351E13DB"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Ni 2-4 : secteur de bâti isolé en zone naturelle :</w:t>
      </w:r>
      <w:r w:rsidRPr="00E33DCC">
        <w:rPr>
          <w:rFonts w:ascii="Avenir Next" w:hAnsi="Avenir Next"/>
          <w:b/>
        </w:rPr>
        <w:t xml:space="preserve"> </w:t>
      </w:r>
    </w:p>
    <w:p w14:paraId="6D0A4A92" w14:textId="3D514D3F"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L’aménagement du bâti existant et ses annexes fonctionnelles sont autorisés sous réserve que les besoins en assainissement individuel ne soient pas </w:t>
      </w:r>
      <w:r w:rsidR="00A45FB6" w:rsidRPr="00E33DCC">
        <w:rPr>
          <w:rFonts w:ascii="Avenir Next" w:hAnsi="Avenir Next"/>
        </w:rPr>
        <w:t>augmentés.</w:t>
      </w:r>
      <w:r w:rsidRPr="00E33DCC">
        <w:rPr>
          <w:rFonts w:ascii="Avenir Next" w:hAnsi="Avenir Next"/>
        </w:rPr>
        <w:t xml:space="preserve"> </w:t>
      </w:r>
    </w:p>
    <w:p w14:paraId="20C32CF8" w14:textId="71DDE2D8" w:rsidR="00083896" w:rsidRDefault="00593B28" w:rsidP="00381CF9">
      <w:pPr>
        <w:spacing w:after="0" w:line="240" w:lineRule="auto"/>
        <w:ind w:left="-7"/>
        <w:rPr>
          <w:rFonts w:ascii="Avenir Next" w:hAnsi="Avenir Next"/>
        </w:rPr>
      </w:pPr>
      <w:r w:rsidRPr="00E33DCC">
        <w:rPr>
          <w:rFonts w:ascii="Avenir Next" w:hAnsi="Avenir Next"/>
        </w:rPr>
        <w:t>Dans le cas d’une augmentation de la capacité d’accueil du bâtiment, une étude géotechnique spécifique devra préciser la filière d’assainissement acceptable par la nature du sol de la propriété.</w:t>
      </w:r>
    </w:p>
    <w:p w14:paraId="6854760C" w14:textId="77777777" w:rsidR="00954AF0" w:rsidRPr="00E33DCC" w:rsidRDefault="00954AF0" w:rsidP="00381CF9">
      <w:pPr>
        <w:spacing w:after="0" w:line="240" w:lineRule="auto"/>
        <w:ind w:left="-7"/>
        <w:rPr>
          <w:rFonts w:ascii="Avenir Next" w:hAnsi="Avenir Next"/>
        </w:rPr>
      </w:pPr>
    </w:p>
    <w:p w14:paraId="71698202" w14:textId="5DEC8881" w:rsidR="00B068F8" w:rsidRPr="00E33DCC" w:rsidRDefault="00B068F8" w:rsidP="00954AF0">
      <w:pPr>
        <w:pStyle w:val="Corpsdetexte"/>
        <w:widowControl/>
        <w:numPr>
          <w:ilvl w:val="0"/>
          <w:numId w:val="123"/>
        </w:numPr>
        <w:spacing w:after="0" w:line="240" w:lineRule="auto"/>
        <w:ind w:left="426" w:hanging="284"/>
        <w:rPr>
          <w:rFonts w:cs="Arial"/>
          <w:b/>
          <w:bCs/>
          <w:color w:val="1D2CF7"/>
        </w:rPr>
      </w:pPr>
      <w:r w:rsidRPr="00E33DCC">
        <w:rPr>
          <w:rFonts w:cs="Arial"/>
          <w:b/>
          <w:bCs/>
          <w:color w:val="1D2CF7"/>
        </w:rPr>
        <w:t>Les annexes (accolées ou non) des constructions admises sont limitées à 2 annexes maximum par bâtiment principal qui seront d’une superficie cumulée de 40m² de surface de plancher ou d’emprise au sol pour la ou les annexes ne donnant pas lieu à création de surface de plancher (telle que définie par l’article R. 420-1 du Code de l’Urbanisme</w:t>
      </w:r>
      <w:r w:rsidR="00083896" w:rsidRPr="00E33DCC">
        <w:rPr>
          <w:rFonts w:cs="Arial"/>
          <w:b/>
          <w:bCs/>
          <w:color w:val="1D2CF7"/>
        </w:rPr>
        <w:t>)</w:t>
      </w:r>
      <w:r w:rsidRPr="00E33DCC">
        <w:rPr>
          <w:rFonts w:cs="Arial"/>
          <w:b/>
          <w:bCs/>
          <w:color w:val="1D2CF7"/>
        </w:rPr>
        <w:t>. Ces annexes devront être accolées ou situées à moins de 10m de la construction principale à usage d’habitation.</w:t>
      </w:r>
      <w:r w:rsidR="000250D5" w:rsidRPr="00E33DCC">
        <w:rPr>
          <w:rFonts w:cs="Arial"/>
          <w:b/>
          <w:bCs/>
          <w:color w:val="1D2CF7"/>
        </w:rPr>
        <w:t xml:space="preserve"> Toutefois des dérogations pourront être accordées dans le cadre d’annexes à usage de garage pour les terrains à fortes pentes et si l’objectif es</w:t>
      </w:r>
      <w:r w:rsidR="00006FB9" w:rsidRPr="00E33DCC">
        <w:rPr>
          <w:rFonts w:cs="Arial"/>
          <w:b/>
          <w:bCs/>
          <w:color w:val="1D2CF7"/>
        </w:rPr>
        <w:t>t</w:t>
      </w:r>
      <w:r w:rsidR="000250D5" w:rsidRPr="00E33DCC">
        <w:rPr>
          <w:rFonts w:cs="Arial"/>
          <w:b/>
          <w:bCs/>
          <w:color w:val="1D2CF7"/>
        </w:rPr>
        <w:t xml:space="preserve"> de se</w:t>
      </w:r>
      <w:r w:rsidR="00006FB9" w:rsidRPr="00E33DCC">
        <w:rPr>
          <w:rFonts w:cs="Arial"/>
          <w:b/>
          <w:bCs/>
          <w:color w:val="1D2CF7"/>
        </w:rPr>
        <w:t xml:space="preserve"> </w:t>
      </w:r>
      <w:r w:rsidR="000250D5" w:rsidRPr="00E33DCC">
        <w:rPr>
          <w:rFonts w:cs="Arial"/>
          <w:b/>
          <w:bCs/>
          <w:color w:val="1D2CF7"/>
        </w:rPr>
        <w:t>rapprocher de la voie de desserte.</w:t>
      </w:r>
    </w:p>
    <w:p w14:paraId="563DB5CC" w14:textId="149F7E1E" w:rsidR="00FA2C09" w:rsidRDefault="00FA2C09" w:rsidP="00381CF9">
      <w:pPr>
        <w:pStyle w:val="Corpsdetexte"/>
        <w:widowControl/>
        <w:spacing w:after="0" w:line="240" w:lineRule="auto"/>
        <w:ind w:left="1068"/>
        <w:rPr>
          <w:rFonts w:cs="Arial"/>
          <w:b/>
          <w:bCs/>
          <w:color w:val="1D2CF7"/>
        </w:rPr>
      </w:pPr>
    </w:p>
    <w:p w14:paraId="45B5FDFE" w14:textId="77777777" w:rsidR="00954AF0" w:rsidRPr="00E33DCC" w:rsidRDefault="00954AF0" w:rsidP="00381CF9">
      <w:pPr>
        <w:pStyle w:val="Corpsdetexte"/>
        <w:widowControl/>
        <w:spacing w:after="0" w:line="240" w:lineRule="auto"/>
        <w:ind w:left="1068"/>
        <w:rPr>
          <w:rFonts w:cs="Arial"/>
          <w:b/>
          <w:bCs/>
          <w:color w:val="1D2CF7"/>
        </w:rPr>
      </w:pPr>
    </w:p>
    <w:p w14:paraId="26364829" w14:textId="77777777" w:rsidR="001A1D5F" w:rsidRPr="00E33DCC" w:rsidRDefault="001A1D5F" w:rsidP="00381CF9">
      <w:pPr>
        <w:pStyle w:val="Corpsdetexte"/>
        <w:widowControl/>
        <w:spacing w:after="0" w:line="240" w:lineRule="auto"/>
        <w:ind w:left="1068"/>
        <w:rPr>
          <w:rFonts w:cs="Arial"/>
          <w:b/>
          <w:bCs/>
          <w:color w:val="1D2CF7"/>
        </w:rPr>
      </w:pPr>
    </w:p>
    <w:p w14:paraId="0B26A997" w14:textId="77777777"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6544C458" w14:textId="0B4194B0" w:rsidR="00B42C97"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DF1CDBF" w14:textId="77777777" w:rsidR="00954AF0" w:rsidRPr="00E33DCC" w:rsidRDefault="00954AF0" w:rsidP="00381CF9">
      <w:pPr>
        <w:spacing w:after="0" w:line="240" w:lineRule="auto"/>
        <w:ind w:left="0" w:firstLine="0"/>
        <w:jc w:val="left"/>
        <w:rPr>
          <w:rFonts w:ascii="Avenir Next" w:hAnsi="Avenir Next"/>
        </w:rPr>
      </w:pPr>
    </w:p>
    <w:p w14:paraId="1A2D508B" w14:textId="706EFFDC" w:rsidR="00B42C97" w:rsidRDefault="00593B28" w:rsidP="00381CF9">
      <w:pPr>
        <w:spacing w:after="0" w:line="240" w:lineRule="auto"/>
        <w:ind w:left="-7"/>
        <w:rPr>
          <w:rFonts w:ascii="Avenir Next" w:hAnsi="Avenir Next"/>
        </w:rPr>
      </w:pPr>
      <w:r w:rsidRPr="00E33DCC">
        <w:rPr>
          <w:rFonts w:ascii="Avenir Next" w:hAnsi="Avenir Next"/>
        </w:rPr>
        <w:t xml:space="preserve">Les règles définies ci-après, articles 3 à 13, ne peuvent faire l'objet d'aucune dérogation à l'exception des adaptations mineures rendues nécessaires par la nature du sol, la configuration des parcelles ou le caractère des constructions avoisinantes. </w:t>
      </w:r>
    </w:p>
    <w:p w14:paraId="6D5A9547" w14:textId="471DB676" w:rsidR="00954AF0" w:rsidRDefault="00954AF0" w:rsidP="00381CF9">
      <w:pPr>
        <w:spacing w:after="0" w:line="240" w:lineRule="auto"/>
        <w:ind w:left="-7"/>
        <w:rPr>
          <w:rFonts w:ascii="Avenir Next" w:hAnsi="Avenir Next"/>
        </w:rPr>
      </w:pPr>
    </w:p>
    <w:p w14:paraId="59ED9579" w14:textId="77777777" w:rsidR="00954AF0" w:rsidRPr="00E33DCC" w:rsidRDefault="00954AF0" w:rsidP="00381CF9">
      <w:pPr>
        <w:spacing w:after="0" w:line="240" w:lineRule="auto"/>
        <w:ind w:left="-7"/>
        <w:rPr>
          <w:rFonts w:ascii="Avenir Next" w:hAnsi="Avenir Next"/>
        </w:rPr>
      </w:pPr>
    </w:p>
    <w:p w14:paraId="57779F8A" w14:textId="10D6BA22"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3 - Accès et voirie </w:t>
      </w:r>
    </w:p>
    <w:p w14:paraId="18AF5B6F" w14:textId="77777777" w:rsidR="007B2A30" w:rsidRPr="00E33DCC" w:rsidRDefault="007B2A30" w:rsidP="00381CF9">
      <w:pPr>
        <w:spacing w:after="0" w:line="240" w:lineRule="auto"/>
        <w:rPr>
          <w:rFonts w:ascii="Avenir Next" w:hAnsi="Avenir Next"/>
          <w:lang w:eastAsia="en-US"/>
        </w:rPr>
      </w:pPr>
    </w:p>
    <w:p w14:paraId="23305012"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3.0 - Généralités</w:t>
      </w:r>
      <w:r w:rsidRPr="00E33DCC">
        <w:rPr>
          <w:rFonts w:ascii="Avenir Next" w:hAnsi="Avenir Next"/>
          <w:u w:val="none"/>
        </w:rPr>
        <w:t xml:space="preserve"> </w:t>
      </w:r>
    </w:p>
    <w:p w14:paraId="0F7C7B5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R111-4 du code de l’urbanisme reste applicable en présence du règlement PLU. </w:t>
      </w:r>
    </w:p>
    <w:p w14:paraId="35945FF2" w14:textId="2CF42817" w:rsidR="00B42C97" w:rsidRPr="00E33DCC" w:rsidRDefault="00593B28" w:rsidP="003A7D41">
      <w:pPr>
        <w:spacing w:after="0" w:line="240" w:lineRule="auto"/>
        <w:ind w:left="-11" w:hanging="6"/>
        <w:rPr>
          <w:rFonts w:ascii="Avenir Next" w:hAnsi="Avenir Next"/>
        </w:rPr>
      </w:pPr>
      <w:r w:rsidRPr="00E33DCC">
        <w:rPr>
          <w:rFonts w:ascii="Avenir Next" w:hAnsi="Avenir Next"/>
        </w:rPr>
        <w:t xml:space="preserve">« Le permis de construire </w:t>
      </w:r>
      <w:proofErr w:type="gramStart"/>
      <w:r w:rsidR="007B2A30" w:rsidRPr="00E33DCC">
        <w:rPr>
          <w:rFonts w:ascii="Avenir Next" w:hAnsi="Avenir Next"/>
        </w:rPr>
        <w:t>peut</w:t>
      </w:r>
      <w:r w:rsidR="003A7D41">
        <w:rPr>
          <w:rFonts w:ascii="Avenir Next" w:hAnsi="Avenir Next"/>
        </w:rPr>
        <w:t xml:space="preserve"> </w:t>
      </w:r>
      <w:r w:rsidR="007B2A30" w:rsidRPr="00E33DCC">
        <w:rPr>
          <w:rFonts w:ascii="Avenir Next" w:hAnsi="Avenir Next"/>
        </w:rPr>
        <w:t>être</w:t>
      </w:r>
      <w:proofErr w:type="gramEnd"/>
      <w:r w:rsidRPr="00E33DCC">
        <w:rPr>
          <w:rFonts w:ascii="Avenir Next" w:hAnsi="Avenir Next"/>
        </w:rPr>
        <w:t xml:space="preserve"> refusé sur des terrains qui ne seraient pas desservis par des voies publiques ou privées dans des conditions répondant à l’importance ou à la destination de l’immeuble ou de l’ensemble d’immeubles envisagé, et notamment si les caractéristiques de ces voies rendent difficile la circulation ou l’utilisation des engins de lutte contre l’incendie. </w:t>
      </w:r>
    </w:p>
    <w:p w14:paraId="18318841" w14:textId="2F19AA41" w:rsidR="00B42C97" w:rsidRPr="00E33DCC" w:rsidRDefault="00593B28" w:rsidP="003A7D41">
      <w:pPr>
        <w:spacing w:after="0" w:line="240" w:lineRule="auto"/>
        <w:ind w:left="-11" w:hanging="6"/>
        <w:rPr>
          <w:rFonts w:ascii="Avenir Next" w:hAnsi="Avenir Next"/>
        </w:rPr>
      </w:pPr>
      <w:r w:rsidRPr="00E33DCC">
        <w:rPr>
          <w:rFonts w:ascii="Avenir Next" w:hAnsi="Avenir Next"/>
        </w:rPr>
        <w:t xml:space="preserve">Il peut également être refusé si les accès présentent un risque pour la sécurité des usagers des voies publiques ou pour celle des personnes utilisant des accès. » </w:t>
      </w:r>
    </w:p>
    <w:p w14:paraId="06A548F9" w14:textId="77777777" w:rsidR="007B2A30" w:rsidRPr="00E33DCC" w:rsidRDefault="007B2A30" w:rsidP="00381CF9">
      <w:pPr>
        <w:spacing w:after="0" w:line="240" w:lineRule="auto"/>
        <w:ind w:left="-7"/>
        <w:rPr>
          <w:rFonts w:ascii="Avenir Next" w:hAnsi="Avenir Next"/>
        </w:rPr>
      </w:pPr>
    </w:p>
    <w:p w14:paraId="3F44E813"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3.1 - Accès</w:t>
      </w:r>
      <w:r w:rsidRPr="00E33DCC">
        <w:rPr>
          <w:rFonts w:ascii="Avenir Next" w:hAnsi="Avenir Next"/>
          <w:u w:val="none"/>
        </w:rPr>
        <w:t xml:space="preserve"> </w:t>
      </w:r>
    </w:p>
    <w:p w14:paraId="5187FF2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 terrain d’assiette d’une construction doit admettre la réalisation d’un accès à la voirie dont la configuration : </w:t>
      </w:r>
    </w:p>
    <w:p w14:paraId="6F3DD4E0" w14:textId="7AE18334" w:rsidR="007B2A30" w:rsidRPr="00E33DCC" w:rsidRDefault="00954AF0" w:rsidP="00954AF0">
      <w:pPr>
        <w:pStyle w:val="Paragraphedeliste"/>
        <w:numPr>
          <w:ilvl w:val="0"/>
          <w:numId w:val="110"/>
        </w:numPr>
        <w:spacing w:after="0" w:line="240" w:lineRule="auto"/>
      </w:pPr>
      <w:r w:rsidRPr="00E33DCC">
        <w:t>Rend</w:t>
      </w:r>
      <w:r w:rsidR="00593B28" w:rsidRPr="00E33DCC">
        <w:t xml:space="preserve"> possible le stationnement hors de cette voirie,</w:t>
      </w:r>
    </w:p>
    <w:p w14:paraId="09693C58" w14:textId="099D856C" w:rsidR="007B2A30" w:rsidRPr="00E33DCC" w:rsidRDefault="00593B28" w:rsidP="00954AF0">
      <w:pPr>
        <w:pStyle w:val="Paragraphedeliste"/>
        <w:numPr>
          <w:ilvl w:val="0"/>
          <w:numId w:val="110"/>
        </w:numPr>
        <w:spacing w:after="0" w:line="240" w:lineRule="auto"/>
      </w:pPr>
      <w:proofErr w:type="gramStart"/>
      <w:r w:rsidRPr="00E33DCC">
        <w:t>et</w:t>
      </w:r>
      <w:proofErr w:type="gramEnd"/>
      <w:r w:rsidRPr="00E33DCC">
        <w:t xml:space="preserve"> offre un usage sécurisé lors de l’entrée et de la sortie, </w:t>
      </w:r>
    </w:p>
    <w:p w14:paraId="6954B510" w14:textId="507565C6" w:rsidR="00B42C97" w:rsidRPr="00E33DCC" w:rsidRDefault="00593B28" w:rsidP="00954AF0">
      <w:pPr>
        <w:pStyle w:val="Paragraphedeliste"/>
        <w:numPr>
          <w:ilvl w:val="0"/>
          <w:numId w:val="110"/>
        </w:numPr>
        <w:spacing w:after="0" w:line="240" w:lineRule="auto"/>
      </w:pPr>
      <w:proofErr w:type="gramStart"/>
      <w:r w:rsidRPr="00E33DCC">
        <w:t>et</w:t>
      </w:r>
      <w:proofErr w:type="gramEnd"/>
      <w:r w:rsidRPr="00E33DCC">
        <w:t xml:space="preserve"> n’obstrue pas les fossés de cette voirie. </w:t>
      </w:r>
    </w:p>
    <w:p w14:paraId="5DBB6D01" w14:textId="77777777" w:rsidR="007B2A30" w:rsidRPr="00E33DCC" w:rsidRDefault="007B2A30" w:rsidP="00381CF9">
      <w:pPr>
        <w:spacing w:after="0" w:line="240" w:lineRule="auto"/>
        <w:ind w:left="-5" w:right="4287" w:hanging="10"/>
        <w:jc w:val="left"/>
        <w:rPr>
          <w:rFonts w:ascii="Avenir Next" w:hAnsi="Avenir Next"/>
        </w:rPr>
      </w:pPr>
    </w:p>
    <w:p w14:paraId="71B3199A"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3.2 - Voirie</w:t>
      </w:r>
      <w:r w:rsidRPr="00E33DCC">
        <w:rPr>
          <w:rFonts w:ascii="Avenir Next" w:hAnsi="Avenir Next"/>
          <w:u w:val="none"/>
        </w:rPr>
        <w:t xml:space="preserve"> </w:t>
      </w:r>
    </w:p>
    <w:p w14:paraId="7EEA0D45"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L’emprise minimale des voies nouvelles est de 5 mètres de largeur. </w:t>
      </w:r>
    </w:p>
    <w:p w14:paraId="740C18A8"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caractéristiques des voies doivent respecter les impératifs liés à l'approche du matériel de lutte contre l'incendie et des véhicules des services publics (ramassage des ordures ménagères, déneigement, ...). </w:t>
      </w:r>
    </w:p>
    <w:p w14:paraId="0F1AEA55" w14:textId="3873525C" w:rsidR="00B42C97" w:rsidRDefault="00593B28" w:rsidP="00381CF9">
      <w:pPr>
        <w:spacing w:after="0" w:line="240" w:lineRule="auto"/>
        <w:ind w:left="-7"/>
        <w:rPr>
          <w:rFonts w:ascii="Avenir Next" w:hAnsi="Avenir Next"/>
        </w:rPr>
      </w:pPr>
      <w:r w:rsidRPr="00E33DCC">
        <w:rPr>
          <w:rFonts w:ascii="Avenir Next" w:hAnsi="Avenir Next"/>
        </w:rPr>
        <w:t xml:space="preserve">Les voies en impasse doivent être aménagées dans leur partie terminale pour permettre aux usagers de faire aisément un demi-tour ; l'aire de retournement aura un diamètre minimum de 14 mètres. </w:t>
      </w:r>
    </w:p>
    <w:p w14:paraId="3B2B5FA0" w14:textId="0A004C8D" w:rsidR="00954AF0" w:rsidRDefault="00954AF0" w:rsidP="00381CF9">
      <w:pPr>
        <w:spacing w:after="0" w:line="240" w:lineRule="auto"/>
        <w:ind w:left="-7"/>
        <w:rPr>
          <w:rFonts w:ascii="Avenir Next" w:hAnsi="Avenir Next"/>
        </w:rPr>
      </w:pPr>
    </w:p>
    <w:p w14:paraId="48858561" w14:textId="77777777" w:rsidR="00954AF0" w:rsidRPr="00E33DCC" w:rsidRDefault="00954AF0" w:rsidP="00381CF9">
      <w:pPr>
        <w:spacing w:after="0" w:line="240" w:lineRule="auto"/>
        <w:ind w:left="-7"/>
        <w:rPr>
          <w:rFonts w:ascii="Avenir Next" w:hAnsi="Avenir Next"/>
        </w:rPr>
      </w:pPr>
    </w:p>
    <w:p w14:paraId="169C77C1" w14:textId="3F77C5CE"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4 - Desserte par les réseaux </w:t>
      </w:r>
    </w:p>
    <w:p w14:paraId="70EC4062" w14:textId="77777777" w:rsidR="007B2A30" w:rsidRPr="00E33DCC" w:rsidRDefault="007B2A30" w:rsidP="00381CF9">
      <w:pPr>
        <w:spacing w:after="0" w:line="240" w:lineRule="auto"/>
        <w:rPr>
          <w:rFonts w:ascii="Avenir Next" w:hAnsi="Avenir Next"/>
          <w:lang w:eastAsia="en-US"/>
        </w:rPr>
      </w:pPr>
    </w:p>
    <w:p w14:paraId="0BAAD56C" w14:textId="326ED38F" w:rsidR="00B42C97" w:rsidRPr="00E33DCC" w:rsidRDefault="00593B28" w:rsidP="00381CF9">
      <w:pPr>
        <w:pStyle w:val="Titre7"/>
        <w:spacing w:after="0" w:line="240" w:lineRule="auto"/>
        <w:ind w:left="-5"/>
        <w:rPr>
          <w:rFonts w:ascii="Avenir Next" w:hAnsi="Avenir Next"/>
          <w:u w:val="none"/>
        </w:rPr>
      </w:pPr>
      <w:r w:rsidRPr="00E33DCC">
        <w:rPr>
          <w:rFonts w:ascii="Avenir Next" w:hAnsi="Avenir Next"/>
        </w:rPr>
        <w:t>Ni 4.1 – Eau potable</w:t>
      </w:r>
      <w:r w:rsidRPr="00E33DCC">
        <w:rPr>
          <w:rFonts w:ascii="Avenir Next" w:hAnsi="Avenir Next"/>
          <w:u w:val="none"/>
        </w:rPr>
        <w:t xml:space="preserve"> </w:t>
      </w:r>
    </w:p>
    <w:p w14:paraId="33CA4D74" w14:textId="455AB101"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d'eau potable. </w:t>
      </w:r>
    </w:p>
    <w:p w14:paraId="43455A3D" w14:textId="77777777" w:rsidR="00954AF0" w:rsidRPr="00E33DCC" w:rsidRDefault="00954AF0" w:rsidP="00381CF9">
      <w:pPr>
        <w:spacing w:after="0" w:line="240" w:lineRule="auto"/>
        <w:ind w:left="-7"/>
        <w:rPr>
          <w:rFonts w:ascii="Avenir Next" w:hAnsi="Avenir Next"/>
        </w:rPr>
      </w:pPr>
    </w:p>
    <w:p w14:paraId="730A1DF9"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lastRenderedPageBreak/>
        <w:t>Ni 4.2 - Eaux usées</w:t>
      </w:r>
      <w:r w:rsidRPr="00E33DCC">
        <w:rPr>
          <w:rFonts w:ascii="Avenir Next" w:hAnsi="Avenir Next"/>
          <w:u w:val="none"/>
        </w:rPr>
        <w:t xml:space="preserve"> </w:t>
      </w:r>
    </w:p>
    <w:p w14:paraId="662CDA8E" w14:textId="47C2A0FA" w:rsidR="00B42C97" w:rsidRDefault="00593B28" w:rsidP="00381CF9">
      <w:pPr>
        <w:spacing w:after="0" w:line="240" w:lineRule="auto"/>
        <w:ind w:left="-7"/>
        <w:rPr>
          <w:rFonts w:ascii="Avenir Next" w:hAnsi="Avenir Next"/>
        </w:rPr>
      </w:pPr>
      <w:r w:rsidRPr="00E33DCC">
        <w:rPr>
          <w:rFonts w:ascii="Avenir Next" w:hAnsi="Avenir Next"/>
        </w:rPr>
        <w:t xml:space="preserve">Toute construction à usage d'habitation et tout local pouvant servir au travail, au repos ou à l'agrément doivent être raccordés au réseau public d'assainissement. </w:t>
      </w:r>
    </w:p>
    <w:p w14:paraId="10A68305" w14:textId="77777777" w:rsidR="00C80290" w:rsidRPr="00E33DCC" w:rsidRDefault="00C80290" w:rsidP="00381CF9">
      <w:pPr>
        <w:spacing w:after="0" w:line="240" w:lineRule="auto"/>
        <w:ind w:left="-7"/>
        <w:rPr>
          <w:rFonts w:ascii="Avenir Next" w:hAnsi="Avenir Next"/>
        </w:rPr>
      </w:pPr>
    </w:p>
    <w:p w14:paraId="61C9789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l’absence d’un tel réseau un dispositif individuel d’assainissement est toléré dans la mesure où les conditions cumulatives suivantes sont remplies : </w:t>
      </w:r>
    </w:p>
    <w:p w14:paraId="09240E21" w14:textId="37D8DD8A" w:rsidR="00B42C97" w:rsidRPr="00C80290" w:rsidRDefault="00954AF0" w:rsidP="00C80290">
      <w:pPr>
        <w:pStyle w:val="Paragraphedeliste"/>
        <w:numPr>
          <w:ilvl w:val="0"/>
          <w:numId w:val="111"/>
        </w:numPr>
        <w:spacing w:after="0" w:line="240" w:lineRule="auto"/>
        <w:ind w:left="0"/>
      </w:pPr>
      <w:r w:rsidRPr="00C80290">
        <w:t>Une</w:t>
      </w:r>
      <w:r w:rsidR="00593B28" w:rsidRPr="00C80290">
        <w:t xml:space="preserve"> filière d’assainissement non collectif conforme à la réglementation en vigueur peut être mise en œuvre </w:t>
      </w:r>
    </w:p>
    <w:p w14:paraId="473EB03A" w14:textId="32D1C874" w:rsidR="00B42C97" w:rsidRPr="00C80290" w:rsidRDefault="00593B28" w:rsidP="00C80290">
      <w:pPr>
        <w:pStyle w:val="Paragraphedeliste"/>
        <w:numPr>
          <w:ilvl w:val="0"/>
          <w:numId w:val="111"/>
        </w:numPr>
        <w:spacing w:after="0" w:line="240" w:lineRule="auto"/>
        <w:ind w:left="0"/>
      </w:pPr>
      <w:proofErr w:type="gramStart"/>
      <w:r w:rsidRPr="00C80290">
        <w:t>pour</w:t>
      </w:r>
      <w:proofErr w:type="gramEnd"/>
      <w:r w:rsidRPr="00C80290">
        <w:t xml:space="preserve"> les secteurs où l’extension du réseau collectif est projeté, les aménagements techniques pour le raccordement au futur réseau collectif doivent être concomitamment réalisés à la mise en place du dispositif individuel. </w:t>
      </w:r>
    </w:p>
    <w:p w14:paraId="4AFB694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En tout état de cause, les aménagements devront être réalisés après consultation des services gestionnaires désignés par la commune de MAGLAND. </w:t>
      </w:r>
    </w:p>
    <w:p w14:paraId="2A038CB6"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6539DE82"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4.3 - Eaux pluviales</w:t>
      </w:r>
      <w:r w:rsidRPr="00E33DCC">
        <w:rPr>
          <w:rFonts w:ascii="Avenir Next" w:hAnsi="Avenir Next"/>
          <w:u w:val="none"/>
        </w:rPr>
        <w:t xml:space="preserve"> </w:t>
      </w:r>
    </w:p>
    <w:p w14:paraId="781A0A7F" w14:textId="5EFD1561" w:rsidR="00B42C97" w:rsidRDefault="00593B28" w:rsidP="00381CF9">
      <w:pPr>
        <w:spacing w:after="0" w:line="240" w:lineRule="auto"/>
        <w:ind w:left="-7"/>
        <w:rPr>
          <w:rFonts w:ascii="Avenir Next" w:hAnsi="Avenir Next"/>
        </w:rPr>
      </w:pPr>
      <w:r w:rsidRPr="00E33DCC">
        <w:rPr>
          <w:rFonts w:ascii="Avenir Next" w:hAnsi="Avenir Next"/>
        </w:rPr>
        <w:t xml:space="preserve">Les aménagements réalisés sur le terrain d'assiette de l'opération doivent être raccordés au réseau public des eaux pluviales ou présenter un dispositif individuel d'évacuation adapté aux aménagements projetés qui ne se rejette pas dans les dispositifs d'assainissement des chaussées des routes départementales. </w:t>
      </w:r>
    </w:p>
    <w:p w14:paraId="2E2A1DC7" w14:textId="77777777" w:rsidR="00C80290" w:rsidRPr="00E33DCC" w:rsidRDefault="00C80290" w:rsidP="00381CF9">
      <w:pPr>
        <w:spacing w:after="0" w:line="240" w:lineRule="auto"/>
        <w:ind w:left="-7"/>
        <w:rPr>
          <w:rFonts w:ascii="Avenir Next" w:hAnsi="Avenir Next"/>
        </w:rPr>
      </w:pPr>
    </w:p>
    <w:p w14:paraId="1A11B236"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Ni 4.4 - réseaux câblés</w:t>
      </w:r>
      <w:r w:rsidRPr="00E33DCC">
        <w:rPr>
          <w:rFonts w:ascii="Avenir Next" w:hAnsi="Avenir Next"/>
          <w:b/>
        </w:rPr>
        <w:t xml:space="preserve"> </w:t>
      </w:r>
    </w:p>
    <w:p w14:paraId="33EE6FB3" w14:textId="20C53895" w:rsidR="00B42C97" w:rsidRDefault="00593B28" w:rsidP="00381CF9">
      <w:pPr>
        <w:spacing w:after="0" w:line="240" w:lineRule="auto"/>
        <w:ind w:left="-7"/>
        <w:rPr>
          <w:rFonts w:ascii="Avenir Next" w:hAnsi="Avenir Next"/>
        </w:rPr>
      </w:pPr>
      <w:r w:rsidRPr="00E33DCC">
        <w:rPr>
          <w:rFonts w:ascii="Avenir Next" w:hAnsi="Avenir Next"/>
        </w:rPr>
        <w:t xml:space="preserve">Les raccordements aux réseaux de télécommunication et d'électricité doivent être réalisés en souterrain. </w:t>
      </w:r>
    </w:p>
    <w:p w14:paraId="49186513" w14:textId="47EA658A" w:rsidR="00C80290" w:rsidRDefault="00C80290" w:rsidP="00381CF9">
      <w:pPr>
        <w:spacing w:after="0" w:line="240" w:lineRule="auto"/>
        <w:ind w:left="-7"/>
        <w:rPr>
          <w:rFonts w:ascii="Avenir Next" w:hAnsi="Avenir Next"/>
        </w:rPr>
      </w:pPr>
    </w:p>
    <w:p w14:paraId="06463E98" w14:textId="77777777" w:rsidR="00C80290" w:rsidRPr="00E33DCC" w:rsidRDefault="00C80290" w:rsidP="00381CF9">
      <w:pPr>
        <w:spacing w:after="0" w:line="240" w:lineRule="auto"/>
        <w:ind w:left="-7"/>
        <w:rPr>
          <w:rFonts w:ascii="Avenir Next" w:hAnsi="Avenir Next"/>
        </w:rPr>
      </w:pPr>
    </w:p>
    <w:p w14:paraId="5D3FF4B3" w14:textId="60FFBA93"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5 - Caractéristiques des terrains </w:t>
      </w:r>
    </w:p>
    <w:p w14:paraId="4DA591F6" w14:textId="77777777" w:rsidR="007B2A30" w:rsidRPr="00E33DCC" w:rsidRDefault="007B2A30" w:rsidP="00381CF9">
      <w:pPr>
        <w:spacing w:after="0" w:line="240" w:lineRule="auto"/>
        <w:rPr>
          <w:rFonts w:ascii="Avenir Next" w:hAnsi="Avenir Next"/>
          <w:lang w:eastAsia="en-US"/>
        </w:rPr>
      </w:pPr>
    </w:p>
    <w:p w14:paraId="799B6C96" w14:textId="4FDC106E" w:rsidR="00B42C97" w:rsidRDefault="00593B28" w:rsidP="00381CF9">
      <w:pPr>
        <w:spacing w:after="0" w:line="240" w:lineRule="auto"/>
        <w:ind w:left="-7"/>
        <w:rPr>
          <w:rFonts w:ascii="Avenir Next" w:hAnsi="Avenir Next"/>
        </w:rPr>
      </w:pPr>
      <w:r w:rsidRPr="00E33DCC">
        <w:rPr>
          <w:rFonts w:ascii="Avenir Next" w:hAnsi="Avenir Next"/>
        </w:rPr>
        <w:t xml:space="preserve">L’autorisation de construire </w:t>
      </w:r>
      <w:r w:rsidR="007B2A30" w:rsidRPr="00E33DCC">
        <w:rPr>
          <w:rFonts w:ascii="Avenir Next" w:hAnsi="Avenir Next"/>
        </w:rPr>
        <w:t>peut-être</w:t>
      </w:r>
      <w:r w:rsidRPr="00E33DCC">
        <w:rPr>
          <w:rFonts w:ascii="Avenir Next" w:hAnsi="Avenir Next"/>
        </w:rPr>
        <w:t xml:space="preserve"> refusée sur des tènements fonciers dont les caractéristiques géologiques et physiques ou une superficie insuffisante ne permettraient pas d’assurer la réalisation d’une filière autonome efficace et conforme à la réglementation en vigueur. </w:t>
      </w:r>
    </w:p>
    <w:p w14:paraId="486F232D" w14:textId="6AA55FAB" w:rsidR="00C80290" w:rsidRDefault="00C80290" w:rsidP="00381CF9">
      <w:pPr>
        <w:spacing w:after="0" w:line="240" w:lineRule="auto"/>
        <w:ind w:left="-7"/>
        <w:rPr>
          <w:rFonts w:ascii="Avenir Next" w:hAnsi="Avenir Next"/>
        </w:rPr>
      </w:pPr>
    </w:p>
    <w:p w14:paraId="655419A8" w14:textId="77777777" w:rsidR="00C80290" w:rsidRPr="00E33DCC" w:rsidRDefault="00C80290" w:rsidP="00381CF9">
      <w:pPr>
        <w:spacing w:after="0" w:line="240" w:lineRule="auto"/>
        <w:ind w:left="-7"/>
        <w:rPr>
          <w:rFonts w:ascii="Avenir Next" w:hAnsi="Avenir Next"/>
        </w:rPr>
      </w:pPr>
    </w:p>
    <w:p w14:paraId="5AA1B678" w14:textId="0B2DB5F8"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6 - Implantation des constructions par rapport aux voies et emprises publiques. </w:t>
      </w:r>
    </w:p>
    <w:p w14:paraId="73AA9786" w14:textId="77777777" w:rsidR="007B2A30" w:rsidRPr="00E33DCC" w:rsidRDefault="007B2A30" w:rsidP="00381CF9">
      <w:pPr>
        <w:spacing w:after="0" w:line="240" w:lineRule="auto"/>
        <w:rPr>
          <w:rFonts w:ascii="Avenir Next" w:hAnsi="Avenir Next"/>
          <w:lang w:eastAsia="en-US"/>
        </w:rPr>
      </w:pPr>
    </w:p>
    <w:p w14:paraId="08E1FCB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constructions doivent respecter les reculs suivants ; distance mesurée à l'aplomb de la partie la plus avancée du mur de façade </w:t>
      </w:r>
    </w:p>
    <w:p w14:paraId="60A92AF5" w14:textId="0B88D926" w:rsidR="00B42C97" w:rsidRDefault="00593B28" w:rsidP="00C80290">
      <w:pPr>
        <w:pStyle w:val="Paragraphedeliste"/>
        <w:numPr>
          <w:ilvl w:val="0"/>
          <w:numId w:val="112"/>
        </w:numPr>
        <w:spacing w:after="0" w:line="240" w:lineRule="auto"/>
        <w:ind w:left="0"/>
      </w:pPr>
      <w:r w:rsidRPr="00C80290">
        <w:t xml:space="preserve">Un recul de 5 m par rapport aux limites des rues, voies communales </w:t>
      </w:r>
      <w:r w:rsidR="007B2A30" w:rsidRPr="00C80290">
        <w:t>et départementales</w:t>
      </w:r>
      <w:r w:rsidRPr="00C80290">
        <w:t xml:space="preserve">, pour les </w:t>
      </w:r>
      <w:r w:rsidR="007B2A30" w:rsidRPr="00C80290">
        <w:t>bâtiments</w:t>
      </w:r>
      <w:r w:rsidRPr="00C80290">
        <w:t xml:space="preserve"> présentant un accès automobile direct et perpendiculaire à l’axe de la voie </w:t>
      </w:r>
      <w:r w:rsidR="00C80290" w:rsidRPr="00C80290">
        <w:t>(</w:t>
      </w:r>
      <w:proofErr w:type="gramStart"/>
      <w:r w:rsidR="00C80290" w:rsidRPr="00C80290">
        <w:t>afin</w:t>
      </w:r>
      <w:r w:rsidRPr="00C80290">
        <w:t xml:space="preserve">  de</w:t>
      </w:r>
      <w:proofErr w:type="gramEnd"/>
      <w:r w:rsidRPr="00C80290">
        <w:t xml:space="preserve"> permettre le stationnement du véhicule hors chaussée et devant la porte de garage). Ce recul s’applique également aux portails de clôture </w:t>
      </w:r>
    </w:p>
    <w:p w14:paraId="54E1EC78" w14:textId="64575EF7" w:rsidR="00B42C97" w:rsidRPr="00C80290" w:rsidRDefault="00C80290" w:rsidP="00C80290">
      <w:pPr>
        <w:pStyle w:val="Paragraphedeliste"/>
        <w:numPr>
          <w:ilvl w:val="0"/>
          <w:numId w:val="112"/>
        </w:numPr>
        <w:spacing w:after="0" w:line="240" w:lineRule="auto"/>
        <w:ind w:left="0"/>
      </w:pPr>
      <w:r w:rsidRPr="00C80290">
        <w:t>Ce recul peut être ramené à 3 m lorsque le bâtiment projeté ne présente aucun accès direct sur la voie publique sauf en cas de projet d’élargissement</w:t>
      </w:r>
      <w:r w:rsidRPr="00E33DCC">
        <w:t xml:space="preserve"> de la voie concernée.</w:t>
      </w:r>
    </w:p>
    <w:p w14:paraId="7A398DE8" w14:textId="2C94B6C9" w:rsidR="00B42C97" w:rsidRPr="00E33DCC" w:rsidRDefault="00B42C97" w:rsidP="00381CF9">
      <w:pPr>
        <w:tabs>
          <w:tab w:val="center" w:pos="360"/>
        </w:tabs>
        <w:spacing w:after="0" w:line="240" w:lineRule="auto"/>
        <w:ind w:left="-15" w:firstLine="0"/>
        <w:jc w:val="left"/>
        <w:rPr>
          <w:rFonts w:ascii="Avenir Next" w:hAnsi="Avenir Next"/>
        </w:rPr>
      </w:pPr>
    </w:p>
    <w:p w14:paraId="0D06071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3B4A3F3E" w14:textId="532DC881" w:rsidR="00B42C97" w:rsidRPr="00C80290" w:rsidRDefault="00593B28" w:rsidP="00C80290">
      <w:pPr>
        <w:pStyle w:val="Paragraphedeliste"/>
        <w:numPr>
          <w:ilvl w:val="0"/>
          <w:numId w:val="112"/>
        </w:numPr>
        <w:spacing w:after="0" w:line="240" w:lineRule="auto"/>
        <w:ind w:left="0"/>
      </w:pPr>
      <w:r w:rsidRPr="00C80290">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A68F11C" w14:textId="483478A1" w:rsidR="00B42C97" w:rsidRPr="00C80290" w:rsidRDefault="00593B28" w:rsidP="00C80290">
      <w:pPr>
        <w:pStyle w:val="Paragraphedeliste"/>
        <w:numPr>
          <w:ilvl w:val="0"/>
          <w:numId w:val="112"/>
        </w:numPr>
        <w:spacing w:after="0" w:line="240" w:lineRule="auto"/>
        <w:ind w:left="0"/>
      </w:pPr>
      <w:r w:rsidRPr="00C80290">
        <w:t xml:space="preserve">Aux équipements d’infrastructures et de superstructures gérés par la commune de MAGLAND ou un organisme auquel la collectivité a délégué une ou plusieurs compétences de gestion. </w:t>
      </w:r>
    </w:p>
    <w:p w14:paraId="16F692DF" w14:textId="40B44BAE" w:rsidR="00B42C97" w:rsidRDefault="00593B28" w:rsidP="00C80290">
      <w:pPr>
        <w:pStyle w:val="Paragraphedeliste"/>
        <w:numPr>
          <w:ilvl w:val="0"/>
          <w:numId w:val="112"/>
        </w:numPr>
        <w:spacing w:after="0" w:line="240" w:lineRule="auto"/>
        <w:ind w:left="0"/>
      </w:pPr>
      <w:r w:rsidRPr="00C80290">
        <w:t xml:space="preserve">Aux constructions existantes qui ne respectent pas les reculs définis au présent article ou dans le cas d’implantations nouvelles sur du parcellaire compris entre deux parcelles construites. </w:t>
      </w:r>
    </w:p>
    <w:p w14:paraId="5FC831AB" w14:textId="7804F0D6" w:rsidR="00C80290" w:rsidRDefault="00C80290" w:rsidP="00C80290">
      <w:pPr>
        <w:spacing w:after="0" w:line="240" w:lineRule="auto"/>
      </w:pPr>
    </w:p>
    <w:p w14:paraId="70984AA2" w14:textId="77777777" w:rsidR="00C80290" w:rsidRPr="00C80290" w:rsidRDefault="00C80290" w:rsidP="00C80290">
      <w:pPr>
        <w:spacing w:after="0" w:line="240" w:lineRule="auto"/>
      </w:pPr>
    </w:p>
    <w:p w14:paraId="0C6D245F" w14:textId="7283E4DD" w:rsidR="00B42C97" w:rsidRPr="00E33DCC" w:rsidRDefault="00593B28" w:rsidP="00381CF9">
      <w:pPr>
        <w:pStyle w:val="Titre2"/>
        <w:keepNext w:val="0"/>
        <w:keepLines w:val="0"/>
        <w:widowControl w:val="0"/>
        <w:spacing w:line="240" w:lineRule="auto"/>
        <w:ind w:left="0" w:right="0" w:firstLine="0"/>
        <w:jc w:val="both"/>
        <w:rPr>
          <w:rFonts w:ascii="Avenir Next" w:eastAsiaTheme="minorHAnsi" w:hAnsi="Avenir Next" w:cstheme="minorBidi"/>
          <w:color w:val="1D2CF7"/>
          <w:sz w:val="24"/>
          <w:szCs w:val="20"/>
          <w:lang w:eastAsia="en-US"/>
        </w:rPr>
      </w:pPr>
      <w:r w:rsidRPr="00E33DCC">
        <w:rPr>
          <w:rFonts w:ascii="Avenir Next" w:eastAsiaTheme="minorHAnsi" w:hAnsi="Avenir Next" w:cstheme="minorBidi"/>
          <w:color w:val="1D2CF7"/>
          <w:sz w:val="24"/>
          <w:szCs w:val="20"/>
          <w:lang w:eastAsia="en-US"/>
        </w:rPr>
        <w:t xml:space="preserve">Article Ni 7 – Implantation des constructions par rapport aux limites de propriétés voisines </w:t>
      </w:r>
    </w:p>
    <w:p w14:paraId="48EFF5C9" w14:textId="77777777" w:rsidR="007B2A30" w:rsidRPr="00E33DCC" w:rsidRDefault="007B2A30" w:rsidP="00381CF9">
      <w:pPr>
        <w:spacing w:after="0" w:line="240" w:lineRule="auto"/>
        <w:rPr>
          <w:rFonts w:ascii="Avenir Next" w:hAnsi="Avenir Next"/>
          <w:lang w:eastAsia="en-US"/>
        </w:rPr>
      </w:pPr>
    </w:p>
    <w:p w14:paraId="5218FC32" w14:textId="38B4F178" w:rsidR="00B42C97" w:rsidRPr="00E33DCC" w:rsidRDefault="00593B28" w:rsidP="00381CF9">
      <w:pPr>
        <w:pStyle w:val="Titre7"/>
        <w:spacing w:after="0" w:line="240" w:lineRule="auto"/>
        <w:ind w:left="-5"/>
        <w:rPr>
          <w:rFonts w:ascii="Avenir Next" w:hAnsi="Avenir Next"/>
          <w:u w:val="none"/>
        </w:rPr>
      </w:pPr>
      <w:r w:rsidRPr="00E33DCC">
        <w:rPr>
          <w:rFonts w:ascii="Avenir Next" w:hAnsi="Avenir Next"/>
        </w:rPr>
        <w:t>Ni 7.1 - Implantations</w:t>
      </w:r>
      <w:r w:rsidRPr="00E33DCC">
        <w:rPr>
          <w:rFonts w:ascii="Avenir Next" w:hAnsi="Avenir Next"/>
          <w:u w:val="none"/>
        </w:rPr>
        <w:t xml:space="preserve"> </w:t>
      </w:r>
    </w:p>
    <w:p w14:paraId="238FE009" w14:textId="5FED9081" w:rsidR="00B42C97" w:rsidRDefault="00593B28" w:rsidP="00381CF9">
      <w:pPr>
        <w:spacing w:after="0" w:line="240" w:lineRule="auto"/>
        <w:ind w:left="-7"/>
        <w:rPr>
          <w:rFonts w:ascii="Avenir Next" w:hAnsi="Avenir Next"/>
        </w:rPr>
      </w:pPr>
      <w:r w:rsidRPr="00E33DCC">
        <w:rPr>
          <w:rFonts w:ascii="Avenir Next" w:hAnsi="Avenir Next"/>
        </w:rPr>
        <w:t xml:space="preserve">Les constructions doivent être implantées avec au minimum 4 m de recul par rapport à la limite </w:t>
      </w:r>
      <w:proofErr w:type="gramStart"/>
      <w:r w:rsidRPr="00E33DCC">
        <w:rPr>
          <w:rFonts w:ascii="Avenir Next" w:hAnsi="Avenir Next"/>
        </w:rPr>
        <w:t>séparative;</w:t>
      </w:r>
      <w:proofErr w:type="gramEnd"/>
      <w:r w:rsidRPr="00E33DCC">
        <w:rPr>
          <w:rFonts w:ascii="Avenir Next" w:hAnsi="Avenir Next"/>
        </w:rPr>
        <w:t xml:space="preserve"> distance mesurée à l'aplomb de la partie la plus avancée du mur de façade. </w:t>
      </w:r>
    </w:p>
    <w:p w14:paraId="6936371F" w14:textId="77777777" w:rsidR="00C80290" w:rsidRPr="00E33DCC" w:rsidRDefault="00C80290" w:rsidP="00381CF9">
      <w:pPr>
        <w:spacing w:after="0" w:line="240" w:lineRule="auto"/>
        <w:ind w:left="-7"/>
        <w:rPr>
          <w:rFonts w:ascii="Avenir Next" w:hAnsi="Avenir Next"/>
        </w:rPr>
      </w:pPr>
    </w:p>
    <w:p w14:paraId="619272E3"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4A4E6274" w14:textId="077E32C4" w:rsidR="00B42C97" w:rsidRPr="00C80290" w:rsidRDefault="00593B28" w:rsidP="00C80290">
      <w:pPr>
        <w:pStyle w:val="Paragraphedeliste"/>
        <w:numPr>
          <w:ilvl w:val="0"/>
          <w:numId w:val="113"/>
        </w:numPr>
        <w:spacing w:after="0" w:line="240" w:lineRule="auto"/>
        <w:ind w:left="0"/>
      </w:pPr>
      <w:r w:rsidRPr="00C80290">
        <w:t xml:space="preserve">Aux constructions et installations techniques nécessaires aux services publics ou assurant une mission de </w:t>
      </w:r>
      <w:r w:rsidRPr="00C80290">
        <w:lastRenderedPageBreak/>
        <w:t xml:space="preserve">service public de production, de transport ou de distribution d’énergie (électricité, gaz, …), de télédiffusion, de radio diffusion, de télécommunication et de distribution d’eau et d’assainissement. </w:t>
      </w:r>
    </w:p>
    <w:p w14:paraId="3C23DCE0" w14:textId="465E6689" w:rsidR="00B42C97" w:rsidRPr="00E33DCC" w:rsidRDefault="00C80290" w:rsidP="00C80290">
      <w:pPr>
        <w:spacing w:after="0" w:line="240" w:lineRule="auto"/>
        <w:ind w:left="0" w:firstLine="0"/>
        <w:rPr>
          <w:rFonts w:ascii="Avenir Next" w:hAnsi="Avenir Next"/>
        </w:rPr>
      </w:pPr>
      <w:r>
        <w:rPr>
          <w:rFonts w:ascii="Avenir Next" w:hAnsi="Avenir Next"/>
        </w:rPr>
        <w:t>A</w:t>
      </w:r>
      <w:r w:rsidR="00593B28" w:rsidRPr="00E33DCC">
        <w:rPr>
          <w:rFonts w:ascii="Avenir Next" w:hAnsi="Avenir Next"/>
        </w:rPr>
        <w:t xml:space="preserve">ux annexes fonctionnelles des habitations dans la mesure où leur hauteur ne dépasse pas 3 mètres au faîtage. </w:t>
      </w:r>
    </w:p>
    <w:p w14:paraId="46DD43F5" w14:textId="371CBAE2" w:rsidR="00B42C97" w:rsidRPr="00C80290" w:rsidRDefault="00593B28" w:rsidP="00C80290">
      <w:pPr>
        <w:pStyle w:val="Paragraphedeliste"/>
        <w:numPr>
          <w:ilvl w:val="0"/>
          <w:numId w:val="113"/>
        </w:numPr>
        <w:spacing w:after="0" w:line="240" w:lineRule="auto"/>
        <w:ind w:left="0"/>
      </w:pPr>
      <w:r w:rsidRPr="00C80290">
        <w:t xml:space="preserve">Aux équipements d’infrastructures et de superstructures gérés par la commune de MAGLAND ou un organisme auquel la collectivité a délégué une ou plusieurs compétences de gestion. </w:t>
      </w:r>
    </w:p>
    <w:p w14:paraId="3184EBE4" w14:textId="0A93EBFE" w:rsidR="00B42C97" w:rsidRPr="00C80290" w:rsidRDefault="00593B28" w:rsidP="00C80290">
      <w:pPr>
        <w:pStyle w:val="Paragraphedeliste"/>
        <w:numPr>
          <w:ilvl w:val="0"/>
          <w:numId w:val="113"/>
        </w:numPr>
        <w:spacing w:after="0" w:line="240" w:lineRule="auto"/>
        <w:ind w:left="0"/>
      </w:pPr>
      <w:r w:rsidRPr="00C80290">
        <w:t xml:space="preserve">Aux constructions existantes qui ne respectent pas les reculs définis au présent article ou dans le cas d’implantations nouvelles sur du parcellaire compris entre deux parcelles construites. </w:t>
      </w:r>
    </w:p>
    <w:p w14:paraId="23DAE630" w14:textId="77777777" w:rsidR="007B2A30" w:rsidRPr="00E33DCC" w:rsidRDefault="007B2A30" w:rsidP="00C80290">
      <w:pPr>
        <w:spacing w:after="0" w:line="240" w:lineRule="auto"/>
        <w:ind w:left="0" w:firstLine="0"/>
        <w:rPr>
          <w:rFonts w:ascii="Avenir Next" w:hAnsi="Avenir Next"/>
        </w:rPr>
      </w:pPr>
    </w:p>
    <w:p w14:paraId="535A5428" w14:textId="1FBD95FB" w:rsidR="00B42C97" w:rsidRPr="00E33DCC" w:rsidRDefault="00593B28" w:rsidP="00381CF9">
      <w:pPr>
        <w:spacing w:after="0" w:line="240" w:lineRule="auto"/>
        <w:ind w:left="-5" w:hanging="10"/>
        <w:jc w:val="left"/>
        <w:rPr>
          <w:rFonts w:ascii="Avenir Next" w:hAnsi="Avenir Next"/>
          <w:b/>
        </w:rPr>
      </w:pPr>
      <w:r w:rsidRPr="00E33DCC">
        <w:rPr>
          <w:rFonts w:ascii="Avenir Next" w:hAnsi="Avenir Next"/>
          <w:b/>
          <w:u w:val="single" w:color="000000"/>
        </w:rPr>
        <w:t>Ni 7.2 - Recul le long des ruisseaux :</w:t>
      </w:r>
      <w:r w:rsidRPr="00E33DCC">
        <w:rPr>
          <w:rFonts w:ascii="Avenir Next" w:hAnsi="Avenir Next"/>
          <w:b/>
        </w:rPr>
        <w:t xml:space="preserve"> </w:t>
      </w:r>
    </w:p>
    <w:p w14:paraId="4B5B6390"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nouvelles constructions devront respecter un recul de 10 m minimum de l’axe du ruisseau. </w:t>
      </w:r>
    </w:p>
    <w:p w14:paraId="0C076DC6" w14:textId="37CD8273" w:rsidR="00B42C97" w:rsidRDefault="00593B28" w:rsidP="00381CF9">
      <w:pPr>
        <w:spacing w:after="0" w:line="240" w:lineRule="auto"/>
        <w:ind w:left="-7"/>
        <w:rPr>
          <w:rFonts w:ascii="Avenir Next" w:hAnsi="Avenir Next"/>
        </w:rPr>
      </w:pPr>
      <w:r w:rsidRPr="00E33DCC">
        <w:rPr>
          <w:rFonts w:ascii="Avenir Next" w:hAnsi="Avenir Next"/>
        </w:rPr>
        <w:t xml:space="preserve">Pour les constructions existantes : les riverains devront procéder à l’entretien du chenal existant et prendre des protections contre les inondations et remontées de nappes. </w:t>
      </w:r>
    </w:p>
    <w:p w14:paraId="62124A98" w14:textId="72C49ABB" w:rsidR="00C80290" w:rsidRDefault="00C80290" w:rsidP="00381CF9">
      <w:pPr>
        <w:spacing w:after="0" w:line="240" w:lineRule="auto"/>
        <w:ind w:left="-7"/>
        <w:rPr>
          <w:rFonts w:ascii="Avenir Next" w:hAnsi="Avenir Next"/>
        </w:rPr>
      </w:pPr>
    </w:p>
    <w:p w14:paraId="7B70FF40" w14:textId="77777777" w:rsidR="00C80290" w:rsidRPr="00E33DCC" w:rsidRDefault="00C80290" w:rsidP="00381CF9">
      <w:pPr>
        <w:spacing w:after="0" w:line="240" w:lineRule="auto"/>
        <w:ind w:left="-7"/>
        <w:rPr>
          <w:rFonts w:ascii="Avenir Next" w:hAnsi="Avenir Next"/>
        </w:rPr>
      </w:pPr>
    </w:p>
    <w:p w14:paraId="0388C5D8" w14:textId="560BDBD1" w:rsidR="007B2A30"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8 - Implantation des constructions les unes par rapport aux autres </w:t>
      </w:r>
    </w:p>
    <w:p w14:paraId="1FFCB812" w14:textId="77777777" w:rsidR="007B2A30" w:rsidRPr="00E33DCC" w:rsidRDefault="007B2A30"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140AEBF8" w14:textId="3D2E4788" w:rsidR="00B42C97" w:rsidRPr="00E33DCC" w:rsidRDefault="00593B28" w:rsidP="00381CF9">
      <w:pPr>
        <w:spacing w:after="0" w:line="240" w:lineRule="auto"/>
        <w:ind w:left="-7"/>
        <w:rPr>
          <w:rFonts w:ascii="Avenir Next" w:hAnsi="Avenir Next"/>
        </w:rPr>
      </w:pPr>
      <w:r w:rsidRPr="00E33DCC">
        <w:rPr>
          <w:rFonts w:ascii="Avenir Next" w:hAnsi="Avenir Next"/>
        </w:rPr>
        <w:t xml:space="preserve">Non réglementé. </w:t>
      </w:r>
    </w:p>
    <w:p w14:paraId="337B00B4" w14:textId="38FD3C40" w:rsidR="007B2A30" w:rsidRDefault="007B2A30" w:rsidP="00381CF9">
      <w:pPr>
        <w:spacing w:after="0" w:line="240" w:lineRule="auto"/>
        <w:ind w:left="-7"/>
        <w:rPr>
          <w:rFonts w:ascii="Avenir Next" w:hAnsi="Avenir Next"/>
        </w:rPr>
      </w:pPr>
    </w:p>
    <w:p w14:paraId="65FD42C8" w14:textId="77777777" w:rsidR="00C80290" w:rsidRPr="00E33DCC" w:rsidRDefault="00C80290" w:rsidP="00381CF9">
      <w:pPr>
        <w:spacing w:after="0" w:line="240" w:lineRule="auto"/>
        <w:ind w:left="-7"/>
        <w:rPr>
          <w:rFonts w:ascii="Avenir Next" w:hAnsi="Avenir Next"/>
        </w:rPr>
      </w:pPr>
    </w:p>
    <w:p w14:paraId="020B54ED" w14:textId="3FF7E333"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9 - Emprise au sol </w:t>
      </w:r>
    </w:p>
    <w:p w14:paraId="23D3EEA0" w14:textId="77777777" w:rsidR="00C80290" w:rsidRPr="00E33DCC" w:rsidRDefault="00C80290"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07C5B4AF" w14:textId="14763476" w:rsidR="00B42C97" w:rsidRDefault="00593B28" w:rsidP="00381CF9">
      <w:pPr>
        <w:spacing w:after="0" w:line="240" w:lineRule="auto"/>
        <w:ind w:left="-7"/>
        <w:rPr>
          <w:rFonts w:ascii="Avenir Next" w:hAnsi="Avenir Next"/>
        </w:rPr>
      </w:pPr>
      <w:r w:rsidRPr="00E33DCC">
        <w:rPr>
          <w:rFonts w:ascii="Avenir Next" w:hAnsi="Avenir Next"/>
        </w:rPr>
        <w:t xml:space="preserve">Le coefficient d'emprise au sol n'est pas limité. </w:t>
      </w:r>
    </w:p>
    <w:p w14:paraId="15C75F86" w14:textId="1CA84431" w:rsidR="00C80290" w:rsidRDefault="00C80290" w:rsidP="00381CF9">
      <w:pPr>
        <w:spacing w:after="0" w:line="240" w:lineRule="auto"/>
        <w:ind w:left="-7"/>
        <w:rPr>
          <w:rFonts w:ascii="Avenir Next" w:hAnsi="Avenir Next"/>
        </w:rPr>
      </w:pPr>
    </w:p>
    <w:p w14:paraId="7E4CBB3A" w14:textId="77777777" w:rsidR="00C80290" w:rsidRPr="00E33DCC" w:rsidRDefault="00C80290" w:rsidP="00381CF9">
      <w:pPr>
        <w:spacing w:after="0" w:line="240" w:lineRule="auto"/>
        <w:ind w:left="-7"/>
        <w:rPr>
          <w:rFonts w:ascii="Avenir Next" w:hAnsi="Avenir Next"/>
        </w:rPr>
      </w:pPr>
    </w:p>
    <w:p w14:paraId="46B153F9" w14:textId="60B79F72"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10 - Hauteur maximale des constructions </w:t>
      </w:r>
    </w:p>
    <w:p w14:paraId="7F6CD085" w14:textId="77777777" w:rsidR="00C80290" w:rsidRPr="00E33DCC" w:rsidRDefault="00C80290"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1BEF6359"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travaux, les extensions ou les agrandissements sur des constructions existantes à usage d'artisanat, d'industrie et d'entrepôt, la hauteur maximale autorisée est de 11 mètres depuis le sol naturel jusqu'en tout point de la sablière. </w:t>
      </w:r>
    </w:p>
    <w:p w14:paraId="49C3071A" w14:textId="050601F0" w:rsidR="00B42C97" w:rsidRDefault="00593B28" w:rsidP="00381CF9">
      <w:pPr>
        <w:spacing w:after="0" w:line="240" w:lineRule="auto"/>
        <w:ind w:left="-7"/>
        <w:rPr>
          <w:rFonts w:ascii="Avenir Next" w:hAnsi="Avenir Next"/>
        </w:rPr>
      </w:pPr>
      <w:r w:rsidRPr="00E33DCC">
        <w:rPr>
          <w:rFonts w:ascii="Avenir Next" w:hAnsi="Avenir Next"/>
        </w:rPr>
        <w:t xml:space="preserve">La hauteur des constructions mesurée depuis le sol naturel jusqu'en tout point de la sablière, ne peut excéder 8 mètres. </w:t>
      </w:r>
    </w:p>
    <w:p w14:paraId="5284FAA0" w14:textId="77777777" w:rsidR="00C80290" w:rsidRPr="00E33DCC" w:rsidRDefault="00C80290" w:rsidP="00381CF9">
      <w:pPr>
        <w:spacing w:after="0" w:line="240" w:lineRule="auto"/>
        <w:ind w:left="-7"/>
        <w:rPr>
          <w:rFonts w:ascii="Avenir Next" w:hAnsi="Avenir Next"/>
        </w:rPr>
      </w:pPr>
    </w:p>
    <w:p w14:paraId="59F44C0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Cette règle ne s’applique pas : </w:t>
      </w:r>
    </w:p>
    <w:p w14:paraId="0C14C138" w14:textId="61400A9C" w:rsidR="00B42C97" w:rsidRPr="00C80290" w:rsidRDefault="00593B28" w:rsidP="00C80290">
      <w:pPr>
        <w:pStyle w:val="Paragraphedeliste"/>
        <w:numPr>
          <w:ilvl w:val="0"/>
          <w:numId w:val="114"/>
        </w:numPr>
        <w:spacing w:after="0" w:line="240" w:lineRule="auto"/>
        <w:ind w:left="0"/>
      </w:pPr>
      <w:r w:rsidRPr="00C80290">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34548AE" w14:textId="3AD51268" w:rsidR="00B42C97" w:rsidRPr="00C80290" w:rsidRDefault="00593B28" w:rsidP="00C80290">
      <w:pPr>
        <w:pStyle w:val="Paragraphedeliste"/>
        <w:numPr>
          <w:ilvl w:val="0"/>
          <w:numId w:val="114"/>
        </w:numPr>
        <w:spacing w:after="0" w:line="240" w:lineRule="auto"/>
        <w:ind w:left="0"/>
      </w:pPr>
      <w:r w:rsidRPr="00C80290">
        <w:t xml:space="preserve">Aux équipements d’infrastructures et de superstructures gérés par la commune de MAGLAND ou un organisme auquel la collectivité a délégué une ou plusieurs compétences de gestion. </w:t>
      </w:r>
    </w:p>
    <w:p w14:paraId="6401EBB0" w14:textId="413D64C0" w:rsidR="00B42C97" w:rsidRPr="00C80290" w:rsidRDefault="00593B28" w:rsidP="00C80290">
      <w:pPr>
        <w:pStyle w:val="Paragraphedeliste"/>
        <w:numPr>
          <w:ilvl w:val="0"/>
          <w:numId w:val="114"/>
        </w:numPr>
        <w:spacing w:after="0" w:line="240" w:lineRule="auto"/>
        <w:ind w:left="0"/>
      </w:pPr>
      <w:r w:rsidRPr="00C80290">
        <w:t xml:space="preserve">Aux constructions existantes qui ont des hauteurs différentes de celles définies au présent article. </w:t>
      </w:r>
    </w:p>
    <w:p w14:paraId="6C649AE2" w14:textId="6A96D087" w:rsidR="00C80290" w:rsidRDefault="00C80290" w:rsidP="00C80290">
      <w:pPr>
        <w:spacing w:after="0" w:line="240" w:lineRule="auto"/>
        <w:rPr>
          <w:rFonts w:ascii="Avenir Next" w:hAnsi="Avenir Next"/>
        </w:rPr>
      </w:pPr>
    </w:p>
    <w:p w14:paraId="36CAB1C5" w14:textId="77777777" w:rsidR="00C80290" w:rsidRPr="00E33DCC" w:rsidRDefault="00C80290" w:rsidP="00C80290">
      <w:pPr>
        <w:spacing w:after="0" w:line="240" w:lineRule="auto"/>
        <w:rPr>
          <w:rFonts w:ascii="Avenir Next" w:hAnsi="Avenir Next"/>
        </w:rPr>
      </w:pPr>
    </w:p>
    <w:p w14:paraId="38BBACC8" w14:textId="129A2E8F"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11 - Aspect extérieur </w:t>
      </w:r>
    </w:p>
    <w:p w14:paraId="3FF8ECEE" w14:textId="77777777" w:rsidR="00A206D7" w:rsidRPr="00E33DCC" w:rsidRDefault="00A206D7"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12E05970"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11.0 - Généralités</w:t>
      </w:r>
      <w:r w:rsidRPr="00E33DCC">
        <w:rPr>
          <w:rFonts w:ascii="Avenir Next" w:hAnsi="Avenir Next"/>
          <w:u w:val="none"/>
        </w:rPr>
        <w:t xml:space="preserve"> </w:t>
      </w:r>
    </w:p>
    <w:p w14:paraId="43D3DCE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R111-21 du code de l’urbanisme reste applicable en présence du règlement PLU. </w:t>
      </w:r>
    </w:p>
    <w:p w14:paraId="31CF55A0" w14:textId="6CEA1A5F" w:rsidR="00B42C97" w:rsidRPr="00E33DCC" w:rsidRDefault="00593B28" w:rsidP="00381CF9">
      <w:pPr>
        <w:spacing w:after="0" w:line="240" w:lineRule="auto"/>
        <w:ind w:left="-7"/>
        <w:rPr>
          <w:rFonts w:ascii="Avenir Next" w:hAnsi="Avenir Next"/>
        </w:rPr>
      </w:pPr>
      <w:r w:rsidRPr="00E33DCC">
        <w:rPr>
          <w:rFonts w:ascii="Avenir Next" w:hAnsi="Avenir Next"/>
        </w:rPr>
        <w:t xml:space="preserve">« Le permis de construire </w:t>
      </w:r>
      <w:r w:rsidR="00C80290" w:rsidRPr="00E33DCC">
        <w:rPr>
          <w:rFonts w:ascii="Avenir Next" w:hAnsi="Avenir Next"/>
        </w:rPr>
        <w:t>peut-être</w:t>
      </w:r>
      <w:r w:rsidRPr="00E33DCC">
        <w:rPr>
          <w:rFonts w:ascii="Avenir Next" w:hAnsi="Avenir Next"/>
        </w:rPr>
        <w:t xml:space="preserve"> </w:t>
      </w:r>
      <w:proofErr w:type="gramStart"/>
      <w:r w:rsidRPr="00E33DCC">
        <w:rPr>
          <w:rFonts w:ascii="Avenir Next" w:hAnsi="Avenir Next"/>
        </w:rPr>
        <w:t>refusé</w:t>
      </w:r>
      <w:proofErr w:type="gramEnd"/>
      <w:r w:rsidRPr="00E33DCC">
        <w:rPr>
          <w:rFonts w:ascii="Avenir Next" w:hAnsi="Avenir Next"/>
        </w:rPr>
        <w:t xml:space="preserve"> ou n’être accordé que sous réserve de l’observation de prescriptions spéciales si les constructions, par leur situation, leur architecture, leurs dimensions ou l’aspect extérieur des bâtiments ou ouvrages à édifier ou à modifier, sont de nature à porter atteinte au caractère ou à l’intérêt des lieux avoisinants, aux sites, aux paysages naturels ou urbains ainsi qu’à la conservation des perspectives monumentales ». </w:t>
      </w:r>
    </w:p>
    <w:p w14:paraId="7A14B9AE"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Pour les ouvrages techniques nécessaires au fonctionnement des services publics de distribution de gaz, de distribution d’énergie électrique, d’alimentation en eau potable ou d’assainissement, de télécommunication et de télédiffusion, leur volume devra être simple. La couleur devra être uniforme et foncée afin de les fondre dans leur environnement. </w:t>
      </w:r>
    </w:p>
    <w:p w14:paraId="08245142"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Ni 11 ne s’applique pas : </w:t>
      </w:r>
    </w:p>
    <w:p w14:paraId="744E0CFE" w14:textId="6C02AEA3" w:rsidR="00B42C97" w:rsidRDefault="00593B28" w:rsidP="00381CF9">
      <w:pPr>
        <w:spacing w:after="0" w:line="240" w:lineRule="auto"/>
        <w:ind w:left="343" w:hanging="358"/>
        <w:rPr>
          <w:rFonts w:ascii="Avenir Next" w:hAnsi="Avenir Next"/>
        </w:rPr>
      </w:pPr>
      <w:r w:rsidRPr="00E33DCC">
        <w:rPr>
          <w:rFonts w:ascii="Avenir Next" w:eastAsia="Times New Roman" w:hAnsi="Avenir Next"/>
        </w:rPr>
        <w:t>-</w:t>
      </w:r>
      <w:r w:rsidRPr="00E33DCC">
        <w:rPr>
          <w:rFonts w:ascii="Avenir Next" w:hAnsi="Avenir Next"/>
        </w:rPr>
        <w:t xml:space="preserve"> Aux équipements d’infrastructures et de superstructures gérés par la commune de MAGLAND ou un organisme auquel la collectivité a délégué une ou plusieurs compétences de gestion. </w:t>
      </w:r>
    </w:p>
    <w:p w14:paraId="3DF2946F" w14:textId="77777777" w:rsidR="00C80290" w:rsidRPr="00E33DCC" w:rsidRDefault="00C80290" w:rsidP="00381CF9">
      <w:pPr>
        <w:spacing w:after="0" w:line="240" w:lineRule="auto"/>
        <w:ind w:left="343" w:hanging="358"/>
        <w:rPr>
          <w:rFonts w:ascii="Avenir Next" w:hAnsi="Avenir Next"/>
        </w:rPr>
      </w:pPr>
    </w:p>
    <w:p w14:paraId="71555911"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11.1 – Implantations et volume</w:t>
      </w:r>
      <w:r w:rsidRPr="00E33DCC">
        <w:rPr>
          <w:rFonts w:ascii="Avenir Next" w:hAnsi="Avenir Next"/>
          <w:u w:val="none"/>
        </w:rPr>
        <w:t xml:space="preserve"> </w:t>
      </w:r>
    </w:p>
    <w:p w14:paraId="7246D77C" w14:textId="1E352B7C" w:rsidR="00B42C97" w:rsidRDefault="00593B28" w:rsidP="00381CF9">
      <w:pPr>
        <w:spacing w:after="0" w:line="240" w:lineRule="auto"/>
        <w:ind w:left="-7"/>
        <w:rPr>
          <w:rFonts w:ascii="Avenir Next" w:hAnsi="Avenir Next"/>
        </w:rPr>
      </w:pPr>
      <w:r w:rsidRPr="00E33DCC">
        <w:rPr>
          <w:rFonts w:ascii="Avenir Next" w:hAnsi="Avenir Next"/>
        </w:rPr>
        <w:t xml:space="preserve">L’implantation, le volume et les proportions des constructions dans tous leurs éléments doivent être déterminés en tenant compte de l’environnement et en s’y intégrant le mieux possible, en particulier par leur adaptation au terrain et par leurs aménagements extérieurs. </w:t>
      </w:r>
    </w:p>
    <w:p w14:paraId="78D2009F" w14:textId="77777777" w:rsidR="00C80290" w:rsidRPr="00E33DCC" w:rsidRDefault="00C80290" w:rsidP="00381CF9">
      <w:pPr>
        <w:spacing w:after="0" w:line="240" w:lineRule="auto"/>
        <w:ind w:left="-7"/>
        <w:rPr>
          <w:rFonts w:ascii="Avenir Next" w:hAnsi="Avenir Next"/>
        </w:rPr>
      </w:pPr>
    </w:p>
    <w:p w14:paraId="22C5A90F"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11.2 – Toitures</w:t>
      </w:r>
      <w:r w:rsidRPr="00E33DCC">
        <w:rPr>
          <w:rFonts w:ascii="Avenir Next" w:hAnsi="Avenir Next"/>
          <w:u w:val="none"/>
        </w:rPr>
        <w:t xml:space="preserve"> </w:t>
      </w:r>
    </w:p>
    <w:p w14:paraId="13F3656A"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matériaux de couverture doivent être en harmonie avec les constructions existantes. </w:t>
      </w:r>
    </w:p>
    <w:p w14:paraId="7B86597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toitures auront une pente comprise entre 40 % et 80 %. Cette règle ne s’applique pas aux extensions de bâtiments existants qui devront respecter une pente identique à celle existante. </w:t>
      </w:r>
    </w:p>
    <w:p w14:paraId="6C240346"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Toutefois, les toitures à un seul pan et les toitures terrasses peuvent être autorisées dans la mesure où ce type de toiture est justifié par un projet architectural démontrant les qualités d’insertion dans l’environnement de la future construction. </w:t>
      </w:r>
    </w:p>
    <w:p w14:paraId="507CBC56" w14:textId="2545468C"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C520449"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11.3 – Façades</w:t>
      </w:r>
      <w:r w:rsidRPr="00E33DCC">
        <w:rPr>
          <w:rFonts w:ascii="Avenir Next" w:hAnsi="Avenir Next"/>
          <w:u w:val="none"/>
        </w:rPr>
        <w:t xml:space="preserve"> </w:t>
      </w:r>
    </w:p>
    <w:p w14:paraId="517B449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0102B65D"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murs séparatifs et les murs aveugles apparents d'un bâtiment doivent lorsqu'ils ne sont pas construits avec les mêmes matériaux, avoir un aspect qui s'harmonise avec celui des façades environnantes. </w:t>
      </w:r>
    </w:p>
    <w:p w14:paraId="601AC408"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b/>
        </w:rPr>
        <w:t xml:space="preserve"> </w:t>
      </w:r>
    </w:p>
    <w:p w14:paraId="7DDF5439"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11.4 – Clôtures</w:t>
      </w:r>
      <w:r w:rsidRPr="00E33DCC">
        <w:rPr>
          <w:rFonts w:ascii="Avenir Next" w:hAnsi="Avenir Next"/>
          <w:u w:val="none"/>
        </w:rPr>
        <w:t xml:space="preserve"> </w:t>
      </w:r>
    </w:p>
    <w:p w14:paraId="28974C50" w14:textId="77777777" w:rsidR="000609AA" w:rsidRPr="00E33DCC" w:rsidRDefault="000609AA" w:rsidP="000609AA">
      <w:pPr>
        <w:spacing w:after="0" w:line="240" w:lineRule="auto"/>
        <w:ind w:left="-7"/>
        <w:rPr>
          <w:rFonts w:ascii="Avenir Next" w:hAnsi="Avenir Next"/>
        </w:rPr>
      </w:pPr>
      <w:r w:rsidRPr="00E33DCC">
        <w:rPr>
          <w:rFonts w:ascii="Avenir Next" w:hAnsi="Avenir Next"/>
        </w:rPr>
        <w:t xml:space="preserve">Les clôtures d'une hauteur de </w:t>
      </w:r>
      <w:r w:rsidRPr="00E33DCC">
        <w:rPr>
          <w:rFonts w:ascii="Avenir Next" w:hAnsi="Avenir Next"/>
          <w:strike/>
          <w:color w:val="FF0000"/>
        </w:rPr>
        <w:t>1,50 m</w:t>
      </w:r>
      <w:r w:rsidRPr="00E33DCC">
        <w:rPr>
          <w:rFonts w:ascii="Avenir Next" w:hAnsi="Avenir Next"/>
          <w:color w:val="FF0000"/>
        </w:rPr>
        <w:t xml:space="preserve"> </w:t>
      </w:r>
      <w:r>
        <w:rPr>
          <w:rFonts w:ascii="Avenir Next" w:hAnsi="Avenir Next"/>
          <w:b/>
          <w:bCs/>
          <w:color w:val="1D2CF7"/>
        </w:rPr>
        <w:t>2</w:t>
      </w:r>
      <w:r w:rsidRPr="00E33DCC">
        <w:rPr>
          <w:rFonts w:ascii="Avenir Next" w:hAnsi="Avenir Next"/>
          <w:b/>
          <w:bCs/>
          <w:color w:val="1D2CF7"/>
        </w:rPr>
        <w:t>m</w:t>
      </w:r>
      <w:r w:rsidRPr="00E33DCC">
        <w:rPr>
          <w:rFonts w:ascii="Avenir Next" w:hAnsi="Avenir Next"/>
          <w:color w:val="1D2CF7"/>
        </w:rPr>
        <w:t xml:space="preserve"> </w:t>
      </w:r>
      <w:r w:rsidRPr="00E33DCC">
        <w:rPr>
          <w:rFonts w:ascii="Avenir Next" w:hAnsi="Avenir Next"/>
        </w:rPr>
        <w:t xml:space="preserve">maximum pourront être constituées soit par des haies vives, soit par des grilles, grillages ou tout autre dispositif à claire voie comportant ou non un mur bahut d'une hauteur maximum de 0,60 m. </w:t>
      </w:r>
      <w:r w:rsidRPr="004A475D">
        <w:rPr>
          <w:rFonts w:ascii="Avenir Next" w:hAnsi="Avenir Next"/>
          <w:strike/>
          <w:color w:val="FF0000"/>
        </w:rPr>
        <w:t>Des clôtures pleines sont autorisées lorsqu'elles répondent à des nécessités ou à une utilité tenant à la nature ou au caractère des constructions édifiées sur la parcelle intéressée.</w:t>
      </w:r>
      <w:r w:rsidRPr="00E33DCC">
        <w:rPr>
          <w:rFonts w:ascii="Avenir Next" w:hAnsi="Avenir Next"/>
          <w:color w:val="FF0000"/>
        </w:rPr>
        <w:t xml:space="preserve"> </w:t>
      </w:r>
    </w:p>
    <w:p w14:paraId="07A7BDB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plantations de haies vives en limites séparatives seront réalisées avec des essences rustiques et indigènes si possible à floraison. Les haies mono-végétales à feuillage persistant sont interdites. Les haies devront mêler espèces persistantes et caduques avec un maximum de 1/2 de persistants. </w:t>
      </w:r>
    </w:p>
    <w:p w14:paraId="49255544"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3844F85B"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Les clôtures des établissements artisanaux, industriels et d'entreposage existants pourront avoir une hauteur maximale de 2 mètres. </w:t>
      </w:r>
    </w:p>
    <w:p w14:paraId="48F88F0E" w14:textId="2B6EC607" w:rsidR="00B42C97" w:rsidRPr="00F95FB4" w:rsidRDefault="00593B28" w:rsidP="00381CF9">
      <w:pPr>
        <w:spacing w:after="0" w:line="240" w:lineRule="auto"/>
        <w:ind w:left="-7"/>
        <w:rPr>
          <w:rFonts w:ascii="Avenir Next" w:hAnsi="Avenir Next"/>
          <w:strike/>
          <w:color w:val="FF0000"/>
        </w:rPr>
      </w:pPr>
      <w:r w:rsidRPr="00F95FB4">
        <w:rPr>
          <w:rFonts w:ascii="Avenir Next" w:hAnsi="Avenir Next"/>
          <w:strike/>
          <w:color w:val="FF0000"/>
        </w:rPr>
        <w:t xml:space="preserve">Les extensions à l’identique de clôtures existantes sont autorisées. </w:t>
      </w:r>
    </w:p>
    <w:p w14:paraId="53AFD488" w14:textId="1B794504" w:rsidR="00C80290" w:rsidRPr="00F95FB4" w:rsidRDefault="00C80290" w:rsidP="00381CF9">
      <w:pPr>
        <w:spacing w:after="0" w:line="240" w:lineRule="auto"/>
        <w:ind w:left="-7"/>
        <w:rPr>
          <w:rFonts w:ascii="Avenir Next" w:hAnsi="Avenir Next"/>
          <w:strike/>
        </w:rPr>
      </w:pPr>
    </w:p>
    <w:p w14:paraId="16597B9A" w14:textId="77777777" w:rsidR="00C80290" w:rsidRPr="00E33DCC" w:rsidRDefault="00C80290" w:rsidP="00381CF9">
      <w:pPr>
        <w:spacing w:after="0" w:line="240" w:lineRule="auto"/>
        <w:ind w:left="-7"/>
        <w:rPr>
          <w:rFonts w:ascii="Avenir Next" w:hAnsi="Avenir Next"/>
        </w:rPr>
      </w:pPr>
    </w:p>
    <w:p w14:paraId="0294D751" w14:textId="2DB1437F"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12 – Stationnement des véhicules </w:t>
      </w:r>
    </w:p>
    <w:p w14:paraId="04773682" w14:textId="77777777" w:rsidR="00A206D7" w:rsidRPr="00E33DCC" w:rsidRDefault="00A206D7"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2314FFFD" w14:textId="77777777" w:rsidR="00B42C97" w:rsidRPr="00E33DCC" w:rsidRDefault="00593B28" w:rsidP="00381CF9">
      <w:pPr>
        <w:pStyle w:val="Titre7"/>
        <w:spacing w:after="0" w:line="240" w:lineRule="auto"/>
        <w:ind w:left="-5"/>
        <w:rPr>
          <w:rFonts w:ascii="Avenir Next" w:hAnsi="Avenir Next"/>
        </w:rPr>
      </w:pPr>
      <w:r w:rsidRPr="00E33DCC">
        <w:rPr>
          <w:rFonts w:ascii="Avenir Next" w:hAnsi="Avenir Next"/>
        </w:rPr>
        <w:t>Ni 12.0 - Généralités</w:t>
      </w:r>
      <w:r w:rsidRPr="00E33DCC">
        <w:rPr>
          <w:rFonts w:ascii="Avenir Next" w:hAnsi="Avenir Next"/>
          <w:u w:val="none"/>
        </w:rPr>
        <w:t xml:space="preserve"> </w:t>
      </w:r>
    </w:p>
    <w:p w14:paraId="77AD6447"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Le stationnement doit être assuré en dehors des voies publiques, sur le terrain de l’opération ou dans son environnement immédiat. </w:t>
      </w:r>
    </w:p>
    <w:p w14:paraId="51ECE0B1"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L’article Ni 12 ne s’applique pas : </w:t>
      </w:r>
    </w:p>
    <w:p w14:paraId="0774CB88" w14:textId="77777777" w:rsidR="00B42C97" w:rsidRPr="00E33DCC" w:rsidRDefault="00593B28" w:rsidP="00381CF9">
      <w:pPr>
        <w:numPr>
          <w:ilvl w:val="0"/>
          <w:numId w:val="115"/>
        </w:numPr>
        <w:spacing w:after="0" w:line="240" w:lineRule="auto"/>
        <w:ind w:hanging="360"/>
        <w:rPr>
          <w:rFonts w:ascii="Avenir Next" w:hAnsi="Avenir Next"/>
        </w:rPr>
      </w:pPr>
      <w:r w:rsidRPr="00E33DCC">
        <w:rPr>
          <w:rFonts w:ascii="Avenir Next" w:hAnsi="Avenir Next"/>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6B0E318" w14:textId="77777777" w:rsidR="00B42C97" w:rsidRPr="00E33DCC" w:rsidRDefault="00593B28" w:rsidP="00381CF9">
      <w:pPr>
        <w:numPr>
          <w:ilvl w:val="0"/>
          <w:numId w:val="115"/>
        </w:numPr>
        <w:spacing w:after="0" w:line="240" w:lineRule="auto"/>
        <w:ind w:hanging="360"/>
        <w:rPr>
          <w:rFonts w:ascii="Avenir Next" w:hAnsi="Avenir Next"/>
        </w:rPr>
      </w:pPr>
      <w:r w:rsidRPr="00E33DCC">
        <w:rPr>
          <w:rFonts w:ascii="Avenir Next" w:hAnsi="Avenir Next"/>
        </w:rPr>
        <w:t xml:space="preserve">Aux équipements d’infrastructures et de superstructures gérés par la commune de MAGLAND ou un organisme auquel la collectivité a délégué une ou plusieurs compétences de gestion. </w:t>
      </w:r>
    </w:p>
    <w:p w14:paraId="6B04DC85" w14:textId="01E791ED" w:rsidR="00B42C97" w:rsidRDefault="00593B28" w:rsidP="00381CF9">
      <w:pPr>
        <w:numPr>
          <w:ilvl w:val="0"/>
          <w:numId w:val="115"/>
        </w:numPr>
        <w:spacing w:after="0" w:line="240" w:lineRule="auto"/>
        <w:ind w:hanging="360"/>
        <w:rPr>
          <w:rFonts w:ascii="Avenir Next" w:hAnsi="Avenir Next"/>
        </w:rPr>
      </w:pPr>
      <w:r w:rsidRPr="00E33DCC">
        <w:rPr>
          <w:rFonts w:ascii="Avenir Next" w:hAnsi="Avenir Next"/>
        </w:rPr>
        <w:t xml:space="preserve">Aux constructions existantes qui ne respectent pas les reculs définis au présent article ou dans le cas d’implantations nouvelles sur du parcellaire compris entre deux parcelles construites. </w:t>
      </w:r>
    </w:p>
    <w:p w14:paraId="2BD5CF72" w14:textId="77777777" w:rsidR="00C80290" w:rsidRPr="00E33DCC" w:rsidRDefault="00C80290" w:rsidP="00381CF9">
      <w:pPr>
        <w:numPr>
          <w:ilvl w:val="0"/>
          <w:numId w:val="115"/>
        </w:numPr>
        <w:spacing w:after="0" w:line="240" w:lineRule="auto"/>
        <w:ind w:hanging="360"/>
        <w:rPr>
          <w:rFonts w:ascii="Avenir Next" w:hAnsi="Avenir Next"/>
        </w:rPr>
      </w:pPr>
    </w:p>
    <w:p w14:paraId="19A1FD21" w14:textId="77777777" w:rsidR="00C80290" w:rsidRDefault="00593B28" w:rsidP="00C80290">
      <w:pPr>
        <w:spacing w:after="0" w:line="240" w:lineRule="auto"/>
        <w:ind w:left="-5" w:right="-1" w:hanging="10"/>
        <w:jc w:val="left"/>
        <w:rPr>
          <w:rFonts w:ascii="Avenir Next" w:hAnsi="Avenir Next"/>
          <w:b/>
          <w:u w:val="single" w:color="000000"/>
        </w:rPr>
      </w:pPr>
      <w:r w:rsidRPr="00E33DCC">
        <w:rPr>
          <w:rFonts w:ascii="Avenir Next" w:hAnsi="Avenir Next"/>
          <w:b/>
          <w:u w:val="single" w:color="000000"/>
        </w:rPr>
        <w:t>Ni 12.1 – Nombre de places de stationnement et type d’occupation ou d’utilisation du sol</w:t>
      </w:r>
    </w:p>
    <w:p w14:paraId="348CBB20" w14:textId="6904FFBA" w:rsidR="00B42C97" w:rsidRDefault="00593B28" w:rsidP="00381CF9">
      <w:pPr>
        <w:spacing w:after="0" w:line="240" w:lineRule="auto"/>
        <w:ind w:left="-5" w:right="1065" w:hanging="10"/>
        <w:jc w:val="left"/>
        <w:rPr>
          <w:rFonts w:ascii="Avenir Next" w:hAnsi="Avenir Next"/>
        </w:rPr>
      </w:pPr>
      <w:r w:rsidRPr="00E33DCC">
        <w:rPr>
          <w:rFonts w:ascii="Avenir Next" w:hAnsi="Avenir Next"/>
        </w:rPr>
        <w:t xml:space="preserve">Il est exigé au minimum : </w:t>
      </w:r>
    </w:p>
    <w:p w14:paraId="0E0ECE17" w14:textId="77777777" w:rsidR="00C80290" w:rsidRPr="00E33DCC" w:rsidRDefault="00C80290" w:rsidP="00381CF9">
      <w:pPr>
        <w:spacing w:after="0" w:line="240" w:lineRule="auto"/>
        <w:ind w:left="-5" w:right="1065" w:hanging="10"/>
        <w:jc w:val="left"/>
        <w:rPr>
          <w:rFonts w:ascii="Avenir Next" w:hAnsi="Avenir Next"/>
        </w:rPr>
      </w:pPr>
    </w:p>
    <w:p w14:paraId="4374E3ED" w14:textId="77777777" w:rsidR="00933970" w:rsidRPr="00E33DCC" w:rsidRDefault="00933970" w:rsidP="00933970">
      <w:pPr>
        <w:spacing w:after="0" w:line="240" w:lineRule="auto"/>
        <w:ind w:left="-5" w:hanging="10"/>
        <w:rPr>
          <w:rFonts w:ascii="Avenir Next" w:hAnsi="Avenir Next"/>
          <w:szCs w:val="20"/>
        </w:rPr>
      </w:pPr>
      <w:r w:rsidRPr="00E33DCC">
        <w:rPr>
          <w:rFonts w:ascii="Avenir Next" w:hAnsi="Avenir Next"/>
          <w:b/>
          <w:szCs w:val="20"/>
        </w:rPr>
        <w:t xml:space="preserve">Pour les constructions à usage d’habitation : </w:t>
      </w:r>
    </w:p>
    <w:p w14:paraId="7658D143" w14:textId="77777777" w:rsidR="00933970" w:rsidRDefault="00933970" w:rsidP="00933970">
      <w:pPr>
        <w:pStyle w:val="Paragraphedeliste"/>
        <w:numPr>
          <w:ilvl w:val="0"/>
          <w:numId w:val="29"/>
        </w:numPr>
        <w:spacing w:after="0" w:line="240" w:lineRule="auto"/>
        <w:rPr>
          <w:strike/>
          <w:color w:val="FF0000"/>
          <w:szCs w:val="20"/>
        </w:rPr>
      </w:pPr>
      <w:r w:rsidRPr="00BB7A9E">
        <w:rPr>
          <w:strike/>
          <w:color w:val="FF0000"/>
          <w:szCs w:val="20"/>
        </w:rPr>
        <w:t xml:space="preserve">1.5 places de stationnement par logement. </w:t>
      </w:r>
    </w:p>
    <w:p w14:paraId="4860F332" w14:textId="1E787A8E" w:rsidR="00933970" w:rsidRDefault="00933970" w:rsidP="00933970">
      <w:pPr>
        <w:pStyle w:val="Paragraphedeliste"/>
        <w:numPr>
          <w:ilvl w:val="0"/>
          <w:numId w:val="29"/>
        </w:numPr>
        <w:spacing w:after="0" w:line="240" w:lineRule="auto"/>
        <w:rPr>
          <w:color w:val="1D2CF7"/>
          <w:szCs w:val="20"/>
        </w:rPr>
      </w:pPr>
      <w:r w:rsidRPr="00BB7A9E">
        <w:rPr>
          <w:color w:val="1D2CF7"/>
          <w:szCs w:val="20"/>
        </w:rPr>
        <w:t>1 place de stationnement par tranche de 50m</w:t>
      </w:r>
      <w:r w:rsidRPr="00BB7A9E">
        <w:rPr>
          <w:color w:val="1D2CF7"/>
          <w:szCs w:val="20"/>
          <w:vertAlign w:val="superscript"/>
        </w:rPr>
        <w:t>2</w:t>
      </w:r>
      <w:r w:rsidRPr="00BB7A9E">
        <w:rPr>
          <w:color w:val="1D2CF7"/>
          <w:szCs w:val="20"/>
        </w:rPr>
        <w:t xml:space="preserve"> de surface de plancher avec un minimum de 2 places par logement. À minima 50% de</w:t>
      </w:r>
      <w:r w:rsidR="00601ABA">
        <w:rPr>
          <w:color w:val="1D2CF7"/>
          <w:szCs w:val="20"/>
        </w:rPr>
        <w:t xml:space="preserve"> ces </w:t>
      </w:r>
      <w:r w:rsidRPr="00BB7A9E">
        <w:rPr>
          <w:color w:val="1D2CF7"/>
          <w:szCs w:val="20"/>
        </w:rPr>
        <w:t>places devront être couvertes</w:t>
      </w:r>
      <w:r w:rsidR="00601ABA">
        <w:rPr>
          <w:color w:val="1D2CF7"/>
          <w:szCs w:val="20"/>
        </w:rPr>
        <w:t xml:space="preserve"> pour les opérations de plus de 500m2 de surface de plancher.</w:t>
      </w:r>
    </w:p>
    <w:p w14:paraId="4A5EA8BE" w14:textId="77777777" w:rsidR="00933970" w:rsidRPr="00BB7A9E" w:rsidRDefault="00933970" w:rsidP="00933970">
      <w:pPr>
        <w:spacing w:after="0" w:line="240" w:lineRule="auto"/>
        <w:ind w:left="360" w:firstLine="0"/>
        <w:rPr>
          <w:color w:val="1D2CF7"/>
          <w:szCs w:val="20"/>
        </w:rPr>
      </w:pPr>
    </w:p>
    <w:p w14:paraId="2C7C6A39" w14:textId="77777777" w:rsidR="00933970" w:rsidRPr="00BB7A9E" w:rsidRDefault="00933970" w:rsidP="00933970">
      <w:pPr>
        <w:pStyle w:val="Paragraphedeliste"/>
        <w:spacing w:after="0" w:line="240" w:lineRule="auto"/>
        <w:ind w:left="360"/>
        <w:rPr>
          <w:color w:val="1D2CF7"/>
          <w:szCs w:val="20"/>
        </w:rPr>
      </w:pPr>
      <w:r w:rsidRPr="00BB7A9E">
        <w:rPr>
          <w:color w:val="1D2CF7"/>
          <w:szCs w:val="20"/>
        </w:rPr>
        <w:t>Pour toute opération de logements de plus de 500 m</w:t>
      </w:r>
      <w:r w:rsidRPr="00BB7A9E">
        <w:rPr>
          <w:color w:val="1D2CF7"/>
          <w:szCs w:val="20"/>
          <w:vertAlign w:val="superscript"/>
        </w:rPr>
        <w:t>2</w:t>
      </w:r>
      <w:r w:rsidRPr="00BB7A9E">
        <w:rPr>
          <w:color w:val="1D2CF7"/>
          <w:szCs w:val="20"/>
        </w:rPr>
        <w:t xml:space="preserve"> de surface de plancher d’habitat : 20% des places, en plus des places obligatoires (</w:t>
      </w:r>
      <w:proofErr w:type="spellStart"/>
      <w:r w:rsidRPr="00BB7A9E">
        <w:rPr>
          <w:color w:val="1D2CF7"/>
          <w:szCs w:val="20"/>
        </w:rPr>
        <w:t>cf</w:t>
      </w:r>
      <w:proofErr w:type="spellEnd"/>
      <w:r w:rsidRPr="00BB7A9E">
        <w:rPr>
          <w:color w:val="1D2CF7"/>
          <w:szCs w:val="20"/>
        </w:rPr>
        <w:t xml:space="preserve"> Habitat), seront réalisées en places « visiteur » non affectées. La moitié des places exigées au titre de l’opération devra être réalisées en surface, et non closes. Une cave ou un espace de stockage de 4 m² par logement doit aussi être réalisée.</w:t>
      </w:r>
    </w:p>
    <w:p w14:paraId="6BE30A6D" w14:textId="77777777" w:rsidR="00C80290" w:rsidRPr="00E33DCC" w:rsidRDefault="00C80290" w:rsidP="00C80290">
      <w:pPr>
        <w:spacing w:after="0" w:line="240" w:lineRule="auto"/>
        <w:rPr>
          <w:rFonts w:ascii="Avenir Next" w:hAnsi="Avenir Next"/>
        </w:rPr>
      </w:pPr>
    </w:p>
    <w:p w14:paraId="595D233D"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constructions à usage de bureaux et de services :  </w:t>
      </w:r>
    </w:p>
    <w:p w14:paraId="651DB8AB" w14:textId="68C637BC" w:rsidR="00B42C97" w:rsidRPr="00C80290" w:rsidRDefault="00593B28" w:rsidP="00C80290">
      <w:pPr>
        <w:pStyle w:val="Paragraphedeliste"/>
        <w:numPr>
          <w:ilvl w:val="0"/>
          <w:numId w:val="115"/>
        </w:numPr>
        <w:spacing w:after="0" w:line="240" w:lineRule="auto"/>
      </w:pPr>
      <w:r w:rsidRPr="00C80290">
        <w:t xml:space="preserve">1 place par 40 m2 de </w:t>
      </w:r>
      <w:r w:rsidR="00AB5BFA" w:rsidRPr="004A475D">
        <w:rPr>
          <w:strike/>
          <w:color w:val="FF0000"/>
          <w:szCs w:val="20"/>
        </w:rPr>
        <w:t>SHON</w:t>
      </w:r>
      <w:r w:rsidR="00AB5BFA">
        <w:rPr>
          <w:szCs w:val="20"/>
        </w:rPr>
        <w:t xml:space="preserve"> </w:t>
      </w:r>
      <w:r w:rsidR="00AB5BFA" w:rsidRPr="004A475D">
        <w:rPr>
          <w:color w:val="1D2CF7"/>
          <w:szCs w:val="20"/>
        </w:rPr>
        <w:t>surface de plancher</w:t>
      </w:r>
      <w:r w:rsidRPr="00C80290">
        <w:t xml:space="preserve"> pour les constructions à usage de bureaux et de </w:t>
      </w:r>
      <w:r w:rsidR="00A206D7" w:rsidRPr="00C80290">
        <w:t>services.</w:t>
      </w:r>
      <w:r w:rsidRPr="00C80290">
        <w:t xml:space="preserve"> </w:t>
      </w:r>
    </w:p>
    <w:p w14:paraId="148739BB" w14:textId="77777777" w:rsidR="00C80290" w:rsidRPr="00E33DCC" w:rsidRDefault="00C80290" w:rsidP="00C80290">
      <w:pPr>
        <w:spacing w:after="0" w:line="240" w:lineRule="auto"/>
        <w:rPr>
          <w:rFonts w:ascii="Avenir Next" w:hAnsi="Avenir Next"/>
        </w:rPr>
      </w:pPr>
    </w:p>
    <w:p w14:paraId="40426C56"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rPr>
        <w:t xml:space="preserve">Pour les établissements artisanaux admis : </w:t>
      </w:r>
    </w:p>
    <w:p w14:paraId="4F42EE84" w14:textId="5AA5C4FC" w:rsidR="00B42C97" w:rsidRPr="00C80290" w:rsidRDefault="00593B28" w:rsidP="00C80290">
      <w:pPr>
        <w:pStyle w:val="Paragraphedeliste"/>
        <w:numPr>
          <w:ilvl w:val="0"/>
          <w:numId w:val="115"/>
        </w:numPr>
        <w:spacing w:after="0" w:line="240" w:lineRule="auto"/>
      </w:pPr>
      <w:r w:rsidRPr="00C80290">
        <w:t xml:space="preserve">1 place par 50 m2 de </w:t>
      </w:r>
      <w:r w:rsidR="004771D1" w:rsidRPr="004A475D">
        <w:rPr>
          <w:strike/>
          <w:color w:val="FF0000"/>
          <w:szCs w:val="20"/>
        </w:rPr>
        <w:t>SHON</w:t>
      </w:r>
      <w:r w:rsidR="004771D1">
        <w:rPr>
          <w:szCs w:val="20"/>
        </w:rPr>
        <w:t xml:space="preserve"> </w:t>
      </w:r>
      <w:r w:rsidR="004771D1" w:rsidRPr="004A475D">
        <w:rPr>
          <w:color w:val="1D2CF7"/>
          <w:szCs w:val="20"/>
        </w:rPr>
        <w:t>surface de plancher</w:t>
      </w:r>
      <w:r w:rsidRPr="00C80290">
        <w:t xml:space="preserve"> pour les constructions à usage d’activité artisanale. </w:t>
      </w:r>
    </w:p>
    <w:p w14:paraId="55C51E89"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06314CC8" w14:textId="2334226D"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13- Espaces libres et plantations  </w:t>
      </w:r>
    </w:p>
    <w:p w14:paraId="22198684" w14:textId="77777777" w:rsidR="00C80290" w:rsidRPr="00E33DCC" w:rsidRDefault="00C80290"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2C5B546C" w14:textId="484A4467" w:rsidR="00B42C97" w:rsidRDefault="00593B28" w:rsidP="00381CF9">
      <w:pPr>
        <w:spacing w:after="0" w:line="240" w:lineRule="auto"/>
        <w:ind w:left="-7"/>
        <w:rPr>
          <w:rFonts w:ascii="Avenir Next" w:hAnsi="Avenir Next"/>
        </w:rPr>
      </w:pPr>
      <w:r w:rsidRPr="00E33DCC">
        <w:rPr>
          <w:rFonts w:ascii="Avenir Next" w:hAnsi="Avenir Next"/>
        </w:rPr>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642F0413" w14:textId="7ABC32E0" w:rsidR="00C80290" w:rsidRDefault="00C80290" w:rsidP="00381CF9">
      <w:pPr>
        <w:spacing w:after="0" w:line="240" w:lineRule="auto"/>
        <w:ind w:left="-7"/>
        <w:rPr>
          <w:rFonts w:ascii="Avenir Next" w:hAnsi="Avenir Next"/>
        </w:rPr>
      </w:pPr>
    </w:p>
    <w:p w14:paraId="20F8C3BF" w14:textId="027A4058" w:rsidR="00C80290" w:rsidRDefault="00C80290" w:rsidP="00381CF9">
      <w:pPr>
        <w:spacing w:after="0" w:line="240" w:lineRule="auto"/>
        <w:ind w:left="-7"/>
        <w:rPr>
          <w:rFonts w:ascii="Avenir Next" w:hAnsi="Avenir Next"/>
        </w:rPr>
      </w:pPr>
    </w:p>
    <w:p w14:paraId="27032E29" w14:textId="77777777" w:rsidR="00C80290" w:rsidRPr="00E33DCC" w:rsidRDefault="00C80290" w:rsidP="00381CF9">
      <w:pPr>
        <w:spacing w:after="0" w:line="240" w:lineRule="auto"/>
        <w:ind w:left="-7"/>
        <w:rPr>
          <w:rFonts w:ascii="Avenir Next" w:hAnsi="Avenir Next"/>
        </w:rPr>
      </w:pPr>
    </w:p>
    <w:p w14:paraId="2E3B1FA4" w14:textId="5209F899"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 SECTION 3 – POSSIBILITES MAXIMALES D’OCCUPATION DU SOL </w:t>
      </w:r>
    </w:p>
    <w:p w14:paraId="37188F75" w14:textId="400EAB98" w:rsidR="00A206D7" w:rsidRPr="00C80290" w:rsidRDefault="00A206D7" w:rsidP="00381CF9">
      <w:pPr>
        <w:spacing w:after="0" w:line="240" w:lineRule="auto"/>
        <w:ind w:left="-5" w:hanging="10"/>
        <w:rPr>
          <w:rFonts w:ascii="Avenir Next" w:eastAsiaTheme="minorHAnsi" w:hAnsi="Avenir Next" w:cstheme="minorBidi"/>
          <w:b/>
          <w:color w:val="1D2CF7"/>
          <w:szCs w:val="20"/>
          <w:u w:val="single"/>
          <w:lang w:eastAsia="en-US"/>
        </w:rPr>
      </w:pPr>
    </w:p>
    <w:p w14:paraId="0DD9C8C1" w14:textId="77777777" w:rsidR="00C80290" w:rsidRPr="00C80290" w:rsidRDefault="00C80290" w:rsidP="00381CF9">
      <w:pPr>
        <w:spacing w:after="0" w:line="240" w:lineRule="auto"/>
        <w:ind w:left="-5" w:hanging="10"/>
        <w:rPr>
          <w:rFonts w:ascii="Avenir Next" w:eastAsiaTheme="minorHAnsi" w:hAnsi="Avenir Next" w:cstheme="minorBidi"/>
          <w:b/>
          <w:color w:val="1D2CF7"/>
          <w:szCs w:val="20"/>
          <w:u w:val="single"/>
          <w:lang w:eastAsia="en-US"/>
        </w:rPr>
      </w:pPr>
    </w:p>
    <w:p w14:paraId="2D399585" w14:textId="0EF0632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Ni 14 - Coefficient d’occupation des sols </w:t>
      </w:r>
    </w:p>
    <w:p w14:paraId="01759124" w14:textId="363F9AF7" w:rsidR="00B42C97" w:rsidRPr="00E33DCC" w:rsidRDefault="00B42C97" w:rsidP="00381CF9">
      <w:pPr>
        <w:spacing w:after="0" w:line="240" w:lineRule="auto"/>
        <w:ind w:left="0" w:firstLine="0"/>
        <w:jc w:val="left"/>
        <w:rPr>
          <w:rFonts w:ascii="Avenir Next" w:hAnsi="Avenir Next"/>
        </w:rPr>
      </w:pPr>
    </w:p>
    <w:p w14:paraId="164DCCE6"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Ni 14.0 - L’article Ni 14 ne s’applique pas :</w:t>
      </w:r>
      <w:r w:rsidRPr="00E33DCC">
        <w:rPr>
          <w:rFonts w:ascii="Avenir Next" w:hAnsi="Avenir Next"/>
          <w:b/>
        </w:rPr>
        <w:t xml:space="preserve"> </w:t>
      </w:r>
    </w:p>
    <w:p w14:paraId="41BA5D96" w14:textId="2ECC81EE" w:rsidR="00B42C97" w:rsidRPr="00C80290" w:rsidRDefault="00593B28" w:rsidP="00C2370B">
      <w:pPr>
        <w:pStyle w:val="Paragraphedeliste"/>
        <w:numPr>
          <w:ilvl w:val="0"/>
          <w:numId w:val="116"/>
        </w:numPr>
        <w:spacing w:after="0" w:line="240" w:lineRule="auto"/>
        <w:ind w:left="0" w:firstLine="360"/>
      </w:pPr>
      <w:r w:rsidRPr="00C80290">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5A51428" w14:textId="5217CF12" w:rsidR="00B42C97" w:rsidRPr="00C80290" w:rsidRDefault="00593B28" w:rsidP="00C2370B">
      <w:pPr>
        <w:pStyle w:val="Paragraphedeliste"/>
        <w:numPr>
          <w:ilvl w:val="0"/>
          <w:numId w:val="116"/>
        </w:numPr>
        <w:spacing w:after="0" w:line="240" w:lineRule="auto"/>
        <w:ind w:left="0" w:firstLine="360"/>
      </w:pPr>
      <w:r w:rsidRPr="00C80290">
        <w:t xml:space="preserve">Aux équipements d’infrastructures et de superstructures gérés par la commune de MAGLAND ou un organisme auquel la collectivité a délégué une ou plusieurs compétences de gestion. </w:t>
      </w:r>
    </w:p>
    <w:p w14:paraId="4902F76E" w14:textId="156E050F" w:rsidR="00B42C97" w:rsidRPr="00C2370B" w:rsidRDefault="00593B28" w:rsidP="00C2370B">
      <w:pPr>
        <w:pStyle w:val="Paragraphedeliste"/>
        <w:numPr>
          <w:ilvl w:val="0"/>
          <w:numId w:val="116"/>
        </w:numPr>
        <w:spacing w:after="0" w:line="240" w:lineRule="auto"/>
        <w:ind w:left="0" w:firstLine="360"/>
      </w:pPr>
      <w:r w:rsidRPr="00C2370B">
        <w:t xml:space="preserve">Aux constructions existantes qui ont des hauteurs différentes de celles définies au présent article. </w:t>
      </w:r>
    </w:p>
    <w:p w14:paraId="06B066F9" w14:textId="77777777" w:rsidR="00C80290" w:rsidRPr="00E33DCC" w:rsidRDefault="00C80290" w:rsidP="00C80290">
      <w:pPr>
        <w:spacing w:after="0" w:line="240" w:lineRule="auto"/>
        <w:rPr>
          <w:rFonts w:ascii="Avenir Next" w:hAnsi="Avenir Next"/>
        </w:rPr>
      </w:pPr>
    </w:p>
    <w:p w14:paraId="11DB19F2" w14:textId="77777777" w:rsidR="00B42C97" w:rsidRPr="00E33DCC" w:rsidRDefault="00593B28" w:rsidP="00381CF9">
      <w:pPr>
        <w:spacing w:after="0" w:line="240" w:lineRule="auto"/>
        <w:ind w:left="-5" w:hanging="10"/>
        <w:jc w:val="left"/>
        <w:rPr>
          <w:rFonts w:ascii="Avenir Next" w:hAnsi="Avenir Next"/>
        </w:rPr>
      </w:pPr>
      <w:r w:rsidRPr="00E33DCC">
        <w:rPr>
          <w:rFonts w:ascii="Avenir Next" w:hAnsi="Avenir Next"/>
          <w:b/>
          <w:u w:val="single" w:color="000000"/>
        </w:rPr>
        <w:t>Ni 14.1 - Le coefficient d’occupation des sols des constructions nouvelles est limité :</w:t>
      </w:r>
      <w:r w:rsidRPr="00E33DCC">
        <w:rPr>
          <w:rFonts w:ascii="Avenir Next" w:hAnsi="Avenir Next"/>
          <w:b/>
        </w:rPr>
        <w:t xml:space="preserve"> </w:t>
      </w:r>
    </w:p>
    <w:p w14:paraId="1D7F0A5F" w14:textId="371BFD09" w:rsidR="00B42C97" w:rsidRPr="00AB5BFA" w:rsidRDefault="00593B28" w:rsidP="00C2370B">
      <w:pPr>
        <w:pStyle w:val="Paragraphedeliste"/>
        <w:numPr>
          <w:ilvl w:val="0"/>
          <w:numId w:val="116"/>
        </w:numPr>
        <w:spacing w:after="0" w:line="240" w:lineRule="auto"/>
        <w:rPr>
          <w:strike/>
          <w:color w:val="FF0000"/>
        </w:rPr>
      </w:pPr>
      <w:proofErr w:type="gramStart"/>
      <w:r w:rsidRPr="00AB5BFA">
        <w:rPr>
          <w:strike/>
          <w:color w:val="FF0000"/>
        </w:rPr>
        <w:t>à</w:t>
      </w:r>
      <w:proofErr w:type="gramEnd"/>
      <w:r w:rsidRPr="00AB5BFA">
        <w:rPr>
          <w:strike/>
          <w:color w:val="FF0000"/>
        </w:rPr>
        <w:t xml:space="preserve"> 0,10  </w:t>
      </w:r>
    </w:p>
    <w:p w14:paraId="2DBD8D7E" w14:textId="4128D411" w:rsidR="00B42C97" w:rsidRPr="009030C5" w:rsidRDefault="00593B28" w:rsidP="00381CF9">
      <w:pPr>
        <w:spacing w:after="0" w:line="240" w:lineRule="auto"/>
        <w:ind w:left="-7"/>
        <w:rPr>
          <w:rFonts w:ascii="Avenir Next" w:hAnsi="Avenir Next"/>
          <w:strike/>
          <w:color w:val="FF0000"/>
        </w:rPr>
      </w:pPr>
      <w:r w:rsidRPr="009030C5">
        <w:rPr>
          <w:rFonts w:ascii="Avenir Next" w:hAnsi="Avenir Next"/>
          <w:strike/>
          <w:color w:val="FF0000"/>
        </w:rPr>
        <w:t xml:space="preserve">Lors de travaux, d’extension, d’agrandissement ou de changement de destination sur des constructions existantes le coefficient d’occupation des sols n’est pas limité. </w:t>
      </w:r>
    </w:p>
    <w:p w14:paraId="565C5DF3" w14:textId="77777777" w:rsidR="00C2370B" w:rsidRPr="009030C5" w:rsidRDefault="00C2370B" w:rsidP="00381CF9">
      <w:pPr>
        <w:spacing w:after="0" w:line="240" w:lineRule="auto"/>
        <w:ind w:left="-7"/>
        <w:rPr>
          <w:rFonts w:ascii="Avenir Next" w:hAnsi="Avenir Next"/>
          <w:strike/>
          <w:color w:val="FF0000"/>
        </w:rPr>
      </w:pPr>
    </w:p>
    <w:p w14:paraId="5BE9F057" w14:textId="77777777" w:rsidR="00B42C97" w:rsidRPr="009030C5" w:rsidRDefault="00593B28" w:rsidP="00381CF9">
      <w:pPr>
        <w:pStyle w:val="Titre7"/>
        <w:spacing w:after="0" w:line="240" w:lineRule="auto"/>
        <w:ind w:left="-5"/>
        <w:rPr>
          <w:rFonts w:ascii="Avenir Next" w:hAnsi="Avenir Next"/>
          <w:strike/>
          <w:color w:val="FF0000"/>
        </w:rPr>
      </w:pPr>
      <w:r w:rsidRPr="009030C5">
        <w:rPr>
          <w:rFonts w:ascii="Avenir Next" w:hAnsi="Avenir Next"/>
          <w:strike/>
          <w:color w:val="FF0000"/>
        </w:rPr>
        <w:t>Ni 14.2 – Application de l’article L.123-1-1</w:t>
      </w:r>
      <w:r w:rsidRPr="009030C5">
        <w:rPr>
          <w:rFonts w:ascii="Avenir Next" w:hAnsi="Avenir Next"/>
          <w:strike/>
          <w:color w:val="FF0000"/>
          <w:u w:val="none"/>
        </w:rPr>
        <w:t xml:space="preserve"> </w:t>
      </w:r>
    </w:p>
    <w:p w14:paraId="38B62414" w14:textId="77777777" w:rsidR="00B42C97" w:rsidRPr="009030C5" w:rsidRDefault="00593B28" w:rsidP="00381CF9">
      <w:pPr>
        <w:spacing w:after="0" w:line="240" w:lineRule="auto"/>
        <w:ind w:left="-7"/>
        <w:rPr>
          <w:rFonts w:ascii="Avenir Next" w:hAnsi="Avenir Next"/>
          <w:strike/>
          <w:color w:val="FF0000"/>
        </w:rPr>
      </w:pPr>
      <w:r w:rsidRPr="009030C5">
        <w:rPr>
          <w:rFonts w:ascii="Avenir Next" w:hAnsi="Avenir Next"/>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783A294A" w14:textId="77777777" w:rsidR="00601ABA" w:rsidRPr="00E33DCC" w:rsidRDefault="00601ABA" w:rsidP="00601ABA">
      <w:pPr>
        <w:spacing w:after="0" w:line="240" w:lineRule="auto"/>
        <w:ind w:left="-7"/>
        <w:rPr>
          <w:rFonts w:ascii="Avenir Next" w:hAnsi="Avenir Next"/>
          <w:b/>
          <w:bCs/>
          <w:color w:val="1D2CF7"/>
        </w:rPr>
      </w:pPr>
      <w:r w:rsidRPr="00E33DCC">
        <w:rPr>
          <w:rFonts w:ascii="Avenir Next" w:hAnsi="Avenir Next"/>
          <w:b/>
          <w:bCs/>
          <w:color w:val="1D2CF7"/>
        </w:rPr>
        <w:t>Sans objet</w:t>
      </w:r>
    </w:p>
    <w:p w14:paraId="3E92F160" w14:textId="747CF118" w:rsidR="00B42C97" w:rsidRPr="00E33DCC" w:rsidRDefault="00B42C97" w:rsidP="00381CF9">
      <w:pPr>
        <w:spacing w:after="0" w:line="240" w:lineRule="auto"/>
        <w:ind w:left="0" w:firstLine="0"/>
        <w:jc w:val="left"/>
        <w:rPr>
          <w:rFonts w:ascii="Avenir Next" w:hAnsi="Avenir Next"/>
        </w:rPr>
      </w:pPr>
    </w:p>
    <w:p w14:paraId="09F334C6" w14:textId="77777777" w:rsidR="00B42C97" w:rsidRPr="00E33DCC" w:rsidRDefault="00B42C97" w:rsidP="00381CF9">
      <w:pPr>
        <w:spacing w:after="0" w:line="240" w:lineRule="auto"/>
        <w:rPr>
          <w:rFonts w:ascii="Avenir Next" w:hAnsi="Avenir Next"/>
        </w:rPr>
      </w:pPr>
    </w:p>
    <w:p w14:paraId="2B235737" w14:textId="77777777" w:rsidR="00381CF9" w:rsidRDefault="00381CF9" w:rsidP="00381CF9">
      <w:pPr>
        <w:spacing w:after="0" w:line="240" w:lineRule="auto"/>
        <w:rPr>
          <w:rFonts w:ascii="Avenir Next" w:hAnsi="Avenir Next"/>
        </w:rPr>
        <w:sectPr w:rsidR="00381CF9" w:rsidSect="00820335">
          <w:footerReference w:type="default" r:id="rId36"/>
          <w:pgSz w:w="11900" w:h="16840"/>
          <w:pgMar w:top="1174" w:right="1128" w:bottom="1469" w:left="1134" w:header="720" w:footer="919" w:gutter="0"/>
          <w:cols w:space="720"/>
        </w:sectPr>
      </w:pPr>
    </w:p>
    <w:p w14:paraId="6F1AA59F" w14:textId="77777777" w:rsidR="00A206D7" w:rsidRPr="00E33DCC" w:rsidRDefault="00A206D7" w:rsidP="00381CF9">
      <w:pPr>
        <w:spacing w:after="0" w:line="240" w:lineRule="auto"/>
        <w:rPr>
          <w:rFonts w:ascii="Avenir Next" w:hAnsi="Avenir Next"/>
        </w:rPr>
      </w:pPr>
    </w:p>
    <w:p w14:paraId="6C1039D7" w14:textId="38F8684F" w:rsidR="00B42C97" w:rsidRPr="00E33DCC" w:rsidRDefault="00593B28" w:rsidP="004771D1">
      <w:pPr>
        <w:pStyle w:val="Noparagraphstyle"/>
        <w:pBdr>
          <w:top w:val="single" w:sz="4" w:space="1" w:color="auto"/>
          <w:left w:val="single" w:sz="4" w:space="4" w:color="auto"/>
          <w:bottom w:val="single" w:sz="4" w:space="1" w:color="auto"/>
          <w:right w:val="single" w:sz="4" w:space="4" w:color="auto"/>
        </w:pBdr>
        <w:spacing w:line="240" w:lineRule="auto"/>
        <w:jc w:val="center"/>
        <w:rPr>
          <w:rFonts w:ascii="Avenir Next" w:hAnsi="Avenir Next"/>
          <w:b/>
          <w:smallCaps/>
          <w:color w:val="1D2CF7"/>
          <w:spacing w:val="32"/>
          <w:sz w:val="32"/>
        </w:rPr>
      </w:pPr>
      <w:r w:rsidRPr="00E33DCC">
        <w:rPr>
          <w:rFonts w:ascii="Avenir Next" w:hAnsi="Avenir Next"/>
          <w:b/>
          <w:smallCaps/>
          <w:color w:val="1D2CF7"/>
          <w:spacing w:val="32"/>
          <w:sz w:val="32"/>
        </w:rPr>
        <w:t xml:space="preserve">DISPOSITIONS APPLICABLES A LA ZONE NR </w:t>
      </w:r>
    </w:p>
    <w:p w14:paraId="2083E8A8" w14:textId="2020E017" w:rsidR="00A206D7" w:rsidRPr="00C2370B" w:rsidRDefault="00A206D7" w:rsidP="00381CF9">
      <w:pPr>
        <w:pStyle w:val="Titre5"/>
        <w:spacing w:after="0" w:line="240" w:lineRule="auto"/>
        <w:ind w:left="12" w:right="3"/>
        <w:jc w:val="center"/>
        <w:rPr>
          <w:rFonts w:ascii="Avenir Next" w:hAnsi="Avenir Next"/>
          <w:sz w:val="20"/>
          <w:szCs w:val="20"/>
          <w:u w:val="single" w:color="000000"/>
        </w:rPr>
      </w:pPr>
    </w:p>
    <w:p w14:paraId="2841987D" w14:textId="7783CDD8" w:rsidR="00C2370B" w:rsidRPr="00C2370B" w:rsidRDefault="00C2370B" w:rsidP="00C2370B">
      <w:pPr>
        <w:rPr>
          <w:szCs w:val="20"/>
        </w:rPr>
      </w:pPr>
    </w:p>
    <w:p w14:paraId="167CE0E4" w14:textId="77777777" w:rsidR="00C2370B" w:rsidRPr="00C2370B" w:rsidRDefault="00C2370B" w:rsidP="00C2370B">
      <w:pPr>
        <w:rPr>
          <w:szCs w:val="20"/>
        </w:rPr>
      </w:pPr>
    </w:p>
    <w:p w14:paraId="4587D0AF" w14:textId="602ECA74"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1 – NATURE DE L’OCCUPATION ET DE L’UTILISATION DES SOLS </w:t>
      </w:r>
    </w:p>
    <w:p w14:paraId="7E19B13C" w14:textId="3AB1369F" w:rsidR="00A206D7" w:rsidRPr="00E33DCC" w:rsidRDefault="00A206D7" w:rsidP="00381CF9">
      <w:pPr>
        <w:spacing w:after="0" w:line="240" w:lineRule="auto"/>
        <w:rPr>
          <w:rFonts w:ascii="Avenir Next" w:hAnsi="Avenir Next"/>
        </w:rPr>
      </w:pPr>
    </w:p>
    <w:p w14:paraId="3B8933ED" w14:textId="77777777" w:rsidR="00A206D7" w:rsidRPr="00E33DCC" w:rsidRDefault="00A206D7" w:rsidP="00381CF9">
      <w:pPr>
        <w:spacing w:after="0" w:line="240" w:lineRule="auto"/>
        <w:rPr>
          <w:rFonts w:ascii="Avenir Next" w:hAnsi="Avenir Next"/>
        </w:rPr>
      </w:pPr>
    </w:p>
    <w:p w14:paraId="065DB2DA" w14:textId="4FCC4366"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 R 1 – Occupations et utilisations des sols interdites </w:t>
      </w:r>
    </w:p>
    <w:p w14:paraId="6A427F36" w14:textId="77777777" w:rsidR="00C2370B" w:rsidRPr="00E33DCC" w:rsidRDefault="00C2370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53A3108A" w14:textId="14172EAF" w:rsidR="00B42C97" w:rsidRDefault="00593B28" w:rsidP="00381CF9">
      <w:pPr>
        <w:spacing w:after="0" w:line="240" w:lineRule="auto"/>
        <w:ind w:left="0" w:hanging="15"/>
        <w:rPr>
          <w:rFonts w:ascii="Avenir Next" w:hAnsi="Avenir Next"/>
        </w:rPr>
      </w:pPr>
      <w:r w:rsidRPr="00E33DCC">
        <w:rPr>
          <w:rFonts w:ascii="Avenir Next" w:hAnsi="Avenir Next"/>
        </w:rPr>
        <w:t xml:space="preserve">Les occupations et utilisations du sol nécessitant une autorisation d’urbanisme et ne figurant pas l’article N2 sont interdites. </w:t>
      </w:r>
    </w:p>
    <w:p w14:paraId="5866B0E9" w14:textId="769DC377" w:rsidR="00C2370B" w:rsidRDefault="00C2370B" w:rsidP="00381CF9">
      <w:pPr>
        <w:spacing w:after="0" w:line="240" w:lineRule="auto"/>
        <w:ind w:left="0" w:hanging="15"/>
        <w:rPr>
          <w:rFonts w:ascii="Avenir Next" w:hAnsi="Avenir Next"/>
        </w:rPr>
      </w:pPr>
    </w:p>
    <w:p w14:paraId="1D60B0DB" w14:textId="77777777" w:rsidR="00C2370B" w:rsidRPr="00E33DCC" w:rsidRDefault="00C2370B" w:rsidP="00381CF9">
      <w:pPr>
        <w:spacing w:after="0" w:line="240" w:lineRule="auto"/>
        <w:ind w:left="0" w:hanging="15"/>
        <w:rPr>
          <w:rFonts w:ascii="Avenir Next" w:hAnsi="Avenir Next"/>
        </w:rPr>
      </w:pPr>
    </w:p>
    <w:p w14:paraId="31BE5294" w14:textId="216D8885"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 2 – Occupations et utilisations des sols admises sous condition </w:t>
      </w:r>
    </w:p>
    <w:p w14:paraId="021B0A52" w14:textId="77777777" w:rsidR="00C2370B" w:rsidRPr="00E33DCC" w:rsidRDefault="00C2370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6D72C670" w14:textId="7214A740" w:rsidR="00B42C97" w:rsidRPr="00E33DCC" w:rsidRDefault="00593B28" w:rsidP="00381CF9">
      <w:pPr>
        <w:spacing w:after="0" w:line="240" w:lineRule="auto"/>
        <w:ind w:left="0" w:hanging="15"/>
        <w:rPr>
          <w:rFonts w:ascii="Avenir Next" w:hAnsi="Avenir Next"/>
        </w:rPr>
      </w:pPr>
      <w:r w:rsidRPr="00E33DCC">
        <w:rPr>
          <w:rFonts w:ascii="Avenir Next" w:hAnsi="Avenir Next"/>
        </w:rPr>
        <w:t xml:space="preserve">Toutes les occupations et utilisations du sol devront respecter les prescriptions énoncées par le plan de prévention des risques naturels prévisibles dès lors qu’elles sont projetées dans les secteurs à risques délimités par celui-ci. </w:t>
      </w:r>
    </w:p>
    <w:p w14:paraId="1D614334" w14:textId="77777777" w:rsidR="0052193A" w:rsidRPr="00E33DCC" w:rsidRDefault="0052193A" w:rsidP="00381CF9">
      <w:pPr>
        <w:spacing w:after="0" w:line="240" w:lineRule="auto"/>
        <w:ind w:left="0" w:hanging="15"/>
        <w:rPr>
          <w:rFonts w:ascii="Avenir Next" w:hAnsi="Avenir Next"/>
        </w:rPr>
      </w:pPr>
    </w:p>
    <w:p w14:paraId="6733AC3F" w14:textId="47751788" w:rsidR="00B42C97" w:rsidRPr="00E33DCC" w:rsidRDefault="00593B28" w:rsidP="00381CF9">
      <w:pPr>
        <w:pStyle w:val="Titre7"/>
        <w:tabs>
          <w:tab w:val="center" w:pos="4883"/>
        </w:tabs>
        <w:spacing w:after="0" w:line="240" w:lineRule="auto"/>
        <w:ind w:left="0" w:hanging="15"/>
        <w:rPr>
          <w:rFonts w:ascii="Avenir Next" w:hAnsi="Avenir Next"/>
        </w:rPr>
      </w:pPr>
      <w:r w:rsidRPr="00E33DCC">
        <w:rPr>
          <w:rFonts w:ascii="Avenir Next" w:hAnsi="Avenir Next"/>
        </w:rPr>
        <w:t>N R 2.1 - Occupations et utilisations du sol projetées dans un secteur à risques naturels</w:t>
      </w:r>
      <w:r w:rsidRPr="00E33DCC">
        <w:rPr>
          <w:rFonts w:ascii="Avenir Next" w:hAnsi="Avenir Next"/>
          <w:u w:val="none"/>
        </w:rPr>
        <w:t xml:space="preserve"> </w:t>
      </w:r>
    </w:p>
    <w:p w14:paraId="4463ECF0" w14:textId="77777777" w:rsidR="00B42C97" w:rsidRPr="00E33DCC" w:rsidRDefault="00593B28" w:rsidP="00381CF9">
      <w:pPr>
        <w:spacing w:after="0" w:line="240" w:lineRule="auto"/>
        <w:ind w:left="0" w:hanging="15"/>
        <w:rPr>
          <w:rFonts w:ascii="Avenir Next" w:hAnsi="Avenir Next"/>
        </w:rPr>
      </w:pPr>
      <w:r w:rsidRPr="00E33DCC">
        <w:rPr>
          <w:rFonts w:ascii="Avenir Next" w:hAnsi="Avenir Next"/>
        </w:rPr>
        <w:t xml:space="preserve">Les occupations et utilisation du sol admises sous condition devront faire l’objet d’une étude préalable définissant les conditions techniques de leur réalisation dès lors qu’elles sont projetées dans les secteurs à risque repérés au PPR ; ces conditions techniques devront respecter les prescriptions énoncées au PPR </w:t>
      </w:r>
    </w:p>
    <w:p w14:paraId="48EFDB27" w14:textId="375BEC98" w:rsidR="00B42C97" w:rsidRPr="00E33DCC" w:rsidRDefault="00593B28" w:rsidP="00381CF9">
      <w:pPr>
        <w:spacing w:after="0" w:line="240" w:lineRule="auto"/>
        <w:ind w:left="0" w:hanging="15"/>
        <w:jc w:val="left"/>
        <w:rPr>
          <w:rFonts w:ascii="Avenir Next" w:hAnsi="Avenir Next"/>
        </w:rPr>
      </w:pPr>
      <w:r w:rsidRPr="00E33DCC">
        <w:rPr>
          <w:rFonts w:ascii="Avenir Next" w:hAnsi="Avenir Next"/>
          <w:b/>
        </w:rPr>
        <w:t xml:space="preserve">  </w:t>
      </w:r>
    </w:p>
    <w:p w14:paraId="34B734A5" w14:textId="3CAC0180" w:rsidR="00B42C97" w:rsidRPr="00E33DCC" w:rsidRDefault="00593B28" w:rsidP="00381CF9">
      <w:pPr>
        <w:pStyle w:val="Titre7"/>
        <w:tabs>
          <w:tab w:val="center" w:pos="2076"/>
        </w:tabs>
        <w:spacing w:after="0" w:line="240" w:lineRule="auto"/>
        <w:ind w:left="0" w:hanging="15"/>
        <w:rPr>
          <w:rFonts w:ascii="Avenir Next" w:hAnsi="Avenir Next"/>
        </w:rPr>
      </w:pPr>
      <w:r w:rsidRPr="00E33DCC">
        <w:rPr>
          <w:rFonts w:ascii="Avenir Next" w:hAnsi="Avenir Next"/>
        </w:rPr>
        <w:t xml:space="preserve">N </w:t>
      </w:r>
      <w:r w:rsidR="00C2370B" w:rsidRPr="00E33DCC">
        <w:rPr>
          <w:rFonts w:ascii="Avenir Next" w:hAnsi="Avenir Next"/>
        </w:rPr>
        <w:t>R 2.2</w:t>
      </w:r>
      <w:r w:rsidRPr="00E33DCC">
        <w:rPr>
          <w:rFonts w:ascii="Avenir Next" w:hAnsi="Avenir Next"/>
        </w:rPr>
        <w:t xml:space="preserve"> - Bâtiments existants</w:t>
      </w:r>
      <w:r w:rsidRPr="00E33DCC">
        <w:rPr>
          <w:rFonts w:ascii="Avenir Next" w:hAnsi="Avenir Next"/>
          <w:u w:val="none"/>
        </w:rPr>
        <w:t xml:space="preserve"> </w:t>
      </w:r>
    </w:p>
    <w:p w14:paraId="736B70BC" w14:textId="4F00AB8B" w:rsidR="00B42C97" w:rsidRDefault="00593B28" w:rsidP="00381CF9">
      <w:pPr>
        <w:spacing w:after="0" w:line="240" w:lineRule="auto"/>
        <w:ind w:left="0" w:hanging="15"/>
        <w:rPr>
          <w:rFonts w:ascii="Avenir Next" w:hAnsi="Avenir Next"/>
        </w:rPr>
      </w:pPr>
      <w:r w:rsidRPr="00E33DCC">
        <w:rPr>
          <w:rFonts w:ascii="Avenir Next" w:hAnsi="Avenir Next"/>
        </w:rPr>
        <w:t xml:space="preserve">Compte tenu du classement en zone rouge au PPR de la zone NR, </w:t>
      </w:r>
      <w:r w:rsidR="00C2370B" w:rsidRPr="00E33DCC">
        <w:rPr>
          <w:rFonts w:ascii="Avenir Next" w:hAnsi="Avenir Next"/>
        </w:rPr>
        <w:t>seule la</w:t>
      </w:r>
      <w:r w:rsidRPr="00E33DCC">
        <w:rPr>
          <w:rFonts w:ascii="Avenir Next" w:hAnsi="Avenir Next"/>
        </w:rPr>
        <w:t xml:space="preserve"> réparation des bâtiments existants peut être autorisée : aucune extension, ni changement de </w:t>
      </w:r>
      <w:proofErr w:type="gramStart"/>
      <w:r w:rsidRPr="00E33DCC">
        <w:rPr>
          <w:rFonts w:ascii="Avenir Next" w:hAnsi="Avenir Next"/>
        </w:rPr>
        <w:t>destination  aggravant</w:t>
      </w:r>
      <w:proofErr w:type="gramEnd"/>
      <w:r w:rsidRPr="00E33DCC">
        <w:rPr>
          <w:rFonts w:ascii="Avenir Next" w:hAnsi="Avenir Next"/>
        </w:rPr>
        <w:t xml:space="preserve"> la sécurité des occupants ne seront  acceptés. </w:t>
      </w:r>
    </w:p>
    <w:p w14:paraId="12105650" w14:textId="17CBEAB8" w:rsidR="00C2370B" w:rsidRDefault="00C2370B" w:rsidP="00381CF9">
      <w:pPr>
        <w:spacing w:after="0" w:line="240" w:lineRule="auto"/>
        <w:ind w:left="0" w:hanging="15"/>
        <w:rPr>
          <w:rFonts w:ascii="Avenir Next" w:hAnsi="Avenir Next"/>
        </w:rPr>
      </w:pPr>
    </w:p>
    <w:p w14:paraId="04F85C67" w14:textId="77777777" w:rsidR="00C2370B" w:rsidRPr="00E33DCC" w:rsidRDefault="00C2370B" w:rsidP="00381CF9">
      <w:pPr>
        <w:spacing w:after="0" w:line="240" w:lineRule="auto"/>
        <w:ind w:left="0" w:hanging="15"/>
        <w:rPr>
          <w:rFonts w:ascii="Avenir Next" w:hAnsi="Avenir Next"/>
        </w:rPr>
      </w:pPr>
    </w:p>
    <w:p w14:paraId="7BD0D17B" w14:textId="46FDA0CD" w:rsidR="00B42C97" w:rsidRPr="00E33DCC" w:rsidRDefault="00B42C97" w:rsidP="00381CF9">
      <w:pPr>
        <w:spacing w:after="0" w:line="240" w:lineRule="auto"/>
        <w:ind w:left="0" w:firstLine="0"/>
        <w:jc w:val="left"/>
        <w:rPr>
          <w:rFonts w:ascii="Avenir Next" w:hAnsi="Avenir Next"/>
        </w:rPr>
      </w:pPr>
    </w:p>
    <w:p w14:paraId="15015F30" w14:textId="2F453F56"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2 – CONDITION DE L’OCCUPATION ET DE L’UTILISATION DES SOLS </w:t>
      </w:r>
    </w:p>
    <w:p w14:paraId="0E9B89AE" w14:textId="67C1CE88" w:rsidR="0052193A" w:rsidRDefault="0052193A" w:rsidP="00381CF9">
      <w:pPr>
        <w:spacing w:after="0" w:line="240" w:lineRule="auto"/>
        <w:rPr>
          <w:rFonts w:ascii="Avenir Next" w:hAnsi="Avenir Next"/>
        </w:rPr>
      </w:pPr>
    </w:p>
    <w:p w14:paraId="111D2BD9" w14:textId="77777777" w:rsidR="00C2370B" w:rsidRPr="00E33DCC" w:rsidRDefault="00C2370B" w:rsidP="00381CF9">
      <w:pPr>
        <w:spacing w:after="0" w:line="240" w:lineRule="auto"/>
        <w:rPr>
          <w:rFonts w:ascii="Avenir Next" w:hAnsi="Avenir Next"/>
        </w:rPr>
      </w:pPr>
    </w:p>
    <w:p w14:paraId="70AD5F85" w14:textId="2727E1A6" w:rsidR="00B42C97" w:rsidRDefault="00593B28" w:rsidP="00381CF9">
      <w:pPr>
        <w:spacing w:after="0" w:line="240" w:lineRule="auto"/>
        <w:ind w:left="0" w:hanging="15"/>
        <w:rPr>
          <w:rFonts w:ascii="Avenir Next" w:hAnsi="Avenir Next"/>
        </w:rPr>
      </w:pPr>
      <w:r w:rsidRPr="00E33DCC">
        <w:rPr>
          <w:rFonts w:ascii="Avenir Next" w:hAnsi="Avenir Next"/>
        </w:rPr>
        <w:t xml:space="preserve">Des autorisations d’urbanisme peuvent être délivrées par adaptation motivée des articles 3 à 13 du règlement de chacune des zones, à condition que les adaptations ainsi faites soient mineures, et qu’elles soient rendues nécessaire par la nature du sol ou la configuration des parcelles ou le caractère des constructions avoisinantes. </w:t>
      </w:r>
    </w:p>
    <w:p w14:paraId="40087186" w14:textId="1EF801D1" w:rsidR="00C2370B" w:rsidRDefault="00C2370B" w:rsidP="00381CF9">
      <w:pPr>
        <w:spacing w:after="0" w:line="240" w:lineRule="auto"/>
        <w:ind w:left="0" w:hanging="15"/>
        <w:rPr>
          <w:rFonts w:ascii="Avenir Next" w:hAnsi="Avenir Next"/>
        </w:rPr>
      </w:pPr>
    </w:p>
    <w:p w14:paraId="2B6A6420" w14:textId="77777777" w:rsidR="00C2370B" w:rsidRPr="00E33DCC" w:rsidRDefault="00C2370B" w:rsidP="00381CF9">
      <w:pPr>
        <w:spacing w:after="0" w:line="240" w:lineRule="auto"/>
        <w:ind w:left="0" w:hanging="15"/>
        <w:rPr>
          <w:rFonts w:ascii="Avenir Next" w:hAnsi="Avenir Next"/>
        </w:rPr>
      </w:pPr>
    </w:p>
    <w:p w14:paraId="52F0B905" w14:textId="2B8FF81E" w:rsidR="0052193A" w:rsidRDefault="00593B28" w:rsidP="00381CF9">
      <w:pPr>
        <w:spacing w:after="0" w:line="240" w:lineRule="auto"/>
        <w:ind w:left="0" w:right="5725" w:hanging="15"/>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 3 </w:t>
      </w:r>
      <w:r w:rsidR="0052193A" w:rsidRPr="00E33DCC">
        <w:rPr>
          <w:rFonts w:ascii="Avenir Next" w:eastAsiaTheme="minorHAnsi" w:hAnsi="Avenir Next" w:cstheme="minorBidi"/>
          <w:b/>
          <w:color w:val="1D2CF7"/>
          <w:sz w:val="24"/>
          <w:szCs w:val="20"/>
          <w:u w:val="single"/>
          <w:lang w:eastAsia="en-US"/>
        </w:rPr>
        <w:t>– Accès</w:t>
      </w:r>
      <w:r w:rsidRPr="00E33DCC">
        <w:rPr>
          <w:rFonts w:ascii="Avenir Next" w:eastAsiaTheme="minorHAnsi" w:hAnsi="Avenir Next" w:cstheme="minorBidi"/>
          <w:b/>
          <w:color w:val="1D2CF7"/>
          <w:sz w:val="24"/>
          <w:szCs w:val="20"/>
          <w:u w:val="single"/>
          <w:lang w:eastAsia="en-US"/>
        </w:rPr>
        <w:t xml:space="preserve"> et voirie </w:t>
      </w:r>
    </w:p>
    <w:p w14:paraId="20996F47" w14:textId="77777777" w:rsidR="00C2370B" w:rsidRPr="00E33DCC" w:rsidRDefault="00C2370B" w:rsidP="00381CF9">
      <w:pPr>
        <w:spacing w:after="0" w:line="240" w:lineRule="auto"/>
        <w:ind w:left="0" w:right="5725" w:hanging="15"/>
        <w:rPr>
          <w:rFonts w:ascii="Avenir Next" w:eastAsiaTheme="minorHAnsi" w:hAnsi="Avenir Next" w:cstheme="minorBidi"/>
          <w:b/>
          <w:color w:val="1D2CF7"/>
          <w:sz w:val="24"/>
          <w:szCs w:val="20"/>
          <w:u w:val="single"/>
          <w:lang w:eastAsia="en-US"/>
        </w:rPr>
      </w:pPr>
    </w:p>
    <w:p w14:paraId="46365C2A" w14:textId="62C50453" w:rsidR="00B42C97" w:rsidRPr="00E33DCC" w:rsidRDefault="00593B28" w:rsidP="00381CF9">
      <w:pPr>
        <w:spacing w:after="0" w:line="240" w:lineRule="auto"/>
        <w:ind w:left="0" w:hanging="15"/>
        <w:rPr>
          <w:rFonts w:ascii="Avenir Next" w:hAnsi="Avenir Next"/>
        </w:rPr>
      </w:pPr>
      <w:r w:rsidRPr="00E33DCC">
        <w:rPr>
          <w:rFonts w:ascii="Avenir Next" w:hAnsi="Avenir Next"/>
        </w:rPr>
        <w:t xml:space="preserve">Sans objet </w:t>
      </w:r>
    </w:p>
    <w:p w14:paraId="3B43CD21" w14:textId="394EB535" w:rsidR="008C4235" w:rsidRDefault="008C4235" w:rsidP="00381CF9">
      <w:pPr>
        <w:spacing w:after="0" w:line="240" w:lineRule="auto"/>
        <w:ind w:left="0" w:hanging="15"/>
        <w:rPr>
          <w:rFonts w:ascii="Avenir Next" w:hAnsi="Avenir Next"/>
        </w:rPr>
      </w:pPr>
    </w:p>
    <w:p w14:paraId="1B8A97DC" w14:textId="77777777" w:rsidR="00C2370B" w:rsidRPr="00E33DCC" w:rsidRDefault="00C2370B" w:rsidP="00381CF9">
      <w:pPr>
        <w:spacing w:after="0" w:line="240" w:lineRule="auto"/>
        <w:ind w:left="0" w:hanging="15"/>
        <w:rPr>
          <w:rFonts w:ascii="Avenir Next" w:hAnsi="Avenir Next"/>
        </w:rPr>
      </w:pPr>
    </w:p>
    <w:p w14:paraId="2E7A91FF" w14:textId="2EF09216"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 4 </w:t>
      </w:r>
      <w:r w:rsidR="0052193A" w:rsidRPr="00E33DCC">
        <w:rPr>
          <w:rFonts w:ascii="Avenir Next" w:eastAsiaTheme="minorHAnsi" w:hAnsi="Avenir Next" w:cstheme="minorBidi"/>
          <w:b/>
          <w:color w:val="1D2CF7"/>
          <w:sz w:val="24"/>
          <w:szCs w:val="20"/>
          <w:u w:val="single"/>
          <w:lang w:eastAsia="en-US"/>
        </w:rPr>
        <w:t>– Desserte</w:t>
      </w:r>
      <w:r w:rsidRPr="00E33DCC">
        <w:rPr>
          <w:rFonts w:ascii="Avenir Next" w:eastAsiaTheme="minorHAnsi" w:hAnsi="Avenir Next" w:cstheme="minorBidi"/>
          <w:b/>
          <w:color w:val="1D2CF7"/>
          <w:sz w:val="24"/>
          <w:szCs w:val="20"/>
          <w:u w:val="single"/>
          <w:lang w:eastAsia="en-US"/>
        </w:rPr>
        <w:t xml:space="preserve"> par les réseaux </w:t>
      </w:r>
    </w:p>
    <w:p w14:paraId="5E21348D" w14:textId="77777777" w:rsidR="00C2370B" w:rsidRPr="00E33DCC" w:rsidRDefault="00C2370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2F3FBC34" w14:textId="332130D3" w:rsidR="00B42C97" w:rsidRPr="00E33DCC" w:rsidRDefault="00593B28" w:rsidP="00381CF9">
      <w:pPr>
        <w:spacing w:after="0" w:line="240" w:lineRule="auto"/>
        <w:ind w:left="0" w:hanging="15"/>
        <w:rPr>
          <w:rFonts w:ascii="Avenir Next" w:hAnsi="Avenir Next"/>
        </w:rPr>
      </w:pPr>
      <w:r w:rsidRPr="00E33DCC">
        <w:rPr>
          <w:rFonts w:ascii="Avenir Next" w:hAnsi="Avenir Next"/>
        </w:rPr>
        <w:t xml:space="preserve">Sans objet </w:t>
      </w:r>
    </w:p>
    <w:p w14:paraId="3B23E531" w14:textId="3AE9E7E7" w:rsidR="00B42C97"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 5 </w:t>
      </w:r>
      <w:r w:rsidR="0052193A" w:rsidRPr="00E33DCC">
        <w:rPr>
          <w:rFonts w:ascii="Avenir Next" w:eastAsiaTheme="minorHAnsi" w:hAnsi="Avenir Next" w:cstheme="minorBidi"/>
          <w:b/>
          <w:color w:val="1D2CF7"/>
          <w:sz w:val="24"/>
          <w:szCs w:val="20"/>
          <w:u w:val="single"/>
          <w:lang w:eastAsia="en-US"/>
        </w:rPr>
        <w:t>– Caractéristique</w:t>
      </w:r>
      <w:r w:rsidRPr="00E33DCC">
        <w:rPr>
          <w:rFonts w:ascii="Avenir Next" w:eastAsiaTheme="minorHAnsi" w:hAnsi="Avenir Next" w:cstheme="minorBidi"/>
          <w:b/>
          <w:color w:val="1D2CF7"/>
          <w:sz w:val="24"/>
          <w:szCs w:val="20"/>
          <w:u w:val="single"/>
          <w:lang w:eastAsia="en-US"/>
        </w:rPr>
        <w:t xml:space="preserve"> des terrains </w:t>
      </w:r>
    </w:p>
    <w:p w14:paraId="3A726B39" w14:textId="77777777" w:rsidR="00C2370B" w:rsidRPr="00E33DCC" w:rsidRDefault="00C2370B"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6B1C5B85" w14:textId="057FAA8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0DBD8D9B" w14:textId="77777777" w:rsidR="008C4235" w:rsidRPr="00E33DCC" w:rsidRDefault="008C4235" w:rsidP="00381CF9">
      <w:pPr>
        <w:spacing w:after="0" w:line="240" w:lineRule="auto"/>
        <w:ind w:left="-7"/>
        <w:rPr>
          <w:rFonts w:ascii="Avenir Next" w:hAnsi="Avenir Next"/>
        </w:rPr>
      </w:pPr>
    </w:p>
    <w:p w14:paraId="39EFEB89"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D47506C" w14:textId="7E20CE40"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 Article NR 6 – Implantation des constructions par rapport aux emprises publiques et aux voies </w:t>
      </w:r>
    </w:p>
    <w:p w14:paraId="33E532ED"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ADF72F4" w14:textId="77777777"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6949F812"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lastRenderedPageBreak/>
        <w:t xml:space="preserve"> </w:t>
      </w:r>
    </w:p>
    <w:p w14:paraId="55BEA713" w14:textId="77777777"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NR7 </w:t>
      </w:r>
      <w:proofErr w:type="gramStart"/>
      <w:r w:rsidRPr="00E33DCC">
        <w:rPr>
          <w:rFonts w:ascii="Avenir Next" w:eastAsiaTheme="minorHAnsi" w:hAnsi="Avenir Next" w:cstheme="minorBidi"/>
          <w:b/>
          <w:color w:val="1D2CF7"/>
          <w:sz w:val="24"/>
          <w:szCs w:val="20"/>
          <w:u w:val="single"/>
          <w:lang w:eastAsia="en-US"/>
        </w:rPr>
        <w:t>–  Implantation</w:t>
      </w:r>
      <w:proofErr w:type="gramEnd"/>
      <w:r w:rsidRPr="00E33DCC">
        <w:rPr>
          <w:rFonts w:ascii="Avenir Next" w:eastAsiaTheme="minorHAnsi" w:hAnsi="Avenir Next" w:cstheme="minorBidi"/>
          <w:b/>
          <w:color w:val="1D2CF7"/>
          <w:sz w:val="24"/>
          <w:szCs w:val="20"/>
          <w:u w:val="single"/>
          <w:lang w:eastAsia="en-US"/>
        </w:rPr>
        <w:t xml:space="preserve"> des constructions par rapport aux limites des propriétés voisines </w:t>
      </w:r>
    </w:p>
    <w:p w14:paraId="0E1C6A42" w14:textId="3BEE2C41"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3B249540" w14:textId="77777777" w:rsidR="008C4235" w:rsidRPr="00E33DCC" w:rsidRDefault="008C4235" w:rsidP="00381CF9">
      <w:pPr>
        <w:spacing w:after="0" w:line="240" w:lineRule="auto"/>
        <w:ind w:left="-7"/>
        <w:rPr>
          <w:rFonts w:ascii="Avenir Next" w:hAnsi="Avenir Next"/>
        </w:rPr>
      </w:pPr>
    </w:p>
    <w:p w14:paraId="73251E18"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720080CB" w14:textId="057E97B6"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NR8 – Implantation des constructions les unes par rapport aux autres sur une même propriété. </w:t>
      </w:r>
    </w:p>
    <w:p w14:paraId="648EE453" w14:textId="77777777" w:rsidR="008C4235" w:rsidRPr="00E33DCC" w:rsidRDefault="008C4235"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1859D22D" w14:textId="58DA41BB"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48188D42" w14:textId="52884F89" w:rsidR="008C4235" w:rsidRDefault="008C4235" w:rsidP="00381CF9">
      <w:pPr>
        <w:spacing w:after="0" w:line="240" w:lineRule="auto"/>
        <w:ind w:left="-7"/>
        <w:rPr>
          <w:rFonts w:ascii="Avenir Next" w:hAnsi="Avenir Next"/>
        </w:rPr>
      </w:pPr>
    </w:p>
    <w:p w14:paraId="52600ED7" w14:textId="77777777" w:rsidR="00C2370B" w:rsidRPr="00E33DCC" w:rsidRDefault="00C2370B" w:rsidP="00381CF9">
      <w:pPr>
        <w:spacing w:after="0" w:line="240" w:lineRule="auto"/>
        <w:ind w:left="-7"/>
        <w:rPr>
          <w:rFonts w:ascii="Avenir Next" w:hAnsi="Avenir Next"/>
        </w:rPr>
      </w:pPr>
    </w:p>
    <w:p w14:paraId="48E0C783" w14:textId="7BA94094"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NR9 </w:t>
      </w:r>
      <w:r w:rsidR="0052193A" w:rsidRPr="00E33DCC">
        <w:rPr>
          <w:rFonts w:ascii="Avenir Next" w:eastAsiaTheme="minorHAnsi" w:hAnsi="Avenir Next" w:cstheme="minorBidi"/>
          <w:b/>
          <w:color w:val="1D2CF7"/>
          <w:sz w:val="24"/>
          <w:szCs w:val="20"/>
          <w:u w:val="single"/>
          <w:lang w:eastAsia="en-US"/>
        </w:rPr>
        <w:t>– Emprise</w:t>
      </w:r>
      <w:r w:rsidRPr="00E33DCC">
        <w:rPr>
          <w:rFonts w:ascii="Avenir Next" w:eastAsiaTheme="minorHAnsi" w:hAnsi="Avenir Next" w:cstheme="minorBidi"/>
          <w:b/>
          <w:color w:val="1D2CF7"/>
          <w:sz w:val="24"/>
          <w:szCs w:val="20"/>
          <w:u w:val="single"/>
          <w:lang w:eastAsia="en-US"/>
        </w:rPr>
        <w:t xml:space="preserve"> au sol </w:t>
      </w:r>
    </w:p>
    <w:p w14:paraId="7252CB26" w14:textId="70EFED2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3F69B248" w14:textId="77777777" w:rsidR="008C4235" w:rsidRPr="00E33DCC" w:rsidRDefault="008C4235" w:rsidP="00381CF9">
      <w:pPr>
        <w:spacing w:after="0" w:line="240" w:lineRule="auto"/>
        <w:ind w:left="-7"/>
        <w:rPr>
          <w:rFonts w:ascii="Avenir Next" w:hAnsi="Avenir Next"/>
        </w:rPr>
      </w:pPr>
    </w:p>
    <w:p w14:paraId="33B20DC7" w14:textId="06B779A2" w:rsidR="00C2370B" w:rsidRPr="00E33DCC" w:rsidRDefault="00C2370B" w:rsidP="00C2370B">
      <w:pPr>
        <w:spacing w:after="0" w:line="240" w:lineRule="auto"/>
        <w:ind w:left="-7"/>
        <w:rPr>
          <w:rFonts w:ascii="Avenir Next" w:hAnsi="Avenir Next"/>
        </w:rPr>
      </w:pPr>
    </w:p>
    <w:p w14:paraId="0AB79E6E" w14:textId="77335658"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NR10 </w:t>
      </w:r>
      <w:r w:rsidR="0052193A" w:rsidRPr="00E33DCC">
        <w:rPr>
          <w:rFonts w:ascii="Avenir Next" w:eastAsiaTheme="minorHAnsi" w:hAnsi="Avenir Next" w:cstheme="minorBidi"/>
          <w:b/>
          <w:color w:val="1D2CF7"/>
          <w:sz w:val="24"/>
          <w:szCs w:val="20"/>
          <w:u w:val="single"/>
          <w:lang w:eastAsia="en-US"/>
        </w:rPr>
        <w:t>– Hauteur</w:t>
      </w:r>
      <w:r w:rsidRPr="00E33DCC">
        <w:rPr>
          <w:rFonts w:ascii="Avenir Next" w:eastAsiaTheme="minorHAnsi" w:hAnsi="Avenir Next" w:cstheme="minorBidi"/>
          <w:b/>
          <w:color w:val="1D2CF7"/>
          <w:sz w:val="24"/>
          <w:szCs w:val="20"/>
          <w:u w:val="single"/>
          <w:lang w:eastAsia="en-US"/>
        </w:rPr>
        <w:t xml:space="preserve"> maximum des constructions </w:t>
      </w:r>
    </w:p>
    <w:p w14:paraId="4145A878" w14:textId="54E94826"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1481CB66" w14:textId="77777777" w:rsidR="008C4235" w:rsidRPr="00E33DCC" w:rsidRDefault="008C4235" w:rsidP="00381CF9">
      <w:pPr>
        <w:spacing w:after="0" w:line="240" w:lineRule="auto"/>
        <w:ind w:left="-7"/>
        <w:rPr>
          <w:rFonts w:ascii="Avenir Next" w:hAnsi="Avenir Next"/>
        </w:rPr>
      </w:pPr>
    </w:p>
    <w:p w14:paraId="285CDA83" w14:textId="47C1FF96" w:rsidR="00B42C97" w:rsidRPr="00E33DCC" w:rsidRDefault="00B42C97" w:rsidP="00381CF9">
      <w:pPr>
        <w:spacing w:after="0" w:line="240" w:lineRule="auto"/>
        <w:ind w:left="0" w:firstLine="0"/>
        <w:jc w:val="left"/>
        <w:rPr>
          <w:rFonts w:ascii="Avenir Next" w:hAnsi="Avenir Next"/>
        </w:rPr>
      </w:pPr>
    </w:p>
    <w:p w14:paraId="0D37A20B" w14:textId="724E3BA5"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NR11 </w:t>
      </w:r>
      <w:r w:rsidR="0052193A" w:rsidRPr="00E33DCC">
        <w:rPr>
          <w:rFonts w:ascii="Avenir Next" w:eastAsiaTheme="minorHAnsi" w:hAnsi="Avenir Next" w:cstheme="minorBidi"/>
          <w:b/>
          <w:color w:val="1D2CF7"/>
          <w:sz w:val="24"/>
          <w:szCs w:val="20"/>
          <w:u w:val="single"/>
          <w:lang w:eastAsia="en-US"/>
        </w:rPr>
        <w:t>– Aspect</w:t>
      </w:r>
      <w:r w:rsidRPr="00E33DCC">
        <w:rPr>
          <w:rFonts w:ascii="Avenir Next" w:eastAsiaTheme="minorHAnsi" w:hAnsi="Avenir Next" w:cstheme="minorBidi"/>
          <w:b/>
          <w:color w:val="1D2CF7"/>
          <w:sz w:val="24"/>
          <w:szCs w:val="20"/>
          <w:u w:val="single"/>
          <w:lang w:eastAsia="en-US"/>
        </w:rPr>
        <w:t xml:space="preserve"> extérieur </w:t>
      </w:r>
    </w:p>
    <w:p w14:paraId="2A503A4B" w14:textId="5264C99E"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7F9789C3" w14:textId="77777777" w:rsidR="008C4235" w:rsidRPr="00E33DCC" w:rsidRDefault="008C4235" w:rsidP="00381CF9">
      <w:pPr>
        <w:spacing w:after="0" w:line="240" w:lineRule="auto"/>
        <w:ind w:left="-7"/>
        <w:rPr>
          <w:rFonts w:ascii="Avenir Next" w:hAnsi="Avenir Next"/>
        </w:rPr>
      </w:pPr>
    </w:p>
    <w:p w14:paraId="62D90EDC" w14:textId="7876FF1F" w:rsidR="00B42C97" w:rsidRPr="00E33DCC" w:rsidRDefault="00B42C97" w:rsidP="00381CF9">
      <w:pPr>
        <w:spacing w:after="0" w:line="240" w:lineRule="auto"/>
        <w:ind w:left="0" w:firstLine="0"/>
        <w:jc w:val="left"/>
        <w:rPr>
          <w:rFonts w:ascii="Avenir Next" w:hAnsi="Avenir Next"/>
        </w:rPr>
      </w:pPr>
    </w:p>
    <w:p w14:paraId="3C1BEFEE" w14:textId="5DBE9EC3"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NR12 </w:t>
      </w:r>
      <w:r w:rsidR="0052193A" w:rsidRPr="00E33DCC">
        <w:rPr>
          <w:rFonts w:ascii="Avenir Next" w:eastAsiaTheme="minorHAnsi" w:hAnsi="Avenir Next" w:cstheme="minorBidi"/>
          <w:b/>
          <w:color w:val="1D2CF7"/>
          <w:sz w:val="24"/>
          <w:szCs w:val="20"/>
          <w:u w:val="single"/>
          <w:lang w:eastAsia="en-US"/>
        </w:rPr>
        <w:t>– Stationnement</w:t>
      </w:r>
      <w:r w:rsidRPr="00E33DCC">
        <w:rPr>
          <w:rFonts w:ascii="Avenir Next" w:eastAsiaTheme="minorHAnsi" w:hAnsi="Avenir Next" w:cstheme="minorBidi"/>
          <w:b/>
          <w:color w:val="1D2CF7"/>
          <w:sz w:val="24"/>
          <w:szCs w:val="20"/>
          <w:u w:val="single"/>
          <w:lang w:eastAsia="en-US"/>
        </w:rPr>
        <w:t xml:space="preserve"> </w:t>
      </w:r>
    </w:p>
    <w:p w14:paraId="16D0476B" w14:textId="738CF619"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01CA0B75" w14:textId="77777777" w:rsidR="008C4235" w:rsidRPr="00E33DCC" w:rsidRDefault="008C4235" w:rsidP="00381CF9">
      <w:pPr>
        <w:spacing w:after="0" w:line="240" w:lineRule="auto"/>
        <w:ind w:left="-7"/>
        <w:rPr>
          <w:rFonts w:ascii="Avenir Next" w:hAnsi="Avenir Next"/>
        </w:rPr>
      </w:pPr>
    </w:p>
    <w:p w14:paraId="4F509210" w14:textId="08263C1B" w:rsidR="00B42C97" w:rsidRPr="00E33DCC" w:rsidRDefault="00B42C97" w:rsidP="00381CF9">
      <w:pPr>
        <w:spacing w:after="0" w:line="240" w:lineRule="auto"/>
        <w:ind w:left="0" w:firstLine="0"/>
        <w:jc w:val="left"/>
        <w:rPr>
          <w:rFonts w:ascii="Avenir Next" w:hAnsi="Avenir Next"/>
        </w:rPr>
      </w:pPr>
    </w:p>
    <w:p w14:paraId="61004082" w14:textId="76030342"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NR13 </w:t>
      </w:r>
      <w:r w:rsidR="008C4235" w:rsidRPr="00E33DCC">
        <w:rPr>
          <w:rFonts w:ascii="Avenir Next" w:eastAsiaTheme="minorHAnsi" w:hAnsi="Avenir Next" w:cstheme="minorBidi"/>
          <w:b/>
          <w:color w:val="1D2CF7"/>
          <w:sz w:val="24"/>
          <w:szCs w:val="20"/>
          <w:u w:val="single"/>
          <w:lang w:eastAsia="en-US"/>
        </w:rPr>
        <w:t>– Plantations</w:t>
      </w:r>
      <w:r w:rsidRPr="00E33DCC">
        <w:rPr>
          <w:rFonts w:ascii="Avenir Next" w:eastAsiaTheme="minorHAnsi" w:hAnsi="Avenir Next" w:cstheme="minorBidi"/>
          <w:b/>
          <w:color w:val="1D2CF7"/>
          <w:sz w:val="24"/>
          <w:szCs w:val="20"/>
          <w:u w:val="single"/>
          <w:lang w:eastAsia="en-US"/>
        </w:rPr>
        <w:t xml:space="preserve"> </w:t>
      </w:r>
    </w:p>
    <w:p w14:paraId="61B7AD1E" w14:textId="77777777" w:rsidR="00B42C97" w:rsidRPr="00E33DCC" w:rsidRDefault="00593B28" w:rsidP="00381CF9">
      <w:pPr>
        <w:spacing w:after="0" w:line="240" w:lineRule="auto"/>
        <w:ind w:left="0" w:firstLine="0"/>
        <w:jc w:val="left"/>
        <w:rPr>
          <w:rFonts w:ascii="Avenir Next" w:hAnsi="Avenir Next"/>
        </w:rPr>
      </w:pPr>
      <w:r w:rsidRPr="00E33DCC">
        <w:rPr>
          <w:rFonts w:ascii="Avenir Next" w:hAnsi="Avenir Next"/>
        </w:rPr>
        <w:t xml:space="preserve"> </w:t>
      </w:r>
    </w:p>
    <w:p w14:paraId="5E793555" w14:textId="3F262A0C" w:rsidR="00B42C97" w:rsidRPr="00E33DCC" w:rsidRDefault="00593B28" w:rsidP="00381CF9">
      <w:pPr>
        <w:spacing w:after="0" w:line="240" w:lineRule="auto"/>
        <w:ind w:left="-7"/>
        <w:rPr>
          <w:rFonts w:ascii="Avenir Next" w:hAnsi="Avenir Next"/>
        </w:rPr>
      </w:pPr>
      <w:r w:rsidRPr="00E33DCC">
        <w:rPr>
          <w:rFonts w:ascii="Avenir Next" w:hAnsi="Avenir Next"/>
        </w:rPr>
        <w:t xml:space="preserve">Sans objet </w:t>
      </w:r>
    </w:p>
    <w:p w14:paraId="3627DE16" w14:textId="327FC6AA" w:rsidR="008C4235" w:rsidRPr="00E33DCC" w:rsidRDefault="008C4235" w:rsidP="00381CF9">
      <w:pPr>
        <w:spacing w:after="0" w:line="240" w:lineRule="auto"/>
        <w:ind w:left="-7"/>
        <w:rPr>
          <w:rFonts w:ascii="Avenir Next" w:hAnsi="Avenir Next"/>
        </w:rPr>
      </w:pPr>
    </w:p>
    <w:p w14:paraId="4FCFCD17" w14:textId="77777777" w:rsidR="00C2370B" w:rsidRPr="00E33DCC" w:rsidRDefault="00C2370B" w:rsidP="00381CF9">
      <w:pPr>
        <w:spacing w:after="0" w:line="240" w:lineRule="auto"/>
        <w:ind w:left="-7"/>
        <w:rPr>
          <w:rFonts w:ascii="Avenir Next" w:hAnsi="Avenir Next"/>
        </w:rPr>
      </w:pPr>
    </w:p>
    <w:p w14:paraId="6AFFEB1F" w14:textId="59984DA8" w:rsidR="00B42C97" w:rsidRPr="00E33DCC" w:rsidRDefault="00593B28" w:rsidP="00381CF9">
      <w:pPr>
        <w:pStyle w:val="Titre2"/>
        <w:spacing w:line="240" w:lineRule="auto"/>
        <w:ind w:left="11" w:hanging="11"/>
        <w:rPr>
          <w:rFonts w:ascii="Avenir Next" w:hAnsi="Avenir Next"/>
          <w:color w:val="000000" w:themeColor="text1"/>
          <w:szCs w:val="22"/>
        </w:rPr>
      </w:pPr>
      <w:r w:rsidRPr="00E33DCC">
        <w:rPr>
          <w:rFonts w:ascii="Avenir Next" w:hAnsi="Avenir Next"/>
          <w:color w:val="000000" w:themeColor="text1"/>
          <w:szCs w:val="22"/>
        </w:rPr>
        <w:t xml:space="preserve">SECTION 3 – POSSIBILITES MAXIMALES D’OCCUPATION DU SOL </w:t>
      </w:r>
    </w:p>
    <w:p w14:paraId="42E800C5" w14:textId="77777777" w:rsidR="008C4235" w:rsidRPr="00E33DCC" w:rsidRDefault="008C4235" w:rsidP="00381CF9">
      <w:pPr>
        <w:spacing w:after="0" w:line="240" w:lineRule="auto"/>
        <w:rPr>
          <w:rFonts w:ascii="Avenir Next" w:hAnsi="Avenir Next"/>
        </w:rPr>
      </w:pPr>
    </w:p>
    <w:p w14:paraId="08CF4B80" w14:textId="77777777" w:rsidR="0052193A" w:rsidRPr="00E33DCC" w:rsidRDefault="0052193A" w:rsidP="00381CF9">
      <w:pPr>
        <w:spacing w:after="0" w:line="240" w:lineRule="auto"/>
        <w:rPr>
          <w:rFonts w:ascii="Avenir Next" w:hAnsi="Avenir Next"/>
        </w:rPr>
      </w:pPr>
    </w:p>
    <w:p w14:paraId="76EBFE04" w14:textId="5581C810" w:rsidR="00B42C97" w:rsidRPr="00E33DCC" w:rsidRDefault="00593B28" w:rsidP="00381CF9">
      <w:pPr>
        <w:spacing w:after="0" w:line="240" w:lineRule="auto"/>
        <w:ind w:left="-5" w:hanging="10"/>
        <w:rPr>
          <w:rFonts w:ascii="Avenir Next" w:eastAsiaTheme="minorHAnsi" w:hAnsi="Avenir Next" w:cstheme="minorBidi"/>
          <w:b/>
          <w:color w:val="1D2CF7"/>
          <w:sz w:val="24"/>
          <w:szCs w:val="20"/>
          <w:u w:val="single"/>
          <w:lang w:eastAsia="en-US"/>
        </w:rPr>
      </w:pPr>
      <w:r w:rsidRPr="00E33DCC">
        <w:rPr>
          <w:rFonts w:ascii="Avenir Next" w:eastAsiaTheme="minorHAnsi" w:hAnsi="Avenir Next" w:cstheme="minorBidi"/>
          <w:b/>
          <w:color w:val="1D2CF7"/>
          <w:sz w:val="24"/>
          <w:szCs w:val="20"/>
          <w:u w:val="single"/>
          <w:lang w:eastAsia="en-US"/>
        </w:rPr>
        <w:t xml:space="preserve">Article NR14 – Coefficient d’occupation des sols </w:t>
      </w:r>
    </w:p>
    <w:p w14:paraId="6EE4F044" w14:textId="77777777" w:rsidR="0052193A" w:rsidRPr="00E33DCC" w:rsidRDefault="0052193A" w:rsidP="00381CF9">
      <w:pPr>
        <w:spacing w:after="0" w:line="240" w:lineRule="auto"/>
        <w:ind w:left="-5" w:hanging="10"/>
        <w:rPr>
          <w:rFonts w:ascii="Avenir Next" w:eastAsiaTheme="minorHAnsi" w:hAnsi="Avenir Next" w:cstheme="minorBidi"/>
          <w:b/>
          <w:color w:val="1D2CF7"/>
          <w:sz w:val="24"/>
          <w:szCs w:val="20"/>
          <w:u w:val="single"/>
          <w:lang w:eastAsia="en-US"/>
        </w:rPr>
      </w:pPr>
    </w:p>
    <w:p w14:paraId="56BA3535" w14:textId="24843A53" w:rsidR="00B42C97" w:rsidRPr="00E33DCC" w:rsidRDefault="00593B28" w:rsidP="00381CF9">
      <w:pPr>
        <w:spacing w:after="0" w:line="240" w:lineRule="auto"/>
        <w:ind w:left="-7"/>
        <w:rPr>
          <w:rFonts w:ascii="Avenir Next" w:hAnsi="Avenir Next"/>
        </w:rPr>
      </w:pPr>
      <w:r w:rsidRPr="00E33DCC">
        <w:rPr>
          <w:rFonts w:ascii="Avenir Next" w:hAnsi="Avenir Next"/>
        </w:rPr>
        <w:t xml:space="preserve">Non réglementé. </w:t>
      </w:r>
    </w:p>
    <w:sectPr w:rsidR="00B42C97" w:rsidRPr="00E33DCC">
      <w:footerReference w:type="default" r:id="rId37"/>
      <w:pgSz w:w="11900" w:h="16840"/>
      <w:pgMar w:top="1172" w:right="1127" w:bottom="1470" w:left="1133" w:header="720" w:footer="91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376ACA" w14:textId="77777777" w:rsidR="008C11B6" w:rsidRDefault="008C11B6">
      <w:pPr>
        <w:spacing w:after="0" w:line="240" w:lineRule="auto"/>
      </w:pPr>
      <w:r>
        <w:separator/>
      </w:r>
    </w:p>
  </w:endnote>
  <w:endnote w:type="continuationSeparator" w:id="0">
    <w:p w14:paraId="74D093E3" w14:textId="77777777" w:rsidR="008C11B6" w:rsidRDefault="008C11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Grande">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venir Next">
    <w:altName w:val="Calibri"/>
    <w:charset w:val="00"/>
    <w:family w:val="swiss"/>
    <w:pitch w:val="variable"/>
    <w:sig w:usb0="8000002F" w:usb1="5000204A" w:usb2="00000000" w:usb3="00000000" w:csb0="0000009B" w:csb1="00000000"/>
  </w:font>
  <w:font w:name="Times">
    <w:altName w:val="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774014994"/>
      <w:docPartObj>
        <w:docPartGallery w:val="Page Numbers (Bottom of Page)"/>
        <w:docPartUnique/>
      </w:docPartObj>
    </w:sdtPr>
    <w:sdtEndPr>
      <w:rPr>
        <w:rStyle w:val="Numrodepage"/>
      </w:rPr>
    </w:sdtEndPr>
    <w:sdtContent>
      <w:p w14:paraId="2AAA48A8" w14:textId="13F6B7E8" w:rsidR="00D7747A" w:rsidRDefault="00D7747A"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110</w:t>
        </w:r>
        <w:r>
          <w:rPr>
            <w:rStyle w:val="Numrodepage"/>
          </w:rPr>
          <w:fldChar w:fldCharType="end"/>
        </w:r>
      </w:p>
    </w:sdtContent>
  </w:sdt>
  <w:p w14:paraId="7446F151" w14:textId="00834AC2" w:rsidR="00B42C97" w:rsidRPr="00667441" w:rsidRDefault="007816DA" w:rsidP="00D7747A">
    <w:pPr>
      <w:pStyle w:val="Pieddepage"/>
      <w:ind w:right="360"/>
      <w:rPr>
        <w:rFonts w:cs="Arial"/>
        <w:sz w:val="18"/>
        <w:szCs w:val="18"/>
      </w:rPr>
    </w:pPr>
    <w:r>
      <w:rPr>
        <w:rFonts w:cs="Arial"/>
        <w:sz w:val="18"/>
        <w:szCs w:val="18"/>
      </w:rPr>
      <w:t xml:space="preserve">MAGLAND - </w:t>
    </w:r>
    <w:r w:rsidRPr="00F0221A">
      <w:rPr>
        <w:rFonts w:cs="Arial"/>
        <w:sz w:val="18"/>
        <w:szCs w:val="18"/>
      </w:rPr>
      <w:t xml:space="preserve">Révision n°1 du PLU – </w:t>
    </w:r>
    <w:r w:rsidR="00DC67E7">
      <w:rPr>
        <w:rFonts w:cs="Arial"/>
        <w:sz w:val="18"/>
        <w:szCs w:val="18"/>
      </w:rPr>
      <w:t>Règlement Zone U</w:t>
    </w:r>
    <w:r w:rsidR="000D6B83">
      <w:rPr>
        <w:rFonts w:cs="Arial"/>
        <w:sz w:val="18"/>
        <w:szCs w:val="18"/>
      </w:rPr>
      <w:t>R</w:t>
    </w:r>
    <w:r w:rsidRPr="00F0221A">
      <w:rPr>
        <w:rFonts w:cs="Arial"/>
        <w:sz w:val="18"/>
        <w:szCs w:val="18"/>
      </w:rPr>
      <w:t xml:space="preserve"> – Modification n°1</w:t>
    </w:r>
    <w:r>
      <w:rPr>
        <w:rFonts w:cs="Arial"/>
        <w:sz w:val="18"/>
        <w:szCs w:val="18"/>
      </w:rPr>
      <w:t xml:space="preserve"> - </w:t>
    </w:r>
    <w:proofErr w:type="spellStart"/>
    <w:r w:rsidRPr="00695ADE">
      <w:rPr>
        <w:rFonts w:cs="Arial"/>
        <w:sz w:val="18"/>
        <w:szCs w:val="18"/>
      </w:rPr>
      <w:t>Espaces&amp;Mutations</w:t>
    </w:r>
    <w:proofErr w:type="spellEnd"/>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D9942" w14:textId="13920CA8" w:rsidR="00B42C97" w:rsidRDefault="00B42C97">
    <w:pPr>
      <w:spacing w:after="0" w:line="259" w:lineRule="auto"/>
      <w:ind w:left="0" w:right="362" w:firstLine="0"/>
      <w:jc w:val="right"/>
      <w:rPr>
        <w:sz w:val="18"/>
      </w:rPr>
    </w:pPr>
  </w:p>
  <w:sdt>
    <w:sdtPr>
      <w:rPr>
        <w:rStyle w:val="Numrodepage"/>
      </w:rPr>
      <w:id w:val="-1272542396"/>
      <w:docPartObj>
        <w:docPartGallery w:val="Page Numbers (Bottom of Page)"/>
        <w:docPartUnique/>
      </w:docPartObj>
    </w:sdtPr>
    <w:sdtEndPr>
      <w:rPr>
        <w:rStyle w:val="Numrodepage"/>
      </w:rPr>
    </w:sdtEndPr>
    <w:sdtContent>
      <w:p w14:paraId="490D9489" w14:textId="77777777" w:rsidR="002459C7" w:rsidRDefault="002459C7" w:rsidP="002459C7">
        <w:pPr>
          <w:pStyle w:val="Pieddepage"/>
          <w:framePr w:wrap="none" w:vAnchor="text" w:hAnchor="page" w:x="10649"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64FC3563" w14:textId="5CB9C3A6" w:rsidR="008C4235" w:rsidRPr="00667441" w:rsidRDefault="007816DA" w:rsidP="00667441">
    <w:pPr>
      <w:pStyle w:val="Pieddepage"/>
      <w:rPr>
        <w:rFonts w:cs="Arial"/>
        <w:sz w:val="18"/>
        <w:szCs w:val="18"/>
      </w:rPr>
    </w:pPr>
    <w:r>
      <w:rPr>
        <w:rFonts w:cs="Arial"/>
        <w:sz w:val="18"/>
        <w:szCs w:val="18"/>
      </w:rPr>
      <w:t xml:space="preserve">MAGLAND - </w:t>
    </w:r>
    <w:r w:rsidR="003B39E9">
      <w:rPr>
        <w:rFonts w:cs="Arial"/>
        <w:sz w:val="18"/>
        <w:szCs w:val="18"/>
      </w:rPr>
      <w:t xml:space="preserve">Dispositions </w:t>
    </w:r>
    <w:r w:rsidR="00F4643B">
      <w:rPr>
        <w:rFonts w:cs="Arial"/>
        <w:sz w:val="18"/>
        <w:szCs w:val="18"/>
      </w:rPr>
      <w:t>générales</w:t>
    </w:r>
    <w:r w:rsidR="003B39E9">
      <w:rPr>
        <w:rFonts w:cs="Arial"/>
        <w:sz w:val="18"/>
        <w:szCs w:val="18"/>
      </w:rPr>
      <w:t xml:space="preserve"> </w:t>
    </w:r>
    <w:r w:rsidR="00297C79">
      <w:rPr>
        <w:rFonts w:cs="Arial"/>
        <w:sz w:val="18"/>
        <w:szCs w:val="18"/>
      </w:rPr>
      <w:t>–</w:t>
    </w:r>
    <w:r w:rsidRPr="00F0221A">
      <w:rPr>
        <w:rFonts w:cs="Arial"/>
        <w:sz w:val="18"/>
        <w:szCs w:val="18"/>
      </w:rPr>
      <w:t xml:space="preserve"> Modification</w:t>
    </w:r>
    <w:r w:rsidR="00297C79">
      <w:rPr>
        <w:rFonts w:cs="Arial"/>
        <w:sz w:val="18"/>
        <w:szCs w:val="18"/>
      </w:rPr>
      <w:t xml:space="preserve"> simplifiée</w:t>
    </w:r>
    <w:r w:rsidRPr="00F0221A">
      <w:rPr>
        <w:rFonts w:cs="Arial"/>
        <w:sz w:val="18"/>
        <w:szCs w:val="18"/>
      </w:rPr>
      <w:t xml:space="preserve"> n°1</w:t>
    </w:r>
    <w:r>
      <w:rPr>
        <w:rFonts w:cs="Arial"/>
        <w:sz w:val="18"/>
        <w:szCs w:val="18"/>
      </w:rPr>
      <w:t xml:space="preserve"> - </w:t>
    </w:r>
    <w:proofErr w:type="spellStart"/>
    <w:r w:rsidRPr="00695ADE">
      <w:rPr>
        <w:rFonts w:cs="Arial"/>
        <w:sz w:val="18"/>
        <w:szCs w:val="18"/>
      </w:rPr>
      <w:t>Espaces&amp;Mutations</w:t>
    </w:r>
    <w:proofErr w:type="spellEnd"/>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FB54D5" w14:textId="77777777" w:rsidR="00B42C97" w:rsidRDefault="00593B28">
    <w:pPr>
      <w:spacing w:after="314" w:line="259" w:lineRule="auto"/>
      <w:ind w:left="0" w:firstLine="0"/>
      <w:jc w:val="left"/>
    </w:pPr>
    <w:r>
      <w:rPr>
        <w:sz w:val="18"/>
      </w:rPr>
      <w:t xml:space="preserve">Révision n°1 du PLU – Commune de MAGLAND (74) – Règlement Zone </w:t>
    </w:r>
  </w:p>
  <w:p w14:paraId="5CF265C4" w14:textId="77777777" w:rsidR="00B42C97" w:rsidRDefault="00593B28">
    <w:pPr>
      <w:spacing w:after="60" w:line="259" w:lineRule="auto"/>
      <w:ind w:left="0" w:firstLine="0"/>
      <w:jc w:val="left"/>
    </w:pPr>
    <w:r>
      <w:rPr>
        <w:sz w:val="18"/>
      </w:rPr>
      <w:t xml:space="preserve"> </w:t>
    </w:r>
  </w:p>
  <w:p w14:paraId="5A36E9BE" w14:textId="77777777" w:rsidR="00B42C97" w:rsidRDefault="00593B28">
    <w:pPr>
      <w:spacing w:after="0" w:line="259" w:lineRule="auto"/>
      <w:ind w:left="0" w:right="362" w:firstLine="0"/>
      <w:jc w:val="right"/>
    </w:pPr>
    <w:r>
      <w:t xml:space="preserve"> Page </w:t>
    </w:r>
    <w:r>
      <w:fldChar w:fldCharType="begin"/>
    </w:r>
    <w:r>
      <w:instrText xml:space="preserve"> PAGE   \* MERGEFORMAT </w:instrText>
    </w:r>
    <w:r>
      <w:fldChar w:fldCharType="separate"/>
    </w:r>
    <w:r>
      <w:t>91</w:t>
    </w:r>
    <w:r>
      <w:fldChar w:fldCharType="end"/>
    </w:r>
    <w:r>
      <w:t xml:space="preserve"> sur </w:t>
    </w:r>
    <w:r w:rsidR="008C11B6">
      <w:fldChar w:fldCharType="begin"/>
    </w:r>
    <w:r w:rsidR="008C11B6">
      <w:instrText xml:space="preserve"> NUMPAGES   \* MERGEFORMAT </w:instrText>
    </w:r>
    <w:r w:rsidR="008C11B6">
      <w:fldChar w:fldCharType="separate"/>
    </w:r>
    <w:r>
      <w:t>92</w:t>
    </w:r>
    <w:r w:rsidR="008C11B6">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970466955"/>
      <w:docPartObj>
        <w:docPartGallery w:val="Page Numbers (Bottom of Page)"/>
        <w:docPartUnique/>
      </w:docPartObj>
    </w:sdtPr>
    <w:sdtEndPr>
      <w:rPr>
        <w:rStyle w:val="Numrodepage"/>
      </w:rPr>
    </w:sdtEndPr>
    <w:sdtContent>
      <w:p w14:paraId="32605CBA" w14:textId="77777777" w:rsidR="003B39E9" w:rsidRDefault="003B39E9"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35D2215D" w14:textId="77777777" w:rsidR="003B39E9" w:rsidRDefault="003B39E9">
    <w:pPr>
      <w:spacing w:after="0" w:line="259" w:lineRule="auto"/>
      <w:ind w:left="0" w:right="362" w:firstLine="0"/>
      <w:jc w:val="right"/>
      <w:rPr>
        <w:sz w:val="18"/>
      </w:rPr>
    </w:pPr>
  </w:p>
  <w:p w14:paraId="5956C5CC" w14:textId="559CB394" w:rsidR="003B39E9" w:rsidRPr="00667441" w:rsidRDefault="003B39E9" w:rsidP="00667441">
    <w:pPr>
      <w:pStyle w:val="Pieddepage"/>
      <w:rPr>
        <w:rFonts w:cs="Arial"/>
        <w:sz w:val="18"/>
        <w:szCs w:val="18"/>
      </w:rPr>
    </w:pPr>
    <w:r>
      <w:rPr>
        <w:rFonts w:cs="Arial"/>
        <w:sz w:val="18"/>
        <w:szCs w:val="18"/>
      </w:rPr>
      <w:t xml:space="preserve">MAGLAND </w:t>
    </w:r>
    <w:r w:rsidRPr="00F0221A">
      <w:rPr>
        <w:rFonts w:cs="Arial"/>
        <w:sz w:val="18"/>
        <w:szCs w:val="18"/>
      </w:rPr>
      <w:t xml:space="preserve">– </w:t>
    </w:r>
    <w:r>
      <w:rPr>
        <w:rFonts w:cs="Arial"/>
        <w:sz w:val="18"/>
        <w:szCs w:val="18"/>
      </w:rPr>
      <w:t xml:space="preserve">Règlement Zone UA </w:t>
    </w:r>
    <w:r w:rsidR="002A0E8C">
      <w:rPr>
        <w:rFonts w:cs="Arial"/>
        <w:sz w:val="18"/>
        <w:szCs w:val="18"/>
      </w:rPr>
      <w:t>–</w:t>
    </w:r>
    <w:r w:rsidRPr="00F0221A">
      <w:rPr>
        <w:rFonts w:cs="Arial"/>
        <w:sz w:val="18"/>
        <w:szCs w:val="18"/>
      </w:rPr>
      <w:t xml:space="preserve"> Modification</w:t>
    </w:r>
    <w:r w:rsidR="002A0E8C">
      <w:rPr>
        <w:rFonts w:cs="Arial"/>
        <w:sz w:val="18"/>
        <w:szCs w:val="18"/>
      </w:rPr>
      <w:t xml:space="preserve"> simplifiée</w:t>
    </w:r>
    <w:r w:rsidRPr="00F0221A">
      <w:rPr>
        <w:rFonts w:cs="Arial"/>
        <w:sz w:val="18"/>
        <w:szCs w:val="18"/>
      </w:rPr>
      <w:t xml:space="preserve"> n°1</w:t>
    </w:r>
    <w:r>
      <w:rPr>
        <w:rFonts w:cs="Arial"/>
        <w:sz w:val="18"/>
        <w:szCs w:val="18"/>
      </w:rPr>
      <w:t xml:space="preserve"> - </w:t>
    </w:r>
    <w:proofErr w:type="spellStart"/>
    <w:r w:rsidRPr="00695ADE">
      <w:rPr>
        <w:rFonts w:cs="Arial"/>
        <w:sz w:val="18"/>
        <w:szCs w:val="18"/>
      </w:rPr>
      <w:t>Espaces&amp;Mutations</w:t>
    </w:r>
    <w:proofErr w:type="spellEnd"/>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215399063"/>
      <w:docPartObj>
        <w:docPartGallery w:val="Page Numbers (Bottom of Page)"/>
        <w:docPartUnique/>
      </w:docPartObj>
    </w:sdtPr>
    <w:sdtEndPr>
      <w:rPr>
        <w:rStyle w:val="Numrodepage"/>
      </w:rPr>
    </w:sdtEndPr>
    <w:sdtContent>
      <w:p w14:paraId="528026DE" w14:textId="77777777" w:rsidR="003B39E9" w:rsidRDefault="003B39E9"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195FF6C1" w14:textId="77777777" w:rsidR="003B39E9" w:rsidRDefault="003B39E9">
    <w:pPr>
      <w:spacing w:after="0" w:line="259" w:lineRule="auto"/>
      <w:ind w:left="0" w:right="362" w:firstLine="0"/>
      <w:jc w:val="right"/>
      <w:rPr>
        <w:sz w:val="18"/>
      </w:rPr>
    </w:pPr>
  </w:p>
  <w:p w14:paraId="118A175E" w14:textId="594C58EE" w:rsidR="003B39E9" w:rsidRPr="00667441" w:rsidRDefault="003B39E9" w:rsidP="00667441">
    <w:pPr>
      <w:pStyle w:val="Pieddepage"/>
      <w:rPr>
        <w:rFonts w:cs="Arial"/>
        <w:sz w:val="18"/>
        <w:szCs w:val="18"/>
      </w:rPr>
    </w:pPr>
    <w:r>
      <w:rPr>
        <w:rFonts w:cs="Arial"/>
        <w:sz w:val="18"/>
        <w:szCs w:val="18"/>
      </w:rPr>
      <w:t xml:space="preserve">MAGLAND </w:t>
    </w:r>
    <w:r w:rsidRPr="00F0221A">
      <w:rPr>
        <w:rFonts w:cs="Arial"/>
        <w:sz w:val="18"/>
        <w:szCs w:val="18"/>
      </w:rPr>
      <w:t xml:space="preserve">– </w:t>
    </w:r>
    <w:r>
      <w:rPr>
        <w:rFonts w:cs="Arial"/>
        <w:sz w:val="18"/>
        <w:szCs w:val="18"/>
      </w:rPr>
      <w:t>Règlement Zone UB -</w:t>
    </w:r>
    <w:r w:rsidRPr="00F0221A">
      <w:rPr>
        <w:rFonts w:cs="Arial"/>
        <w:sz w:val="18"/>
        <w:szCs w:val="18"/>
      </w:rPr>
      <w:t xml:space="preserve"> Modification </w:t>
    </w:r>
    <w:r w:rsidR="002A0E8C">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268126966"/>
      <w:docPartObj>
        <w:docPartGallery w:val="Page Numbers (Bottom of Page)"/>
        <w:docPartUnique/>
      </w:docPartObj>
    </w:sdtPr>
    <w:sdtEndPr>
      <w:rPr>
        <w:rStyle w:val="Numrodepage"/>
      </w:rPr>
    </w:sdtEndPr>
    <w:sdtContent>
      <w:p w14:paraId="0C948D44" w14:textId="77777777" w:rsidR="003B39E9" w:rsidRDefault="003B39E9"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39FC305C" w14:textId="77777777" w:rsidR="003B39E9" w:rsidRDefault="003B39E9">
    <w:pPr>
      <w:spacing w:after="0" w:line="259" w:lineRule="auto"/>
      <w:ind w:left="0" w:right="362" w:firstLine="0"/>
      <w:jc w:val="right"/>
      <w:rPr>
        <w:sz w:val="18"/>
      </w:rPr>
    </w:pPr>
  </w:p>
  <w:p w14:paraId="1AD81E47" w14:textId="29B9AF2A" w:rsidR="003B39E9" w:rsidRPr="00667441" w:rsidRDefault="003B39E9" w:rsidP="00667441">
    <w:pPr>
      <w:pStyle w:val="Pieddepage"/>
      <w:rPr>
        <w:rFonts w:cs="Arial"/>
        <w:sz w:val="18"/>
        <w:szCs w:val="18"/>
      </w:rPr>
    </w:pPr>
    <w:r>
      <w:rPr>
        <w:rFonts w:cs="Arial"/>
        <w:sz w:val="18"/>
        <w:szCs w:val="18"/>
      </w:rPr>
      <w:t xml:space="preserve">MAGLAND </w:t>
    </w:r>
    <w:r w:rsidRPr="00F0221A">
      <w:rPr>
        <w:rFonts w:cs="Arial"/>
        <w:sz w:val="18"/>
        <w:szCs w:val="18"/>
      </w:rPr>
      <w:t xml:space="preserve">– </w:t>
    </w:r>
    <w:r>
      <w:rPr>
        <w:rFonts w:cs="Arial"/>
        <w:sz w:val="18"/>
        <w:szCs w:val="18"/>
      </w:rPr>
      <w:t xml:space="preserve">Règlement Zone UC </w:t>
    </w:r>
    <w:r w:rsidR="002A0E8C">
      <w:rPr>
        <w:rFonts w:cs="Arial"/>
        <w:sz w:val="18"/>
        <w:szCs w:val="18"/>
      </w:rPr>
      <w:t>–</w:t>
    </w:r>
    <w:r w:rsidRPr="00F0221A">
      <w:rPr>
        <w:rFonts w:cs="Arial"/>
        <w:sz w:val="18"/>
        <w:szCs w:val="18"/>
      </w:rPr>
      <w:t xml:space="preserve"> Modification</w:t>
    </w:r>
    <w:r w:rsidR="002A0E8C">
      <w:rPr>
        <w:rFonts w:cs="Arial"/>
        <w:sz w:val="18"/>
        <w:szCs w:val="18"/>
      </w:rPr>
      <w:t xml:space="preserve"> simplifiée</w:t>
    </w:r>
    <w:r w:rsidRPr="00F0221A">
      <w:rPr>
        <w:rFonts w:cs="Arial"/>
        <w:sz w:val="18"/>
        <w:szCs w:val="18"/>
      </w:rPr>
      <w:t xml:space="preserve"> n°1</w:t>
    </w:r>
    <w:r>
      <w:rPr>
        <w:rFonts w:cs="Arial"/>
        <w:sz w:val="18"/>
        <w:szCs w:val="18"/>
      </w:rPr>
      <w:t xml:space="preserve"> - </w:t>
    </w:r>
    <w:proofErr w:type="spellStart"/>
    <w:r w:rsidRPr="00695ADE">
      <w:rPr>
        <w:rFonts w:cs="Arial"/>
        <w:sz w:val="18"/>
        <w:szCs w:val="18"/>
      </w:rPr>
      <w:t>Espaces&amp;Mutations</w:t>
    </w:r>
    <w:proofErr w:type="spellEnd"/>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268422600"/>
      <w:docPartObj>
        <w:docPartGallery w:val="Page Numbers (Bottom of Page)"/>
        <w:docPartUnique/>
      </w:docPartObj>
    </w:sdtPr>
    <w:sdtEndPr>
      <w:rPr>
        <w:rStyle w:val="Numrodepage"/>
      </w:rPr>
    </w:sdtEndPr>
    <w:sdtContent>
      <w:p w14:paraId="1DD54357" w14:textId="77777777" w:rsidR="003B39E9" w:rsidRDefault="003B39E9"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19852039" w14:textId="77777777" w:rsidR="003B39E9" w:rsidRDefault="003B39E9">
    <w:pPr>
      <w:spacing w:after="0" w:line="259" w:lineRule="auto"/>
      <w:ind w:left="0" w:right="362" w:firstLine="0"/>
      <w:jc w:val="right"/>
      <w:rPr>
        <w:sz w:val="18"/>
      </w:rPr>
    </w:pPr>
  </w:p>
  <w:p w14:paraId="2331E65A" w14:textId="30CD40AE" w:rsidR="003B39E9" w:rsidRPr="00667441" w:rsidRDefault="003B39E9" w:rsidP="00667441">
    <w:pPr>
      <w:pStyle w:val="Pieddepage"/>
      <w:rPr>
        <w:rFonts w:cs="Arial"/>
        <w:sz w:val="18"/>
        <w:szCs w:val="18"/>
      </w:rPr>
    </w:pPr>
    <w:r>
      <w:rPr>
        <w:rFonts w:cs="Arial"/>
        <w:sz w:val="18"/>
        <w:szCs w:val="18"/>
      </w:rPr>
      <w:t xml:space="preserve">MAGLAND </w:t>
    </w:r>
    <w:r w:rsidRPr="00F0221A">
      <w:rPr>
        <w:rFonts w:cs="Arial"/>
        <w:sz w:val="18"/>
        <w:szCs w:val="18"/>
      </w:rPr>
      <w:t xml:space="preserve">– </w:t>
    </w:r>
    <w:r>
      <w:rPr>
        <w:rFonts w:cs="Arial"/>
        <w:sz w:val="18"/>
        <w:szCs w:val="18"/>
      </w:rPr>
      <w:t xml:space="preserve">Règlement Zone UD </w:t>
    </w:r>
    <w:r w:rsidR="002A0E8C">
      <w:rPr>
        <w:rFonts w:cs="Arial"/>
        <w:sz w:val="18"/>
        <w:szCs w:val="18"/>
      </w:rPr>
      <w:t>–</w:t>
    </w:r>
    <w:r w:rsidRPr="00F0221A">
      <w:rPr>
        <w:rFonts w:cs="Arial"/>
        <w:sz w:val="18"/>
        <w:szCs w:val="18"/>
      </w:rPr>
      <w:t xml:space="preserve"> Modification</w:t>
    </w:r>
    <w:r w:rsidR="002A0E8C">
      <w:rPr>
        <w:rFonts w:cs="Arial"/>
        <w:sz w:val="18"/>
        <w:szCs w:val="18"/>
      </w:rPr>
      <w:t xml:space="preserve"> simplifiée</w:t>
    </w:r>
    <w:r w:rsidRPr="00F0221A">
      <w:rPr>
        <w:rFonts w:cs="Arial"/>
        <w:sz w:val="18"/>
        <w:szCs w:val="18"/>
      </w:rPr>
      <w:t xml:space="preserve"> n°1</w:t>
    </w:r>
    <w:r>
      <w:rPr>
        <w:rFonts w:cs="Arial"/>
        <w:sz w:val="18"/>
        <w:szCs w:val="18"/>
      </w:rPr>
      <w:t xml:space="preserve"> - </w:t>
    </w:r>
    <w:proofErr w:type="spellStart"/>
    <w:r w:rsidRPr="00695ADE">
      <w:rPr>
        <w:rFonts w:cs="Arial"/>
        <w:sz w:val="18"/>
        <w:szCs w:val="18"/>
      </w:rPr>
      <w:t>Espaces&amp;Mutations</w:t>
    </w:r>
    <w:proofErr w:type="spellEnd"/>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497998766"/>
      <w:docPartObj>
        <w:docPartGallery w:val="Page Numbers (Bottom of Page)"/>
        <w:docPartUnique/>
      </w:docPartObj>
    </w:sdtPr>
    <w:sdtEndPr>
      <w:rPr>
        <w:rStyle w:val="Numrodepage"/>
      </w:rPr>
    </w:sdtEndPr>
    <w:sdtContent>
      <w:p w14:paraId="375F09A6" w14:textId="77777777" w:rsidR="003B39E9" w:rsidRDefault="003B39E9"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540204B0" w14:textId="77777777" w:rsidR="003B39E9" w:rsidRDefault="003B39E9">
    <w:pPr>
      <w:spacing w:after="0" w:line="259" w:lineRule="auto"/>
      <w:ind w:left="0" w:right="362" w:firstLine="0"/>
      <w:jc w:val="right"/>
      <w:rPr>
        <w:sz w:val="18"/>
      </w:rPr>
    </w:pPr>
  </w:p>
  <w:p w14:paraId="6C7AB68A" w14:textId="2E612580" w:rsidR="003B39E9" w:rsidRPr="00667441" w:rsidRDefault="003B39E9" w:rsidP="00667441">
    <w:pPr>
      <w:pStyle w:val="Pieddepage"/>
      <w:rPr>
        <w:rFonts w:cs="Arial"/>
        <w:sz w:val="18"/>
        <w:szCs w:val="18"/>
      </w:rPr>
    </w:pPr>
    <w:r>
      <w:rPr>
        <w:rFonts w:cs="Arial"/>
        <w:sz w:val="18"/>
        <w:szCs w:val="18"/>
      </w:rPr>
      <w:t>MAGLAND - Règlement Zone UE -</w:t>
    </w:r>
    <w:r w:rsidRPr="00F0221A">
      <w:rPr>
        <w:rFonts w:cs="Arial"/>
        <w:sz w:val="18"/>
        <w:szCs w:val="18"/>
      </w:rPr>
      <w:t xml:space="preserve"> Modification </w:t>
    </w:r>
    <w:r w:rsidR="00F4643B">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425956340"/>
      <w:docPartObj>
        <w:docPartGallery w:val="Page Numbers (Bottom of Page)"/>
        <w:docPartUnique/>
      </w:docPartObj>
    </w:sdtPr>
    <w:sdtEndPr>
      <w:rPr>
        <w:rStyle w:val="Numrodepage"/>
      </w:rPr>
    </w:sdtEndPr>
    <w:sdtContent>
      <w:p w14:paraId="02AFDD5D"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2FCBEF1C" w14:textId="77777777" w:rsidR="00820335" w:rsidRDefault="00820335">
    <w:pPr>
      <w:spacing w:after="0" w:line="259" w:lineRule="auto"/>
      <w:ind w:left="0" w:right="362" w:firstLine="0"/>
      <w:jc w:val="right"/>
      <w:rPr>
        <w:sz w:val="18"/>
      </w:rPr>
    </w:pPr>
  </w:p>
  <w:p w14:paraId="3DA0D31A" w14:textId="75BC90E8" w:rsidR="00820335" w:rsidRPr="00667441" w:rsidRDefault="00820335" w:rsidP="00667441">
    <w:pPr>
      <w:pStyle w:val="Pieddepage"/>
      <w:rPr>
        <w:rFonts w:cs="Arial"/>
        <w:sz w:val="18"/>
        <w:szCs w:val="18"/>
      </w:rPr>
    </w:pPr>
    <w:r>
      <w:rPr>
        <w:rFonts w:cs="Arial"/>
        <w:sz w:val="18"/>
        <w:szCs w:val="18"/>
      </w:rPr>
      <w:t xml:space="preserve">MAGLAND - </w:t>
    </w:r>
    <w:r w:rsidRPr="00F0221A">
      <w:rPr>
        <w:rFonts w:cs="Arial"/>
        <w:sz w:val="18"/>
        <w:szCs w:val="18"/>
      </w:rPr>
      <w:t xml:space="preserve">Révision n°1 du PLU – </w:t>
    </w:r>
    <w:r>
      <w:rPr>
        <w:rFonts w:cs="Arial"/>
        <w:sz w:val="18"/>
        <w:szCs w:val="18"/>
      </w:rPr>
      <w:t>Règlement Zone UR -</w:t>
    </w:r>
    <w:r w:rsidRPr="00F0221A">
      <w:rPr>
        <w:rFonts w:cs="Arial"/>
        <w:sz w:val="18"/>
        <w:szCs w:val="18"/>
      </w:rPr>
      <w:t xml:space="preserve"> Modification n°1</w:t>
    </w:r>
    <w:r>
      <w:rPr>
        <w:rFonts w:cs="Arial"/>
        <w:sz w:val="18"/>
        <w:szCs w:val="18"/>
      </w:rPr>
      <w:t xml:space="preserve"> - </w:t>
    </w:r>
    <w:proofErr w:type="spellStart"/>
    <w:r w:rsidRPr="00695ADE">
      <w:rPr>
        <w:rFonts w:cs="Arial"/>
        <w:sz w:val="18"/>
        <w:szCs w:val="18"/>
      </w:rPr>
      <w:t>Espaces&amp;Mutations</w:t>
    </w:r>
    <w:proofErr w:type="spellEnd"/>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2092047248"/>
      <w:docPartObj>
        <w:docPartGallery w:val="Page Numbers (Bottom of Page)"/>
        <w:docPartUnique/>
      </w:docPartObj>
    </w:sdtPr>
    <w:sdtEndPr>
      <w:rPr>
        <w:rStyle w:val="Numrodepage"/>
      </w:rPr>
    </w:sdtEndPr>
    <w:sdtContent>
      <w:p w14:paraId="61649339"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6A70D9A1" w14:textId="77777777" w:rsidR="00820335" w:rsidRDefault="00820335">
    <w:pPr>
      <w:spacing w:after="0" w:line="259" w:lineRule="auto"/>
      <w:ind w:left="0" w:right="362" w:firstLine="0"/>
      <w:jc w:val="right"/>
      <w:rPr>
        <w:sz w:val="18"/>
      </w:rPr>
    </w:pPr>
  </w:p>
  <w:p w14:paraId="0659F339" w14:textId="697CD231" w:rsidR="00820335" w:rsidRPr="00667441" w:rsidRDefault="00820335" w:rsidP="00667441">
    <w:pPr>
      <w:pStyle w:val="Pieddepage"/>
      <w:rPr>
        <w:rFonts w:cs="Arial"/>
        <w:sz w:val="18"/>
        <w:szCs w:val="18"/>
      </w:rPr>
    </w:pPr>
    <w:r>
      <w:rPr>
        <w:rFonts w:cs="Arial"/>
        <w:sz w:val="18"/>
        <w:szCs w:val="18"/>
      </w:rPr>
      <w:t>MAGLAND - Règlement Zone UX -</w:t>
    </w:r>
    <w:r w:rsidR="002A0E8C">
      <w:rPr>
        <w:rFonts w:cs="Arial"/>
        <w:sz w:val="18"/>
        <w:szCs w:val="18"/>
      </w:rPr>
      <w:t xml:space="preserve"> </w:t>
    </w:r>
    <w:r w:rsidRPr="00F0221A">
      <w:rPr>
        <w:rFonts w:cs="Arial"/>
        <w:sz w:val="18"/>
        <w:szCs w:val="18"/>
      </w:rPr>
      <w:t xml:space="preserve">Modification </w:t>
    </w:r>
    <w:r w:rsidR="002A0E8C">
      <w:rPr>
        <w:rFonts w:cs="Arial"/>
        <w:sz w:val="18"/>
        <w:szCs w:val="18"/>
      </w:rPr>
      <w:t xml:space="preserve">simplifiée </w:t>
    </w:r>
    <w:r w:rsidRPr="00F0221A">
      <w:rPr>
        <w:rFonts w:cs="Arial"/>
        <w:sz w:val="18"/>
        <w:szCs w:val="18"/>
      </w:rPr>
      <w:t>n°1</w:t>
    </w:r>
    <w:r w:rsidR="002A0E8C">
      <w:rPr>
        <w:rFonts w:cs="Arial"/>
        <w:sz w:val="18"/>
        <w:szCs w:val="18"/>
      </w:rPr>
      <w:t xml:space="preserve"> </w:t>
    </w:r>
    <w:r>
      <w:rPr>
        <w:rFonts w:cs="Arial"/>
        <w:sz w:val="18"/>
        <w:szCs w:val="18"/>
      </w:rPr>
      <w:t xml:space="preserve">- </w:t>
    </w:r>
    <w:proofErr w:type="spellStart"/>
    <w:r w:rsidRPr="00695ADE">
      <w:rPr>
        <w:rFonts w:cs="Arial"/>
        <w:sz w:val="18"/>
        <w:szCs w:val="18"/>
      </w:rPr>
      <w:t>Espaces&amp;Mutations</w:t>
    </w:r>
    <w:proofErr w:type="spellEnd"/>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2010331396"/>
      <w:docPartObj>
        <w:docPartGallery w:val="Page Numbers (Bottom of Page)"/>
        <w:docPartUnique/>
      </w:docPartObj>
    </w:sdtPr>
    <w:sdtEndPr>
      <w:rPr>
        <w:rStyle w:val="Numrodepage"/>
      </w:rPr>
    </w:sdtEndPr>
    <w:sdtContent>
      <w:p w14:paraId="590C3E83"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45C6FD62" w14:textId="77777777" w:rsidR="00820335" w:rsidRDefault="00820335">
    <w:pPr>
      <w:spacing w:after="0" w:line="259" w:lineRule="auto"/>
      <w:ind w:left="0" w:right="362" w:firstLine="0"/>
      <w:jc w:val="right"/>
      <w:rPr>
        <w:sz w:val="18"/>
      </w:rPr>
    </w:pPr>
  </w:p>
  <w:p w14:paraId="7DF3719D" w14:textId="47ACEED1" w:rsidR="00820335" w:rsidRPr="00667441" w:rsidRDefault="00820335" w:rsidP="00667441">
    <w:pPr>
      <w:pStyle w:val="Pieddepage"/>
      <w:rPr>
        <w:rFonts w:cs="Arial"/>
        <w:sz w:val="18"/>
        <w:szCs w:val="18"/>
      </w:rPr>
    </w:pPr>
    <w:r>
      <w:rPr>
        <w:rFonts w:cs="Arial"/>
        <w:sz w:val="18"/>
        <w:szCs w:val="18"/>
      </w:rPr>
      <w:t>MAGLAND - Règlement Zone UZ -</w:t>
    </w:r>
    <w:r w:rsidRPr="00F0221A">
      <w:rPr>
        <w:rFonts w:cs="Arial"/>
        <w:sz w:val="18"/>
        <w:szCs w:val="18"/>
      </w:rPr>
      <w:t xml:space="preserve"> Modification </w:t>
    </w:r>
    <w:r w:rsidR="00F4643B">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687983499"/>
      <w:docPartObj>
        <w:docPartGallery w:val="Page Numbers (Bottom of Page)"/>
        <w:docPartUnique/>
      </w:docPartObj>
    </w:sdtPr>
    <w:sdtEndPr>
      <w:rPr>
        <w:rStyle w:val="Numrodepage"/>
      </w:rPr>
    </w:sdtEndPr>
    <w:sdtContent>
      <w:p w14:paraId="5B70A4EC"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0B73E7FA" w14:textId="77777777" w:rsidR="00820335" w:rsidRDefault="00820335">
    <w:pPr>
      <w:spacing w:after="0" w:line="259" w:lineRule="auto"/>
      <w:ind w:left="0" w:right="362" w:firstLine="0"/>
      <w:jc w:val="right"/>
      <w:rPr>
        <w:sz w:val="18"/>
      </w:rPr>
    </w:pPr>
  </w:p>
  <w:p w14:paraId="7897070E" w14:textId="43E03F4F" w:rsidR="00820335" w:rsidRPr="00667441" w:rsidRDefault="00820335" w:rsidP="00667441">
    <w:pPr>
      <w:pStyle w:val="Pieddepage"/>
      <w:rPr>
        <w:rFonts w:cs="Arial"/>
        <w:sz w:val="18"/>
        <w:szCs w:val="18"/>
      </w:rPr>
    </w:pPr>
    <w:r>
      <w:rPr>
        <w:rFonts w:cs="Arial"/>
        <w:sz w:val="18"/>
        <w:szCs w:val="18"/>
      </w:rPr>
      <w:t xml:space="preserve">MAGLAND - Règlement Zone </w:t>
    </w:r>
    <w:proofErr w:type="spellStart"/>
    <w:r>
      <w:rPr>
        <w:rFonts w:cs="Arial"/>
        <w:sz w:val="18"/>
        <w:szCs w:val="18"/>
      </w:rPr>
      <w:t>AUb</w:t>
    </w:r>
    <w:proofErr w:type="spellEnd"/>
    <w:r>
      <w:rPr>
        <w:rFonts w:cs="Arial"/>
        <w:sz w:val="18"/>
        <w:szCs w:val="18"/>
      </w:rPr>
      <w:t xml:space="preserve"> -</w:t>
    </w:r>
    <w:r w:rsidRPr="00F0221A">
      <w:rPr>
        <w:rFonts w:cs="Arial"/>
        <w:sz w:val="18"/>
        <w:szCs w:val="18"/>
      </w:rPr>
      <w:t xml:space="preserve"> Modification </w:t>
    </w:r>
    <w:r w:rsidR="002A0E8C">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803358956"/>
      <w:docPartObj>
        <w:docPartGallery w:val="Page Numbers (Bottom of Page)"/>
        <w:docPartUnique/>
      </w:docPartObj>
    </w:sdtPr>
    <w:sdtEndPr>
      <w:rPr>
        <w:rStyle w:val="Numrodepage"/>
      </w:rPr>
    </w:sdtEndPr>
    <w:sdtContent>
      <w:p w14:paraId="6E121D8A"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48042C52" w14:textId="77777777" w:rsidR="00820335" w:rsidRDefault="00820335">
    <w:pPr>
      <w:spacing w:after="0" w:line="259" w:lineRule="auto"/>
      <w:ind w:left="0" w:right="362" w:firstLine="0"/>
      <w:jc w:val="right"/>
      <w:rPr>
        <w:sz w:val="18"/>
      </w:rPr>
    </w:pPr>
  </w:p>
  <w:p w14:paraId="632522EC" w14:textId="0A9C46F4" w:rsidR="00820335" w:rsidRPr="00667441" w:rsidRDefault="00820335" w:rsidP="00667441">
    <w:pPr>
      <w:pStyle w:val="Pieddepage"/>
      <w:rPr>
        <w:rFonts w:cs="Arial"/>
        <w:sz w:val="18"/>
        <w:szCs w:val="18"/>
      </w:rPr>
    </w:pPr>
    <w:r>
      <w:rPr>
        <w:rFonts w:cs="Arial"/>
        <w:sz w:val="18"/>
        <w:szCs w:val="18"/>
      </w:rPr>
      <w:t xml:space="preserve">MAGLAND - Règlement Zone </w:t>
    </w:r>
    <w:proofErr w:type="spellStart"/>
    <w:r>
      <w:rPr>
        <w:rFonts w:cs="Arial"/>
        <w:sz w:val="18"/>
        <w:szCs w:val="18"/>
      </w:rPr>
      <w:t>AUc</w:t>
    </w:r>
    <w:proofErr w:type="spellEnd"/>
    <w:r>
      <w:rPr>
        <w:rFonts w:cs="Arial"/>
        <w:sz w:val="18"/>
        <w:szCs w:val="18"/>
      </w:rPr>
      <w:t xml:space="preserve"> --</w:t>
    </w:r>
    <w:r w:rsidRPr="00F0221A">
      <w:rPr>
        <w:rFonts w:cs="Arial"/>
        <w:sz w:val="18"/>
        <w:szCs w:val="18"/>
      </w:rPr>
      <w:t xml:space="preserve"> Modification </w:t>
    </w:r>
    <w:r w:rsidR="002A0E8C">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854636513"/>
      <w:docPartObj>
        <w:docPartGallery w:val="Page Numbers (Bottom of Page)"/>
        <w:docPartUnique/>
      </w:docPartObj>
    </w:sdtPr>
    <w:sdtEndPr>
      <w:rPr>
        <w:rStyle w:val="Numrodepage"/>
      </w:rPr>
    </w:sdtEndPr>
    <w:sdtContent>
      <w:p w14:paraId="64CFF92A"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1996BDFD" w14:textId="77777777" w:rsidR="00820335" w:rsidRDefault="00820335">
    <w:pPr>
      <w:spacing w:after="0" w:line="259" w:lineRule="auto"/>
      <w:ind w:left="0" w:right="362" w:firstLine="0"/>
      <w:jc w:val="right"/>
      <w:rPr>
        <w:sz w:val="18"/>
      </w:rPr>
    </w:pPr>
  </w:p>
  <w:p w14:paraId="470364CF" w14:textId="68494A2B" w:rsidR="00820335" w:rsidRPr="00667441" w:rsidRDefault="00820335" w:rsidP="00667441">
    <w:pPr>
      <w:pStyle w:val="Pieddepage"/>
      <w:rPr>
        <w:rFonts w:cs="Arial"/>
        <w:sz w:val="18"/>
        <w:szCs w:val="18"/>
      </w:rPr>
    </w:pPr>
    <w:r>
      <w:rPr>
        <w:rFonts w:cs="Arial"/>
        <w:sz w:val="18"/>
        <w:szCs w:val="18"/>
      </w:rPr>
      <w:t xml:space="preserve">MAGLAND - Règlement Zone </w:t>
    </w:r>
    <w:proofErr w:type="spellStart"/>
    <w:r>
      <w:rPr>
        <w:rFonts w:cs="Arial"/>
        <w:sz w:val="18"/>
        <w:szCs w:val="18"/>
      </w:rPr>
      <w:t>AUd</w:t>
    </w:r>
    <w:proofErr w:type="spellEnd"/>
    <w:r>
      <w:rPr>
        <w:rFonts w:cs="Arial"/>
        <w:sz w:val="18"/>
        <w:szCs w:val="18"/>
      </w:rPr>
      <w:t xml:space="preserve"> --</w:t>
    </w:r>
    <w:r w:rsidRPr="00F0221A">
      <w:rPr>
        <w:rFonts w:cs="Arial"/>
        <w:sz w:val="18"/>
        <w:szCs w:val="18"/>
      </w:rPr>
      <w:t xml:space="preserve"> Modification </w:t>
    </w:r>
    <w:r w:rsidR="002A0E8C">
      <w:rPr>
        <w:rFonts w:cs="Arial"/>
        <w:sz w:val="18"/>
        <w:szCs w:val="18"/>
      </w:rPr>
      <w:t>simplifiée</w:t>
    </w:r>
    <w:r w:rsidR="00F4643B">
      <w:rPr>
        <w:rFonts w:cs="Arial"/>
        <w:sz w:val="18"/>
        <w:szCs w:val="18"/>
      </w:rPr>
      <w:t xml:space="preserv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63189932"/>
      <w:docPartObj>
        <w:docPartGallery w:val="Page Numbers (Bottom of Page)"/>
        <w:docPartUnique/>
      </w:docPartObj>
    </w:sdtPr>
    <w:sdtEndPr>
      <w:rPr>
        <w:rStyle w:val="Numrodepage"/>
      </w:rPr>
    </w:sdtEndPr>
    <w:sdtContent>
      <w:p w14:paraId="06787CD0"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5758DE86" w14:textId="77777777" w:rsidR="00820335" w:rsidRDefault="00820335">
    <w:pPr>
      <w:spacing w:after="0" w:line="259" w:lineRule="auto"/>
      <w:ind w:left="0" w:right="362" w:firstLine="0"/>
      <w:jc w:val="right"/>
      <w:rPr>
        <w:sz w:val="18"/>
      </w:rPr>
    </w:pPr>
  </w:p>
  <w:p w14:paraId="075DA5E8" w14:textId="1AA05201" w:rsidR="00820335" w:rsidRPr="00667441" w:rsidRDefault="00820335" w:rsidP="00667441">
    <w:pPr>
      <w:pStyle w:val="Pieddepage"/>
      <w:rPr>
        <w:rFonts w:cs="Arial"/>
        <w:sz w:val="18"/>
        <w:szCs w:val="18"/>
      </w:rPr>
    </w:pPr>
    <w:r>
      <w:rPr>
        <w:rFonts w:cs="Arial"/>
        <w:sz w:val="18"/>
        <w:szCs w:val="18"/>
      </w:rPr>
      <w:t xml:space="preserve">MAGLAND - Règlement Zone </w:t>
    </w:r>
    <w:proofErr w:type="spellStart"/>
    <w:r>
      <w:rPr>
        <w:rFonts w:cs="Arial"/>
        <w:sz w:val="18"/>
        <w:szCs w:val="18"/>
      </w:rPr>
      <w:t>AUe</w:t>
    </w:r>
    <w:proofErr w:type="spellEnd"/>
    <w:r>
      <w:rPr>
        <w:rFonts w:cs="Arial"/>
        <w:sz w:val="18"/>
        <w:szCs w:val="18"/>
      </w:rPr>
      <w:t xml:space="preserve"> -</w:t>
    </w:r>
    <w:r w:rsidRPr="00F0221A">
      <w:rPr>
        <w:rFonts w:cs="Arial"/>
        <w:sz w:val="18"/>
        <w:szCs w:val="18"/>
      </w:rPr>
      <w:t xml:space="preserve"> Modification </w:t>
    </w:r>
    <w:r w:rsidR="00733590">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558914150"/>
      <w:docPartObj>
        <w:docPartGallery w:val="Page Numbers (Bottom of Page)"/>
        <w:docPartUnique/>
      </w:docPartObj>
    </w:sdtPr>
    <w:sdtEndPr>
      <w:rPr>
        <w:rStyle w:val="Numrodepage"/>
      </w:rPr>
    </w:sdtEndPr>
    <w:sdtContent>
      <w:p w14:paraId="2544C6B2"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5A875D93" w14:textId="77777777" w:rsidR="00820335" w:rsidRDefault="00820335">
    <w:pPr>
      <w:spacing w:after="0" w:line="259" w:lineRule="auto"/>
      <w:ind w:left="0" w:right="362" w:firstLine="0"/>
      <w:jc w:val="right"/>
      <w:rPr>
        <w:sz w:val="18"/>
      </w:rPr>
    </w:pPr>
  </w:p>
  <w:p w14:paraId="161DB21D" w14:textId="2A879538" w:rsidR="00820335" w:rsidRPr="00667441" w:rsidRDefault="00820335" w:rsidP="00667441">
    <w:pPr>
      <w:pStyle w:val="Pieddepage"/>
      <w:rPr>
        <w:rFonts w:cs="Arial"/>
        <w:sz w:val="18"/>
        <w:szCs w:val="18"/>
      </w:rPr>
    </w:pPr>
    <w:r>
      <w:rPr>
        <w:rFonts w:cs="Arial"/>
        <w:sz w:val="18"/>
        <w:szCs w:val="18"/>
      </w:rPr>
      <w:t>MAGLAND -</w:t>
    </w:r>
    <w:r w:rsidRPr="00F0221A">
      <w:rPr>
        <w:rFonts w:cs="Arial"/>
        <w:sz w:val="18"/>
        <w:szCs w:val="18"/>
      </w:rPr>
      <w:t xml:space="preserve">– </w:t>
    </w:r>
    <w:r>
      <w:rPr>
        <w:rFonts w:cs="Arial"/>
        <w:sz w:val="18"/>
        <w:szCs w:val="18"/>
      </w:rPr>
      <w:t xml:space="preserve">Règlement Zone </w:t>
    </w:r>
    <w:proofErr w:type="spellStart"/>
    <w:r>
      <w:rPr>
        <w:rFonts w:cs="Arial"/>
        <w:sz w:val="18"/>
        <w:szCs w:val="18"/>
      </w:rPr>
      <w:t>AUf</w:t>
    </w:r>
    <w:proofErr w:type="spellEnd"/>
    <w:r>
      <w:rPr>
        <w:rFonts w:cs="Arial"/>
        <w:sz w:val="18"/>
        <w:szCs w:val="18"/>
      </w:rPr>
      <w:t xml:space="preserve"> --</w:t>
    </w:r>
    <w:r w:rsidRPr="00F0221A">
      <w:rPr>
        <w:rFonts w:cs="Arial"/>
        <w:sz w:val="18"/>
        <w:szCs w:val="18"/>
      </w:rPr>
      <w:t xml:space="preserve"> Modification </w:t>
    </w:r>
    <w:r w:rsidR="00733590">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999917760"/>
      <w:docPartObj>
        <w:docPartGallery w:val="Page Numbers (Bottom of Page)"/>
        <w:docPartUnique/>
      </w:docPartObj>
    </w:sdtPr>
    <w:sdtEndPr>
      <w:rPr>
        <w:rStyle w:val="Numrodepage"/>
      </w:rPr>
    </w:sdtEndPr>
    <w:sdtContent>
      <w:p w14:paraId="6A66F3C2"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0AA243F4" w14:textId="77777777" w:rsidR="00820335" w:rsidRDefault="00820335">
    <w:pPr>
      <w:spacing w:after="0" w:line="259" w:lineRule="auto"/>
      <w:ind w:left="0" w:right="362" w:firstLine="0"/>
      <w:jc w:val="right"/>
      <w:rPr>
        <w:sz w:val="18"/>
      </w:rPr>
    </w:pPr>
  </w:p>
  <w:p w14:paraId="0E159F64" w14:textId="6E660E00" w:rsidR="00820335" w:rsidRPr="00667441" w:rsidRDefault="00820335" w:rsidP="00667441">
    <w:pPr>
      <w:pStyle w:val="Pieddepage"/>
      <w:rPr>
        <w:rFonts w:cs="Arial"/>
        <w:sz w:val="18"/>
        <w:szCs w:val="18"/>
      </w:rPr>
    </w:pPr>
    <w:r>
      <w:rPr>
        <w:rFonts w:cs="Arial"/>
        <w:sz w:val="18"/>
        <w:szCs w:val="18"/>
      </w:rPr>
      <w:t xml:space="preserve">MAGLAND - Règlement Zone </w:t>
    </w:r>
    <w:proofErr w:type="spellStart"/>
    <w:r>
      <w:rPr>
        <w:rFonts w:cs="Arial"/>
        <w:sz w:val="18"/>
        <w:szCs w:val="18"/>
      </w:rPr>
      <w:t>AUx</w:t>
    </w:r>
    <w:proofErr w:type="spellEnd"/>
    <w:r>
      <w:rPr>
        <w:rFonts w:cs="Arial"/>
        <w:sz w:val="18"/>
        <w:szCs w:val="18"/>
      </w:rPr>
      <w:t xml:space="preserve"> </w:t>
    </w:r>
    <w:r w:rsidR="00733590">
      <w:rPr>
        <w:rFonts w:cs="Arial"/>
        <w:sz w:val="18"/>
        <w:szCs w:val="18"/>
      </w:rPr>
      <w:t>–</w:t>
    </w:r>
    <w:r w:rsidRPr="00F0221A">
      <w:rPr>
        <w:rFonts w:cs="Arial"/>
        <w:sz w:val="18"/>
        <w:szCs w:val="18"/>
      </w:rPr>
      <w:t xml:space="preserve"> Modification</w:t>
    </w:r>
    <w:r w:rsidR="00733590">
      <w:rPr>
        <w:rFonts w:cs="Arial"/>
        <w:sz w:val="18"/>
        <w:szCs w:val="18"/>
      </w:rPr>
      <w:t xml:space="preserve"> simplifiée</w:t>
    </w:r>
    <w:r w:rsidRPr="00F0221A">
      <w:rPr>
        <w:rFonts w:cs="Arial"/>
        <w:sz w:val="18"/>
        <w:szCs w:val="18"/>
      </w:rPr>
      <w:t xml:space="preserve"> n°1</w:t>
    </w:r>
    <w:r>
      <w:rPr>
        <w:rFonts w:cs="Arial"/>
        <w:sz w:val="18"/>
        <w:szCs w:val="18"/>
      </w:rPr>
      <w:t xml:space="preserve"> - </w:t>
    </w:r>
    <w:proofErr w:type="spellStart"/>
    <w:r w:rsidRPr="00695ADE">
      <w:rPr>
        <w:rFonts w:cs="Arial"/>
        <w:sz w:val="18"/>
        <w:szCs w:val="18"/>
      </w:rPr>
      <w:t>Espaces&amp;Mutations</w:t>
    </w:r>
    <w:proofErr w:type="spellEnd"/>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506409674"/>
      <w:docPartObj>
        <w:docPartGallery w:val="Page Numbers (Bottom of Page)"/>
        <w:docPartUnique/>
      </w:docPartObj>
    </w:sdtPr>
    <w:sdtEndPr>
      <w:rPr>
        <w:rStyle w:val="Numrodepage"/>
      </w:rPr>
    </w:sdtEndPr>
    <w:sdtContent>
      <w:p w14:paraId="65459653" w14:textId="77777777" w:rsidR="00820335" w:rsidRDefault="00820335"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39A4D421" w14:textId="77777777" w:rsidR="00820335" w:rsidRDefault="00820335">
    <w:pPr>
      <w:spacing w:after="0" w:line="259" w:lineRule="auto"/>
      <w:ind w:left="0" w:right="362" w:firstLine="0"/>
      <w:jc w:val="right"/>
      <w:rPr>
        <w:sz w:val="18"/>
      </w:rPr>
    </w:pPr>
  </w:p>
  <w:p w14:paraId="036AD800" w14:textId="4380D6DB" w:rsidR="00820335" w:rsidRPr="00667441" w:rsidRDefault="00820335" w:rsidP="00667441">
    <w:pPr>
      <w:pStyle w:val="Pieddepage"/>
      <w:rPr>
        <w:rFonts w:cs="Arial"/>
        <w:sz w:val="18"/>
        <w:szCs w:val="18"/>
      </w:rPr>
    </w:pPr>
    <w:r>
      <w:rPr>
        <w:rFonts w:cs="Arial"/>
        <w:sz w:val="18"/>
        <w:szCs w:val="18"/>
      </w:rPr>
      <w:t xml:space="preserve">MAGLAND </w:t>
    </w:r>
    <w:r w:rsidRPr="00F0221A">
      <w:rPr>
        <w:rFonts w:cs="Arial"/>
        <w:sz w:val="18"/>
        <w:szCs w:val="18"/>
      </w:rPr>
      <w:t xml:space="preserve">– </w:t>
    </w:r>
    <w:r>
      <w:rPr>
        <w:rFonts w:cs="Arial"/>
        <w:sz w:val="18"/>
        <w:szCs w:val="18"/>
      </w:rPr>
      <w:t xml:space="preserve">Règlement Zone </w:t>
    </w:r>
    <w:r w:rsidR="006E792D">
      <w:rPr>
        <w:rFonts w:cs="Arial"/>
        <w:sz w:val="18"/>
        <w:szCs w:val="18"/>
      </w:rPr>
      <w:t>N</w:t>
    </w:r>
    <w:r>
      <w:rPr>
        <w:rFonts w:cs="Arial"/>
        <w:sz w:val="18"/>
        <w:szCs w:val="18"/>
      </w:rPr>
      <w:t xml:space="preserve"> -</w:t>
    </w:r>
    <w:r w:rsidRPr="00F0221A">
      <w:rPr>
        <w:rFonts w:cs="Arial"/>
        <w:sz w:val="18"/>
        <w:szCs w:val="18"/>
      </w:rPr>
      <w:t xml:space="preserve"> Modification </w:t>
    </w:r>
    <w:r w:rsidR="00733590">
      <w:rPr>
        <w:rFonts w:cs="Arial"/>
        <w:sz w:val="18"/>
        <w:szCs w:val="18"/>
      </w:rPr>
      <w:t xml:space="preserve">simplifiée </w:t>
    </w:r>
    <w:r w:rsidRPr="00F0221A">
      <w:rPr>
        <w:rFonts w:cs="Arial"/>
        <w:sz w:val="18"/>
        <w:szCs w:val="18"/>
      </w:rPr>
      <w:t>n°1</w:t>
    </w:r>
    <w:r>
      <w:rPr>
        <w:rFonts w:cs="Arial"/>
        <w:sz w:val="18"/>
        <w:szCs w:val="18"/>
      </w:rPr>
      <w:t xml:space="preserve"> - </w:t>
    </w:r>
    <w:proofErr w:type="spellStart"/>
    <w:r w:rsidRPr="00695ADE">
      <w:rPr>
        <w:rFonts w:cs="Arial"/>
        <w:sz w:val="18"/>
        <w:szCs w:val="18"/>
      </w:rPr>
      <w:t>Espaces&amp;Mutations</w:t>
    </w:r>
    <w:proofErr w:type="spellEnd"/>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539104489"/>
      <w:docPartObj>
        <w:docPartGallery w:val="Page Numbers (Bottom of Page)"/>
        <w:docPartUnique/>
      </w:docPartObj>
    </w:sdtPr>
    <w:sdtEndPr>
      <w:rPr>
        <w:rStyle w:val="Numrodepage"/>
      </w:rPr>
    </w:sdtEndPr>
    <w:sdtContent>
      <w:p w14:paraId="35044833" w14:textId="77777777" w:rsidR="006E792D" w:rsidRDefault="006E792D"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00529D87" w14:textId="77777777" w:rsidR="006E792D" w:rsidRDefault="006E792D">
    <w:pPr>
      <w:spacing w:after="0" w:line="259" w:lineRule="auto"/>
      <w:ind w:left="0" w:right="362" w:firstLine="0"/>
      <w:jc w:val="right"/>
      <w:rPr>
        <w:sz w:val="18"/>
      </w:rPr>
    </w:pPr>
  </w:p>
  <w:p w14:paraId="7C720514" w14:textId="77777777" w:rsidR="006E792D" w:rsidRPr="00667441" w:rsidRDefault="006E792D" w:rsidP="00667441">
    <w:pPr>
      <w:pStyle w:val="Pieddepage"/>
      <w:rPr>
        <w:rFonts w:cs="Arial"/>
        <w:sz w:val="18"/>
        <w:szCs w:val="18"/>
      </w:rPr>
    </w:pPr>
    <w:r>
      <w:rPr>
        <w:rFonts w:cs="Arial"/>
        <w:sz w:val="18"/>
        <w:szCs w:val="18"/>
      </w:rPr>
      <w:t xml:space="preserve">MAGLAND - </w:t>
    </w:r>
    <w:r w:rsidRPr="00F0221A">
      <w:rPr>
        <w:rFonts w:cs="Arial"/>
        <w:sz w:val="18"/>
        <w:szCs w:val="18"/>
      </w:rPr>
      <w:t xml:space="preserve">Révision n°1 du PLU – </w:t>
    </w:r>
    <w:r>
      <w:rPr>
        <w:rFonts w:cs="Arial"/>
        <w:sz w:val="18"/>
        <w:szCs w:val="18"/>
      </w:rPr>
      <w:t>Règlement Zone N --</w:t>
    </w:r>
    <w:r w:rsidRPr="00F0221A">
      <w:rPr>
        <w:rFonts w:cs="Arial"/>
        <w:sz w:val="18"/>
        <w:szCs w:val="18"/>
      </w:rPr>
      <w:t xml:space="preserve"> Modification n°1</w:t>
    </w:r>
    <w:r>
      <w:rPr>
        <w:rFonts w:cs="Arial"/>
        <w:sz w:val="18"/>
        <w:szCs w:val="18"/>
      </w:rPr>
      <w:t xml:space="preserve"> - </w:t>
    </w:r>
    <w:proofErr w:type="spellStart"/>
    <w:r w:rsidRPr="00695ADE">
      <w:rPr>
        <w:rFonts w:cs="Arial"/>
        <w:sz w:val="18"/>
        <w:szCs w:val="18"/>
      </w:rPr>
      <w:t>Espaces&amp;Mutations</w:t>
    </w:r>
    <w:proofErr w:type="spellEnd"/>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18695710"/>
      <w:docPartObj>
        <w:docPartGallery w:val="Page Numbers (Bottom of Page)"/>
        <w:docPartUnique/>
      </w:docPartObj>
    </w:sdtPr>
    <w:sdtEndPr>
      <w:rPr>
        <w:rStyle w:val="Numrodepage"/>
      </w:rPr>
    </w:sdtEndPr>
    <w:sdtContent>
      <w:p w14:paraId="14648CE6" w14:textId="77777777" w:rsidR="006E792D" w:rsidRDefault="006E792D"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707E0887" w14:textId="77777777" w:rsidR="006E792D" w:rsidRDefault="006E792D">
    <w:pPr>
      <w:spacing w:after="0" w:line="259" w:lineRule="auto"/>
      <w:ind w:left="0" w:right="362" w:firstLine="0"/>
      <w:jc w:val="right"/>
      <w:rPr>
        <w:sz w:val="18"/>
      </w:rPr>
    </w:pPr>
  </w:p>
  <w:p w14:paraId="2E1A0CFE" w14:textId="3871401E" w:rsidR="006E792D" w:rsidRPr="00667441" w:rsidRDefault="006E792D" w:rsidP="00667441">
    <w:pPr>
      <w:pStyle w:val="Pieddepage"/>
      <w:rPr>
        <w:rFonts w:cs="Arial"/>
        <w:sz w:val="18"/>
        <w:szCs w:val="18"/>
      </w:rPr>
    </w:pPr>
    <w:r>
      <w:rPr>
        <w:rFonts w:cs="Arial"/>
        <w:sz w:val="18"/>
        <w:szCs w:val="18"/>
      </w:rPr>
      <w:t xml:space="preserve">MAGLAND - </w:t>
    </w:r>
    <w:r w:rsidRPr="00F0221A">
      <w:rPr>
        <w:rFonts w:cs="Arial"/>
        <w:sz w:val="18"/>
        <w:szCs w:val="18"/>
      </w:rPr>
      <w:t xml:space="preserve">Révision n°1 du PLU – </w:t>
    </w:r>
    <w:r>
      <w:rPr>
        <w:rFonts w:cs="Arial"/>
        <w:sz w:val="18"/>
        <w:szCs w:val="18"/>
      </w:rPr>
      <w:t>Règlement Zone Ni --</w:t>
    </w:r>
    <w:r w:rsidRPr="00F0221A">
      <w:rPr>
        <w:rFonts w:cs="Arial"/>
        <w:sz w:val="18"/>
        <w:szCs w:val="18"/>
      </w:rPr>
      <w:t xml:space="preserve"> Modification n°1</w:t>
    </w:r>
    <w:r>
      <w:rPr>
        <w:rFonts w:cs="Arial"/>
        <w:sz w:val="18"/>
        <w:szCs w:val="18"/>
      </w:rPr>
      <w:t xml:space="preserve"> - </w:t>
    </w:r>
    <w:proofErr w:type="spellStart"/>
    <w:r w:rsidRPr="00695ADE">
      <w:rPr>
        <w:rFonts w:cs="Arial"/>
        <w:sz w:val="18"/>
        <w:szCs w:val="18"/>
      </w:rPr>
      <w:t>Espaces&amp;Mutations</w:t>
    </w:r>
    <w:proofErr w:type="spellEnd"/>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98750838"/>
      <w:docPartObj>
        <w:docPartGallery w:val="Page Numbers (Bottom of Page)"/>
        <w:docPartUnique/>
      </w:docPartObj>
    </w:sdtPr>
    <w:sdtEndPr>
      <w:rPr>
        <w:rStyle w:val="Numrodepage"/>
      </w:rPr>
    </w:sdtEndPr>
    <w:sdtContent>
      <w:p w14:paraId="3518AE4E" w14:textId="77777777" w:rsidR="006E792D" w:rsidRDefault="006E792D" w:rsidP="008560D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109</w:t>
        </w:r>
        <w:r>
          <w:rPr>
            <w:rStyle w:val="Numrodepage"/>
          </w:rPr>
          <w:fldChar w:fldCharType="end"/>
        </w:r>
      </w:p>
    </w:sdtContent>
  </w:sdt>
  <w:p w14:paraId="0EE3C7BF" w14:textId="77777777" w:rsidR="006E792D" w:rsidRDefault="006E792D">
    <w:pPr>
      <w:spacing w:after="0" w:line="259" w:lineRule="auto"/>
      <w:ind w:left="0" w:right="362" w:firstLine="0"/>
      <w:jc w:val="right"/>
      <w:rPr>
        <w:sz w:val="18"/>
      </w:rPr>
    </w:pPr>
  </w:p>
  <w:p w14:paraId="5372A2F5" w14:textId="48B07832" w:rsidR="006E792D" w:rsidRPr="00667441" w:rsidRDefault="006E792D" w:rsidP="00667441">
    <w:pPr>
      <w:pStyle w:val="Pieddepage"/>
      <w:rPr>
        <w:rFonts w:cs="Arial"/>
        <w:sz w:val="18"/>
        <w:szCs w:val="18"/>
      </w:rPr>
    </w:pPr>
    <w:r>
      <w:rPr>
        <w:rFonts w:cs="Arial"/>
        <w:sz w:val="18"/>
        <w:szCs w:val="18"/>
      </w:rPr>
      <w:t xml:space="preserve">MAGLAND - </w:t>
    </w:r>
    <w:r w:rsidRPr="00F0221A">
      <w:rPr>
        <w:rFonts w:cs="Arial"/>
        <w:sz w:val="18"/>
        <w:szCs w:val="18"/>
      </w:rPr>
      <w:t xml:space="preserve">Révision n°1 du PLU – </w:t>
    </w:r>
    <w:r>
      <w:rPr>
        <w:rFonts w:cs="Arial"/>
        <w:sz w:val="18"/>
        <w:szCs w:val="18"/>
      </w:rPr>
      <w:t>Règlement Zone N</w:t>
    </w:r>
    <w:r w:rsidR="00C2370B">
      <w:rPr>
        <w:rFonts w:cs="Arial"/>
        <w:sz w:val="18"/>
        <w:szCs w:val="18"/>
      </w:rPr>
      <w:t>R</w:t>
    </w:r>
    <w:r>
      <w:rPr>
        <w:rFonts w:cs="Arial"/>
        <w:sz w:val="18"/>
        <w:szCs w:val="18"/>
      </w:rPr>
      <w:t xml:space="preserve"> --</w:t>
    </w:r>
    <w:r w:rsidRPr="00F0221A">
      <w:rPr>
        <w:rFonts w:cs="Arial"/>
        <w:sz w:val="18"/>
        <w:szCs w:val="18"/>
      </w:rPr>
      <w:t xml:space="preserve"> Modification n°1</w:t>
    </w:r>
    <w:r>
      <w:rPr>
        <w:rFonts w:cs="Arial"/>
        <w:sz w:val="18"/>
        <w:szCs w:val="18"/>
      </w:rPr>
      <w:t xml:space="preserve"> - </w:t>
    </w:r>
    <w:proofErr w:type="spellStart"/>
    <w:r w:rsidRPr="00695ADE">
      <w:rPr>
        <w:rFonts w:cs="Arial"/>
        <w:sz w:val="18"/>
        <w:szCs w:val="18"/>
      </w:rPr>
      <w:t>Espaces&amp;Mutations</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4BF80" w14:textId="77777777" w:rsidR="008C11B6" w:rsidRDefault="008C11B6">
      <w:pPr>
        <w:spacing w:after="0" w:line="240" w:lineRule="auto"/>
      </w:pPr>
      <w:r>
        <w:separator/>
      </w:r>
    </w:p>
  </w:footnote>
  <w:footnote w:type="continuationSeparator" w:id="0">
    <w:p w14:paraId="05A0FA83" w14:textId="77777777" w:rsidR="008C11B6" w:rsidRDefault="008C11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8091E" w14:textId="77777777" w:rsidR="00B42C97" w:rsidRDefault="00B42C97">
    <w:pPr>
      <w:spacing w:after="160" w:line="259" w:lineRule="au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DDA74" w14:textId="77777777" w:rsidR="00B42C97" w:rsidRDefault="00B42C97">
    <w:pPr>
      <w:spacing w:after="160" w:line="259" w:lineRule="au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C8E5C" w14:textId="77777777" w:rsidR="00B42C97" w:rsidRDefault="00B42C97">
    <w:pPr>
      <w:spacing w:after="160" w:line="259" w:lineRule="auto"/>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0157D"/>
    <w:multiLevelType w:val="hybridMultilevel"/>
    <w:tmpl w:val="32426BDA"/>
    <w:lvl w:ilvl="0" w:tplc="E94A4EE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36A496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A4E02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9AC510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5E6615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2E2B6D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7C0A98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D5875C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E30E6C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0EF7A6E"/>
    <w:multiLevelType w:val="hybridMultilevel"/>
    <w:tmpl w:val="2CF65CD8"/>
    <w:lvl w:ilvl="0" w:tplc="239EC5FA">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CC2FAB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3F07F7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53CDA3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5B4DFC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3B87A3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0F0BED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F189B7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DBAFB2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15248D5"/>
    <w:multiLevelType w:val="hybridMultilevel"/>
    <w:tmpl w:val="BC0CA026"/>
    <w:lvl w:ilvl="0" w:tplc="7E48FB6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ED0828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97A022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59248A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1FAD30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DFC50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B08E52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C8C848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47AC47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16A7079"/>
    <w:multiLevelType w:val="hybridMultilevel"/>
    <w:tmpl w:val="2170428E"/>
    <w:lvl w:ilvl="0" w:tplc="95BE262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E3E242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A264DC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564FEA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5A80B6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92246C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480142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476603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7D24DD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2813540"/>
    <w:multiLevelType w:val="hybridMultilevel"/>
    <w:tmpl w:val="221E4398"/>
    <w:lvl w:ilvl="0" w:tplc="8ECA863E">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90C11B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432168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F58CB7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4E5A5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7E2762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2CC2D7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000088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7505EA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30465D9"/>
    <w:multiLevelType w:val="hybridMultilevel"/>
    <w:tmpl w:val="0B5AE1C2"/>
    <w:lvl w:ilvl="0" w:tplc="4C501CC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E0691A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53A23E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EE014A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E40109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7A6A6B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0B2D5E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7A8DD6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96CCD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3CC5BF5"/>
    <w:multiLevelType w:val="hybridMultilevel"/>
    <w:tmpl w:val="29700C10"/>
    <w:lvl w:ilvl="0" w:tplc="104C816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5DA1EB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B6446D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CD015A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F72A03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AB2805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B01A7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EEA6A2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143A5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06093C71"/>
    <w:multiLevelType w:val="hybridMultilevel"/>
    <w:tmpl w:val="FC363656"/>
    <w:lvl w:ilvl="0" w:tplc="F96AF36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C201A7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BC8E97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5E31F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61A29C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006B37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B92998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33A5A8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876E62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60A5E18"/>
    <w:multiLevelType w:val="hybridMultilevel"/>
    <w:tmpl w:val="FC8ADCCE"/>
    <w:lvl w:ilvl="0" w:tplc="5E8C8E96">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23A307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E52ABA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236408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0DAF34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D12B1C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8445E2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026D26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F0A6A9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06232B91"/>
    <w:multiLevelType w:val="hybridMultilevel"/>
    <w:tmpl w:val="2C96BE46"/>
    <w:lvl w:ilvl="0" w:tplc="3ED0FF9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0E05A0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458BD6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402781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B5088E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EE8BBB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36455F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8E4366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EA6EC2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06F935BD"/>
    <w:multiLevelType w:val="hybridMultilevel"/>
    <w:tmpl w:val="984C0CCE"/>
    <w:lvl w:ilvl="0" w:tplc="755E207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FFEF9E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E3E0D8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26FC5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0C2A86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AC654C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4CDAE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2D8C39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F70C69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07A316EB"/>
    <w:multiLevelType w:val="hybridMultilevel"/>
    <w:tmpl w:val="CEAC5ADA"/>
    <w:lvl w:ilvl="0" w:tplc="B86A745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F2A50B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AE6DCA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C8E1D3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57A085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4C09B0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358222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592EF0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F27A9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080C722E"/>
    <w:multiLevelType w:val="hybridMultilevel"/>
    <w:tmpl w:val="3DE01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8461CD5"/>
    <w:multiLevelType w:val="hybridMultilevel"/>
    <w:tmpl w:val="AA064A4A"/>
    <w:lvl w:ilvl="0" w:tplc="646CFE6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836E11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20E20D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A32B4B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9B4418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5161AE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24CC86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6A6A8C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E2C904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085307F9"/>
    <w:multiLevelType w:val="hybridMultilevel"/>
    <w:tmpl w:val="0B7AA86A"/>
    <w:lvl w:ilvl="0" w:tplc="8952734E">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7D8549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D0F57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EDC2BF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F20565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CA2B0E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098852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A02546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BA046A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092741DE"/>
    <w:multiLevelType w:val="hybridMultilevel"/>
    <w:tmpl w:val="2D9AD176"/>
    <w:lvl w:ilvl="0" w:tplc="1C3A5A74">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DEEB0A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B787F4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1CA908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A876D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8D4BF7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832E22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BE2181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5D8167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0C0606AC"/>
    <w:multiLevelType w:val="hybridMultilevel"/>
    <w:tmpl w:val="35789AF0"/>
    <w:lvl w:ilvl="0" w:tplc="8AFEA8A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8A493A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626557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294BBD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682638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86A942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B06A02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5345EA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A7A673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0F7A7D52"/>
    <w:multiLevelType w:val="hybridMultilevel"/>
    <w:tmpl w:val="E87C8520"/>
    <w:lvl w:ilvl="0" w:tplc="98E071B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F1C77C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234950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29AA7A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230D29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E7A15B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A6EF82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21C2DD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A1AC4D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0FCB7F48"/>
    <w:multiLevelType w:val="hybridMultilevel"/>
    <w:tmpl w:val="81286A2C"/>
    <w:lvl w:ilvl="0" w:tplc="B280908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6AE6EC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48A743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A4CDDB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AD4E46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780866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AF88D3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840DAB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64A653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0FE91B7E"/>
    <w:multiLevelType w:val="hybridMultilevel"/>
    <w:tmpl w:val="C76C0FFC"/>
    <w:lvl w:ilvl="0" w:tplc="B958F36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B30B1D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9BEA37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0F4460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62E61F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912B15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F00366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50ADAB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4463BB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102163EF"/>
    <w:multiLevelType w:val="hybridMultilevel"/>
    <w:tmpl w:val="075817DA"/>
    <w:lvl w:ilvl="0" w:tplc="6ED4483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590DB9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3D41CC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9848AB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1027F5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1B8512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F6A8D8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444BE1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968AF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105F42D7"/>
    <w:multiLevelType w:val="hybridMultilevel"/>
    <w:tmpl w:val="CFB63840"/>
    <w:lvl w:ilvl="0" w:tplc="7052670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1FA62B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1F821D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EB0930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B66E4B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64E266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E2C7D9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E23FA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EDC327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10DC7529"/>
    <w:multiLevelType w:val="hybridMultilevel"/>
    <w:tmpl w:val="068CA394"/>
    <w:lvl w:ilvl="0" w:tplc="D7CC6F3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608C2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324911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73656D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A802F9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636FE1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43C6E3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B45ED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20E4A9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11DF560D"/>
    <w:multiLevelType w:val="hybridMultilevel"/>
    <w:tmpl w:val="D3CCD070"/>
    <w:lvl w:ilvl="0" w:tplc="D5BAEA26">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E7EEC6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FC15F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49E6F5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962F2B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0DC5C9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9D2CE1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948861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7C247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12F20330"/>
    <w:multiLevelType w:val="hybridMultilevel"/>
    <w:tmpl w:val="E5B29F04"/>
    <w:lvl w:ilvl="0" w:tplc="DEA2776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448AD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E920BB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4E2639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0BAAE4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6DEE0B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A4C52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75E911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DA69B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13584D9F"/>
    <w:multiLevelType w:val="hybridMultilevel"/>
    <w:tmpl w:val="2FC616F0"/>
    <w:lvl w:ilvl="0" w:tplc="79FAD3A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22EBC0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82C08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8841CC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E0C846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8381D3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20EDF2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AA0757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E48170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137645E3"/>
    <w:multiLevelType w:val="hybridMultilevel"/>
    <w:tmpl w:val="94A06BD8"/>
    <w:lvl w:ilvl="0" w:tplc="D920528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D526AC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2BCD53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5BCE43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4A8E77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8622B6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5467D3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5C85D7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2B84B4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13931BB7"/>
    <w:multiLevelType w:val="hybridMultilevel"/>
    <w:tmpl w:val="DBA04856"/>
    <w:lvl w:ilvl="0" w:tplc="65828EF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0409A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456517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B8600B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6EAEBD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116696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0A601F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D80924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922716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151E58FC"/>
    <w:multiLevelType w:val="hybridMultilevel"/>
    <w:tmpl w:val="2702F64A"/>
    <w:lvl w:ilvl="0" w:tplc="025A6FE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C12C5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B6824D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920BDB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42853B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110376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13A216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810196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E4862F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16270B99"/>
    <w:multiLevelType w:val="hybridMultilevel"/>
    <w:tmpl w:val="41420AD6"/>
    <w:lvl w:ilvl="0" w:tplc="3376970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E6200B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DF6AB4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EAE185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8ED6C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0483D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E5E46B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74CD8D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8A4ECA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1A415897"/>
    <w:multiLevelType w:val="hybridMultilevel"/>
    <w:tmpl w:val="BFF4A314"/>
    <w:lvl w:ilvl="0" w:tplc="DBEA4CA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D526C0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96ED13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226E11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54AC81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7F4200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1E4983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970AB8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3036B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1B1A70E5"/>
    <w:multiLevelType w:val="hybridMultilevel"/>
    <w:tmpl w:val="8B6C566C"/>
    <w:lvl w:ilvl="0" w:tplc="CA20D92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588279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8E4F1E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0B28CD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60C90E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1E8314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FACF9C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F5C57B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D1A01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1DB017E9"/>
    <w:multiLevelType w:val="hybridMultilevel"/>
    <w:tmpl w:val="100843F4"/>
    <w:lvl w:ilvl="0" w:tplc="43EC4B7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72851D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1E8C50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98BD1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6D6E3C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7CE3DB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808FD4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75E07B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7291C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1EBC4EF2"/>
    <w:multiLevelType w:val="hybridMultilevel"/>
    <w:tmpl w:val="DD3248C4"/>
    <w:lvl w:ilvl="0" w:tplc="E02A6C3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1082D7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EC0C21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788566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A46270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9455C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E586FB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58AC3B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8262BD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1F45491C"/>
    <w:multiLevelType w:val="hybridMultilevel"/>
    <w:tmpl w:val="01207296"/>
    <w:lvl w:ilvl="0" w:tplc="756410A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99AF9A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08A8C1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408495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6C84BD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AEE8DC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A84CB7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ED8347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7C22D4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1F5E2332"/>
    <w:multiLevelType w:val="hybridMultilevel"/>
    <w:tmpl w:val="FB3CB8DA"/>
    <w:lvl w:ilvl="0" w:tplc="0AACA8B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2A2C9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C56CF9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E460C0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BE8CF7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F7CAD9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9721AF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59AE30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55EF3C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1F845378"/>
    <w:multiLevelType w:val="hybridMultilevel"/>
    <w:tmpl w:val="EFDC57CA"/>
    <w:lvl w:ilvl="0" w:tplc="4CF027F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0C203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6C661D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82EF63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D2A70A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08EB3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5FEF76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0D4EC6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8A291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22B24678"/>
    <w:multiLevelType w:val="hybridMultilevel"/>
    <w:tmpl w:val="5CB61F8E"/>
    <w:lvl w:ilvl="0" w:tplc="CF42CE5A">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9D4DB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5C88BB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9C58F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C68BB5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C9EF06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A1C9A1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81A7E2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A9C0E3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22C76900"/>
    <w:multiLevelType w:val="hybridMultilevel"/>
    <w:tmpl w:val="1E248BBA"/>
    <w:lvl w:ilvl="0" w:tplc="A8288826">
      <w:start w:val="1"/>
      <w:numFmt w:val="bullet"/>
      <w:lvlText w:val=""/>
      <w:lvlJc w:val="left"/>
      <w:pPr>
        <w:ind w:left="360" w:hanging="360"/>
      </w:pPr>
      <w:rPr>
        <w:rFonts w:ascii="Symbol" w:hAnsi="Symbol" w:hint="default"/>
      </w:rPr>
    </w:lvl>
    <w:lvl w:ilvl="1" w:tplc="040C0003">
      <w:start w:val="1"/>
      <w:numFmt w:val="bullet"/>
      <w:lvlText w:val="o"/>
      <w:lvlJc w:val="left"/>
      <w:pPr>
        <w:ind w:left="1214" w:hanging="360"/>
      </w:pPr>
      <w:rPr>
        <w:rFonts w:ascii="Courier New" w:hAnsi="Courier New" w:hint="default"/>
      </w:rPr>
    </w:lvl>
    <w:lvl w:ilvl="2" w:tplc="040C0005" w:tentative="1">
      <w:start w:val="1"/>
      <w:numFmt w:val="bullet"/>
      <w:lvlText w:val=""/>
      <w:lvlJc w:val="left"/>
      <w:pPr>
        <w:ind w:left="1934" w:hanging="360"/>
      </w:pPr>
      <w:rPr>
        <w:rFonts w:ascii="Wingdings" w:hAnsi="Wingdings" w:hint="default"/>
      </w:rPr>
    </w:lvl>
    <w:lvl w:ilvl="3" w:tplc="040C0001" w:tentative="1">
      <w:start w:val="1"/>
      <w:numFmt w:val="bullet"/>
      <w:lvlText w:val=""/>
      <w:lvlJc w:val="left"/>
      <w:pPr>
        <w:ind w:left="2654" w:hanging="360"/>
      </w:pPr>
      <w:rPr>
        <w:rFonts w:ascii="Symbol" w:hAnsi="Symbol" w:hint="default"/>
      </w:rPr>
    </w:lvl>
    <w:lvl w:ilvl="4" w:tplc="040C0003" w:tentative="1">
      <w:start w:val="1"/>
      <w:numFmt w:val="bullet"/>
      <w:lvlText w:val="o"/>
      <w:lvlJc w:val="left"/>
      <w:pPr>
        <w:ind w:left="3374" w:hanging="360"/>
      </w:pPr>
      <w:rPr>
        <w:rFonts w:ascii="Courier New" w:hAnsi="Courier New" w:hint="default"/>
      </w:rPr>
    </w:lvl>
    <w:lvl w:ilvl="5" w:tplc="040C0005" w:tentative="1">
      <w:start w:val="1"/>
      <w:numFmt w:val="bullet"/>
      <w:lvlText w:val=""/>
      <w:lvlJc w:val="left"/>
      <w:pPr>
        <w:ind w:left="4094" w:hanging="360"/>
      </w:pPr>
      <w:rPr>
        <w:rFonts w:ascii="Wingdings" w:hAnsi="Wingdings" w:hint="default"/>
      </w:rPr>
    </w:lvl>
    <w:lvl w:ilvl="6" w:tplc="040C0001" w:tentative="1">
      <w:start w:val="1"/>
      <w:numFmt w:val="bullet"/>
      <w:lvlText w:val=""/>
      <w:lvlJc w:val="left"/>
      <w:pPr>
        <w:ind w:left="4814" w:hanging="360"/>
      </w:pPr>
      <w:rPr>
        <w:rFonts w:ascii="Symbol" w:hAnsi="Symbol" w:hint="default"/>
      </w:rPr>
    </w:lvl>
    <w:lvl w:ilvl="7" w:tplc="040C0003" w:tentative="1">
      <w:start w:val="1"/>
      <w:numFmt w:val="bullet"/>
      <w:lvlText w:val="o"/>
      <w:lvlJc w:val="left"/>
      <w:pPr>
        <w:ind w:left="5534" w:hanging="360"/>
      </w:pPr>
      <w:rPr>
        <w:rFonts w:ascii="Courier New" w:hAnsi="Courier New" w:hint="default"/>
      </w:rPr>
    </w:lvl>
    <w:lvl w:ilvl="8" w:tplc="040C0005" w:tentative="1">
      <w:start w:val="1"/>
      <w:numFmt w:val="bullet"/>
      <w:lvlText w:val=""/>
      <w:lvlJc w:val="left"/>
      <w:pPr>
        <w:ind w:left="6254" w:hanging="360"/>
      </w:pPr>
      <w:rPr>
        <w:rFonts w:ascii="Wingdings" w:hAnsi="Wingdings" w:hint="default"/>
      </w:rPr>
    </w:lvl>
  </w:abstractNum>
  <w:abstractNum w:abstractNumId="39" w15:restartNumberingAfterBreak="0">
    <w:nsid w:val="23F35183"/>
    <w:multiLevelType w:val="hybridMultilevel"/>
    <w:tmpl w:val="A3C2D454"/>
    <w:lvl w:ilvl="0" w:tplc="5538D44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8007F1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F9C8A4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F4E116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EB27AF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8CC69B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2ED57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2F029A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DE4F30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0" w15:restartNumberingAfterBreak="0">
    <w:nsid w:val="24464B14"/>
    <w:multiLevelType w:val="hybridMultilevel"/>
    <w:tmpl w:val="1CFC724A"/>
    <w:lvl w:ilvl="0" w:tplc="06BC949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F46DC0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3C7FF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E8AA5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96647E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E6298E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C5C46A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3BEF0C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A82EC7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26B64BE9"/>
    <w:multiLevelType w:val="hybridMultilevel"/>
    <w:tmpl w:val="D8641102"/>
    <w:lvl w:ilvl="0" w:tplc="D94CE0C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F087BA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178431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7C836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E4E775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68BB8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7204AC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99A57E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6F6A4C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286A30EA"/>
    <w:multiLevelType w:val="hybridMultilevel"/>
    <w:tmpl w:val="618EE960"/>
    <w:lvl w:ilvl="0" w:tplc="9E82823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F82635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34AA16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BC4FE6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03C3CD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E7E236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E9AE61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EAEBBB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6A08E1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2A525247"/>
    <w:multiLevelType w:val="hybridMultilevel"/>
    <w:tmpl w:val="5C6ABD4A"/>
    <w:lvl w:ilvl="0" w:tplc="5178F1D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842F41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E222C5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1C2286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0029EC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9DCB4B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592FAA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BD65D6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2CE8C8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2D3F0E20"/>
    <w:multiLevelType w:val="hybridMultilevel"/>
    <w:tmpl w:val="16A03C66"/>
    <w:lvl w:ilvl="0" w:tplc="5D88B65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B96C67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A7C4C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3B6B14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62C45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030682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1C602E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B24885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7BE086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30E448D5"/>
    <w:multiLevelType w:val="hybridMultilevel"/>
    <w:tmpl w:val="C6BA7CA6"/>
    <w:lvl w:ilvl="0" w:tplc="69AA02B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896B30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772125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B94499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B50D81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7602E1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9E4F58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102B00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72CE6A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33366B3B"/>
    <w:multiLevelType w:val="hybridMultilevel"/>
    <w:tmpl w:val="E55A48C0"/>
    <w:lvl w:ilvl="0" w:tplc="3BA0ED3A">
      <w:start w:val="1"/>
      <w:numFmt w:val="bullet"/>
      <w:lvlText w:val="-"/>
      <w:lvlJc w:val="left"/>
      <w:pPr>
        <w:ind w:left="1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BE8378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0F6C29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19007B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A5A30E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D9459A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C20158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CFE1E8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FA259C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33C131C9"/>
    <w:multiLevelType w:val="hybridMultilevel"/>
    <w:tmpl w:val="45B80AC2"/>
    <w:lvl w:ilvl="0" w:tplc="138C685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622CC1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310685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FE2B56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BD08F3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8CE93B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6E487E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8BC70B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CCAD26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352E60DE"/>
    <w:multiLevelType w:val="hybridMultilevel"/>
    <w:tmpl w:val="C9AA0A24"/>
    <w:lvl w:ilvl="0" w:tplc="6DBC1C7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8D4F1C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078DB5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BF21B7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03EF1F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3EC9BA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E46C13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D00C1E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78A87E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36162DD5"/>
    <w:multiLevelType w:val="hybridMultilevel"/>
    <w:tmpl w:val="DD967C46"/>
    <w:lvl w:ilvl="0" w:tplc="12A80B6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898BEA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2CA326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D54A43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848C68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A724EC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8A4D54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3B425E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98A4D1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0" w15:restartNumberingAfterBreak="0">
    <w:nsid w:val="3787070B"/>
    <w:multiLevelType w:val="hybridMultilevel"/>
    <w:tmpl w:val="DE9A70F4"/>
    <w:lvl w:ilvl="0" w:tplc="CB889C3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4EE41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37C4AD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E8CE33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0C0C8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56C418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954D86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AFC487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586CE6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380964F9"/>
    <w:multiLevelType w:val="hybridMultilevel"/>
    <w:tmpl w:val="E7008BE6"/>
    <w:lvl w:ilvl="0" w:tplc="89B0979E">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C5C223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4ACE2F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F1050D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768448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B120B4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122C13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4F01B6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5200C9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386537C9"/>
    <w:multiLevelType w:val="hybridMultilevel"/>
    <w:tmpl w:val="CE703916"/>
    <w:lvl w:ilvl="0" w:tplc="693EEB3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72060B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C76CFB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5FAD11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74C2E6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FA2433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D4C565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942204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46683B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38A1499C"/>
    <w:multiLevelType w:val="hybridMultilevel"/>
    <w:tmpl w:val="69D0B982"/>
    <w:lvl w:ilvl="0" w:tplc="64B885D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D86EBC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314478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8361D3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0BCE13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972A96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242D2C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F06C03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7F8764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3B9F7658"/>
    <w:multiLevelType w:val="hybridMultilevel"/>
    <w:tmpl w:val="DFEC03D0"/>
    <w:lvl w:ilvl="0" w:tplc="8AB84E8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E68AA7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8D8CF9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172F04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436E91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B40918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260DDC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E4EE9B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F1AD7F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5" w15:restartNumberingAfterBreak="0">
    <w:nsid w:val="3C47210B"/>
    <w:multiLevelType w:val="hybridMultilevel"/>
    <w:tmpl w:val="BE88003C"/>
    <w:lvl w:ilvl="0" w:tplc="3F9EFBE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FAC0E6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BBC651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C4E2AD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980B4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C8457D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11E672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A225DA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39212C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6" w15:restartNumberingAfterBreak="0">
    <w:nsid w:val="3D616FB5"/>
    <w:multiLevelType w:val="hybridMultilevel"/>
    <w:tmpl w:val="99F830B2"/>
    <w:lvl w:ilvl="0" w:tplc="718803A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70296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322C35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042DDC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A0EC9B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E82EB6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864384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58E587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BDEECF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7" w15:restartNumberingAfterBreak="0">
    <w:nsid w:val="3D693140"/>
    <w:multiLevelType w:val="hybridMultilevel"/>
    <w:tmpl w:val="2AC89C78"/>
    <w:lvl w:ilvl="0" w:tplc="1750979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34CF36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23CD5C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386BEB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BAB53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6807CE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A90411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FEAFFE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2829A7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8" w15:restartNumberingAfterBreak="0">
    <w:nsid w:val="3F0D110F"/>
    <w:multiLevelType w:val="hybridMultilevel"/>
    <w:tmpl w:val="5792EBFA"/>
    <w:lvl w:ilvl="0" w:tplc="95567BCE">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2A4491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74AB50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032389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EC0144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514101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6C6F3B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BA82B5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AA2CDA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9" w15:restartNumberingAfterBreak="0">
    <w:nsid w:val="3F17221A"/>
    <w:multiLevelType w:val="hybridMultilevel"/>
    <w:tmpl w:val="06264014"/>
    <w:lvl w:ilvl="0" w:tplc="C3FAFA9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4AA0FF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38818C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5D47A8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57E85F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61CF83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B18125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F66CF5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E568D0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0" w15:restartNumberingAfterBreak="0">
    <w:nsid w:val="41C30DED"/>
    <w:multiLevelType w:val="hybridMultilevel"/>
    <w:tmpl w:val="CB10B602"/>
    <w:lvl w:ilvl="0" w:tplc="0E6EDE74">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AA2FA6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658787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86AEBA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85EF84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21254F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F54819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CC0489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4AE5DA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1" w15:restartNumberingAfterBreak="0">
    <w:nsid w:val="428B0289"/>
    <w:multiLevelType w:val="hybridMultilevel"/>
    <w:tmpl w:val="E42032F0"/>
    <w:lvl w:ilvl="0" w:tplc="9E849D9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96E9F0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D92773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BC2A06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848373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2D2CC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02ED41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530FDE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7CC025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2" w15:restartNumberingAfterBreak="0">
    <w:nsid w:val="42C66BDB"/>
    <w:multiLevelType w:val="hybridMultilevel"/>
    <w:tmpl w:val="24567D06"/>
    <w:lvl w:ilvl="0" w:tplc="F2009278">
      <w:start w:val="1"/>
      <w:numFmt w:val="bullet"/>
      <w:lvlText w:val="-"/>
      <w:lvlJc w:val="left"/>
      <w:pPr>
        <w:ind w:left="3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C06D11C">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9FFAA31E">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B6E0F4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5400E24">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E8A4BF6">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C4C9A3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A468908">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9C61D82">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3" w15:restartNumberingAfterBreak="0">
    <w:nsid w:val="435010AF"/>
    <w:multiLevelType w:val="hybridMultilevel"/>
    <w:tmpl w:val="9270434C"/>
    <w:lvl w:ilvl="0" w:tplc="2DE4073A">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D52962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02EDF3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E3E5BB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208BC5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A52D10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CEF96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DF05FA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444616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4" w15:restartNumberingAfterBreak="0">
    <w:nsid w:val="435E2324"/>
    <w:multiLevelType w:val="hybridMultilevel"/>
    <w:tmpl w:val="9132A552"/>
    <w:lvl w:ilvl="0" w:tplc="D5105A1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EF04F9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67C88D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37C66C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630810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4DCEC0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98205F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8D4226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20E98A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5" w15:restartNumberingAfterBreak="0">
    <w:nsid w:val="45267A5B"/>
    <w:multiLevelType w:val="hybridMultilevel"/>
    <w:tmpl w:val="76F4E218"/>
    <w:lvl w:ilvl="0" w:tplc="776006F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61E95B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C0EF7F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976A67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25A107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25E5EE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7FA611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47CC26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8E899F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6" w15:restartNumberingAfterBreak="0">
    <w:nsid w:val="4537047A"/>
    <w:multiLevelType w:val="hybridMultilevel"/>
    <w:tmpl w:val="BFF6B6D4"/>
    <w:lvl w:ilvl="0" w:tplc="A8288826">
      <w:start w:val="1"/>
      <w:numFmt w:val="bullet"/>
      <w:lvlText w:val="o"/>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5994520"/>
    <w:multiLevelType w:val="hybridMultilevel"/>
    <w:tmpl w:val="58D093DA"/>
    <w:lvl w:ilvl="0" w:tplc="B8EA87E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7A07DE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D0EF6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EC4FC5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A38436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4F01F4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B3C22A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DC8B56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5FC4C3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8" w15:restartNumberingAfterBreak="0">
    <w:nsid w:val="46B5501B"/>
    <w:multiLevelType w:val="hybridMultilevel"/>
    <w:tmpl w:val="AFD6357A"/>
    <w:lvl w:ilvl="0" w:tplc="D0BA0B7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D00E28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53C168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01667D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04C2BD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80EEA6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7C0BE8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D44A49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C2DA0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9" w15:restartNumberingAfterBreak="0">
    <w:nsid w:val="47D33340"/>
    <w:multiLevelType w:val="hybridMultilevel"/>
    <w:tmpl w:val="9AC4E720"/>
    <w:lvl w:ilvl="0" w:tplc="4BE2711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74CD98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09A25B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06CA75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1A65C0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214D3C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5E2C06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632686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4A287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0" w15:restartNumberingAfterBreak="0">
    <w:nsid w:val="47DA2985"/>
    <w:multiLevelType w:val="hybridMultilevel"/>
    <w:tmpl w:val="2390A2C0"/>
    <w:lvl w:ilvl="0" w:tplc="3E84CBE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D1043A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22567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E16782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286EEC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EAD9A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E4E909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E7E646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36C3C9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1" w15:restartNumberingAfterBreak="0">
    <w:nsid w:val="47DC0780"/>
    <w:multiLevelType w:val="hybridMultilevel"/>
    <w:tmpl w:val="EF423822"/>
    <w:lvl w:ilvl="0" w:tplc="FBB635E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ADE398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820D4F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E62A7D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2642C3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BC4A82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B1E59B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A90B80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F9C2BF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2" w15:restartNumberingAfterBreak="0">
    <w:nsid w:val="47E73834"/>
    <w:multiLevelType w:val="hybridMultilevel"/>
    <w:tmpl w:val="A0D0D01E"/>
    <w:lvl w:ilvl="0" w:tplc="8D58153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3D2C95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5266F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9B486B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0EE008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A266D4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EDE11B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2CA4BF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42E184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3" w15:restartNumberingAfterBreak="0">
    <w:nsid w:val="4AF72320"/>
    <w:multiLevelType w:val="hybridMultilevel"/>
    <w:tmpl w:val="956E0D6A"/>
    <w:lvl w:ilvl="0" w:tplc="10D6465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D9421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41CF33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4E0FAF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CA0A19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C201F6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92807C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624830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2F0C42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4" w15:restartNumberingAfterBreak="0">
    <w:nsid w:val="4B995F38"/>
    <w:multiLevelType w:val="hybridMultilevel"/>
    <w:tmpl w:val="4B124BDC"/>
    <w:lvl w:ilvl="0" w:tplc="895878A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EEE084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4BA9C5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E41B2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054E50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FE0EDA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F1E441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3C2676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88AC44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5" w15:restartNumberingAfterBreak="0">
    <w:nsid w:val="4BE9649D"/>
    <w:multiLevelType w:val="hybridMultilevel"/>
    <w:tmpl w:val="6866AD9C"/>
    <w:lvl w:ilvl="0" w:tplc="BCFCBC6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EFADCE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C523DD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C16A81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266F16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19A9F2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9B8BAE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2C48DB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7A0932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6" w15:restartNumberingAfterBreak="0">
    <w:nsid w:val="4D075681"/>
    <w:multiLevelType w:val="hybridMultilevel"/>
    <w:tmpl w:val="D4F07868"/>
    <w:lvl w:ilvl="0" w:tplc="9E14DA2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460C26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9CEB80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C1CABE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948DC1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1723BB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240607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7DA2B5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12889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7" w15:restartNumberingAfterBreak="0">
    <w:nsid w:val="4D9B098C"/>
    <w:multiLevelType w:val="hybridMultilevel"/>
    <w:tmpl w:val="F37A5A9C"/>
    <w:lvl w:ilvl="0" w:tplc="317021CE">
      <w:start w:val="1"/>
      <w:numFmt w:val="bullet"/>
      <w:lvlText w:val="-"/>
      <w:lvlJc w:val="left"/>
      <w:pPr>
        <w:ind w:left="720" w:hanging="360"/>
      </w:pPr>
      <w:rPr>
        <w:rFonts w:ascii="Arial Narrow" w:hAnsi="Arial Narro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4DBB5535"/>
    <w:multiLevelType w:val="hybridMultilevel"/>
    <w:tmpl w:val="2B4A1108"/>
    <w:lvl w:ilvl="0" w:tplc="C042396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D36BF8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13EECB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BDA92C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508B0C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F4D58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E26340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116167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CF04D1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9" w15:restartNumberingAfterBreak="0">
    <w:nsid w:val="4EC22178"/>
    <w:multiLevelType w:val="hybridMultilevel"/>
    <w:tmpl w:val="44AE32D4"/>
    <w:lvl w:ilvl="0" w:tplc="3F2AC11A">
      <w:start w:val="1"/>
      <w:numFmt w:val="bullet"/>
      <w:lvlText w:val="-"/>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0220514">
      <w:start w:val="1"/>
      <w:numFmt w:val="bullet"/>
      <w:lvlText w:val="o"/>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D22C1FC">
      <w:start w:val="1"/>
      <w:numFmt w:val="bullet"/>
      <w:lvlText w:val="▪"/>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9CEA07A">
      <w:start w:val="1"/>
      <w:numFmt w:val="bullet"/>
      <w:lvlText w:val="•"/>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640F9A8">
      <w:start w:val="1"/>
      <w:numFmt w:val="bullet"/>
      <w:lvlText w:val="o"/>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EC4F3AE">
      <w:start w:val="1"/>
      <w:numFmt w:val="bullet"/>
      <w:lvlText w:val="▪"/>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4BC202C">
      <w:start w:val="1"/>
      <w:numFmt w:val="bullet"/>
      <w:lvlText w:val="•"/>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7FAB5B2">
      <w:start w:val="1"/>
      <w:numFmt w:val="bullet"/>
      <w:lvlText w:val="o"/>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154B0CC">
      <w:start w:val="1"/>
      <w:numFmt w:val="bullet"/>
      <w:lvlText w:val="▪"/>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0" w15:restartNumberingAfterBreak="0">
    <w:nsid w:val="50533CA5"/>
    <w:multiLevelType w:val="hybridMultilevel"/>
    <w:tmpl w:val="6DDC141E"/>
    <w:lvl w:ilvl="0" w:tplc="1AAC76E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90C8B1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07CDCB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574F1C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4B4558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8061C8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C7E3C2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F6CE9A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420791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1" w15:restartNumberingAfterBreak="0">
    <w:nsid w:val="508705B9"/>
    <w:multiLevelType w:val="hybridMultilevel"/>
    <w:tmpl w:val="768A0478"/>
    <w:lvl w:ilvl="0" w:tplc="E9E80FC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B906BB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C8A6A2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05C637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D8815F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18883D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892F0D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FB20E0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2CC8C9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2" w15:restartNumberingAfterBreak="0">
    <w:nsid w:val="50977EE0"/>
    <w:multiLevelType w:val="hybridMultilevel"/>
    <w:tmpl w:val="7180B790"/>
    <w:lvl w:ilvl="0" w:tplc="84589FD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03EB22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2822ED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63071C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2BE299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0667CE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FA45F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41CF56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C960F5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3" w15:restartNumberingAfterBreak="0">
    <w:nsid w:val="50FE550E"/>
    <w:multiLevelType w:val="hybridMultilevel"/>
    <w:tmpl w:val="75246C8A"/>
    <w:lvl w:ilvl="0" w:tplc="440E60B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B1A259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77EB0A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8185FE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05CC63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F06922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89AA4C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D98A71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E3A55B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4" w15:restartNumberingAfterBreak="0">
    <w:nsid w:val="5240284F"/>
    <w:multiLevelType w:val="hybridMultilevel"/>
    <w:tmpl w:val="35964322"/>
    <w:lvl w:ilvl="0" w:tplc="02385946">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80CC32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61A913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324361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170B2D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1DACA3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14789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BF040C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0945DF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5" w15:restartNumberingAfterBreak="0">
    <w:nsid w:val="554B53D9"/>
    <w:multiLevelType w:val="hybridMultilevel"/>
    <w:tmpl w:val="FAF67A64"/>
    <w:lvl w:ilvl="0" w:tplc="ACCC89D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C6C39E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ACE2FD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80A2DF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EC22A3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ABE678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E28519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668083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5A6FA0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6" w15:restartNumberingAfterBreak="0">
    <w:nsid w:val="5592115E"/>
    <w:multiLevelType w:val="hybridMultilevel"/>
    <w:tmpl w:val="D4CE77EE"/>
    <w:lvl w:ilvl="0" w:tplc="48F2C5A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75C43E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976B00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E12723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8B4A37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CCEFE4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A042CF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386A80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3B2CF2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7" w15:restartNumberingAfterBreak="0">
    <w:nsid w:val="55BD0C79"/>
    <w:multiLevelType w:val="hybridMultilevel"/>
    <w:tmpl w:val="4FBC43FE"/>
    <w:lvl w:ilvl="0" w:tplc="BA68BDA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B58376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44056E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3240A8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EF838E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528611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67467C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2E85DE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06CA18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8" w15:restartNumberingAfterBreak="0">
    <w:nsid w:val="564D1319"/>
    <w:multiLevelType w:val="hybridMultilevel"/>
    <w:tmpl w:val="C2CECF1E"/>
    <w:lvl w:ilvl="0" w:tplc="28F6B65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FBE8C2E">
      <w:start w:val="1"/>
      <w:numFmt w:val="bullet"/>
      <w:lvlText w:val="o"/>
      <w:lvlJc w:val="left"/>
      <w:pPr>
        <w:ind w:left="123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A6A8062">
      <w:start w:val="1"/>
      <w:numFmt w:val="bullet"/>
      <w:lvlText w:val="▪"/>
      <w:lvlJc w:val="left"/>
      <w:pPr>
        <w:ind w:left="19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DBC9F84">
      <w:start w:val="1"/>
      <w:numFmt w:val="bullet"/>
      <w:lvlText w:val="•"/>
      <w:lvlJc w:val="left"/>
      <w:pPr>
        <w:ind w:left="267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F18FEC2">
      <w:start w:val="1"/>
      <w:numFmt w:val="bullet"/>
      <w:lvlText w:val="o"/>
      <w:lvlJc w:val="left"/>
      <w:pPr>
        <w:ind w:left="339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9C01C1A">
      <w:start w:val="1"/>
      <w:numFmt w:val="bullet"/>
      <w:lvlText w:val="▪"/>
      <w:lvlJc w:val="left"/>
      <w:pPr>
        <w:ind w:left="411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25C39B4">
      <w:start w:val="1"/>
      <w:numFmt w:val="bullet"/>
      <w:lvlText w:val="•"/>
      <w:lvlJc w:val="left"/>
      <w:pPr>
        <w:ind w:left="483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95E7C12">
      <w:start w:val="1"/>
      <w:numFmt w:val="bullet"/>
      <w:lvlText w:val="o"/>
      <w:lvlJc w:val="left"/>
      <w:pPr>
        <w:ind w:left="55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266BBAC">
      <w:start w:val="1"/>
      <w:numFmt w:val="bullet"/>
      <w:lvlText w:val="▪"/>
      <w:lvlJc w:val="left"/>
      <w:pPr>
        <w:ind w:left="627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9" w15:restartNumberingAfterBreak="0">
    <w:nsid w:val="56CA4DD8"/>
    <w:multiLevelType w:val="hybridMultilevel"/>
    <w:tmpl w:val="25105160"/>
    <w:lvl w:ilvl="0" w:tplc="42AA07E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950358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CA046B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E424B8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1783A3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36E301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034DF4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F0F1B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CDA487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0" w15:restartNumberingAfterBreak="0">
    <w:nsid w:val="575C285C"/>
    <w:multiLevelType w:val="hybridMultilevel"/>
    <w:tmpl w:val="2A52F4D8"/>
    <w:lvl w:ilvl="0" w:tplc="AB9852B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1542D4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7E889A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28231C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F46311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C2ECE4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9AA34E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130DD7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5A901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1" w15:restartNumberingAfterBreak="0">
    <w:nsid w:val="5A9250D0"/>
    <w:multiLevelType w:val="hybridMultilevel"/>
    <w:tmpl w:val="1DEA063C"/>
    <w:lvl w:ilvl="0" w:tplc="7622897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F60D95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4CC1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2D8D5E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FD438B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9DE2B9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BB4495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AAAAE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6C279B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2" w15:restartNumberingAfterBreak="0">
    <w:nsid w:val="5CFD240C"/>
    <w:multiLevelType w:val="hybridMultilevel"/>
    <w:tmpl w:val="52DAD962"/>
    <w:lvl w:ilvl="0" w:tplc="0F30FC5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9E8D2C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EB212C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FFAF17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95E051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EEC58B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DC6A0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AD461E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AFC4DC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3" w15:restartNumberingAfterBreak="0">
    <w:nsid w:val="626C0CD9"/>
    <w:multiLevelType w:val="hybridMultilevel"/>
    <w:tmpl w:val="FABEE708"/>
    <w:lvl w:ilvl="0" w:tplc="772E9386">
      <w:start w:val="1"/>
      <w:numFmt w:val="bullet"/>
      <w:lvlText w:val="o"/>
      <w:lvlJc w:val="left"/>
      <w:pPr>
        <w:ind w:left="1068" w:hanging="360"/>
      </w:pPr>
      <w:rPr>
        <w:rFonts w:ascii="Courier New" w:hAnsi="Courier New" w:hint="default"/>
      </w:rPr>
    </w:lvl>
    <w:lvl w:ilvl="1" w:tplc="040C0003">
      <w:start w:val="1"/>
      <w:numFmt w:val="bullet"/>
      <w:lvlText w:val="o"/>
      <w:lvlJc w:val="left"/>
      <w:pPr>
        <w:ind w:left="1922" w:hanging="360"/>
      </w:pPr>
      <w:rPr>
        <w:rFonts w:ascii="Courier New" w:hAnsi="Courier New" w:hint="default"/>
      </w:rPr>
    </w:lvl>
    <w:lvl w:ilvl="2" w:tplc="040C0005" w:tentative="1">
      <w:start w:val="1"/>
      <w:numFmt w:val="bullet"/>
      <w:lvlText w:val=""/>
      <w:lvlJc w:val="left"/>
      <w:pPr>
        <w:ind w:left="2642" w:hanging="360"/>
      </w:pPr>
      <w:rPr>
        <w:rFonts w:ascii="Wingdings" w:hAnsi="Wingdings" w:hint="default"/>
      </w:rPr>
    </w:lvl>
    <w:lvl w:ilvl="3" w:tplc="040C0001" w:tentative="1">
      <w:start w:val="1"/>
      <w:numFmt w:val="bullet"/>
      <w:lvlText w:val=""/>
      <w:lvlJc w:val="left"/>
      <w:pPr>
        <w:ind w:left="3362" w:hanging="360"/>
      </w:pPr>
      <w:rPr>
        <w:rFonts w:ascii="Symbol" w:hAnsi="Symbol" w:hint="default"/>
      </w:rPr>
    </w:lvl>
    <w:lvl w:ilvl="4" w:tplc="040C0003" w:tentative="1">
      <w:start w:val="1"/>
      <w:numFmt w:val="bullet"/>
      <w:lvlText w:val="o"/>
      <w:lvlJc w:val="left"/>
      <w:pPr>
        <w:ind w:left="4082" w:hanging="360"/>
      </w:pPr>
      <w:rPr>
        <w:rFonts w:ascii="Courier New" w:hAnsi="Courier New" w:hint="default"/>
      </w:rPr>
    </w:lvl>
    <w:lvl w:ilvl="5" w:tplc="040C0005" w:tentative="1">
      <w:start w:val="1"/>
      <w:numFmt w:val="bullet"/>
      <w:lvlText w:val=""/>
      <w:lvlJc w:val="left"/>
      <w:pPr>
        <w:ind w:left="4802" w:hanging="360"/>
      </w:pPr>
      <w:rPr>
        <w:rFonts w:ascii="Wingdings" w:hAnsi="Wingdings" w:hint="default"/>
      </w:rPr>
    </w:lvl>
    <w:lvl w:ilvl="6" w:tplc="040C0001" w:tentative="1">
      <w:start w:val="1"/>
      <w:numFmt w:val="bullet"/>
      <w:lvlText w:val=""/>
      <w:lvlJc w:val="left"/>
      <w:pPr>
        <w:ind w:left="5522" w:hanging="360"/>
      </w:pPr>
      <w:rPr>
        <w:rFonts w:ascii="Symbol" w:hAnsi="Symbol" w:hint="default"/>
      </w:rPr>
    </w:lvl>
    <w:lvl w:ilvl="7" w:tplc="040C0003" w:tentative="1">
      <w:start w:val="1"/>
      <w:numFmt w:val="bullet"/>
      <w:lvlText w:val="o"/>
      <w:lvlJc w:val="left"/>
      <w:pPr>
        <w:ind w:left="6242" w:hanging="360"/>
      </w:pPr>
      <w:rPr>
        <w:rFonts w:ascii="Courier New" w:hAnsi="Courier New" w:hint="default"/>
      </w:rPr>
    </w:lvl>
    <w:lvl w:ilvl="8" w:tplc="040C0005" w:tentative="1">
      <w:start w:val="1"/>
      <w:numFmt w:val="bullet"/>
      <w:lvlText w:val=""/>
      <w:lvlJc w:val="left"/>
      <w:pPr>
        <w:ind w:left="6962" w:hanging="360"/>
      </w:pPr>
      <w:rPr>
        <w:rFonts w:ascii="Wingdings" w:hAnsi="Wingdings" w:hint="default"/>
      </w:rPr>
    </w:lvl>
  </w:abstractNum>
  <w:abstractNum w:abstractNumId="94" w15:restartNumberingAfterBreak="0">
    <w:nsid w:val="64944D73"/>
    <w:multiLevelType w:val="hybridMultilevel"/>
    <w:tmpl w:val="F85C758C"/>
    <w:lvl w:ilvl="0" w:tplc="1F0A368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BC8DB9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5D0DC4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02C61A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BF04BE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7007A4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A86D4C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BAEAEC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D2C3DF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5" w15:restartNumberingAfterBreak="0">
    <w:nsid w:val="652746FE"/>
    <w:multiLevelType w:val="hybridMultilevel"/>
    <w:tmpl w:val="4B2A1268"/>
    <w:lvl w:ilvl="0" w:tplc="A1EED1FC">
      <w:start w:val="1"/>
      <w:numFmt w:val="decimal"/>
      <w:lvlText w:val="%1."/>
      <w:lvlJc w:val="left"/>
      <w:pPr>
        <w:ind w:left="502" w:hanging="360"/>
      </w:pPr>
      <w:rPr>
        <w:rFonts w:cstheme="minorBidi" w:hint="default"/>
        <w:color w:val="auto"/>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96" w15:restartNumberingAfterBreak="0">
    <w:nsid w:val="659679C9"/>
    <w:multiLevelType w:val="hybridMultilevel"/>
    <w:tmpl w:val="BFA0E4CA"/>
    <w:lvl w:ilvl="0" w:tplc="D0A0253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91E4B0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5F8AE5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22C3B8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9E4D6D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19862C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4AEE96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F44C40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FB0FF6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7" w15:restartNumberingAfterBreak="0">
    <w:nsid w:val="661506E5"/>
    <w:multiLevelType w:val="hybridMultilevel"/>
    <w:tmpl w:val="6206E946"/>
    <w:lvl w:ilvl="0" w:tplc="D644651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C82405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204DCB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E721DD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7609A6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10438A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A66C05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306E00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C361C0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8" w15:restartNumberingAfterBreak="0">
    <w:nsid w:val="66157A93"/>
    <w:multiLevelType w:val="hybridMultilevel"/>
    <w:tmpl w:val="772E7E50"/>
    <w:lvl w:ilvl="0" w:tplc="3A7AAA0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EB0C8C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8D89F6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67A6BC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7664B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01A6D9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166909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F2ED2A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0BC37D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9" w15:restartNumberingAfterBreak="0">
    <w:nsid w:val="665526F3"/>
    <w:multiLevelType w:val="hybridMultilevel"/>
    <w:tmpl w:val="FB2681EE"/>
    <w:lvl w:ilvl="0" w:tplc="E8F8364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43C102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628999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CE0FB1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AA0E92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1780BB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18EB14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A3A8A8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C86E9C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0" w15:restartNumberingAfterBreak="0">
    <w:nsid w:val="668953AD"/>
    <w:multiLevelType w:val="hybridMultilevel"/>
    <w:tmpl w:val="99D61302"/>
    <w:lvl w:ilvl="0" w:tplc="7CA677D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A5436D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806C60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8D276C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FA0449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B00066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06C9BE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DBE16D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A66601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1" w15:restartNumberingAfterBreak="0">
    <w:nsid w:val="66965E34"/>
    <w:multiLevelType w:val="hybridMultilevel"/>
    <w:tmpl w:val="6C4C1DFE"/>
    <w:lvl w:ilvl="0" w:tplc="07908A5C">
      <w:start w:val="1"/>
      <w:numFmt w:val="bullet"/>
      <w:lvlText w:val="-"/>
      <w:lvlJc w:val="left"/>
      <w:pPr>
        <w:ind w:left="1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98469DE">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DA0EEFA">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8C58930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06241FC">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3E60802">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67E70B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E44466C">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6B8A3D4">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02" w15:restartNumberingAfterBreak="0">
    <w:nsid w:val="6C2E74C8"/>
    <w:multiLevelType w:val="hybridMultilevel"/>
    <w:tmpl w:val="D5608268"/>
    <w:lvl w:ilvl="0" w:tplc="58AC29D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CC465C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42692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3748F5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E0E752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9705A6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8E8CAA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9EF97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AE185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3" w15:restartNumberingAfterBreak="0">
    <w:nsid w:val="6CEC698D"/>
    <w:multiLevelType w:val="hybridMultilevel"/>
    <w:tmpl w:val="315E6F96"/>
    <w:lvl w:ilvl="0" w:tplc="378AF9B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7949FE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E6D3C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F80E2D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07E2CB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CF8E9D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0EC3F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8862E4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0F68BB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4" w15:restartNumberingAfterBreak="0">
    <w:nsid w:val="6F876369"/>
    <w:multiLevelType w:val="hybridMultilevel"/>
    <w:tmpl w:val="D966B29C"/>
    <w:lvl w:ilvl="0" w:tplc="C276D4E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616E44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94E571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3A0908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486AFC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008B11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12ABA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4A2B02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1701D1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5" w15:restartNumberingAfterBreak="0">
    <w:nsid w:val="6F8A57A3"/>
    <w:multiLevelType w:val="hybridMultilevel"/>
    <w:tmpl w:val="A450125A"/>
    <w:lvl w:ilvl="0" w:tplc="42729C5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99436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BC29F8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2E0167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6206D4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FEEBE2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1C0ACB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DB4D8B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290C21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6" w15:restartNumberingAfterBreak="0">
    <w:nsid w:val="701F2AE1"/>
    <w:multiLevelType w:val="hybridMultilevel"/>
    <w:tmpl w:val="58FE8728"/>
    <w:lvl w:ilvl="0" w:tplc="7244F55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9568CF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A729E4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502E8A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77C5EC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F28467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0B2638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F2869D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292E1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7" w15:restartNumberingAfterBreak="0">
    <w:nsid w:val="718126A5"/>
    <w:multiLevelType w:val="hybridMultilevel"/>
    <w:tmpl w:val="8F0E91AC"/>
    <w:lvl w:ilvl="0" w:tplc="D6E4673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A5C6AB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C41AD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BB8E1B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086753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4B264C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F509CA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A62943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9F4740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74B64909"/>
    <w:multiLevelType w:val="hybridMultilevel"/>
    <w:tmpl w:val="2F4027E0"/>
    <w:lvl w:ilvl="0" w:tplc="2AA67DC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A4877C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5A2189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BA6865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CDE756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CE261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37A891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FFE599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2A807B8">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9" w15:restartNumberingAfterBreak="0">
    <w:nsid w:val="768A5167"/>
    <w:multiLevelType w:val="hybridMultilevel"/>
    <w:tmpl w:val="44EC8120"/>
    <w:lvl w:ilvl="0" w:tplc="0698345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968A9E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856233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898BEE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D80133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500E4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4D0969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F7C2FB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D3A40E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773F109F"/>
    <w:multiLevelType w:val="hybridMultilevel"/>
    <w:tmpl w:val="AC28F31E"/>
    <w:lvl w:ilvl="0" w:tplc="62BAF91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ED00E4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47CD61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51E4C1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3BEE55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C0EE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C58AB7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10C8F3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86011C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1" w15:restartNumberingAfterBreak="0">
    <w:nsid w:val="77AC5C43"/>
    <w:multiLevelType w:val="hybridMultilevel"/>
    <w:tmpl w:val="742C36B6"/>
    <w:lvl w:ilvl="0" w:tplc="726E4AE8">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A1ADB92">
      <w:start w:val="1"/>
      <w:numFmt w:val="bullet"/>
      <w:lvlText w:val="o"/>
      <w:lvlJc w:val="left"/>
      <w:pPr>
        <w:ind w:left="123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2861222">
      <w:start w:val="1"/>
      <w:numFmt w:val="bullet"/>
      <w:lvlText w:val="▪"/>
      <w:lvlJc w:val="left"/>
      <w:pPr>
        <w:ind w:left="19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BA0EA88">
      <w:start w:val="1"/>
      <w:numFmt w:val="bullet"/>
      <w:lvlText w:val="•"/>
      <w:lvlJc w:val="left"/>
      <w:pPr>
        <w:ind w:left="267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C49B2A">
      <w:start w:val="1"/>
      <w:numFmt w:val="bullet"/>
      <w:lvlText w:val="o"/>
      <w:lvlJc w:val="left"/>
      <w:pPr>
        <w:ind w:left="339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772B2E8">
      <w:start w:val="1"/>
      <w:numFmt w:val="bullet"/>
      <w:lvlText w:val="▪"/>
      <w:lvlJc w:val="left"/>
      <w:pPr>
        <w:ind w:left="411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12C4488">
      <w:start w:val="1"/>
      <w:numFmt w:val="bullet"/>
      <w:lvlText w:val="•"/>
      <w:lvlJc w:val="left"/>
      <w:pPr>
        <w:ind w:left="483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680701E">
      <w:start w:val="1"/>
      <w:numFmt w:val="bullet"/>
      <w:lvlText w:val="o"/>
      <w:lvlJc w:val="left"/>
      <w:pPr>
        <w:ind w:left="55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9D035D6">
      <w:start w:val="1"/>
      <w:numFmt w:val="bullet"/>
      <w:lvlText w:val="▪"/>
      <w:lvlJc w:val="left"/>
      <w:pPr>
        <w:ind w:left="627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2" w15:restartNumberingAfterBreak="0">
    <w:nsid w:val="77C62A86"/>
    <w:multiLevelType w:val="hybridMultilevel"/>
    <w:tmpl w:val="FF040362"/>
    <w:lvl w:ilvl="0" w:tplc="115EB48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708F32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8D8559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AB2BF0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718844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A3E8D2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4F61C8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F34013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8ECE13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3" w15:restartNumberingAfterBreak="0">
    <w:nsid w:val="79697812"/>
    <w:multiLevelType w:val="hybridMultilevel"/>
    <w:tmpl w:val="598A8858"/>
    <w:lvl w:ilvl="0" w:tplc="2DB8712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5A8B2A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9181A3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070BC7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D50FA7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EDA250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30AA75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C4EE472">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EDE0BF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4" w15:restartNumberingAfterBreak="0">
    <w:nsid w:val="79F3223F"/>
    <w:multiLevelType w:val="hybridMultilevel"/>
    <w:tmpl w:val="D56AF914"/>
    <w:lvl w:ilvl="0" w:tplc="A7B0B914">
      <w:numFmt w:val="bullet"/>
      <w:lvlText w:val="-"/>
      <w:lvlJc w:val="left"/>
      <w:pPr>
        <w:ind w:left="720" w:hanging="360"/>
      </w:pPr>
      <w:rPr>
        <w:rFonts w:ascii="Arial" w:eastAsia="Times New Roman" w:hAnsi="Arial" w:cs="Lucida Grande"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7A4F69CD"/>
    <w:multiLevelType w:val="hybridMultilevel"/>
    <w:tmpl w:val="3EC203DE"/>
    <w:lvl w:ilvl="0" w:tplc="A038128A">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4F8C5A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440CA9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30A6ED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B9A716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8824BD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1B41A2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AE86E0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EAA8BB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6" w15:restartNumberingAfterBreak="0">
    <w:nsid w:val="7A8217A8"/>
    <w:multiLevelType w:val="hybridMultilevel"/>
    <w:tmpl w:val="6E44A8A2"/>
    <w:lvl w:ilvl="0" w:tplc="EE48DE6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39CF1F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05662B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16CB11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9EE928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62C53E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F9EB0B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8E4FBA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702EAE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7" w15:restartNumberingAfterBreak="0">
    <w:nsid w:val="7BC2053A"/>
    <w:multiLevelType w:val="hybridMultilevel"/>
    <w:tmpl w:val="65DC3454"/>
    <w:lvl w:ilvl="0" w:tplc="FA683254">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CC404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03A014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C48122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F4AAEF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486ACE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D48A23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D141B2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9C417F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8" w15:restartNumberingAfterBreak="0">
    <w:nsid w:val="7C5E6C8B"/>
    <w:multiLevelType w:val="hybridMultilevel"/>
    <w:tmpl w:val="BA945A82"/>
    <w:lvl w:ilvl="0" w:tplc="B1F0F2F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EE0B3E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620C5C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4D2CC5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49A5AC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64A6A3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0DAC27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682221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CBC34F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9" w15:restartNumberingAfterBreak="0">
    <w:nsid w:val="7C94145C"/>
    <w:multiLevelType w:val="hybridMultilevel"/>
    <w:tmpl w:val="A8DA3F34"/>
    <w:lvl w:ilvl="0" w:tplc="0CBAC074">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508AC5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478902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784601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6E588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BE951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816E09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160746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BADBF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0" w15:restartNumberingAfterBreak="0">
    <w:nsid w:val="7E833E0A"/>
    <w:multiLevelType w:val="hybridMultilevel"/>
    <w:tmpl w:val="6926585A"/>
    <w:lvl w:ilvl="0" w:tplc="C94A945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1C45A7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48A7C6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88EA9F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2542C0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06438A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CB274D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2C8D5D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C6891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1" w15:restartNumberingAfterBreak="0">
    <w:nsid w:val="7E8C0632"/>
    <w:multiLevelType w:val="hybridMultilevel"/>
    <w:tmpl w:val="959AE224"/>
    <w:lvl w:ilvl="0" w:tplc="FF96EC5C">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BDC4F0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A3A59A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EA8BC6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F2820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07C096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B3EFD8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CF4D21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E561E0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2" w15:restartNumberingAfterBreak="0">
    <w:nsid w:val="7F91268F"/>
    <w:multiLevelType w:val="hybridMultilevel"/>
    <w:tmpl w:val="E97E46BC"/>
    <w:lvl w:ilvl="0" w:tplc="FB245924">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4BCC73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764C2A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62D05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7185A7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BD2349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6F2B7B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C38405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DDE63E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abstractNumId w:val="44"/>
  </w:num>
  <w:num w:numId="2">
    <w:abstractNumId w:val="116"/>
  </w:num>
  <w:num w:numId="3">
    <w:abstractNumId w:val="72"/>
  </w:num>
  <w:num w:numId="4">
    <w:abstractNumId w:val="100"/>
  </w:num>
  <w:num w:numId="5">
    <w:abstractNumId w:val="83"/>
  </w:num>
  <w:num w:numId="6">
    <w:abstractNumId w:val="9"/>
  </w:num>
  <w:num w:numId="7">
    <w:abstractNumId w:val="35"/>
  </w:num>
  <w:num w:numId="8">
    <w:abstractNumId w:val="118"/>
  </w:num>
  <w:num w:numId="9">
    <w:abstractNumId w:val="107"/>
  </w:num>
  <w:num w:numId="10">
    <w:abstractNumId w:val="3"/>
  </w:num>
  <w:num w:numId="11">
    <w:abstractNumId w:val="25"/>
  </w:num>
  <w:num w:numId="12">
    <w:abstractNumId w:val="21"/>
  </w:num>
  <w:num w:numId="13">
    <w:abstractNumId w:val="50"/>
  </w:num>
  <w:num w:numId="14">
    <w:abstractNumId w:val="120"/>
  </w:num>
  <w:num w:numId="15">
    <w:abstractNumId w:val="4"/>
  </w:num>
  <w:num w:numId="16">
    <w:abstractNumId w:val="59"/>
  </w:num>
  <w:num w:numId="17">
    <w:abstractNumId w:val="23"/>
  </w:num>
  <w:num w:numId="18">
    <w:abstractNumId w:val="14"/>
  </w:num>
  <w:num w:numId="19">
    <w:abstractNumId w:val="49"/>
  </w:num>
  <w:num w:numId="20">
    <w:abstractNumId w:val="90"/>
  </w:num>
  <w:num w:numId="21">
    <w:abstractNumId w:val="31"/>
  </w:num>
  <w:num w:numId="22">
    <w:abstractNumId w:val="68"/>
  </w:num>
  <w:num w:numId="23">
    <w:abstractNumId w:val="78"/>
  </w:num>
  <w:num w:numId="24">
    <w:abstractNumId w:val="16"/>
  </w:num>
  <w:num w:numId="25">
    <w:abstractNumId w:val="89"/>
  </w:num>
  <w:num w:numId="26">
    <w:abstractNumId w:val="67"/>
  </w:num>
  <w:num w:numId="27">
    <w:abstractNumId w:val="109"/>
  </w:num>
  <w:num w:numId="28">
    <w:abstractNumId w:val="81"/>
  </w:num>
  <w:num w:numId="29">
    <w:abstractNumId w:val="6"/>
  </w:num>
  <w:num w:numId="30">
    <w:abstractNumId w:val="33"/>
  </w:num>
  <w:num w:numId="31">
    <w:abstractNumId w:val="75"/>
  </w:num>
  <w:num w:numId="32">
    <w:abstractNumId w:val="18"/>
  </w:num>
  <w:num w:numId="33">
    <w:abstractNumId w:val="56"/>
  </w:num>
  <w:num w:numId="34">
    <w:abstractNumId w:val="40"/>
  </w:num>
  <w:num w:numId="35">
    <w:abstractNumId w:val="36"/>
  </w:num>
  <w:num w:numId="36">
    <w:abstractNumId w:val="103"/>
  </w:num>
  <w:num w:numId="37">
    <w:abstractNumId w:val="80"/>
  </w:num>
  <w:num w:numId="38">
    <w:abstractNumId w:val="32"/>
  </w:num>
  <w:num w:numId="39">
    <w:abstractNumId w:val="112"/>
  </w:num>
  <w:num w:numId="40">
    <w:abstractNumId w:val="76"/>
  </w:num>
  <w:num w:numId="41">
    <w:abstractNumId w:val="37"/>
  </w:num>
  <w:num w:numId="42">
    <w:abstractNumId w:val="108"/>
  </w:num>
  <w:num w:numId="43">
    <w:abstractNumId w:val="62"/>
  </w:num>
  <w:num w:numId="44">
    <w:abstractNumId w:val="46"/>
  </w:num>
  <w:num w:numId="45">
    <w:abstractNumId w:val="84"/>
  </w:num>
  <w:num w:numId="46">
    <w:abstractNumId w:val="15"/>
  </w:num>
  <w:num w:numId="47">
    <w:abstractNumId w:val="26"/>
  </w:num>
  <w:num w:numId="48">
    <w:abstractNumId w:val="60"/>
  </w:num>
  <w:num w:numId="49">
    <w:abstractNumId w:val="20"/>
  </w:num>
  <w:num w:numId="50">
    <w:abstractNumId w:val="115"/>
  </w:num>
  <w:num w:numId="51">
    <w:abstractNumId w:val="8"/>
  </w:num>
  <w:num w:numId="52">
    <w:abstractNumId w:val="52"/>
  </w:num>
  <w:num w:numId="53">
    <w:abstractNumId w:val="85"/>
  </w:num>
  <w:num w:numId="54">
    <w:abstractNumId w:val="27"/>
  </w:num>
  <w:num w:numId="55">
    <w:abstractNumId w:val="117"/>
  </w:num>
  <w:num w:numId="56">
    <w:abstractNumId w:val="41"/>
  </w:num>
  <w:num w:numId="57">
    <w:abstractNumId w:val="34"/>
  </w:num>
  <w:num w:numId="58">
    <w:abstractNumId w:val="54"/>
  </w:num>
  <w:num w:numId="59">
    <w:abstractNumId w:val="91"/>
  </w:num>
  <w:num w:numId="60">
    <w:abstractNumId w:val="119"/>
  </w:num>
  <w:num w:numId="61">
    <w:abstractNumId w:val="11"/>
  </w:num>
  <w:num w:numId="62">
    <w:abstractNumId w:val="64"/>
  </w:num>
  <w:num w:numId="63">
    <w:abstractNumId w:val="87"/>
  </w:num>
  <w:num w:numId="64">
    <w:abstractNumId w:val="98"/>
  </w:num>
  <w:num w:numId="65">
    <w:abstractNumId w:val="10"/>
  </w:num>
  <w:num w:numId="66">
    <w:abstractNumId w:val="71"/>
  </w:num>
  <w:num w:numId="67">
    <w:abstractNumId w:val="13"/>
  </w:num>
  <w:num w:numId="68">
    <w:abstractNumId w:val="70"/>
  </w:num>
  <w:num w:numId="69">
    <w:abstractNumId w:val="106"/>
  </w:num>
  <w:num w:numId="70">
    <w:abstractNumId w:val="24"/>
  </w:num>
  <w:num w:numId="71">
    <w:abstractNumId w:val="122"/>
  </w:num>
  <w:num w:numId="72">
    <w:abstractNumId w:val="30"/>
  </w:num>
  <w:num w:numId="73">
    <w:abstractNumId w:val="105"/>
  </w:num>
  <w:num w:numId="74">
    <w:abstractNumId w:val="113"/>
  </w:num>
  <w:num w:numId="75">
    <w:abstractNumId w:val="57"/>
  </w:num>
  <w:num w:numId="76">
    <w:abstractNumId w:val="96"/>
  </w:num>
  <w:num w:numId="77">
    <w:abstractNumId w:val="74"/>
  </w:num>
  <w:num w:numId="78">
    <w:abstractNumId w:val="7"/>
  </w:num>
  <w:num w:numId="79">
    <w:abstractNumId w:val="28"/>
  </w:num>
  <w:num w:numId="80">
    <w:abstractNumId w:val="48"/>
  </w:num>
  <w:num w:numId="81">
    <w:abstractNumId w:val="55"/>
  </w:num>
  <w:num w:numId="82">
    <w:abstractNumId w:val="99"/>
  </w:num>
  <w:num w:numId="83">
    <w:abstractNumId w:val="110"/>
  </w:num>
  <w:num w:numId="84">
    <w:abstractNumId w:val="42"/>
  </w:num>
  <w:num w:numId="85">
    <w:abstractNumId w:val="53"/>
  </w:num>
  <w:num w:numId="86">
    <w:abstractNumId w:val="101"/>
  </w:num>
  <w:num w:numId="87">
    <w:abstractNumId w:val="79"/>
  </w:num>
  <w:num w:numId="88">
    <w:abstractNumId w:val="2"/>
  </w:num>
  <w:num w:numId="89">
    <w:abstractNumId w:val="97"/>
  </w:num>
  <w:num w:numId="90">
    <w:abstractNumId w:val="65"/>
  </w:num>
  <w:num w:numId="91">
    <w:abstractNumId w:val="104"/>
  </w:num>
  <w:num w:numId="92">
    <w:abstractNumId w:val="43"/>
  </w:num>
  <w:num w:numId="93">
    <w:abstractNumId w:val="47"/>
  </w:num>
  <w:num w:numId="94">
    <w:abstractNumId w:val="45"/>
  </w:num>
  <w:num w:numId="95">
    <w:abstractNumId w:val="88"/>
  </w:num>
  <w:num w:numId="96">
    <w:abstractNumId w:val="39"/>
  </w:num>
  <w:num w:numId="97">
    <w:abstractNumId w:val="17"/>
  </w:num>
  <w:num w:numId="98">
    <w:abstractNumId w:val="0"/>
  </w:num>
  <w:num w:numId="99">
    <w:abstractNumId w:val="82"/>
  </w:num>
  <w:num w:numId="100">
    <w:abstractNumId w:val="1"/>
  </w:num>
  <w:num w:numId="101">
    <w:abstractNumId w:val="111"/>
  </w:num>
  <w:num w:numId="102">
    <w:abstractNumId w:val="94"/>
  </w:num>
  <w:num w:numId="103">
    <w:abstractNumId w:val="92"/>
  </w:num>
  <w:num w:numId="104">
    <w:abstractNumId w:val="51"/>
  </w:num>
  <w:num w:numId="105">
    <w:abstractNumId w:val="19"/>
  </w:num>
  <w:num w:numId="106">
    <w:abstractNumId w:val="121"/>
  </w:num>
  <w:num w:numId="107">
    <w:abstractNumId w:val="58"/>
  </w:num>
  <w:num w:numId="108">
    <w:abstractNumId w:val="22"/>
  </w:num>
  <w:num w:numId="109">
    <w:abstractNumId w:val="102"/>
  </w:num>
  <w:num w:numId="110">
    <w:abstractNumId w:val="61"/>
  </w:num>
  <w:num w:numId="111">
    <w:abstractNumId w:val="86"/>
  </w:num>
  <w:num w:numId="112">
    <w:abstractNumId w:val="63"/>
  </w:num>
  <w:num w:numId="113">
    <w:abstractNumId w:val="5"/>
  </w:num>
  <w:num w:numId="114">
    <w:abstractNumId w:val="29"/>
  </w:num>
  <w:num w:numId="115">
    <w:abstractNumId w:val="69"/>
  </w:num>
  <w:num w:numId="116">
    <w:abstractNumId w:val="73"/>
  </w:num>
  <w:num w:numId="117">
    <w:abstractNumId w:val="114"/>
  </w:num>
  <w:num w:numId="118">
    <w:abstractNumId w:val="77"/>
  </w:num>
  <w:num w:numId="119">
    <w:abstractNumId w:val="38"/>
  </w:num>
  <w:num w:numId="120">
    <w:abstractNumId w:val="95"/>
  </w:num>
  <w:num w:numId="121">
    <w:abstractNumId w:val="93"/>
  </w:num>
  <w:num w:numId="122">
    <w:abstractNumId w:val="12"/>
  </w:num>
  <w:num w:numId="123">
    <w:abstractNumId w:val="66"/>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42C97"/>
    <w:rsid w:val="00002EEC"/>
    <w:rsid w:val="000055FF"/>
    <w:rsid w:val="00006FB9"/>
    <w:rsid w:val="00022326"/>
    <w:rsid w:val="00024942"/>
    <w:rsid w:val="000250D5"/>
    <w:rsid w:val="000345AE"/>
    <w:rsid w:val="00041ACC"/>
    <w:rsid w:val="00055A4F"/>
    <w:rsid w:val="000609AA"/>
    <w:rsid w:val="000653FC"/>
    <w:rsid w:val="00080E51"/>
    <w:rsid w:val="00083896"/>
    <w:rsid w:val="00084CD4"/>
    <w:rsid w:val="0008700E"/>
    <w:rsid w:val="000B03A5"/>
    <w:rsid w:val="000B41B7"/>
    <w:rsid w:val="000D27B2"/>
    <w:rsid w:val="000D6B83"/>
    <w:rsid w:val="000E0515"/>
    <w:rsid w:val="000E0AFC"/>
    <w:rsid w:val="000F7C31"/>
    <w:rsid w:val="001200A1"/>
    <w:rsid w:val="00123ED9"/>
    <w:rsid w:val="0012771C"/>
    <w:rsid w:val="00150A6A"/>
    <w:rsid w:val="00182B06"/>
    <w:rsid w:val="001A1D5F"/>
    <w:rsid w:val="001C4C4F"/>
    <w:rsid w:val="001E2572"/>
    <w:rsid w:val="00204D11"/>
    <w:rsid w:val="0024179D"/>
    <w:rsid w:val="002459C7"/>
    <w:rsid w:val="002477DA"/>
    <w:rsid w:val="002516FB"/>
    <w:rsid w:val="002609B9"/>
    <w:rsid w:val="002912B7"/>
    <w:rsid w:val="00296AF2"/>
    <w:rsid w:val="00297C79"/>
    <w:rsid w:val="002A0E8C"/>
    <w:rsid w:val="002D422E"/>
    <w:rsid w:val="00330610"/>
    <w:rsid w:val="00330655"/>
    <w:rsid w:val="00367BE3"/>
    <w:rsid w:val="00372C4B"/>
    <w:rsid w:val="00374067"/>
    <w:rsid w:val="0037761B"/>
    <w:rsid w:val="00381CF9"/>
    <w:rsid w:val="00382EED"/>
    <w:rsid w:val="003A75B6"/>
    <w:rsid w:val="003A7D41"/>
    <w:rsid w:val="003B14CC"/>
    <w:rsid w:val="003B39E9"/>
    <w:rsid w:val="004171C3"/>
    <w:rsid w:val="004249AB"/>
    <w:rsid w:val="004251EF"/>
    <w:rsid w:val="00427FE8"/>
    <w:rsid w:val="004346BC"/>
    <w:rsid w:val="0043498A"/>
    <w:rsid w:val="00443C75"/>
    <w:rsid w:val="004536D0"/>
    <w:rsid w:val="004771D1"/>
    <w:rsid w:val="004824E7"/>
    <w:rsid w:val="004954AF"/>
    <w:rsid w:val="004A475D"/>
    <w:rsid w:val="004B2DD6"/>
    <w:rsid w:val="004D16FA"/>
    <w:rsid w:val="004D29BE"/>
    <w:rsid w:val="004E1CD0"/>
    <w:rsid w:val="00512036"/>
    <w:rsid w:val="0051576D"/>
    <w:rsid w:val="0052193A"/>
    <w:rsid w:val="00522A71"/>
    <w:rsid w:val="00525C80"/>
    <w:rsid w:val="00536C25"/>
    <w:rsid w:val="00547E0C"/>
    <w:rsid w:val="00560E17"/>
    <w:rsid w:val="00585E2F"/>
    <w:rsid w:val="00587563"/>
    <w:rsid w:val="00593B28"/>
    <w:rsid w:val="005B0625"/>
    <w:rsid w:val="005C72F3"/>
    <w:rsid w:val="005D45AC"/>
    <w:rsid w:val="00601ABA"/>
    <w:rsid w:val="006313EB"/>
    <w:rsid w:val="00636C93"/>
    <w:rsid w:val="00650B24"/>
    <w:rsid w:val="00651342"/>
    <w:rsid w:val="00654CE2"/>
    <w:rsid w:val="006569DC"/>
    <w:rsid w:val="0066188D"/>
    <w:rsid w:val="00667441"/>
    <w:rsid w:val="006913B2"/>
    <w:rsid w:val="00697937"/>
    <w:rsid w:val="006A2D02"/>
    <w:rsid w:val="006A36C5"/>
    <w:rsid w:val="006B1509"/>
    <w:rsid w:val="006B1B01"/>
    <w:rsid w:val="006D4C4A"/>
    <w:rsid w:val="006E792D"/>
    <w:rsid w:val="006F26F2"/>
    <w:rsid w:val="007041FD"/>
    <w:rsid w:val="00726C38"/>
    <w:rsid w:val="00733590"/>
    <w:rsid w:val="00763587"/>
    <w:rsid w:val="007816DA"/>
    <w:rsid w:val="007A1070"/>
    <w:rsid w:val="007A5420"/>
    <w:rsid w:val="007B2A30"/>
    <w:rsid w:val="007C6809"/>
    <w:rsid w:val="00820335"/>
    <w:rsid w:val="00821D81"/>
    <w:rsid w:val="00834428"/>
    <w:rsid w:val="008560DD"/>
    <w:rsid w:val="00874910"/>
    <w:rsid w:val="00884258"/>
    <w:rsid w:val="00891C81"/>
    <w:rsid w:val="008A534A"/>
    <w:rsid w:val="008C11B6"/>
    <w:rsid w:val="008C25CD"/>
    <w:rsid w:val="008C4235"/>
    <w:rsid w:val="008E3E52"/>
    <w:rsid w:val="008F3781"/>
    <w:rsid w:val="009030C5"/>
    <w:rsid w:val="0091135D"/>
    <w:rsid w:val="009113E8"/>
    <w:rsid w:val="009133B0"/>
    <w:rsid w:val="00933970"/>
    <w:rsid w:val="0094546A"/>
    <w:rsid w:val="0095227C"/>
    <w:rsid w:val="009526F0"/>
    <w:rsid w:val="00954AF0"/>
    <w:rsid w:val="00995D04"/>
    <w:rsid w:val="009A1280"/>
    <w:rsid w:val="009C2156"/>
    <w:rsid w:val="009E52D4"/>
    <w:rsid w:val="009F5A48"/>
    <w:rsid w:val="00A206D7"/>
    <w:rsid w:val="00A3484A"/>
    <w:rsid w:val="00A45FB6"/>
    <w:rsid w:val="00A50555"/>
    <w:rsid w:val="00A76F16"/>
    <w:rsid w:val="00AB23FE"/>
    <w:rsid w:val="00AB5BFA"/>
    <w:rsid w:val="00AE70D0"/>
    <w:rsid w:val="00B068F8"/>
    <w:rsid w:val="00B1324A"/>
    <w:rsid w:val="00B31D26"/>
    <w:rsid w:val="00B357EA"/>
    <w:rsid w:val="00B367AD"/>
    <w:rsid w:val="00B42999"/>
    <w:rsid w:val="00B42C97"/>
    <w:rsid w:val="00B44811"/>
    <w:rsid w:val="00B61A89"/>
    <w:rsid w:val="00B677BB"/>
    <w:rsid w:val="00B70DCF"/>
    <w:rsid w:val="00B77599"/>
    <w:rsid w:val="00B7775B"/>
    <w:rsid w:val="00B90614"/>
    <w:rsid w:val="00B93DBE"/>
    <w:rsid w:val="00BA2951"/>
    <w:rsid w:val="00BB48FF"/>
    <w:rsid w:val="00BB7A9E"/>
    <w:rsid w:val="00BE22DF"/>
    <w:rsid w:val="00C05661"/>
    <w:rsid w:val="00C06838"/>
    <w:rsid w:val="00C10267"/>
    <w:rsid w:val="00C2370B"/>
    <w:rsid w:val="00C5403B"/>
    <w:rsid w:val="00C57F31"/>
    <w:rsid w:val="00C64F25"/>
    <w:rsid w:val="00C74C38"/>
    <w:rsid w:val="00C75994"/>
    <w:rsid w:val="00C80290"/>
    <w:rsid w:val="00C96400"/>
    <w:rsid w:val="00CE7F64"/>
    <w:rsid w:val="00CF182A"/>
    <w:rsid w:val="00D03FC3"/>
    <w:rsid w:val="00D10D3B"/>
    <w:rsid w:val="00D57FA6"/>
    <w:rsid w:val="00D64448"/>
    <w:rsid w:val="00D7747A"/>
    <w:rsid w:val="00D82545"/>
    <w:rsid w:val="00DA3817"/>
    <w:rsid w:val="00DC67E7"/>
    <w:rsid w:val="00DE0B7E"/>
    <w:rsid w:val="00DF04F2"/>
    <w:rsid w:val="00DF75B1"/>
    <w:rsid w:val="00E05402"/>
    <w:rsid w:val="00E33DCC"/>
    <w:rsid w:val="00E36CE0"/>
    <w:rsid w:val="00E51145"/>
    <w:rsid w:val="00E60C2C"/>
    <w:rsid w:val="00E74789"/>
    <w:rsid w:val="00ED5A85"/>
    <w:rsid w:val="00EE5487"/>
    <w:rsid w:val="00EF045A"/>
    <w:rsid w:val="00EF4579"/>
    <w:rsid w:val="00F0221A"/>
    <w:rsid w:val="00F02C1A"/>
    <w:rsid w:val="00F03F59"/>
    <w:rsid w:val="00F10430"/>
    <w:rsid w:val="00F34E8C"/>
    <w:rsid w:val="00F4643B"/>
    <w:rsid w:val="00F53153"/>
    <w:rsid w:val="00F57F43"/>
    <w:rsid w:val="00F66689"/>
    <w:rsid w:val="00F713CB"/>
    <w:rsid w:val="00F71602"/>
    <w:rsid w:val="00F71C7A"/>
    <w:rsid w:val="00F816D8"/>
    <w:rsid w:val="00F8314E"/>
    <w:rsid w:val="00F95FB4"/>
    <w:rsid w:val="00FA2C09"/>
    <w:rsid w:val="00FA3B37"/>
    <w:rsid w:val="00FB4562"/>
    <w:rsid w:val="00FC6BC8"/>
    <w:rsid w:val="00FC72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13B07135"/>
  <w15:docId w15:val="{8F453A28-290D-4257-962C-546F65D77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A9E"/>
    <w:pPr>
      <w:spacing w:after="52" w:line="250" w:lineRule="auto"/>
      <w:ind w:left="8" w:hanging="8"/>
      <w:jc w:val="both"/>
    </w:pPr>
    <w:rPr>
      <w:rFonts w:ascii="Arial" w:eastAsia="Arial" w:hAnsi="Arial" w:cs="Arial"/>
      <w:color w:val="000000"/>
      <w:sz w:val="20"/>
    </w:rPr>
  </w:style>
  <w:style w:type="paragraph" w:styleId="Titre1">
    <w:name w:val="heading 1"/>
    <w:next w:val="Normal"/>
    <w:link w:val="Titre1Car"/>
    <w:uiPriority w:val="9"/>
    <w:qFormat/>
    <w:pPr>
      <w:keepNext/>
      <w:keepLines/>
      <w:spacing w:after="673" w:line="259" w:lineRule="auto"/>
      <w:ind w:left="2"/>
      <w:outlineLvl w:val="0"/>
    </w:pPr>
    <w:rPr>
      <w:rFonts w:ascii="Arial" w:eastAsia="Arial" w:hAnsi="Arial" w:cs="Arial"/>
      <w:b/>
      <w:color w:val="000000"/>
      <w:sz w:val="28"/>
    </w:rPr>
  </w:style>
  <w:style w:type="paragraph" w:styleId="Titre2">
    <w:name w:val="heading 2"/>
    <w:next w:val="Normal"/>
    <w:link w:val="Titre2Car"/>
    <w:unhideWhenUsed/>
    <w:qFormat/>
    <w:pPr>
      <w:keepNext/>
      <w:keepLines/>
      <w:spacing w:line="265" w:lineRule="auto"/>
      <w:ind w:left="10" w:right="6" w:hanging="10"/>
      <w:jc w:val="center"/>
      <w:outlineLvl w:val="1"/>
    </w:pPr>
    <w:rPr>
      <w:rFonts w:ascii="Arial" w:eastAsia="Arial" w:hAnsi="Arial" w:cs="Arial"/>
      <w:b/>
      <w:color w:val="000000"/>
      <w:sz w:val="22"/>
      <w:u w:val="single" w:color="000000"/>
    </w:rPr>
  </w:style>
  <w:style w:type="paragraph" w:styleId="Titre3">
    <w:name w:val="heading 3"/>
    <w:next w:val="Normal"/>
    <w:link w:val="Titre3Car"/>
    <w:unhideWhenUsed/>
    <w:qFormat/>
    <w:pPr>
      <w:keepNext/>
      <w:keepLines/>
      <w:spacing w:after="73" w:line="250" w:lineRule="auto"/>
      <w:ind w:left="10" w:hanging="10"/>
      <w:jc w:val="both"/>
      <w:outlineLvl w:val="2"/>
    </w:pPr>
    <w:rPr>
      <w:rFonts w:ascii="Arial" w:eastAsia="Arial" w:hAnsi="Arial" w:cs="Arial"/>
      <w:b/>
      <w:color w:val="000000"/>
    </w:rPr>
  </w:style>
  <w:style w:type="paragraph" w:styleId="Titre4">
    <w:name w:val="heading 4"/>
    <w:next w:val="Normal"/>
    <w:link w:val="Titre4Car"/>
    <w:uiPriority w:val="9"/>
    <w:unhideWhenUsed/>
    <w:qFormat/>
    <w:pPr>
      <w:keepNext/>
      <w:keepLines/>
      <w:spacing w:after="73" w:line="250" w:lineRule="auto"/>
      <w:ind w:left="10" w:hanging="10"/>
      <w:jc w:val="both"/>
      <w:outlineLvl w:val="3"/>
    </w:pPr>
    <w:rPr>
      <w:rFonts w:ascii="Arial" w:eastAsia="Arial" w:hAnsi="Arial" w:cs="Arial"/>
      <w:b/>
      <w:color w:val="000000"/>
    </w:rPr>
  </w:style>
  <w:style w:type="paragraph" w:styleId="Titre5">
    <w:name w:val="heading 5"/>
    <w:next w:val="Normal"/>
    <w:link w:val="Titre5Car"/>
    <w:uiPriority w:val="9"/>
    <w:unhideWhenUsed/>
    <w:qFormat/>
    <w:pPr>
      <w:keepNext/>
      <w:keepLines/>
      <w:spacing w:after="73" w:line="250" w:lineRule="auto"/>
      <w:ind w:left="10" w:hanging="10"/>
      <w:jc w:val="both"/>
      <w:outlineLvl w:val="4"/>
    </w:pPr>
    <w:rPr>
      <w:rFonts w:ascii="Arial" w:eastAsia="Arial" w:hAnsi="Arial" w:cs="Arial"/>
      <w:b/>
      <w:color w:val="000000"/>
    </w:rPr>
  </w:style>
  <w:style w:type="paragraph" w:styleId="Titre6">
    <w:name w:val="heading 6"/>
    <w:next w:val="Normal"/>
    <w:link w:val="Titre6Car"/>
    <w:uiPriority w:val="9"/>
    <w:unhideWhenUsed/>
    <w:qFormat/>
    <w:pPr>
      <w:keepNext/>
      <w:keepLines/>
      <w:spacing w:after="83" w:line="265" w:lineRule="auto"/>
      <w:ind w:left="10" w:hanging="10"/>
      <w:outlineLvl w:val="5"/>
    </w:pPr>
    <w:rPr>
      <w:rFonts w:ascii="Arial" w:eastAsia="Arial" w:hAnsi="Arial" w:cs="Arial"/>
      <w:b/>
      <w:color w:val="000000"/>
      <w:sz w:val="20"/>
      <w:u w:val="single" w:color="000000"/>
    </w:rPr>
  </w:style>
  <w:style w:type="paragraph" w:styleId="Titre7">
    <w:name w:val="heading 7"/>
    <w:next w:val="Normal"/>
    <w:link w:val="Titre7Car"/>
    <w:uiPriority w:val="9"/>
    <w:unhideWhenUsed/>
    <w:qFormat/>
    <w:pPr>
      <w:keepNext/>
      <w:keepLines/>
      <w:spacing w:after="83" w:line="265" w:lineRule="auto"/>
      <w:ind w:left="10" w:hanging="10"/>
      <w:outlineLvl w:val="6"/>
    </w:pPr>
    <w:rPr>
      <w:rFonts w:ascii="Arial" w:eastAsia="Arial" w:hAnsi="Arial" w:cs="Arial"/>
      <w:b/>
      <w:color w:val="000000"/>
      <w:sz w:val="20"/>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Pr>
      <w:rFonts w:ascii="Arial" w:eastAsia="Arial" w:hAnsi="Arial" w:cs="Arial"/>
      <w:b/>
      <w:color w:val="000000"/>
      <w:sz w:val="28"/>
    </w:rPr>
  </w:style>
  <w:style w:type="character" w:customStyle="1" w:styleId="Titre6Car">
    <w:name w:val="Titre 6 Car"/>
    <w:link w:val="Titre6"/>
    <w:rPr>
      <w:rFonts w:ascii="Arial" w:eastAsia="Arial" w:hAnsi="Arial" w:cs="Arial"/>
      <w:b/>
      <w:color w:val="000000"/>
      <w:sz w:val="20"/>
      <w:u w:val="single" w:color="000000"/>
    </w:rPr>
  </w:style>
  <w:style w:type="character" w:customStyle="1" w:styleId="Titre7Car">
    <w:name w:val="Titre 7 Car"/>
    <w:link w:val="Titre7"/>
    <w:rPr>
      <w:rFonts w:ascii="Arial" w:eastAsia="Arial" w:hAnsi="Arial" w:cs="Arial"/>
      <w:b/>
      <w:color w:val="000000"/>
      <w:sz w:val="20"/>
      <w:u w:val="single" w:color="000000"/>
    </w:rPr>
  </w:style>
  <w:style w:type="character" w:customStyle="1" w:styleId="Titre2Car">
    <w:name w:val="Titre 2 Car"/>
    <w:link w:val="Titre2"/>
    <w:rPr>
      <w:rFonts w:ascii="Arial" w:eastAsia="Arial" w:hAnsi="Arial" w:cs="Arial"/>
      <w:b/>
      <w:color w:val="000000"/>
      <w:sz w:val="22"/>
      <w:u w:val="single" w:color="000000"/>
    </w:rPr>
  </w:style>
  <w:style w:type="character" w:customStyle="1" w:styleId="Titre3Car">
    <w:name w:val="Titre 3 Car"/>
    <w:link w:val="Titre3"/>
    <w:rPr>
      <w:rFonts w:ascii="Arial" w:eastAsia="Arial" w:hAnsi="Arial" w:cs="Arial"/>
      <w:b/>
      <w:color w:val="000000"/>
      <w:sz w:val="24"/>
    </w:rPr>
  </w:style>
  <w:style w:type="character" w:customStyle="1" w:styleId="Titre4Car">
    <w:name w:val="Titre 4 Car"/>
    <w:link w:val="Titre4"/>
    <w:rPr>
      <w:rFonts w:ascii="Arial" w:eastAsia="Arial" w:hAnsi="Arial" w:cs="Arial"/>
      <w:b/>
      <w:color w:val="000000"/>
      <w:sz w:val="24"/>
    </w:rPr>
  </w:style>
  <w:style w:type="character" w:customStyle="1" w:styleId="Titre5Car">
    <w:name w:val="Titre 5 Car"/>
    <w:link w:val="Titre5"/>
    <w:uiPriority w:val="9"/>
    <w:rPr>
      <w:rFonts w:ascii="Arial" w:eastAsia="Arial" w:hAnsi="Arial" w:cs="Arial"/>
      <w:b/>
      <w:color w:val="000000"/>
      <w:sz w:val="24"/>
    </w:rPr>
  </w:style>
  <w:style w:type="paragraph" w:styleId="Paragraphedeliste">
    <w:name w:val="List Paragraph"/>
    <w:basedOn w:val="Normal"/>
    <w:link w:val="ParagraphedelisteCar"/>
    <w:qFormat/>
    <w:rsid w:val="00E51145"/>
    <w:pPr>
      <w:widowControl w:val="0"/>
      <w:spacing w:after="60" w:line="276" w:lineRule="auto"/>
      <w:ind w:left="720" w:firstLine="0"/>
      <w:contextualSpacing/>
    </w:pPr>
    <w:rPr>
      <w:rFonts w:ascii="Avenir Next" w:eastAsiaTheme="minorHAnsi" w:hAnsi="Avenir Next" w:cstheme="minorBidi"/>
      <w:color w:val="auto"/>
      <w:szCs w:val="22"/>
      <w:lang w:eastAsia="en-US"/>
    </w:rPr>
  </w:style>
  <w:style w:type="paragraph" w:styleId="NormalWeb">
    <w:name w:val="Normal (Web)"/>
    <w:basedOn w:val="Normal"/>
    <w:uiPriority w:val="99"/>
    <w:rsid w:val="00E51145"/>
    <w:pPr>
      <w:spacing w:beforeLines="1" w:afterLines="1" w:after="60" w:line="240" w:lineRule="auto"/>
      <w:ind w:left="0" w:firstLine="0"/>
    </w:pPr>
    <w:rPr>
      <w:rFonts w:ascii="Times" w:eastAsiaTheme="minorHAnsi" w:hAnsi="Times" w:cs="Times New Roman"/>
      <w:color w:val="auto"/>
      <w:szCs w:val="20"/>
      <w:lang w:val="en-GB"/>
    </w:rPr>
  </w:style>
  <w:style w:type="table" w:styleId="Grilledutableau">
    <w:name w:val="Table Grid"/>
    <w:basedOn w:val="TableauNormal"/>
    <w:rsid w:val="00E51145"/>
    <w:pPr>
      <w:widowControl w:val="0"/>
    </w:pPr>
    <w:rPr>
      <w:rFonts w:eastAsiaTheme="minorHAns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pple-converted-space">
    <w:name w:val="apple-converted-space"/>
    <w:basedOn w:val="Policepardfaut"/>
    <w:rsid w:val="00E51145"/>
  </w:style>
  <w:style w:type="paragraph" w:styleId="Pieddepage">
    <w:name w:val="footer"/>
    <w:basedOn w:val="Normal"/>
    <w:link w:val="PieddepageCar"/>
    <w:rsid w:val="00055A4F"/>
    <w:pPr>
      <w:widowControl w:val="0"/>
      <w:tabs>
        <w:tab w:val="center" w:pos="4703"/>
        <w:tab w:val="right" w:pos="9406"/>
      </w:tabs>
      <w:spacing w:after="0" w:line="240" w:lineRule="auto"/>
      <w:ind w:left="0" w:firstLine="0"/>
    </w:pPr>
    <w:rPr>
      <w:rFonts w:ascii="Avenir Next" w:eastAsiaTheme="minorHAnsi" w:hAnsi="Avenir Next" w:cstheme="minorBidi"/>
      <w:color w:val="auto"/>
      <w:szCs w:val="22"/>
      <w:lang w:eastAsia="en-US"/>
    </w:rPr>
  </w:style>
  <w:style w:type="character" w:customStyle="1" w:styleId="PieddepageCar">
    <w:name w:val="Pied de page Car"/>
    <w:basedOn w:val="Policepardfaut"/>
    <w:link w:val="Pieddepage"/>
    <w:rsid w:val="00055A4F"/>
    <w:rPr>
      <w:rFonts w:ascii="Avenir Next" w:eastAsiaTheme="minorHAnsi" w:hAnsi="Avenir Next"/>
      <w:sz w:val="20"/>
      <w:szCs w:val="22"/>
      <w:lang w:eastAsia="en-US"/>
    </w:rPr>
  </w:style>
  <w:style w:type="paragraph" w:customStyle="1" w:styleId="Normalrglementnouveau">
    <w:name w:val="Normal règlement nouveau"/>
    <w:basedOn w:val="Normal"/>
    <w:qFormat/>
    <w:rsid w:val="0091135D"/>
    <w:pPr>
      <w:widowControl w:val="0"/>
      <w:spacing w:after="120" w:line="276" w:lineRule="auto"/>
      <w:ind w:left="0" w:firstLine="0"/>
    </w:pPr>
    <w:rPr>
      <w:rFonts w:ascii="Avenir Next" w:eastAsiaTheme="minorHAnsi" w:hAnsi="Avenir Next" w:cstheme="minorBidi"/>
      <w:color w:val="auto"/>
      <w:szCs w:val="22"/>
      <w:lang w:eastAsia="en-US"/>
    </w:rPr>
  </w:style>
  <w:style w:type="character" w:styleId="Marquedecommentaire">
    <w:name w:val="annotation reference"/>
    <w:basedOn w:val="Policepardfaut"/>
    <w:rsid w:val="0091135D"/>
    <w:rPr>
      <w:sz w:val="16"/>
      <w:szCs w:val="16"/>
    </w:rPr>
  </w:style>
  <w:style w:type="paragraph" w:styleId="Commentaire">
    <w:name w:val="annotation text"/>
    <w:basedOn w:val="Normal"/>
    <w:link w:val="CommentaireCar"/>
    <w:rsid w:val="0091135D"/>
    <w:pPr>
      <w:spacing w:after="0" w:line="240" w:lineRule="auto"/>
      <w:ind w:left="0" w:firstLine="0"/>
    </w:pPr>
    <w:rPr>
      <w:rFonts w:ascii="Times New Roman" w:eastAsia="Times New Roman" w:hAnsi="Times New Roman" w:cs="Times New Roman"/>
      <w:color w:val="auto"/>
    </w:rPr>
  </w:style>
  <w:style w:type="character" w:customStyle="1" w:styleId="CommentaireCar">
    <w:name w:val="Commentaire Car"/>
    <w:basedOn w:val="Policepardfaut"/>
    <w:link w:val="Commentaire"/>
    <w:rsid w:val="0091135D"/>
    <w:rPr>
      <w:rFonts w:ascii="Times New Roman" w:eastAsia="Times New Roman" w:hAnsi="Times New Roman" w:cs="Times New Roman"/>
      <w:sz w:val="20"/>
    </w:rPr>
  </w:style>
  <w:style w:type="table" w:styleId="Grilleclaire-Accent5">
    <w:name w:val="Light Grid Accent 5"/>
    <w:basedOn w:val="TableauNormal"/>
    <w:uiPriority w:val="62"/>
    <w:rsid w:val="0091135D"/>
    <w:rPr>
      <w:rFonts w:eastAsiaTheme="minorHAnsi"/>
      <w:sz w:val="22"/>
      <w:szCs w:val="22"/>
      <w:lang w:eastAsia="en-US"/>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paragraph" w:customStyle="1" w:styleId="NormalNormalrglement">
    <w:name w:val="Normal.Normal règlement"/>
    <w:basedOn w:val="Normal"/>
    <w:rsid w:val="00F53153"/>
    <w:pPr>
      <w:widowControl w:val="0"/>
      <w:autoSpaceDE w:val="0"/>
      <w:autoSpaceDN w:val="0"/>
      <w:adjustRightInd w:val="0"/>
      <w:spacing w:before="120" w:after="0" w:line="288" w:lineRule="auto"/>
      <w:ind w:left="0" w:firstLine="0"/>
      <w:jc w:val="left"/>
      <w:textAlignment w:val="baseline"/>
    </w:pPr>
    <w:rPr>
      <w:rFonts w:eastAsia="Times New Roman" w:cs="Times New Roman"/>
      <w:sz w:val="22"/>
    </w:rPr>
  </w:style>
  <w:style w:type="paragraph" w:styleId="Corpsdetexte">
    <w:name w:val="Body Text"/>
    <w:aliases w:val="Article"/>
    <w:basedOn w:val="Normal"/>
    <w:link w:val="CorpsdetexteCar"/>
    <w:rsid w:val="00B068F8"/>
    <w:pPr>
      <w:widowControl w:val="0"/>
      <w:spacing w:after="120" w:line="276" w:lineRule="auto"/>
      <w:ind w:left="0" w:firstLine="0"/>
    </w:pPr>
    <w:rPr>
      <w:rFonts w:ascii="Avenir Next" w:eastAsiaTheme="minorHAnsi" w:hAnsi="Avenir Next" w:cstheme="minorBidi"/>
      <w:color w:val="auto"/>
      <w:szCs w:val="22"/>
      <w:lang w:eastAsia="en-US"/>
    </w:rPr>
  </w:style>
  <w:style w:type="character" w:customStyle="1" w:styleId="CorpsdetexteCar">
    <w:name w:val="Corps de texte Car"/>
    <w:aliases w:val="Article Car"/>
    <w:basedOn w:val="Policepardfaut"/>
    <w:link w:val="Corpsdetexte"/>
    <w:rsid w:val="00B068F8"/>
    <w:rPr>
      <w:rFonts w:ascii="Avenir Next" w:eastAsiaTheme="minorHAnsi" w:hAnsi="Avenir Next"/>
      <w:sz w:val="20"/>
      <w:szCs w:val="22"/>
      <w:lang w:eastAsia="en-US"/>
    </w:rPr>
  </w:style>
  <w:style w:type="character" w:styleId="Numrodepage">
    <w:name w:val="page number"/>
    <w:basedOn w:val="Policepardfaut"/>
    <w:rsid w:val="00F0221A"/>
  </w:style>
  <w:style w:type="paragraph" w:customStyle="1" w:styleId="Noparagraphstyle">
    <w:name w:val="[No paragraph style]"/>
    <w:rsid w:val="00F0221A"/>
    <w:pPr>
      <w:widowControl w:val="0"/>
      <w:autoSpaceDE w:val="0"/>
      <w:autoSpaceDN w:val="0"/>
      <w:adjustRightInd w:val="0"/>
      <w:spacing w:line="288" w:lineRule="auto"/>
      <w:textAlignment w:val="center"/>
    </w:pPr>
    <w:rPr>
      <w:rFonts w:ascii="Times" w:eastAsia="Times New Roman" w:hAnsi="Times" w:cs="Times New Roman"/>
      <w:color w:val="000000"/>
    </w:rPr>
  </w:style>
  <w:style w:type="paragraph" w:styleId="Rvision">
    <w:name w:val="Revision"/>
    <w:hidden/>
    <w:uiPriority w:val="99"/>
    <w:semiHidden/>
    <w:rsid w:val="00F66689"/>
    <w:rPr>
      <w:rFonts w:ascii="Arial" w:eastAsia="Arial" w:hAnsi="Arial" w:cs="Arial"/>
      <w:color w:val="000000"/>
      <w:sz w:val="20"/>
    </w:rPr>
  </w:style>
  <w:style w:type="paragraph" w:styleId="En-tte">
    <w:name w:val="header"/>
    <w:basedOn w:val="Normal"/>
    <w:link w:val="En-tteCar"/>
    <w:uiPriority w:val="99"/>
    <w:unhideWhenUsed/>
    <w:rsid w:val="00D64448"/>
    <w:pPr>
      <w:tabs>
        <w:tab w:val="center" w:pos="4536"/>
        <w:tab w:val="right" w:pos="9072"/>
      </w:tabs>
      <w:spacing w:after="0" w:line="240" w:lineRule="auto"/>
    </w:pPr>
  </w:style>
  <w:style w:type="character" w:customStyle="1" w:styleId="En-tteCar">
    <w:name w:val="En-tête Car"/>
    <w:basedOn w:val="Policepardfaut"/>
    <w:link w:val="En-tte"/>
    <w:uiPriority w:val="99"/>
    <w:rsid w:val="00D64448"/>
    <w:rPr>
      <w:rFonts w:ascii="Arial" w:eastAsia="Arial" w:hAnsi="Arial" w:cs="Arial"/>
      <w:color w:val="000000"/>
      <w:sz w:val="20"/>
    </w:rPr>
  </w:style>
  <w:style w:type="character" w:customStyle="1" w:styleId="ParagraphedelisteCar">
    <w:name w:val="Paragraphe de liste Car"/>
    <w:basedOn w:val="Policepardfaut"/>
    <w:link w:val="Paragraphedeliste"/>
    <w:locked/>
    <w:rsid w:val="004B2DD6"/>
    <w:rPr>
      <w:rFonts w:ascii="Avenir Next" w:eastAsiaTheme="minorHAnsi" w:hAnsi="Avenir Next"/>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596868">
      <w:bodyDiv w:val="1"/>
      <w:marLeft w:val="0"/>
      <w:marRight w:val="0"/>
      <w:marTop w:val="0"/>
      <w:marBottom w:val="0"/>
      <w:divBdr>
        <w:top w:val="none" w:sz="0" w:space="0" w:color="auto"/>
        <w:left w:val="none" w:sz="0" w:space="0" w:color="auto"/>
        <w:bottom w:val="none" w:sz="0" w:space="0" w:color="auto"/>
        <w:right w:val="none" w:sz="0" w:space="0" w:color="auto"/>
      </w:divBdr>
    </w:div>
    <w:div w:id="8325242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header" Target="header3.xml"/><Relationship Id="rId26" Type="http://schemas.openxmlformats.org/officeDocument/2006/relationships/footer" Target="footer10.xml"/><Relationship Id="rId39" Type="http://schemas.openxmlformats.org/officeDocument/2006/relationships/theme" Target="theme/theme1.xml"/><Relationship Id="rId21" Type="http://schemas.openxmlformats.org/officeDocument/2006/relationships/footer" Target="footer5.xml"/><Relationship Id="rId34" Type="http://schemas.openxmlformats.org/officeDocument/2006/relationships/footer" Target="footer18.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5" Type="http://schemas.openxmlformats.org/officeDocument/2006/relationships/footer" Target="footer9.xml"/><Relationship Id="rId33" Type="http://schemas.openxmlformats.org/officeDocument/2006/relationships/footer" Target="footer17.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4.xml"/><Relationship Id="rId29"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8.xml"/><Relationship Id="rId32" Type="http://schemas.openxmlformats.org/officeDocument/2006/relationships/footer" Target="footer16.xml"/><Relationship Id="rId37" Type="http://schemas.openxmlformats.org/officeDocument/2006/relationships/footer" Target="footer2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7.xml"/><Relationship Id="rId28" Type="http://schemas.openxmlformats.org/officeDocument/2006/relationships/footer" Target="footer12.xml"/><Relationship Id="rId36" Type="http://schemas.openxmlformats.org/officeDocument/2006/relationships/footer" Target="footer20.xml"/><Relationship Id="rId10" Type="http://schemas.openxmlformats.org/officeDocument/2006/relationships/image" Target="media/image3.jpeg"/><Relationship Id="rId19" Type="http://schemas.openxmlformats.org/officeDocument/2006/relationships/footer" Target="footer3.xml"/><Relationship Id="rId31"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footer" Target="footer6.xml"/><Relationship Id="rId27" Type="http://schemas.openxmlformats.org/officeDocument/2006/relationships/footer" Target="footer11.xml"/><Relationship Id="rId30" Type="http://schemas.openxmlformats.org/officeDocument/2006/relationships/footer" Target="footer14.xml"/><Relationship Id="rId35" Type="http://schemas.openxmlformats.org/officeDocument/2006/relationships/footer" Target="footer19.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5DE90D-6F65-1E45-B49D-D4DD9927AB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685</TotalTime>
  <Pages>98</Pages>
  <Words>40936</Words>
  <Characters>225148</Characters>
  <Application>Microsoft Office Word</Application>
  <DocSecurity>0</DocSecurity>
  <Lines>1876</Lines>
  <Paragraphs>531</Paragraphs>
  <ScaleCrop>false</ScaleCrop>
  <HeadingPairs>
    <vt:vector size="2" baseType="variant">
      <vt:variant>
        <vt:lpstr>Titre</vt:lpstr>
      </vt:variant>
      <vt:variant>
        <vt:i4>1</vt:i4>
      </vt:variant>
    </vt:vector>
  </HeadingPairs>
  <TitlesOfParts>
    <vt:vector size="1" baseType="lpstr">
      <vt:lpstr>(Microsoft Word - r\350glement du PLU  MODIF1 ET 2.doc)</vt:lpstr>
    </vt:vector>
  </TitlesOfParts>
  <Company/>
  <LinksUpToDate>false</LinksUpToDate>
  <CharactersWithSpaces>265553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r\350glement du PLU  MODIF1 ET 2.doc)</dc:title>
  <dc:subject/>
  <dc:creator>Urbanisme</dc:creator>
  <cp:keywords/>
  <dc:description/>
  <cp:lastModifiedBy>Cadastre</cp:lastModifiedBy>
  <cp:revision>2</cp:revision>
  <dcterms:created xsi:type="dcterms:W3CDTF">2022-01-25T11:12:00Z</dcterms:created>
  <dcterms:modified xsi:type="dcterms:W3CDTF">2022-03-17T09:17:00Z</dcterms:modified>
</cp:coreProperties>
</file>