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21D" w:rsidRPr="001F4AE0" w:rsidRDefault="001F4AE0" w:rsidP="001E521D">
      <w:pPr>
        <w:spacing w:after="0"/>
        <w:jc w:val="center"/>
        <w:rPr>
          <w:rFonts w:ascii="Arial Narrow" w:hAnsi="Arial Narrow"/>
          <w:b/>
          <w:sz w:val="28"/>
          <w:szCs w:val="28"/>
          <w:u w:val="single"/>
        </w:rPr>
      </w:pPr>
      <w:r w:rsidRPr="001F4AE0">
        <w:rPr>
          <w:rFonts w:ascii="Arial Narrow" w:hAnsi="Arial Narrow"/>
          <w:b/>
          <w:sz w:val="28"/>
          <w:szCs w:val="28"/>
          <w:u w:val="single"/>
        </w:rPr>
        <w:t>FICHE DE SYNTHESE</w:t>
      </w:r>
    </w:p>
    <w:p w:rsidR="00E32341" w:rsidRPr="00E32341" w:rsidRDefault="00F41A8C" w:rsidP="00F650BC">
      <w:pPr>
        <w:pBdr>
          <w:top w:val="single" w:sz="4" w:space="1" w:color="auto"/>
          <w:left w:val="single" w:sz="4" w:space="4" w:color="auto"/>
          <w:bottom w:val="single" w:sz="4" w:space="1" w:color="auto"/>
          <w:right w:val="single" w:sz="4" w:space="4" w:color="auto"/>
        </w:pBdr>
        <w:spacing w:after="0"/>
        <w:jc w:val="center"/>
        <w:rPr>
          <w:rFonts w:ascii="Arial Narrow" w:hAnsi="Arial Narrow"/>
          <w:b/>
          <w:sz w:val="28"/>
          <w:szCs w:val="28"/>
        </w:rPr>
      </w:pPr>
      <w:r w:rsidRPr="00E32341">
        <w:rPr>
          <w:rFonts w:ascii="Arial Narrow" w:hAnsi="Arial Narrow"/>
          <w:b/>
          <w:sz w:val="28"/>
          <w:szCs w:val="28"/>
        </w:rPr>
        <w:t>Examen préalable à la réalisation d’une Evaluation Environnementale pour</w:t>
      </w:r>
    </w:p>
    <w:p w:rsidR="000121A2" w:rsidRPr="00E32341" w:rsidRDefault="00F41A8C" w:rsidP="00F650BC">
      <w:pPr>
        <w:pBdr>
          <w:top w:val="single" w:sz="4" w:space="1" w:color="auto"/>
          <w:left w:val="single" w:sz="4" w:space="4" w:color="auto"/>
          <w:bottom w:val="single" w:sz="4" w:space="1" w:color="auto"/>
          <w:right w:val="single" w:sz="4" w:space="4" w:color="auto"/>
        </w:pBdr>
        <w:spacing w:after="0"/>
        <w:jc w:val="center"/>
        <w:rPr>
          <w:rFonts w:ascii="Arial Narrow" w:hAnsi="Arial Narrow"/>
          <w:b/>
          <w:sz w:val="28"/>
          <w:szCs w:val="28"/>
        </w:rPr>
      </w:pPr>
      <w:r w:rsidRPr="00E32341">
        <w:rPr>
          <w:rFonts w:ascii="Arial Narrow" w:hAnsi="Arial Narrow"/>
          <w:b/>
          <w:sz w:val="28"/>
          <w:szCs w:val="28"/>
        </w:rPr>
        <w:t xml:space="preserve">l’AVAP de </w:t>
      </w:r>
      <w:proofErr w:type="spellStart"/>
      <w:r w:rsidR="008C79FC">
        <w:rPr>
          <w:rFonts w:ascii="Arial Narrow" w:hAnsi="Arial Narrow"/>
          <w:b/>
          <w:sz w:val="28"/>
          <w:szCs w:val="28"/>
        </w:rPr>
        <w:t>Barraux</w:t>
      </w:r>
      <w:proofErr w:type="spellEnd"/>
    </w:p>
    <w:p w:rsidR="00F41A8C" w:rsidRPr="001E521D" w:rsidRDefault="00F41A8C" w:rsidP="00F650BC">
      <w:pPr>
        <w:spacing w:after="0"/>
        <w:jc w:val="both"/>
        <w:rPr>
          <w:rFonts w:ascii="Arial Narrow" w:hAnsi="Arial Narrow"/>
          <w:sz w:val="20"/>
          <w:szCs w:val="20"/>
        </w:rPr>
      </w:pPr>
    </w:p>
    <w:p w:rsidR="001E521D" w:rsidRPr="001E521D" w:rsidRDefault="001E521D" w:rsidP="00F650BC">
      <w:pPr>
        <w:spacing w:after="0"/>
        <w:jc w:val="both"/>
        <w:rPr>
          <w:rFonts w:ascii="Arial Narrow" w:hAnsi="Arial Narrow"/>
          <w:sz w:val="20"/>
          <w:szCs w:val="20"/>
        </w:rPr>
      </w:pPr>
    </w:p>
    <w:p w:rsidR="00F41A8C" w:rsidRPr="00B5791B" w:rsidRDefault="00ED061D" w:rsidP="00F650BC">
      <w:pPr>
        <w:shd w:val="clear" w:color="auto" w:fill="BFBFBF" w:themeFill="background1" w:themeFillShade="BF"/>
        <w:tabs>
          <w:tab w:val="left" w:pos="284"/>
        </w:tabs>
        <w:spacing w:after="0"/>
        <w:jc w:val="both"/>
        <w:rPr>
          <w:rFonts w:ascii="Arial Narrow" w:hAnsi="Arial Narrow"/>
          <w:b/>
        </w:rPr>
      </w:pPr>
      <w:r>
        <w:rPr>
          <w:rFonts w:ascii="Arial Narrow" w:hAnsi="Arial Narrow"/>
          <w:b/>
        </w:rPr>
        <w:t>1.</w:t>
      </w:r>
      <w:r>
        <w:rPr>
          <w:rFonts w:ascii="Arial Narrow" w:hAnsi="Arial Narrow"/>
          <w:b/>
        </w:rPr>
        <w:tab/>
      </w:r>
      <w:r w:rsidR="00F41A8C" w:rsidRPr="00B5791B">
        <w:rPr>
          <w:rFonts w:ascii="Arial Narrow" w:hAnsi="Arial Narrow"/>
          <w:b/>
        </w:rPr>
        <w:t>Intitu</w:t>
      </w:r>
      <w:r w:rsidR="00CF6C5C">
        <w:rPr>
          <w:rFonts w:ascii="Arial Narrow" w:hAnsi="Arial Narrow"/>
          <w:b/>
        </w:rPr>
        <w:t>l</w:t>
      </w:r>
      <w:r w:rsidR="00F41A8C" w:rsidRPr="00B5791B">
        <w:rPr>
          <w:rFonts w:ascii="Arial Narrow" w:hAnsi="Arial Narrow"/>
          <w:b/>
        </w:rPr>
        <w:t>é du projet</w:t>
      </w:r>
    </w:p>
    <w:p w:rsidR="00F41A8C" w:rsidRPr="00B5791B" w:rsidRDefault="00F41A8C" w:rsidP="001E521D">
      <w:pPr>
        <w:tabs>
          <w:tab w:val="right" w:pos="9356"/>
        </w:tabs>
        <w:spacing w:after="0"/>
        <w:ind w:right="-2"/>
        <w:jc w:val="both"/>
        <w:rPr>
          <w:rFonts w:ascii="Arial Narrow" w:hAnsi="Arial Narrow"/>
        </w:rPr>
      </w:pPr>
    </w:p>
    <w:p w:rsidR="00F41A8C" w:rsidRPr="00B5791B" w:rsidRDefault="00F41A8C" w:rsidP="00F650BC">
      <w:pPr>
        <w:spacing w:after="0"/>
        <w:jc w:val="both"/>
        <w:rPr>
          <w:rFonts w:ascii="Arial Narrow" w:hAnsi="Arial Narrow"/>
        </w:rPr>
      </w:pPr>
      <w:r w:rsidRPr="00B5791B">
        <w:rPr>
          <w:rFonts w:ascii="Arial Narrow" w:hAnsi="Arial Narrow"/>
        </w:rPr>
        <w:t>Création d’une A</w:t>
      </w:r>
      <w:r w:rsidR="001815B2">
        <w:rPr>
          <w:rFonts w:ascii="Arial Narrow" w:hAnsi="Arial Narrow"/>
        </w:rPr>
        <w:t xml:space="preserve">ire de mise en </w:t>
      </w:r>
      <w:r w:rsidRPr="00B5791B">
        <w:rPr>
          <w:rFonts w:ascii="Arial Narrow" w:hAnsi="Arial Narrow"/>
        </w:rPr>
        <w:t>V</w:t>
      </w:r>
      <w:r w:rsidR="001815B2">
        <w:rPr>
          <w:rFonts w:ascii="Arial Narrow" w:hAnsi="Arial Narrow"/>
        </w:rPr>
        <w:t>aleur de l’</w:t>
      </w:r>
      <w:r w:rsidRPr="00B5791B">
        <w:rPr>
          <w:rFonts w:ascii="Arial Narrow" w:hAnsi="Arial Narrow"/>
        </w:rPr>
        <w:t>A</w:t>
      </w:r>
      <w:r w:rsidR="001815B2">
        <w:rPr>
          <w:rFonts w:ascii="Arial Narrow" w:hAnsi="Arial Narrow"/>
        </w:rPr>
        <w:t xml:space="preserve">rchitecture et du </w:t>
      </w:r>
      <w:r w:rsidRPr="00B5791B">
        <w:rPr>
          <w:rFonts w:ascii="Arial Narrow" w:hAnsi="Arial Narrow"/>
        </w:rPr>
        <w:t>P</w:t>
      </w:r>
      <w:r w:rsidR="001815B2">
        <w:rPr>
          <w:rFonts w:ascii="Arial Narrow" w:hAnsi="Arial Narrow"/>
        </w:rPr>
        <w:t xml:space="preserve">atrimoine à </w:t>
      </w:r>
      <w:proofErr w:type="spellStart"/>
      <w:r w:rsidR="001815B2">
        <w:rPr>
          <w:rFonts w:ascii="Arial Narrow" w:hAnsi="Arial Narrow"/>
        </w:rPr>
        <w:t>Barraux</w:t>
      </w:r>
      <w:proofErr w:type="spellEnd"/>
      <w:r w:rsidRPr="00B5791B">
        <w:rPr>
          <w:rFonts w:ascii="Arial Narrow" w:hAnsi="Arial Narrow"/>
        </w:rPr>
        <w:t xml:space="preserve"> </w:t>
      </w:r>
    </w:p>
    <w:p w:rsidR="00B5791B" w:rsidRPr="00B5791B" w:rsidRDefault="00B5791B" w:rsidP="00F650BC">
      <w:pPr>
        <w:spacing w:after="0"/>
        <w:jc w:val="both"/>
        <w:rPr>
          <w:rFonts w:ascii="Arial Narrow" w:hAnsi="Arial Narrow"/>
        </w:rPr>
      </w:pPr>
    </w:p>
    <w:p w:rsidR="00F41A8C" w:rsidRPr="00B5791B" w:rsidRDefault="00ED061D" w:rsidP="00F650BC">
      <w:pPr>
        <w:shd w:val="clear" w:color="auto" w:fill="BFBFBF" w:themeFill="background1" w:themeFillShade="BF"/>
        <w:tabs>
          <w:tab w:val="left" w:pos="284"/>
        </w:tabs>
        <w:spacing w:after="0"/>
        <w:jc w:val="both"/>
        <w:rPr>
          <w:rFonts w:ascii="Arial Narrow" w:hAnsi="Arial Narrow"/>
          <w:b/>
        </w:rPr>
      </w:pPr>
      <w:r>
        <w:rPr>
          <w:rFonts w:ascii="Arial Narrow" w:hAnsi="Arial Narrow"/>
          <w:b/>
        </w:rPr>
        <w:t>2.</w:t>
      </w:r>
      <w:r>
        <w:rPr>
          <w:rFonts w:ascii="Arial Narrow" w:hAnsi="Arial Narrow"/>
          <w:b/>
        </w:rPr>
        <w:tab/>
      </w:r>
      <w:r w:rsidR="00F41A8C" w:rsidRPr="00B5791B">
        <w:rPr>
          <w:rFonts w:ascii="Arial Narrow" w:hAnsi="Arial Narrow"/>
          <w:b/>
        </w:rPr>
        <w:t>Etat de la planification du territoire</w:t>
      </w:r>
    </w:p>
    <w:p w:rsidR="00F41A8C" w:rsidRPr="00B5791B" w:rsidRDefault="00F41A8C" w:rsidP="00F650BC">
      <w:pPr>
        <w:spacing w:after="0"/>
        <w:jc w:val="both"/>
        <w:rPr>
          <w:rFonts w:ascii="Arial Narrow" w:hAnsi="Arial Narrow"/>
        </w:rPr>
      </w:pPr>
    </w:p>
    <w:p w:rsidR="00B5791B" w:rsidRDefault="00F41A8C" w:rsidP="00F650BC">
      <w:pPr>
        <w:spacing w:after="0"/>
        <w:jc w:val="both"/>
        <w:rPr>
          <w:rFonts w:ascii="Arial Narrow" w:hAnsi="Arial Narrow"/>
        </w:rPr>
      </w:pPr>
      <w:r w:rsidRPr="00B5791B">
        <w:rPr>
          <w:rFonts w:ascii="Arial Narrow" w:hAnsi="Arial Narrow"/>
        </w:rPr>
        <w:t xml:space="preserve">Le territoire de </w:t>
      </w:r>
      <w:proofErr w:type="spellStart"/>
      <w:r w:rsidR="00CF6C5C">
        <w:rPr>
          <w:rFonts w:ascii="Arial Narrow" w:hAnsi="Arial Narrow"/>
        </w:rPr>
        <w:t>Barr</w:t>
      </w:r>
      <w:r w:rsidR="008C79FC">
        <w:rPr>
          <w:rFonts w:ascii="Arial Narrow" w:hAnsi="Arial Narrow"/>
        </w:rPr>
        <w:t>au</w:t>
      </w:r>
      <w:r w:rsidR="00CF6C5C">
        <w:rPr>
          <w:rFonts w:ascii="Arial Narrow" w:hAnsi="Arial Narrow"/>
        </w:rPr>
        <w:t>x</w:t>
      </w:r>
      <w:proofErr w:type="spellEnd"/>
      <w:r w:rsidR="001F4AE0">
        <w:rPr>
          <w:rFonts w:ascii="Arial Narrow" w:hAnsi="Arial Narrow"/>
        </w:rPr>
        <w:t xml:space="preserve"> est couvert par un Plan d’Occupation des Sols (POS)</w:t>
      </w:r>
      <w:r w:rsidR="000121A2">
        <w:rPr>
          <w:rFonts w:ascii="Arial Narrow" w:hAnsi="Arial Narrow"/>
        </w:rPr>
        <w:t xml:space="preserve"> approuvé le</w:t>
      </w:r>
      <w:r w:rsidR="001F4AE0">
        <w:rPr>
          <w:rFonts w:ascii="Arial Narrow" w:hAnsi="Arial Narrow"/>
        </w:rPr>
        <w:t xml:space="preserve"> 3 décembre 1999 et modifié le 26 mai 2000</w:t>
      </w:r>
      <w:r w:rsidR="00B5791B">
        <w:rPr>
          <w:rFonts w:ascii="Arial Narrow" w:hAnsi="Arial Narrow"/>
        </w:rPr>
        <w:t>.</w:t>
      </w:r>
      <w:r w:rsidR="00B5791B" w:rsidRPr="00B5791B">
        <w:rPr>
          <w:rFonts w:ascii="Arial Narrow" w:hAnsi="Arial Narrow"/>
        </w:rPr>
        <w:t xml:space="preserve"> Ce dernier n’a</w:t>
      </w:r>
      <w:r w:rsidR="002171B0">
        <w:rPr>
          <w:rFonts w:ascii="Arial Narrow" w:hAnsi="Arial Narrow"/>
        </w:rPr>
        <w:t>vait</w:t>
      </w:r>
      <w:r w:rsidR="00B5791B" w:rsidRPr="00B5791B">
        <w:rPr>
          <w:rFonts w:ascii="Arial Narrow" w:hAnsi="Arial Narrow"/>
        </w:rPr>
        <w:t xml:space="preserve"> pas fait l’objet d’une Evaluation Environnementale.</w:t>
      </w:r>
    </w:p>
    <w:p w:rsidR="001F4AE0" w:rsidRDefault="008C79FC" w:rsidP="00F650BC">
      <w:pPr>
        <w:spacing w:after="0"/>
        <w:jc w:val="both"/>
        <w:rPr>
          <w:rFonts w:ascii="Arial Narrow" w:hAnsi="Arial Narrow"/>
        </w:rPr>
      </w:pPr>
      <w:r>
        <w:rPr>
          <w:rFonts w:ascii="Arial Narrow" w:hAnsi="Arial Narrow"/>
        </w:rPr>
        <w:t>Le territoire fait</w:t>
      </w:r>
      <w:r w:rsidR="00E32341">
        <w:rPr>
          <w:rFonts w:ascii="Arial Narrow" w:hAnsi="Arial Narrow"/>
        </w:rPr>
        <w:t xml:space="preserve"> actuellement l’objet d’une </w:t>
      </w:r>
      <w:r w:rsidR="001F4AE0">
        <w:rPr>
          <w:rFonts w:ascii="Arial Narrow" w:hAnsi="Arial Narrow"/>
        </w:rPr>
        <w:t>élaboration de son Plan Local d’Urbanisme (PLU).</w:t>
      </w:r>
    </w:p>
    <w:p w:rsidR="00E32341" w:rsidRDefault="002171B0" w:rsidP="00F650BC">
      <w:pPr>
        <w:spacing w:after="0"/>
        <w:jc w:val="both"/>
        <w:rPr>
          <w:rFonts w:ascii="Arial Narrow" w:hAnsi="Arial Narrow"/>
        </w:rPr>
      </w:pPr>
      <w:r>
        <w:rPr>
          <w:rFonts w:ascii="Arial Narrow" w:hAnsi="Arial Narrow"/>
        </w:rPr>
        <w:t xml:space="preserve">Le PADD </w:t>
      </w:r>
      <w:r w:rsidR="001F4AE0">
        <w:rPr>
          <w:rFonts w:ascii="Arial Narrow" w:hAnsi="Arial Narrow"/>
        </w:rPr>
        <w:t xml:space="preserve">du PLU </w:t>
      </w:r>
      <w:r>
        <w:rPr>
          <w:rFonts w:ascii="Arial Narrow" w:hAnsi="Arial Narrow"/>
        </w:rPr>
        <w:t xml:space="preserve">a </w:t>
      </w:r>
      <w:r w:rsidR="001F4AE0">
        <w:rPr>
          <w:rFonts w:ascii="Arial Narrow" w:hAnsi="Arial Narrow"/>
        </w:rPr>
        <w:t>fait l’objet d’un Débat lors de la séance du Conseil municipal du 22 janvier 2013.</w:t>
      </w:r>
    </w:p>
    <w:p w:rsidR="00E32341" w:rsidRDefault="00E32341" w:rsidP="00F650BC">
      <w:pPr>
        <w:spacing w:after="0"/>
        <w:jc w:val="both"/>
        <w:rPr>
          <w:rFonts w:ascii="Arial Narrow" w:hAnsi="Arial Narrow"/>
        </w:rPr>
      </w:pPr>
    </w:p>
    <w:p w:rsidR="00E32341" w:rsidRPr="003D1541" w:rsidRDefault="003D1541" w:rsidP="00F650BC">
      <w:pPr>
        <w:spacing w:after="0"/>
        <w:jc w:val="both"/>
        <w:rPr>
          <w:rFonts w:ascii="Arial Narrow" w:hAnsi="Arial Narrow"/>
        </w:rPr>
      </w:pPr>
      <w:r w:rsidRPr="003D1541">
        <w:rPr>
          <w:rFonts w:ascii="Arial Narrow" w:hAnsi="Arial Narrow"/>
        </w:rPr>
        <w:t>Le zonage de l’AVAP et la rédaction du règlement ont été réalisé en collaboration avec l’équipe en charge du PLU lors de plusieurs séance de travail afin d’assurer la compatibilité des deux documents.</w:t>
      </w:r>
    </w:p>
    <w:p w:rsidR="00E32341" w:rsidRDefault="00E32341" w:rsidP="00F650BC">
      <w:pPr>
        <w:spacing w:after="0"/>
        <w:jc w:val="both"/>
        <w:rPr>
          <w:rFonts w:ascii="Arial Narrow" w:hAnsi="Arial Narrow"/>
        </w:rPr>
      </w:pPr>
    </w:p>
    <w:p w:rsidR="00E32341" w:rsidRPr="00ED061D" w:rsidRDefault="00ED061D" w:rsidP="00F650BC">
      <w:pPr>
        <w:shd w:val="clear" w:color="auto" w:fill="BFBFBF" w:themeFill="background1" w:themeFillShade="BF"/>
        <w:tabs>
          <w:tab w:val="left" w:pos="284"/>
        </w:tabs>
        <w:spacing w:after="0"/>
        <w:ind w:left="284" w:hanging="284"/>
        <w:jc w:val="both"/>
        <w:rPr>
          <w:rFonts w:ascii="Arial Narrow" w:hAnsi="Arial Narrow"/>
          <w:b/>
        </w:rPr>
      </w:pPr>
      <w:r w:rsidRPr="00ED061D">
        <w:rPr>
          <w:rFonts w:ascii="Arial Narrow" w:hAnsi="Arial Narrow"/>
          <w:b/>
        </w:rPr>
        <w:t>3.</w:t>
      </w:r>
      <w:r w:rsidRPr="00ED061D">
        <w:rPr>
          <w:rFonts w:ascii="Arial Narrow" w:hAnsi="Arial Narrow"/>
          <w:b/>
        </w:rPr>
        <w:tab/>
      </w:r>
      <w:r w:rsidR="00E32341" w:rsidRPr="00ED061D">
        <w:rPr>
          <w:rFonts w:ascii="Arial Narrow" w:hAnsi="Arial Narrow"/>
          <w:b/>
        </w:rPr>
        <w:t>Description des caractéristiques principales de l’AVAP, notamment celles cons</w:t>
      </w:r>
      <w:r w:rsidRPr="00ED061D">
        <w:rPr>
          <w:rFonts w:ascii="Arial Narrow" w:hAnsi="Arial Narrow"/>
          <w:b/>
        </w:rPr>
        <w:t>tituant un cadre pour d’autres projets ou activités</w:t>
      </w:r>
    </w:p>
    <w:p w:rsidR="00ED061D" w:rsidRDefault="00ED061D" w:rsidP="00F650BC">
      <w:pPr>
        <w:tabs>
          <w:tab w:val="left" w:pos="284"/>
        </w:tabs>
        <w:spacing w:after="0"/>
        <w:ind w:left="284" w:hanging="284"/>
        <w:jc w:val="both"/>
        <w:rPr>
          <w:rFonts w:ascii="Arial Narrow" w:hAnsi="Arial Narrow"/>
        </w:rPr>
      </w:pPr>
    </w:p>
    <w:p w:rsidR="00ED061D" w:rsidRDefault="000121A2" w:rsidP="00F650BC">
      <w:pPr>
        <w:tabs>
          <w:tab w:val="left" w:pos="284"/>
        </w:tabs>
        <w:spacing w:after="0"/>
        <w:ind w:left="284" w:hanging="284"/>
        <w:jc w:val="both"/>
        <w:rPr>
          <w:rFonts w:ascii="Arial Narrow" w:hAnsi="Arial Narrow"/>
          <w:u w:val="single"/>
        </w:rPr>
      </w:pPr>
      <w:r>
        <w:rPr>
          <w:rFonts w:ascii="Arial Narrow" w:hAnsi="Arial Narrow"/>
          <w:u w:val="single"/>
        </w:rPr>
        <w:t xml:space="preserve">3.1 </w:t>
      </w:r>
      <w:r w:rsidR="00ED061D" w:rsidRPr="00663ACF">
        <w:rPr>
          <w:rFonts w:ascii="Arial Narrow" w:hAnsi="Arial Narrow"/>
          <w:u w:val="single"/>
        </w:rPr>
        <w:t>Les objectifs de l’AVAP</w:t>
      </w:r>
      <w:r>
        <w:rPr>
          <w:rFonts w:ascii="Arial Narrow" w:hAnsi="Arial Narrow"/>
          <w:u w:val="single"/>
        </w:rPr>
        <w:t xml:space="preserve"> de </w:t>
      </w:r>
      <w:proofErr w:type="spellStart"/>
      <w:r w:rsidR="008C79FC">
        <w:rPr>
          <w:rFonts w:ascii="Arial Narrow" w:hAnsi="Arial Narrow"/>
          <w:u w:val="single"/>
        </w:rPr>
        <w:t>Barraux</w:t>
      </w:r>
      <w:proofErr w:type="spellEnd"/>
      <w:r w:rsidR="00ED061D" w:rsidRPr="00663ACF">
        <w:rPr>
          <w:rFonts w:ascii="Arial Narrow" w:hAnsi="Arial Narrow"/>
          <w:u w:val="single"/>
        </w:rPr>
        <w:t xml:space="preserve"> sont :</w:t>
      </w:r>
    </w:p>
    <w:p w:rsidR="008C79FC" w:rsidRPr="008C79FC" w:rsidRDefault="008C79FC" w:rsidP="00F650BC">
      <w:pPr>
        <w:tabs>
          <w:tab w:val="left" w:pos="284"/>
        </w:tabs>
        <w:spacing w:after="0"/>
        <w:ind w:left="284" w:hanging="284"/>
        <w:jc w:val="both"/>
        <w:rPr>
          <w:rFonts w:ascii="Arial Narrow" w:hAnsi="Arial Narrow"/>
        </w:rPr>
      </w:pPr>
      <w:r w:rsidRPr="008C79FC">
        <w:rPr>
          <w:rFonts w:ascii="Arial Narrow" w:hAnsi="Arial Narrow"/>
        </w:rPr>
        <w:t>-</w:t>
      </w:r>
      <w:r w:rsidRPr="008C79FC">
        <w:rPr>
          <w:rFonts w:ascii="Arial Narrow" w:hAnsi="Arial Narrow"/>
        </w:rPr>
        <w:tab/>
        <w:t xml:space="preserve">la préservation et la mise en valeur du grand paysage constituant l’environnement du fort </w:t>
      </w:r>
      <w:proofErr w:type="spellStart"/>
      <w:r w:rsidRPr="008C79FC">
        <w:rPr>
          <w:rFonts w:ascii="Arial Narrow" w:hAnsi="Arial Narrow"/>
        </w:rPr>
        <w:t>Barraux</w:t>
      </w:r>
      <w:proofErr w:type="spellEnd"/>
    </w:p>
    <w:p w:rsidR="00ED061D" w:rsidRDefault="00ED061D"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la préservation et la mise en valeur du patrimoine urbain et des structures paysagères le constituant. </w:t>
      </w:r>
    </w:p>
    <w:p w:rsidR="00ED061D" w:rsidRDefault="00ED061D"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la préservation et la mise en valeur du patrimoine bâti </w:t>
      </w:r>
      <w:r w:rsidR="00663ACF">
        <w:rPr>
          <w:rFonts w:ascii="Arial Narrow" w:hAnsi="Arial Narrow"/>
        </w:rPr>
        <w:t>en général, et plus spécifiquement de éléments repérés en catégorie C1, C1 ou C3.</w:t>
      </w:r>
    </w:p>
    <w:p w:rsidR="000121A2" w:rsidRDefault="000121A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l’aménagement et le traitement qualitatif des espaces publics.</w:t>
      </w:r>
    </w:p>
    <w:p w:rsidR="00663ACF" w:rsidRDefault="00663ACF"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l’intégration des constructions nouvelles dans l’environnement bâti</w:t>
      </w:r>
      <w:r w:rsidR="008C79FC">
        <w:rPr>
          <w:rFonts w:ascii="Arial Narrow" w:hAnsi="Arial Narrow"/>
        </w:rPr>
        <w:t xml:space="preserve"> et paysager</w:t>
      </w:r>
      <w:r>
        <w:rPr>
          <w:rFonts w:ascii="Arial Narrow" w:hAnsi="Arial Narrow"/>
        </w:rPr>
        <w:t>.</w:t>
      </w:r>
    </w:p>
    <w:p w:rsidR="00663ACF" w:rsidRDefault="00663ACF"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la promotion d’une architecture contemporaine de qualité.</w:t>
      </w:r>
    </w:p>
    <w:p w:rsidR="00663ACF" w:rsidRDefault="00663ACF"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le développement et l’utilisation des matériaux locaux.</w:t>
      </w:r>
    </w:p>
    <w:p w:rsidR="000121A2" w:rsidRDefault="000121A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r>
      <w:r w:rsidR="00CF6C5C">
        <w:rPr>
          <w:rFonts w:ascii="Arial Narrow" w:hAnsi="Arial Narrow"/>
        </w:rPr>
        <w:t>l</w:t>
      </w:r>
      <w:r>
        <w:rPr>
          <w:rFonts w:ascii="Arial Narrow" w:hAnsi="Arial Narrow"/>
        </w:rPr>
        <w:t xml:space="preserve">’intégration des dispositifs de production </w:t>
      </w:r>
      <w:r w:rsidR="00105AD5">
        <w:rPr>
          <w:rFonts w:ascii="Arial Narrow" w:hAnsi="Arial Narrow"/>
        </w:rPr>
        <w:t xml:space="preserve">d’énergie </w:t>
      </w:r>
      <w:r>
        <w:rPr>
          <w:rFonts w:ascii="Arial Narrow" w:hAnsi="Arial Narrow"/>
        </w:rPr>
        <w:t>autonomes d’initiative privée ou collective</w:t>
      </w:r>
    </w:p>
    <w:p w:rsidR="000121A2" w:rsidRDefault="000121A2" w:rsidP="00F650BC">
      <w:pPr>
        <w:tabs>
          <w:tab w:val="left" w:pos="284"/>
        </w:tabs>
        <w:spacing w:after="0"/>
        <w:ind w:left="284" w:hanging="284"/>
        <w:jc w:val="both"/>
        <w:rPr>
          <w:rFonts w:ascii="Arial Narrow" w:hAnsi="Arial Narrow"/>
        </w:rPr>
      </w:pPr>
    </w:p>
    <w:p w:rsidR="000121A2" w:rsidRPr="000121A2" w:rsidRDefault="000121A2" w:rsidP="00F650BC">
      <w:pPr>
        <w:tabs>
          <w:tab w:val="left" w:pos="284"/>
        </w:tabs>
        <w:spacing w:after="0"/>
        <w:ind w:left="284" w:hanging="284"/>
        <w:jc w:val="both"/>
        <w:rPr>
          <w:rFonts w:ascii="Arial Narrow" w:hAnsi="Arial Narrow"/>
          <w:u w:val="single"/>
        </w:rPr>
      </w:pPr>
      <w:r w:rsidRPr="000121A2">
        <w:rPr>
          <w:rFonts w:ascii="Arial Narrow" w:hAnsi="Arial Narrow"/>
          <w:u w:val="single"/>
        </w:rPr>
        <w:t xml:space="preserve">3.2 L’AVAP de </w:t>
      </w:r>
      <w:proofErr w:type="spellStart"/>
      <w:r w:rsidR="008C79FC">
        <w:rPr>
          <w:rFonts w:ascii="Arial Narrow" w:hAnsi="Arial Narrow"/>
          <w:u w:val="single"/>
        </w:rPr>
        <w:t>Barraux</w:t>
      </w:r>
      <w:proofErr w:type="spellEnd"/>
      <w:r w:rsidRPr="000121A2">
        <w:rPr>
          <w:rFonts w:ascii="Arial Narrow" w:hAnsi="Arial Narrow"/>
          <w:u w:val="single"/>
        </w:rPr>
        <w:t xml:space="preserve"> n’a pas </w:t>
      </w:r>
      <w:r w:rsidR="00105AD5">
        <w:rPr>
          <w:rFonts w:ascii="Arial Narrow" w:hAnsi="Arial Narrow"/>
          <w:u w:val="single"/>
        </w:rPr>
        <w:t xml:space="preserve">vocation à encadrer des projets </w:t>
      </w:r>
      <w:r w:rsidR="00105AD5" w:rsidRPr="00105AD5">
        <w:rPr>
          <w:rFonts w:ascii="Arial Narrow" w:hAnsi="Arial Narrow"/>
        </w:rPr>
        <w:t>autres que ceux soumis à régime déclaratif.</w:t>
      </w:r>
      <w:r w:rsidRPr="00105AD5">
        <w:rPr>
          <w:rFonts w:ascii="Arial Narrow" w:hAnsi="Arial Narrow"/>
        </w:rPr>
        <w:t xml:space="preserve"> </w:t>
      </w:r>
    </w:p>
    <w:p w:rsidR="000121A2" w:rsidRDefault="000121A2" w:rsidP="00F650BC">
      <w:pPr>
        <w:tabs>
          <w:tab w:val="left" w:pos="284"/>
        </w:tabs>
        <w:spacing w:after="0"/>
        <w:ind w:left="284" w:hanging="284"/>
        <w:jc w:val="both"/>
        <w:rPr>
          <w:rFonts w:ascii="Arial Narrow" w:hAnsi="Arial Narrow"/>
        </w:rPr>
      </w:pPr>
    </w:p>
    <w:p w:rsidR="000121A2" w:rsidRPr="000121A2" w:rsidRDefault="000121A2" w:rsidP="00F650BC">
      <w:pPr>
        <w:shd w:val="clear" w:color="auto" w:fill="BFBFBF" w:themeFill="background1" w:themeFillShade="BF"/>
        <w:tabs>
          <w:tab w:val="left" w:pos="284"/>
        </w:tabs>
        <w:spacing w:after="0"/>
        <w:ind w:left="284" w:hanging="284"/>
        <w:jc w:val="both"/>
        <w:rPr>
          <w:rFonts w:ascii="Arial Narrow" w:hAnsi="Arial Narrow"/>
          <w:b/>
        </w:rPr>
      </w:pPr>
      <w:r w:rsidRPr="000121A2">
        <w:rPr>
          <w:rFonts w:ascii="Arial Narrow" w:hAnsi="Arial Narrow"/>
          <w:b/>
        </w:rPr>
        <w:t>4.</w:t>
      </w:r>
      <w:r w:rsidRPr="000121A2">
        <w:rPr>
          <w:rFonts w:ascii="Arial Narrow" w:hAnsi="Arial Narrow"/>
          <w:b/>
        </w:rPr>
        <w:tab/>
        <w:t>Descriptions des caractéristiques principales, de la valeur et de la vulnérabilité de la zone, des enjeux du territoire</w:t>
      </w:r>
    </w:p>
    <w:p w:rsidR="000121A2" w:rsidRDefault="000121A2" w:rsidP="00F650BC">
      <w:pPr>
        <w:tabs>
          <w:tab w:val="left" w:pos="284"/>
        </w:tabs>
        <w:spacing w:after="0"/>
        <w:ind w:left="284" w:hanging="284"/>
        <w:jc w:val="both"/>
        <w:rPr>
          <w:rFonts w:ascii="Arial Narrow" w:hAnsi="Arial Narrow"/>
        </w:rPr>
      </w:pPr>
    </w:p>
    <w:p w:rsidR="000121A2" w:rsidRPr="000121A2" w:rsidRDefault="000121A2" w:rsidP="00F650BC">
      <w:pPr>
        <w:tabs>
          <w:tab w:val="left" w:pos="284"/>
        </w:tabs>
        <w:spacing w:after="0"/>
        <w:ind w:left="284" w:hanging="284"/>
        <w:jc w:val="both"/>
        <w:rPr>
          <w:rFonts w:ascii="Arial Narrow" w:hAnsi="Arial Narrow"/>
          <w:u w:val="single"/>
        </w:rPr>
      </w:pPr>
      <w:r w:rsidRPr="000121A2">
        <w:rPr>
          <w:rFonts w:ascii="Arial Narrow" w:hAnsi="Arial Narrow"/>
          <w:u w:val="single"/>
        </w:rPr>
        <w:t>4.1 Milieux naturels et biodiversité :</w:t>
      </w:r>
    </w:p>
    <w:p w:rsidR="000121A2" w:rsidRDefault="00014CF4"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r>
      <w:r w:rsidR="000121A2">
        <w:rPr>
          <w:rFonts w:ascii="Arial Narrow" w:hAnsi="Arial Narrow"/>
        </w:rPr>
        <w:t xml:space="preserve">Le territoire </w:t>
      </w:r>
      <w:r>
        <w:rPr>
          <w:rFonts w:ascii="Arial Narrow" w:hAnsi="Arial Narrow"/>
        </w:rPr>
        <w:t xml:space="preserve">communal </w:t>
      </w:r>
      <w:r w:rsidR="000121A2">
        <w:rPr>
          <w:rFonts w:ascii="Arial Narrow" w:hAnsi="Arial Narrow"/>
        </w:rPr>
        <w:t xml:space="preserve">est en partie couvert par </w:t>
      </w:r>
      <w:r w:rsidR="008C79FC">
        <w:rPr>
          <w:rFonts w:ascii="Arial Narrow" w:hAnsi="Arial Narrow"/>
        </w:rPr>
        <w:t>quatre</w:t>
      </w:r>
      <w:r w:rsidR="000121A2">
        <w:rPr>
          <w:rFonts w:ascii="Arial Narrow" w:hAnsi="Arial Narrow"/>
        </w:rPr>
        <w:t xml:space="preserve"> ZNIEFF</w:t>
      </w:r>
      <w:r w:rsidR="008C79FC">
        <w:rPr>
          <w:rFonts w:ascii="Arial Narrow" w:hAnsi="Arial Narrow"/>
        </w:rPr>
        <w:t>, deux de type I</w:t>
      </w:r>
      <w:r w:rsidR="000121A2">
        <w:rPr>
          <w:rFonts w:ascii="Arial Narrow" w:hAnsi="Arial Narrow"/>
        </w:rPr>
        <w:t xml:space="preserve"> (ZNIEF</w:t>
      </w:r>
      <w:r>
        <w:rPr>
          <w:rFonts w:ascii="Arial Narrow" w:hAnsi="Arial Narrow"/>
        </w:rPr>
        <w:t xml:space="preserve">F </w:t>
      </w:r>
      <w:r w:rsidR="008C79FC">
        <w:rPr>
          <w:rFonts w:ascii="Arial Narrow" w:hAnsi="Arial Narrow"/>
        </w:rPr>
        <w:t>des Falaise des ruisseaux d’</w:t>
      </w:r>
      <w:proofErr w:type="spellStart"/>
      <w:r w:rsidR="008C79FC">
        <w:rPr>
          <w:rFonts w:ascii="Arial Narrow" w:hAnsi="Arial Narrow"/>
        </w:rPr>
        <w:t>Alloix</w:t>
      </w:r>
      <w:proofErr w:type="spellEnd"/>
      <w:r w:rsidR="008C79FC">
        <w:rPr>
          <w:rFonts w:ascii="Arial Narrow" w:hAnsi="Arial Narrow"/>
        </w:rPr>
        <w:t xml:space="preserve"> aux Dégouttés et ZNIEFF de la Forêt alluviale de </w:t>
      </w:r>
      <w:proofErr w:type="spellStart"/>
      <w:r w:rsidR="008C79FC">
        <w:rPr>
          <w:rFonts w:ascii="Arial Narrow" w:hAnsi="Arial Narrow"/>
        </w:rPr>
        <w:t>Chapareillan</w:t>
      </w:r>
      <w:proofErr w:type="spellEnd"/>
      <w:r>
        <w:rPr>
          <w:rFonts w:ascii="Arial Narrow" w:hAnsi="Arial Narrow"/>
        </w:rPr>
        <w:t xml:space="preserve">), </w:t>
      </w:r>
      <w:r w:rsidR="008C79FC">
        <w:rPr>
          <w:rFonts w:ascii="Arial Narrow" w:hAnsi="Arial Narrow"/>
        </w:rPr>
        <w:t xml:space="preserve">deux de type II (ZNIEFF du Massif de la Chartreuse et ZNIEFF de la zone fonctionnelle de la rivière Isère entre </w:t>
      </w:r>
      <w:proofErr w:type="spellStart"/>
      <w:r w:rsidR="008C79FC">
        <w:rPr>
          <w:rFonts w:ascii="Arial Narrow" w:hAnsi="Arial Narrow"/>
        </w:rPr>
        <w:t>Cevins</w:t>
      </w:r>
      <w:proofErr w:type="spellEnd"/>
      <w:r w:rsidR="008C79FC">
        <w:rPr>
          <w:rFonts w:ascii="Arial Narrow" w:hAnsi="Arial Narrow"/>
        </w:rPr>
        <w:t xml:space="preserve"> et Grenoble). </w:t>
      </w:r>
      <w:r w:rsidR="00CF6C5C" w:rsidRPr="00CF6C5C">
        <w:rPr>
          <w:rFonts w:ascii="Arial Narrow" w:hAnsi="Arial Narrow"/>
        </w:rPr>
        <w:t>Ces ZNIEFF</w:t>
      </w:r>
      <w:r w:rsidR="00CF6C5C">
        <w:rPr>
          <w:rFonts w:ascii="Arial Narrow" w:hAnsi="Arial Narrow"/>
        </w:rPr>
        <w:t>, en limite de commune,</w:t>
      </w:r>
      <w:r w:rsidR="00CF6C5C" w:rsidRPr="00CF6C5C">
        <w:rPr>
          <w:rFonts w:ascii="Arial Narrow" w:hAnsi="Arial Narrow"/>
        </w:rPr>
        <w:t xml:space="preserve"> ne sont pas intégrées dans le périmètre de l’AVAP.</w:t>
      </w:r>
    </w:p>
    <w:p w:rsidR="00014CF4" w:rsidRDefault="00014CF4"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Le territoire communal n’</w:t>
      </w:r>
      <w:r w:rsidR="001F4AE0">
        <w:rPr>
          <w:rFonts w:ascii="Arial Narrow" w:hAnsi="Arial Narrow"/>
        </w:rPr>
        <w:t>est pas concerné par une zone «</w:t>
      </w:r>
      <w:proofErr w:type="spellStart"/>
      <w:r w:rsidR="001F4AE0">
        <w:rPr>
          <w:rFonts w:ascii="Arial Narrow" w:hAnsi="Arial Narrow"/>
        </w:rPr>
        <w:t>Natura</w:t>
      </w:r>
      <w:proofErr w:type="spellEnd"/>
      <w:r w:rsidR="001F4AE0">
        <w:rPr>
          <w:rFonts w:ascii="Arial Narrow" w:hAnsi="Arial Narrow"/>
        </w:rPr>
        <w:t xml:space="preserve"> 2000</w:t>
      </w:r>
      <w:r>
        <w:rPr>
          <w:rFonts w:ascii="Arial Narrow" w:hAnsi="Arial Narrow"/>
        </w:rPr>
        <w:t>»</w:t>
      </w:r>
    </w:p>
    <w:p w:rsidR="00014CF4" w:rsidRPr="002E357B" w:rsidRDefault="00014CF4"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territoire communal </w:t>
      </w:r>
      <w:r w:rsidR="00CF6C5C">
        <w:rPr>
          <w:rFonts w:ascii="Arial Narrow" w:hAnsi="Arial Narrow"/>
        </w:rPr>
        <w:t>est concerné par 2 zones humides : f</w:t>
      </w:r>
      <w:r w:rsidR="009E7426">
        <w:rPr>
          <w:rFonts w:ascii="Arial Narrow" w:hAnsi="Arial Narrow"/>
        </w:rPr>
        <w:t xml:space="preserve">orêt alluviale de </w:t>
      </w:r>
      <w:proofErr w:type="spellStart"/>
      <w:r w:rsidR="009E7426">
        <w:rPr>
          <w:rFonts w:ascii="Arial Narrow" w:hAnsi="Arial Narrow"/>
        </w:rPr>
        <w:t>Chapareillan</w:t>
      </w:r>
      <w:proofErr w:type="spellEnd"/>
      <w:r w:rsidR="009E7426">
        <w:rPr>
          <w:rFonts w:ascii="Arial Narrow" w:hAnsi="Arial Narrow"/>
        </w:rPr>
        <w:t xml:space="preserve">, </w:t>
      </w:r>
      <w:r w:rsidR="00CF6C5C">
        <w:rPr>
          <w:rFonts w:ascii="Arial Narrow" w:hAnsi="Arial Narrow"/>
        </w:rPr>
        <w:t xml:space="preserve">et les boisements marécageux de </w:t>
      </w:r>
      <w:proofErr w:type="spellStart"/>
      <w:r w:rsidR="00CF6C5C">
        <w:rPr>
          <w:rFonts w:ascii="Arial Narrow" w:hAnsi="Arial Narrow"/>
        </w:rPr>
        <w:t>Barraux</w:t>
      </w:r>
      <w:proofErr w:type="spellEnd"/>
      <w:r w:rsidR="00CF6C5C">
        <w:rPr>
          <w:rFonts w:ascii="Arial Narrow" w:hAnsi="Arial Narrow"/>
        </w:rPr>
        <w:t xml:space="preserve"> ; </w:t>
      </w:r>
      <w:r w:rsidR="009E7426">
        <w:rPr>
          <w:rFonts w:ascii="Arial Narrow" w:hAnsi="Arial Narrow"/>
        </w:rPr>
        <w:t xml:space="preserve"> </w:t>
      </w:r>
      <w:r w:rsidR="00CF6C5C">
        <w:rPr>
          <w:rFonts w:ascii="Arial Narrow" w:hAnsi="Arial Narrow"/>
        </w:rPr>
        <w:t xml:space="preserve">la forêt alluviale, en bord d’Isère, n’est pas intégrée dans le périmètre de l’AVAP, </w:t>
      </w:r>
      <w:r w:rsidR="00CF6C5C">
        <w:rPr>
          <w:rFonts w:ascii="Arial Narrow" w:hAnsi="Arial Narrow"/>
        </w:rPr>
        <w:lastRenderedPageBreak/>
        <w:t xml:space="preserve">contrairement aux boisements marécageux, au </w:t>
      </w:r>
      <w:proofErr w:type="spellStart"/>
      <w:r w:rsidR="00CF6C5C">
        <w:rPr>
          <w:rFonts w:ascii="Arial Narrow" w:hAnsi="Arial Narrow"/>
        </w:rPr>
        <w:t>Sud-Est</w:t>
      </w:r>
      <w:proofErr w:type="spellEnd"/>
      <w:r w:rsidR="00CF6C5C">
        <w:rPr>
          <w:rFonts w:ascii="Arial Narrow" w:hAnsi="Arial Narrow"/>
        </w:rPr>
        <w:t xml:space="preserve"> du bourg, qui sont intégrés dans un secteur paysager afin </w:t>
      </w:r>
      <w:r w:rsidR="00CF6C5C" w:rsidRPr="002E357B">
        <w:rPr>
          <w:rFonts w:ascii="Arial Narrow" w:hAnsi="Arial Narrow"/>
        </w:rPr>
        <w:t>d’en assurer sa protection.</w:t>
      </w:r>
    </w:p>
    <w:p w:rsidR="00014CF4" w:rsidRPr="002E357B" w:rsidRDefault="00014CF4" w:rsidP="006B79B9">
      <w:pPr>
        <w:tabs>
          <w:tab w:val="left" w:pos="284"/>
        </w:tabs>
        <w:spacing w:after="0"/>
        <w:ind w:left="284" w:hanging="284"/>
        <w:jc w:val="both"/>
        <w:rPr>
          <w:rFonts w:ascii="Arial Narrow" w:hAnsi="Arial Narrow"/>
        </w:rPr>
      </w:pPr>
      <w:r w:rsidRPr="002E357B">
        <w:rPr>
          <w:rFonts w:ascii="Arial Narrow" w:hAnsi="Arial Narrow"/>
        </w:rPr>
        <w:t>-</w:t>
      </w:r>
      <w:r w:rsidRPr="002E357B">
        <w:rPr>
          <w:rFonts w:ascii="Arial Narrow" w:hAnsi="Arial Narrow"/>
        </w:rPr>
        <w:tab/>
      </w:r>
      <w:r w:rsidR="00CF6C5C" w:rsidRPr="002E357B">
        <w:rPr>
          <w:rFonts w:ascii="Arial Narrow" w:hAnsi="Arial Narrow"/>
        </w:rPr>
        <w:t xml:space="preserve">Les trames vertes ont été repérées au PLU et sont intégrées dans les secteurs paysagers de l’AVAP : boisements des coteaux, végétation </w:t>
      </w:r>
      <w:proofErr w:type="spellStart"/>
      <w:r w:rsidR="00CF6C5C" w:rsidRPr="002E357B">
        <w:rPr>
          <w:rFonts w:ascii="Arial Narrow" w:hAnsi="Arial Narrow"/>
        </w:rPr>
        <w:t>ripisylve</w:t>
      </w:r>
      <w:proofErr w:type="spellEnd"/>
      <w:r w:rsidR="00CF6C5C" w:rsidRPr="002E357B">
        <w:rPr>
          <w:rFonts w:ascii="Arial Narrow" w:hAnsi="Arial Narrow"/>
        </w:rPr>
        <w:t xml:space="preserve">, comme autant de séquences et corridors écologiques qui </w:t>
      </w:r>
      <w:r w:rsidR="002E357B" w:rsidRPr="002E357B">
        <w:rPr>
          <w:rFonts w:ascii="Arial Narrow" w:hAnsi="Arial Narrow"/>
        </w:rPr>
        <w:t xml:space="preserve">encadrent et rythment le paysage patrimonial de </w:t>
      </w:r>
      <w:proofErr w:type="spellStart"/>
      <w:r w:rsidR="002E357B" w:rsidRPr="002E357B">
        <w:rPr>
          <w:rFonts w:ascii="Arial Narrow" w:hAnsi="Arial Narrow"/>
        </w:rPr>
        <w:t>Barraux</w:t>
      </w:r>
      <w:proofErr w:type="spellEnd"/>
      <w:r w:rsidR="002E357B" w:rsidRPr="002E357B">
        <w:rPr>
          <w:rFonts w:ascii="Arial Narrow" w:hAnsi="Arial Narrow"/>
        </w:rPr>
        <w:t>. Comme le PLU, l’AVAP garantira leur protection sur l’aire définie.</w:t>
      </w:r>
    </w:p>
    <w:p w:rsidR="002E357B" w:rsidRPr="002E357B" w:rsidRDefault="002E357B" w:rsidP="006B79B9">
      <w:pPr>
        <w:tabs>
          <w:tab w:val="left" w:pos="284"/>
        </w:tabs>
        <w:spacing w:after="0"/>
        <w:ind w:left="284" w:hanging="284"/>
        <w:jc w:val="both"/>
        <w:rPr>
          <w:rFonts w:ascii="Arial Narrow" w:hAnsi="Arial Narrow"/>
        </w:rPr>
      </w:pPr>
      <w:r w:rsidRPr="002E357B">
        <w:rPr>
          <w:rFonts w:ascii="Arial Narrow" w:hAnsi="Arial Narrow"/>
        </w:rPr>
        <w:t>-    Les trames bleues ont été également été repérées au PLU et sont intégrées dans les secteurs paysagers de l’AVAP.</w:t>
      </w:r>
    </w:p>
    <w:p w:rsidR="009E7426" w:rsidRDefault="009E7426" w:rsidP="00F650BC">
      <w:pPr>
        <w:tabs>
          <w:tab w:val="left" w:pos="0"/>
        </w:tabs>
        <w:spacing w:after="0"/>
        <w:jc w:val="both"/>
        <w:rPr>
          <w:rFonts w:ascii="Arial Narrow" w:hAnsi="Arial Narrow"/>
          <w:u w:val="single"/>
        </w:rPr>
      </w:pPr>
    </w:p>
    <w:p w:rsidR="00014CF4" w:rsidRPr="00887C85" w:rsidRDefault="00014CF4" w:rsidP="00F650BC">
      <w:pPr>
        <w:tabs>
          <w:tab w:val="left" w:pos="0"/>
        </w:tabs>
        <w:spacing w:after="0"/>
        <w:jc w:val="both"/>
        <w:rPr>
          <w:rFonts w:ascii="Arial Narrow" w:hAnsi="Arial Narrow"/>
          <w:u w:val="single"/>
        </w:rPr>
      </w:pPr>
      <w:r w:rsidRPr="00887C85">
        <w:rPr>
          <w:rFonts w:ascii="Arial Narrow" w:hAnsi="Arial Narrow"/>
          <w:u w:val="single"/>
        </w:rPr>
        <w:t>4.2 Paysage :</w:t>
      </w:r>
    </w:p>
    <w:p w:rsidR="00014CF4" w:rsidRPr="003D1541" w:rsidRDefault="00014CF4" w:rsidP="00F650BC">
      <w:pPr>
        <w:tabs>
          <w:tab w:val="left" w:pos="0"/>
          <w:tab w:val="left" w:pos="284"/>
        </w:tabs>
        <w:spacing w:after="0"/>
        <w:jc w:val="both"/>
        <w:rPr>
          <w:rFonts w:ascii="Arial Narrow" w:hAnsi="Arial Narrow"/>
        </w:rPr>
      </w:pPr>
      <w:r>
        <w:rPr>
          <w:rFonts w:ascii="Arial Narrow" w:hAnsi="Arial Narrow"/>
        </w:rPr>
        <w:t>-</w:t>
      </w:r>
      <w:r>
        <w:rPr>
          <w:rFonts w:ascii="Arial Narrow" w:hAnsi="Arial Narrow"/>
        </w:rPr>
        <w:tab/>
        <w:t xml:space="preserve">Le territoire </w:t>
      </w:r>
      <w:r w:rsidR="009E7426">
        <w:rPr>
          <w:rFonts w:ascii="Arial Narrow" w:hAnsi="Arial Narrow"/>
        </w:rPr>
        <w:t>communal ne comporte ni site inscrit ni site classé.</w:t>
      </w:r>
    </w:p>
    <w:p w:rsidR="00887C85" w:rsidRPr="003D1541" w:rsidRDefault="00014CF4" w:rsidP="00F650BC">
      <w:pPr>
        <w:tabs>
          <w:tab w:val="left" w:pos="0"/>
          <w:tab w:val="left" w:pos="284"/>
        </w:tabs>
        <w:spacing w:after="0"/>
        <w:jc w:val="both"/>
        <w:rPr>
          <w:rFonts w:ascii="Arial Narrow" w:hAnsi="Arial Narrow"/>
        </w:rPr>
      </w:pPr>
      <w:r w:rsidRPr="003D1541">
        <w:rPr>
          <w:rFonts w:ascii="Arial Narrow" w:hAnsi="Arial Narrow"/>
        </w:rPr>
        <w:t>-</w:t>
      </w:r>
      <w:r w:rsidRPr="003D1541">
        <w:rPr>
          <w:rFonts w:ascii="Arial Narrow" w:hAnsi="Arial Narrow"/>
        </w:rPr>
        <w:tab/>
        <w:t xml:space="preserve">L’AVAP </w:t>
      </w:r>
      <w:r w:rsidR="00887C85" w:rsidRPr="003D1541">
        <w:rPr>
          <w:rFonts w:ascii="Arial Narrow" w:hAnsi="Arial Narrow"/>
        </w:rPr>
        <w:t>identifie et émet des prescriptions sur les parcs et jardins remarquable</w:t>
      </w:r>
      <w:r w:rsidR="00105AD5" w:rsidRPr="003D1541">
        <w:rPr>
          <w:rFonts w:ascii="Arial Narrow" w:hAnsi="Arial Narrow"/>
        </w:rPr>
        <w:t>s</w:t>
      </w:r>
      <w:r w:rsidR="00887C85" w:rsidRPr="003D1541">
        <w:rPr>
          <w:rFonts w:ascii="Arial Narrow" w:hAnsi="Arial Narrow"/>
        </w:rPr>
        <w:t xml:space="preserve">. </w:t>
      </w:r>
    </w:p>
    <w:p w:rsidR="00014CF4" w:rsidRPr="00014CF4" w:rsidRDefault="00887C85" w:rsidP="00F650BC">
      <w:pPr>
        <w:tabs>
          <w:tab w:val="left" w:pos="0"/>
          <w:tab w:val="left" w:pos="284"/>
        </w:tabs>
        <w:spacing w:after="0"/>
        <w:ind w:left="284"/>
        <w:jc w:val="both"/>
        <w:rPr>
          <w:rFonts w:ascii="Arial Narrow" w:hAnsi="Arial Narrow"/>
        </w:rPr>
      </w:pPr>
      <w:r>
        <w:rPr>
          <w:rFonts w:ascii="Arial Narrow" w:hAnsi="Arial Narrow"/>
        </w:rPr>
        <w:t>L’enjeu est ici de préserv</w:t>
      </w:r>
      <w:r w:rsidR="00105AD5">
        <w:rPr>
          <w:rFonts w:ascii="Arial Narrow" w:hAnsi="Arial Narrow"/>
        </w:rPr>
        <w:t>er</w:t>
      </w:r>
      <w:r>
        <w:rPr>
          <w:rFonts w:ascii="Arial Narrow" w:hAnsi="Arial Narrow"/>
        </w:rPr>
        <w:t xml:space="preserve"> les espaces non bâti</w:t>
      </w:r>
      <w:r w:rsidR="00105AD5">
        <w:rPr>
          <w:rFonts w:ascii="Arial Narrow" w:hAnsi="Arial Narrow"/>
        </w:rPr>
        <w:t>s</w:t>
      </w:r>
      <w:r>
        <w:rPr>
          <w:rFonts w:ascii="Arial Narrow" w:hAnsi="Arial Narrow"/>
        </w:rPr>
        <w:t xml:space="preserve">, </w:t>
      </w:r>
      <w:proofErr w:type="spellStart"/>
      <w:r>
        <w:rPr>
          <w:rFonts w:ascii="Arial Narrow" w:hAnsi="Arial Narrow"/>
        </w:rPr>
        <w:t>végétalisés</w:t>
      </w:r>
      <w:proofErr w:type="spellEnd"/>
      <w:r>
        <w:rPr>
          <w:rFonts w:ascii="Arial Narrow" w:hAnsi="Arial Narrow"/>
        </w:rPr>
        <w:t xml:space="preserve"> et composés</w:t>
      </w:r>
      <w:r w:rsidR="002E357B">
        <w:rPr>
          <w:rFonts w:ascii="Arial Narrow" w:hAnsi="Arial Narrow"/>
        </w:rPr>
        <w:t>,</w:t>
      </w:r>
      <w:r>
        <w:rPr>
          <w:rFonts w:ascii="Arial Narrow" w:hAnsi="Arial Narrow"/>
        </w:rPr>
        <w:t xml:space="preserve"> et de protéger certaines essences rares ou </w:t>
      </w:r>
      <w:proofErr w:type="gramStart"/>
      <w:r>
        <w:rPr>
          <w:rFonts w:ascii="Arial Narrow" w:hAnsi="Arial Narrow"/>
        </w:rPr>
        <w:t>sujets</w:t>
      </w:r>
      <w:proofErr w:type="gramEnd"/>
      <w:r>
        <w:rPr>
          <w:rFonts w:ascii="Arial Narrow" w:hAnsi="Arial Narrow"/>
        </w:rPr>
        <w:t xml:space="preserve"> anciens (chênes, séquoia etc.)</w:t>
      </w:r>
      <w:r w:rsidR="00530989">
        <w:rPr>
          <w:rFonts w:ascii="Arial Narrow" w:hAnsi="Arial Narrow"/>
        </w:rPr>
        <w:t>.</w:t>
      </w:r>
    </w:p>
    <w:p w:rsidR="000121A2" w:rsidRDefault="00887C85"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L’AVAP identifie les alignements d’arbres remarquables et prescrit la conservation de leur principe de composition, leur développement ou leur restitution, le remplacement des sujets manquants ou malades.</w:t>
      </w:r>
    </w:p>
    <w:p w:rsidR="009E7426" w:rsidRDefault="009E7426"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L’AVAP </w:t>
      </w:r>
      <w:r w:rsidR="00530989">
        <w:rPr>
          <w:rFonts w:ascii="Arial Narrow" w:hAnsi="Arial Narrow"/>
        </w:rPr>
        <w:t>identifie de</w:t>
      </w:r>
      <w:r>
        <w:rPr>
          <w:rFonts w:ascii="Arial Narrow" w:hAnsi="Arial Narrow"/>
        </w:rPr>
        <w:t>s</w:t>
      </w:r>
      <w:r w:rsidR="00530989">
        <w:rPr>
          <w:rFonts w:ascii="Arial Narrow" w:hAnsi="Arial Narrow"/>
        </w:rPr>
        <w:t xml:space="preserve"> cône</w:t>
      </w:r>
      <w:r>
        <w:rPr>
          <w:rFonts w:ascii="Arial Narrow" w:hAnsi="Arial Narrow"/>
        </w:rPr>
        <w:t>s</w:t>
      </w:r>
      <w:r w:rsidR="00530989">
        <w:rPr>
          <w:rFonts w:ascii="Arial Narrow" w:hAnsi="Arial Narrow"/>
        </w:rPr>
        <w:t xml:space="preserve"> de vue remarquable</w:t>
      </w:r>
      <w:r>
        <w:rPr>
          <w:rFonts w:ascii="Arial Narrow" w:hAnsi="Arial Narrow"/>
        </w:rPr>
        <w:t>s</w:t>
      </w:r>
      <w:r w:rsidR="00530989">
        <w:rPr>
          <w:rFonts w:ascii="Arial Narrow" w:hAnsi="Arial Narrow"/>
        </w:rPr>
        <w:t xml:space="preserve"> </w:t>
      </w:r>
      <w:r>
        <w:rPr>
          <w:rFonts w:ascii="Arial Narrow" w:hAnsi="Arial Narrow"/>
        </w:rPr>
        <w:t>sur le Fort-</w:t>
      </w:r>
      <w:proofErr w:type="spellStart"/>
      <w:r>
        <w:rPr>
          <w:rFonts w:ascii="Arial Narrow" w:hAnsi="Arial Narrow"/>
        </w:rPr>
        <w:t>Barraux</w:t>
      </w:r>
      <w:proofErr w:type="spellEnd"/>
      <w:r>
        <w:rPr>
          <w:rFonts w:ascii="Arial Narrow" w:hAnsi="Arial Narrow"/>
        </w:rPr>
        <w:t>, le grand paysage du Massif de Chartreuse et sur les différent</w:t>
      </w:r>
      <w:r w:rsidR="002E357B">
        <w:rPr>
          <w:rFonts w:ascii="Arial Narrow" w:hAnsi="Arial Narrow"/>
        </w:rPr>
        <w:t>e</w:t>
      </w:r>
      <w:r>
        <w:rPr>
          <w:rFonts w:ascii="Arial Narrow" w:hAnsi="Arial Narrow"/>
        </w:rPr>
        <w:t xml:space="preserve">s </w:t>
      </w:r>
      <w:r w:rsidR="002E357B">
        <w:rPr>
          <w:rFonts w:ascii="Arial Narrow" w:hAnsi="Arial Narrow"/>
        </w:rPr>
        <w:t>entités bâties</w:t>
      </w:r>
      <w:r>
        <w:rPr>
          <w:rFonts w:ascii="Arial Narrow" w:hAnsi="Arial Narrow"/>
        </w:rPr>
        <w:t xml:space="preserve"> de </w:t>
      </w:r>
      <w:proofErr w:type="spellStart"/>
      <w:r>
        <w:rPr>
          <w:rFonts w:ascii="Arial Narrow" w:hAnsi="Arial Narrow"/>
        </w:rPr>
        <w:t>Barraux</w:t>
      </w:r>
      <w:proofErr w:type="spellEnd"/>
      <w:r w:rsidR="002E357B">
        <w:rPr>
          <w:rFonts w:ascii="Arial Narrow" w:hAnsi="Arial Narrow"/>
        </w:rPr>
        <w:t xml:space="preserve"> (bourg, Cuiller, le Fayet…)</w:t>
      </w:r>
      <w:r>
        <w:rPr>
          <w:rFonts w:ascii="Arial Narrow" w:hAnsi="Arial Narrow"/>
        </w:rPr>
        <w:t>. Ces cônes de vue on</w:t>
      </w:r>
      <w:r w:rsidR="002E357B">
        <w:rPr>
          <w:rFonts w:ascii="Arial Narrow" w:hAnsi="Arial Narrow"/>
        </w:rPr>
        <w:t>t</w:t>
      </w:r>
      <w:r>
        <w:rPr>
          <w:rFonts w:ascii="Arial Narrow" w:hAnsi="Arial Narrow"/>
        </w:rPr>
        <w:t xml:space="preserve"> pour vocation d’être préservés et </w:t>
      </w:r>
      <w:r w:rsidR="002E357B">
        <w:rPr>
          <w:rFonts w:ascii="Arial Narrow" w:hAnsi="Arial Narrow"/>
        </w:rPr>
        <w:t>pris en compte dans tous les projets soumis à déclaration</w:t>
      </w:r>
      <w:r>
        <w:rPr>
          <w:rFonts w:ascii="Arial Narrow" w:hAnsi="Arial Narrow"/>
        </w:rPr>
        <w:t xml:space="preserve"> afin de ne pas dégrader la qualité paysagère du site.</w:t>
      </w:r>
    </w:p>
    <w:p w:rsidR="00530989" w:rsidRPr="001F4AE0" w:rsidRDefault="009E7426"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w:t>
      </w:r>
      <w:r w:rsidR="00842507">
        <w:rPr>
          <w:rFonts w:ascii="Arial Narrow" w:hAnsi="Arial Narrow"/>
        </w:rPr>
        <w:t>e</w:t>
      </w:r>
      <w:r>
        <w:rPr>
          <w:rFonts w:ascii="Arial Narrow" w:hAnsi="Arial Narrow"/>
        </w:rPr>
        <w:t xml:space="preserve"> territoire </w:t>
      </w:r>
      <w:r w:rsidR="002E357B">
        <w:rPr>
          <w:rFonts w:ascii="Arial Narrow" w:hAnsi="Arial Narrow"/>
        </w:rPr>
        <w:t>large</w:t>
      </w:r>
      <w:r>
        <w:rPr>
          <w:rFonts w:ascii="Arial Narrow" w:hAnsi="Arial Narrow"/>
        </w:rPr>
        <w:t xml:space="preserve"> bénéficie de 4 unités paysagères : le bassin de </w:t>
      </w:r>
      <w:proofErr w:type="spellStart"/>
      <w:r>
        <w:rPr>
          <w:rFonts w:ascii="Arial Narrow" w:hAnsi="Arial Narrow"/>
        </w:rPr>
        <w:t>Chambery</w:t>
      </w:r>
      <w:proofErr w:type="spellEnd"/>
      <w:r>
        <w:rPr>
          <w:rFonts w:ascii="Arial Narrow" w:hAnsi="Arial Narrow"/>
        </w:rPr>
        <w:t xml:space="preserve"> et Montmélian, le Haut-Grésivaudan, l’agglomération de Pontcharra et la bordure orientale de la Chartreuse</w:t>
      </w:r>
      <w:r w:rsidR="00842507">
        <w:rPr>
          <w:rFonts w:ascii="Arial Narrow" w:hAnsi="Arial Narrow"/>
        </w:rPr>
        <w:t>.</w:t>
      </w:r>
    </w:p>
    <w:p w:rsidR="00842507" w:rsidRPr="00842507" w:rsidRDefault="002E357B"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Une grande partie du</w:t>
      </w:r>
      <w:r w:rsidR="00842507" w:rsidRPr="00842507">
        <w:rPr>
          <w:rFonts w:ascii="Arial Narrow" w:hAnsi="Arial Narrow"/>
        </w:rPr>
        <w:t xml:space="preserve"> territoire de la commune est englobé</w:t>
      </w:r>
      <w:r>
        <w:rPr>
          <w:rFonts w:ascii="Arial Narrow" w:hAnsi="Arial Narrow"/>
        </w:rPr>
        <w:t>e</w:t>
      </w:r>
      <w:r w:rsidR="00842507" w:rsidRPr="00842507">
        <w:rPr>
          <w:rFonts w:ascii="Arial Narrow" w:hAnsi="Arial Narrow"/>
        </w:rPr>
        <w:t xml:space="preserve"> dans le </w:t>
      </w:r>
      <w:r>
        <w:rPr>
          <w:rFonts w:ascii="Arial Narrow" w:hAnsi="Arial Narrow"/>
        </w:rPr>
        <w:t xml:space="preserve">périmètre d’étude du </w:t>
      </w:r>
      <w:r w:rsidR="00842507" w:rsidRPr="00842507">
        <w:rPr>
          <w:rFonts w:ascii="Arial Narrow" w:hAnsi="Arial Narrow"/>
        </w:rPr>
        <w:t>parc naturel régional de Chartreuse.</w:t>
      </w:r>
      <w:r w:rsidR="00842507">
        <w:rPr>
          <w:rFonts w:ascii="Arial Narrow" w:hAnsi="Arial Narrow"/>
        </w:rPr>
        <w:t xml:space="preserve"> </w:t>
      </w:r>
      <w:r>
        <w:rPr>
          <w:rFonts w:ascii="Arial Narrow" w:hAnsi="Arial Narrow"/>
        </w:rPr>
        <w:t xml:space="preserve">L’élaboration de l’AVAP s’est faite avec la participation active du PNR et la compatibilité avec le Plan du Parc et la charte a </w:t>
      </w:r>
      <w:r w:rsidRPr="002E357B">
        <w:rPr>
          <w:rFonts w:ascii="Arial Narrow" w:hAnsi="Arial Narrow"/>
        </w:rPr>
        <w:t>été particulièrement étudiée.</w:t>
      </w:r>
    </w:p>
    <w:p w:rsidR="00530989" w:rsidRDefault="00530989" w:rsidP="00F650BC">
      <w:pPr>
        <w:tabs>
          <w:tab w:val="left" w:pos="284"/>
        </w:tabs>
        <w:spacing w:after="0"/>
        <w:ind w:left="284" w:hanging="284"/>
        <w:jc w:val="both"/>
        <w:rPr>
          <w:rFonts w:ascii="Arial Narrow" w:hAnsi="Arial Narrow"/>
        </w:rPr>
      </w:pPr>
    </w:p>
    <w:p w:rsidR="00530989" w:rsidRPr="00530989" w:rsidRDefault="00530989" w:rsidP="00F650BC">
      <w:pPr>
        <w:tabs>
          <w:tab w:val="left" w:pos="284"/>
        </w:tabs>
        <w:spacing w:after="0"/>
        <w:ind w:left="284" w:hanging="284"/>
        <w:jc w:val="both"/>
        <w:rPr>
          <w:rFonts w:ascii="Arial Narrow" w:hAnsi="Arial Narrow"/>
          <w:u w:val="single"/>
        </w:rPr>
      </w:pPr>
      <w:r w:rsidRPr="00530989">
        <w:rPr>
          <w:rFonts w:ascii="Arial Narrow" w:hAnsi="Arial Narrow"/>
          <w:u w:val="single"/>
        </w:rPr>
        <w:t>4.3 Architecture, patrimoine et archéologie</w:t>
      </w:r>
      <w:r w:rsidR="00811D88">
        <w:rPr>
          <w:rFonts w:ascii="Arial Narrow" w:hAnsi="Arial Narrow"/>
          <w:u w:val="single"/>
        </w:rPr>
        <w:t> :</w:t>
      </w:r>
    </w:p>
    <w:p w:rsidR="00530989" w:rsidRDefault="00C25CB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territoire de l’AVAP </w:t>
      </w:r>
      <w:r w:rsidR="002E357B">
        <w:rPr>
          <w:rFonts w:ascii="Arial Narrow" w:hAnsi="Arial Narrow"/>
        </w:rPr>
        <w:t>comporte</w:t>
      </w:r>
      <w:r>
        <w:rPr>
          <w:rFonts w:ascii="Arial Narrow" w:hAnsi="Arial Narrow"/>
        </w:rPr>
        <w:t xml:space="preserve"> </w:t>
      </w:r>
      <w:r w:rsidR="00667C06">
        <w:rPr>
          <w:rFonts w:ascii="Arial Narrow" w:hAnsi="Arial Narrow"/>
        </w:rPr>
        <w:t>2</w:t>
      </w:r>
      <w:r>
        <w:rPr>
          <w:rFonts w:ascii="Arial Narrow" w:hAnsi="Arial Narrow"/>
        </w:rPr>
        <w:t xml:space="preserve"> Monuments Historiques</w:t>
      </w:r>
      <w:r w:rsidR="002E357B">
        <w:rPr>
          <w:rFonts w:ascii="Arial Narrow" w:hAnsi="Arial Narrow"/>
        </w:rPr>
        <w:t xml:space="preserve"> </w:t>
      </w:r>
      <w:r w:rsidR="00667C06">
        <w:rPr>
          <w:rFonts w:ascii="Arial Narrow" w:hAnsi="Arial Narrow"/>
        </w:rPr>
        <w:t>: le Fort-</w:t>
      </w:r>
      <w:proofErr w:type="spellStart"/>
      <w:r w:rsidR="00667C06">
        <w:rPr>
          <w:rFonts w:ascii="Arial Narrow" w:hAnsi="Arial Narrow"/>
        </w:rPr>
        <w:t>Barraux</w:t>
      </w:r>
      <w:proofErr w:type="spellEnd"/>
      <w:r w:rsidR="002E357B">
        <w:rPr>
          <w:rFonts w:ascii="Arial Narrow" w:hAnsi="Arial Narrow"/>
        </w:rPr>
        <w:t xml:space="preserve"> (Cl. MH) et le château du Fayet (Inv.)</w:t>
      </w:r>
    </w:p>
    <w:p w:rsidR="00C25CB2" w:rsidRDefault="00C25CB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territoire ne comporte pas de site </w:t>
      </w:r>
      <w:r w:rsidR="00105AD5">
        <w:rPr>
          <w:rFonts w:ascii="Arial Narrow" w:hAnsi="Arial Narrow"/>
        </w:rPr>
        <w:t>inscrit au patrimoine mondial de l’</w:t>
      </w:r>
      <w:r>
        <w:rPr>
          <w:rFonts w:ascii="Arial Narrow" w:hAnsi="Arial Narrow"/>
        </w:rPr>
        <w:t>UNESCO</w:t>
      </w:r>
    </w:p>
    <w:p w:rsidR="00C25CB2" w:rsidRPr="001F4AE0" w:rsidRDefault="00C25CB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territoire de la commune est couvert par </w:t>
      </w:r>
      <w:r w:rsidR="00842507">
        <w:rPr>
          <w:rFonts w:ascii="Arial Narrow" w:hAnsi="Arial Narrow"/>
        </w:rPr>
        <w:t>11</w:t>
      </w:r>
      <w:r>
        <w:rPr>
          <w:rFonts w:ascii="Arial Narrow" w:hAnsi="Arial Narrow"/>
        </w:rPr>
        <w:t xml:space="preserve"> </w:t>
      </w:r>
      <w:r w:rsidR="00842507">
        <w:rPr>
          <w:rFonts w:ascii="Arial Narrow" w:hAnsi="Arial Narrow"/>
        </w:rPr>
        <w:t>entités archéologiques connu</w:t>
      </w:r>
      <w:r w:rsidR="00842507" w:rsidRPr="00667C06">
        <w:rPr>
          <w:rFonts w:ascii="Arial Narrow" w:hAnsi="Arial Narrow"/>
        </w:rPr>
        <w:t>es</w:t>
      </w:r>
      <w:r w:rsidR="00667C06" w:rsidRPr="00667C06">
        <w:rPr>
          <w:rFonts w:ascii="Arial Narrow" w:hAnsi="Arial Narrow"/>
        </w:rPr>
        <w:t> :</w:t>
      </w:r>
      <w:r w:rsidR="00842507" w:rsidRPr="00667C06">
        <w:rPr>
          <w:rFonts w:ascii="Arial Narrow" w:hAnsi="Arial Narrow"/>
        </w:rPr>
        <w:t xml:space="preserve"> le Fort </w:t>
      </w:r>
      <w:proofErr w:type="spellStart"/>
      <w:r w:rsidR="00842507" w:rsidRPr="00667C06">
        <w:rPr>
          <w:rFonts w:ascii="Arial Narrow" w:hAnsi="Arial Narrow"/>
        </w:rPr>
        <w:t>Barraux</w:t>
      </w:r>
      <w:proofErr w:type="spellEnd"/>
      <w:r w:rsidR="00842507" w:rsidRPr="00667C06">
        <w:rPr>
          <w:rFonts w:ascii="Arial Narrow" w:hAnsi="Arial Narrow"/>
        </w:rPr>
        <w:t xml:space="preserve">, le Hameau de Cuiller, </w:t>
      </w:r>
      <w:r w:rsidR="00667C06" w:rsidRPr="00667C06">
        <w:rPr>
          <w:rFonts w:ascii="Arial Narrow" w:hAnsi="Arial Narrow"/>
        </w:rPr>
        <w:t xml:space="preserve">le château </w:t>
      </w:r>
      <w:proofErr w:type="spellStart"/>
      <w:r w:rsidR="00667C06" w:rsidRPr="00667C06">
        <w:rPr>
          <w:rFonts w:ascii="Arial Narrow" w:hAnsi="Arial Narrow"/>
        </w:rPr>
        <w:t>Maniquet</w:t>
      </w:r>
      <w:proofErr w:type="spellEnd"/>
      <w:r w:rsidR="00667C06" w:rsidRPr="00667C06">
        <w:rPr>
          <w:rFonts w:ascii="Arial Narrow" w:hAnsi="Arial Narrow"/>
        </w:rPr>
        <w:t xml:space="preserve">, le prieuré Saint-Martin, </w:t>
      </w:r>
      <w:r w:rsidR="00667C06" w:rsidRPr="002E357B">
        <w:rPr>
          <w:rFonts w:ascii="Arial Narrow" w:hAnsi="Arial Narrow"/>
        </w:rPr>
        <w:t>l’</w:t>
      </w:r>
      <w:proofErr w:type="spellStart"/>
      <w:r w:rsidR="00667C06" w:rsidRPr="002E357B">
        <w:rPr>
          <w:rFonts w:ascii="Arial Narrow" w:hAnsi="Arial Narrow"/>
        </w:rPr>
        <w:t>eglise</w:t>
      </w:r>
      <w:proofErr w:type="spellEnd"/>
      <w:r w:rsidR="00667C06" w:rsidRPr="002E357B">
        <w:rPr>
          <w:rFonts w:ascii="Arial Narrow" w:hAnsi="Arial Narrow"/>
        </w:rPr>
        <w:t xml:space="preserve"> Saint-Martin, le port de la </w:t>
      </w:r>
      <w:proofErr w:type="spellStart"/>
      <w:r w:rsidR="00667C06" w:rsidRPr="002E357B">
        <w:rPr>
          <w:rFonts w:ascii="Arial Narrow" w:hAnsi="Arial Narrow"/>
        </w:rPr>
        <w:t>Gache</w:t>
      </w:r>
      <w:proofErr w:type="spellEnd"/>
      <w:r w:rsidR="00667C06" w:rsidRPr="002E357B">
        <w:rPr>
          <w:rFonts w:ascii="Arial Narrow" w:hAnsi="Arial Narrow"/>
        </w:rPr>
        <w:t xml:space="preserve">, la voie romaine de la </w:t>
      </w:r>
      <w:proofErr w:type="spellStart"/>
      <w:r w:rsidR="00667C06" w:rsidRPr="002E357B">
        <w:rPr>
          <w:rFonts w:ascii="Arial Narrow" w:hAnsi="Arial Narrow"/>
        </w:rPr>
        <w:t>Gache</w:t>
      </w:r>
      <w:proofErr w:type="spellEnd"/>
      <w:r w:rsidR="00667C06" w:rsidRPr="002E357B">
        <w:rPr>
          <w:rFonts w:ascii="Arial Narrow" w:hAnsi="Arial Narrow"/>
        </w:rPr>
        <w:t xml:space="preserve">, la maison forte de la </w:t>
      </w:r>
      <w:proofErr w:type="spellStart"/>
      <w:r w:rsidR="00667C06" w:rsidRPr="002E357B">
        <w:rPr>
          <w:rFonts w:ascii="Arial Narrow" w:hAnsi="Arial Narrow"/>
        </w:rPr>
        <w:t>Gache</w:t>
      </w:r>
      <w:proofErr w:type="spellEnd"/>
      <w:r w:rsidR="00667C06" w:rsidRPr="002E357B">
        <w:rPr>
          <w:rFonts w:ascii="Arial Narrow" w:hAnsi="Arial Narrow"/>
        </w:rPr>
        <w:t xml:space="preserve">, et les Bruyères. </w:t>
      </w:r>
      <w:r w:rsidR="002E357B" w:rsidRPr="002E357B">
        <w:rPr>
          <w:rFonts w:ascii="Arial Narrow" w:hAnsi="Arial Narrow"/>
        </w:rPr>
        <w:t>Ces entités, communiquées par le SRA, font partie du territoire de l’AVAP.</w:t>
      </w:r>
    </w:p>
    <w:p w:rsidR="00811D88" w:rsidRPr="00667C06" w:rsidRDefault="00811D88" w:rsidP="00F650BC">
      <w:pPr>
        <w:tabs>
          <w:tab w:val="left" w:pos="284"/>
        </w:tabs>
        <w:spacing w:after="0"/>
        <w:ind w:left="284" w:hanging="284"/>
        <w:jc w:val="both"/>
        <w:rPr>
          <w:rFonts w:ascii="Arial Narrow" w:hAnsi="Arial Narrow"/>
        </w:rPr>
      </w:pPr>
    </w:p>
    <w:p w:rsidR="00811D88" w:rsidRPr="00811D88" w:rsidRDefault="00811D88" w:rsidP="00F650BC">
      <w:pPr>
        <w:tabs>
          <w:tab w:val="left" w:pos="284"/>
        </w:tabs>
        <w:spacing w:after="0"/>
        <w:ind w:left="284" w:hanging="284"/>
        <w:jc w:val="both"/>
        <w:rPr>
          <w:rFonts w:ascii="Arial Narrow" w:hAnsi="Arial Narrow"/>
          <w:u w:val="single"/>
        </w:rPr>
      </w:pPr>
      <w:r w:rsidRPr="00811D88">
        <w:rPr>
          <w:rFonts w:ascii="Arial Narrow" w:hAnsi="Arial Narrow"/>
          <w:u w:val="single"/>
        </w:rPr>
        <w:t>4.4 Energie :</w:t>
      </w:r>
    </w:p>
    <w:p w:rsidR="00811D88" w:rsidRDefault="00811D88"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territoire de </w:t>
      </w:r>
      <w:proofErr w:type="spellStart"/>
      <w:r w:rsidR="00842507">
        <w:rPr>
          <w:rFonts w:ascii="Arial Narrow" w:hAnsi="Arial Narrow"/>
        </w:rPr>
        <w:t>Barraux</w:t>
      </w:r>
      <w:proofErr w:type="spellEnd"/>
      <w:r>
        <w:rPr>
          <w:rFonts w:ascii="Arial Narrow" w:hAnsi="Arial Narrow"/>
        </w:rPr>
        <w:t xml:space="preserve"> </w:t>
      </w:r>
      <w:r w:rsidR="00842507">
        <w:rPr>
          <w:rFonts w:ascii="Arial Narrow" w:hAnsi="Arial Narrow"/>
        </w:rPr>
        <w:t xml:space="preserve">se situe dans le Grésivaudan, orienté sud-ouest/nord-est. Les contreforts de la Chartreuse sont protégés du vent de nord et du vent d’ouest. On retrouve à </w:t>
      </w:r>
      <w:proofErr w:type="spellStart"/>
      <w:r w:rsidR="00842507">
        <w:rPr>
          <w:rFonts w:ascii="Arial Narrow" w:hAnsi="Arial Narrow"/>
        </w:rPr>
        <w:t>Barraux</w:t>
      </w:r>
      <w:proofErr w:type="spellEnd"/>
      <w:r w:rsidR="00842507">
        <w:rPr>
          <w:rFonts w:ascii="Arial Narrow" w:hAnsi="Arial Narrow"/>
        </w:rPr>
        <w:t xml:space="preserve"> un climat océanique montagnard caractérisé par des précipitations abondantes en toutes saisons avec cependant deux maxima, l’une à la fin du printemps, l’autre au début de l’hiver. </w:t>
      </w:r>
    </w:p>
    <w:p w:rsidR="00811D88" w:rsidRDefault="00811D88"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Le potentiel énergétique de la commune est relativement faible. </w:t>
      </w:r>
      <w:proofErr w:type="spellStart"/>
      <w:r w:rsidR="00667C06">
        <w:rPr>
          <w:rFonts w:ascii="Arial Narrow" w:hAnsi="Arial Narrow"/>
        </w:rPr>
        <w:t>Barraux</w:t>
      </w:r>
      <w:proofErr w:type="spellEnd"/>
      <w:r>
        <w:rPr>
          <w:rFonts w:ascii="Arial Narrow" w:hAnsi="Arial Narrow"/>
        </w:rPr>
        <w:t xml:space="preserve"> se situe dans une zone d’ensoleillement moyen (entre </w:t>
      </w:r>
      <w:r w:rsidR="00667C06">
        <w:rPr>
          <w:rFonts w:ascii="Arial Narrow" w:hAnsi="Arial Narrow"/>
        </w:rPr>
        <w:t>4,2</w:t>
      </w:r>
      <w:r>
        <w:rPr>
          <w:rFonts w:ascii="Arial Narrow" w:hAnsi="Arial Narrow"/>
        </w:rPr>
        <w:t xml:space="preserve"> et 4</w:t>
      </w:r>
      <w:r w:rsidR="00667C06">
        <w:rPr>
          <w:rFonts w:ascii="Arial Narrow" w:hAnsi="Arial Narrow"/>
        </w:rPr>
        <w:t>,4</w:t>
      </w:r>
      <w:r>
        <w:rPr>
          <w:rFonts w:ascii="Arial Narrow" w:hAnsi="Arial Narrow"/>
        </w:rPr>
        <w:t xml:space="preserve"> kWh/m²/jour) </w:t>
      </w:r>
      <w:r w:rsidR="0068448E">
        <w:rPr>
          <w:rFonts w:ascii="Arial Narrow" w:hAnsi="Arial Narrow"/>
        </w:rPr>
        <w:t>et dans une zone de potentiel éolien faible (zone E). Par ailleurs le territoire de la commune n’est pas concerné par une Zone de Développement Eolien.</w:t>
      </w:r>
    </w:p>
    <w:p w:rsidR="0068448E" w:rsidRDefault="0068448E"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Le diagnostic préalable n’a pas identifié d’îlot de chaleur.</w:t>
      </w:r>
    </w:p>
    <w:p w:rsidR="0068448E" w:rsidRDefault="0068448E" w:rsidP="00F650BC">
      <w:pPr>
        <w:tabs>
          <w:tab w:val="left" w:pos="284"/>
        </w:tabs>
        <w:spacing w:after="0"/>
        <w:ind w:left="284" w:hanging="284"/>
        <w:jc w:val="both"/>
        <w:rPr>
          <w:rFonts w:ascii="Arial Narrow" w:hAnsi="Arial Narrow"/>
        </w:rPr>
      </w:pPr>
    </w:p>
    <w:p w:rsidR="0068448E" w:rsidRPr="0068448E" w:rsidRDefault="0068448E" w:rsidP="00F650BC">
      <w:pPr>
        <w:tabs>
          <w:tab w:val="left" w:pos="284"/>
        </w:tabs>
        <w:spacing w:after="0"/>
        <w:ind w:left="284" w:hanging="284"/>
        <w:jc w:val="both"/>
        <w:rPr>
          <w:rFonts w:ascii="Arial Narrow" w:hAnsi="Arial Narrow"/>
          <w:u w:val="single"/>
        </w:rPr>
      </w:pPr>
      <w:r w:rsidRPr="0068448E">
        <w:rPr>
          <w:rFonts w:ascii="Arial Narrow" w:hAnsi="Arial Narrow"/>
          <w:u w:val="single"/>
        </w:rPr>
        <w:t>4.5 Eau :</w:t>
      </w:r>
    </w:p>
    <w:p w:rsidR="0068448E" w:rsidRPr="001815B2" w:rsidRDefault="002B78C1" w:rsidP="00F650BC">
      <w:pPr>
        <w:tabs>
          <w:tab w:val="left" w:pos="284"/>
        </w:tabs>
        <w:spacing w:after="0"/>
        <w:ind w:left="284" w:hanging="284"/>
        <w:jc w:val="both"/>
        <w:rPr>
          <w:rFonts w:ascii="Arial Narrow" w:hAnsi="Arial Narrow"/>
        </w:rPr>
      </w:pPr>
      <w:r w:rsidRPr="001815B2">
        <w:rPr>
          <w:rFonts w:ascii="Arial Narrow" w:hAnsi="Arial Narrow"/>
        </w:rPr>
        <w:t>-</w:t>
      </w:r>
      <w:r w:rsidRPr="001815B2">
        <w:rPr>
          <w:rFonts w:ascii="Arial Narrow" w:hAnsi="Arial Narrow"/>
        </w:rPr>
        <w:tab/>
        <w:t>Le territoire de l’AVAP est concerné par une nappe exploitée pour l’alimentation en eau potable</w:t>
      </w:r>
      <w:r w:rsidR="001815B2" w:rsidRPr="001815B2">
        <w:rPr>
          <w:rFonts w:ascii="Arial Narrow" w:hAnsi="Arial Narrow"/>
        </w:rPr>
        <w:t> :</w:t>
      </w:r>
      <w:r w:rsidR="001F4AE0">
        <w:rPr>
          <w:rFonts w:ascii="Arial Narrow" w:hAnsi="Arial Narrow"/>
        </w:rPr>
        <w:t xml:space="preserve"> la zone de captage de la Gâche</w:t>
      </w:r>
      <w:r w:rsidR="001815B2" w:rsidRPr="001815B2">
        <w:rPr>
          <w:rFonts w:ascii="Arial Narrow" w:hAnsi="Arial Narrow"/>
        </w:rPr>
        <w:t>, identifiée au PLU, fait partie du secteur paysager de l’AVAP.</w:t>
      </w:r>
    </w:p>
    <w:p w:rsidR="002B78C1" w:rsidRDefault="002B78C1" w:rsidP="00F571F6">
      <w:pPr>
        <w:tabs>
          <w:tab w:val="left" w:pos="284"/>
        </w:tabs>
        <w:spacing w:after="0"/>
        <w:ind w:left="284" w:hanging="284"/>
        <w:jc w:val="both"/>
        <w:rPr>
          <w:rFonts w:ascii="Arial Narrow" w:hAnsi="Arial Narrow"/>
        </w:rPr>
      </w:pPr>
      <w:r w:rsidRPr="001815B2">
        <w:rPr>
          <w:rFonts w:ascii="Arial Narrow" w:hAnsi="Arial Narrow"/>
        </w:rPr>
        <w:lastRenderedPageBreak/>
        <w:t>-</w:t>
      </w:r>
      <w:r w:rsidRPr="001815B2">
        <w:rPr>
          <w:rFonts w:ascii="Arial Narrow" w:hAnsi="Arial Narrow"/>
        </w:rPr>
        <w:tab/>
        <w:t>L</w:t>
      </w:r>
      <w:r w:rsidR="001815B2" w:rsidRPr="001815B2">
        <w:rPr>
          <w:rFonts w:ascii="Arial Narrow" w:hAnsi="Arial Narrow"/>
        </w:rPr>
        <w:t xml:space="preserve">’ </w:t>
      </w:r>
      <w:r w:rsidRPr="001815B2">
        <w:rPr>
          <w:rFonts w:ascii="Arial Narrow" w:hAnsi="Arial Narrow"/>
        </w:rPr>
        <w:t>AVAP</w:t>
      </w:r>
      <w:r w:rsidR="001815B2" w:rsidRPr="001815B2">
        <w:rPr>
          <w:rFonts w:ascii="Arial Narrow" w:hAnsi="Arial Narrow"/>
        </w:rPr>
        <w:t xml:space="preserve">, comme le PADD, </w:t>
      </w:r>
      <w:r w:rsidRPr="001815B2">
        <w:rPr>
          <w:rFonts w:ascii="Arial Narrow" w:hAnsi="Arial Narrow"/>
        </w:rPr>
        <w:t xml:space="preserve"> </w:t>
      </w:r>
      <w:r w:rsidR="001815B2" w:rsidRPr="001815B2">
        <w:rPr>
          <w:rFonts w:ascii="Arial Narrow" w:hAnsi="Arial Narrow"/>
        </w:rPr>
        <w:t>affiche un objectif de lutte contre l’artificialisation des sols et décline des dispositions réglementaires et des recommandations dans ce sens.</w:t>
      </w:r>
    </w:p>
    <w:p w:rsidR="002B78C1" w:rsidRPr="00D22B62" w:rsidRDefault="002B78C1" w:rsidP="00F650BC">
      <w:pPr>
        <w:tabs>
          <w:tab w:val="left" w:pos="284"/>
        </w:tabs>
        <w:spacing w:after="0"/>
        <w:jc w:val="both"/>
        <w:rPr>
          <w:rFonts w:ascii="Arial Narrow" w:hAnsi="Arial Narrow"/>
          <w:u w:val="single"/>
        </w:rPr>
      </w:pPr>
      <w:r w:rsidRPr="00D22B62">
        <w:rPr>
          <w:rFonts w:ascii="Arial Narrow" w:hAnsi="Arial Narrow"/>
          <w:u w:val="single"/>
        </w:rPr>
        <w:t>4.6 Cadre de vie :</w:t>
      </w:r>
    </w:p>
    <w:p w:rsidR="002B78C1" w:rsidRDefault="002B78C1" w:rsidP="00F650BC">
      <w:pPr>
        <w:tabs>
          <w:tab w:val="left" w:pos="284"/>
        </w:tabs>
        <w:spacing w:after="0"/>
        <w:jc w:val="both"/>
        <w:rPr>
          <w:rFonts w:ascii="Arial Narrow" w:hAnsi="Arial Narrow"/>
        </w:rPr>
      </w:pPr>
      <w:r>
        <w:rPr>
          <w:rFonts w:ascii="Arial Narrow" w:hAnsi="Arial Narrow"/>
        </w:rPr>
        <w:t>-</w:t>
      </w:r>
      <w:r>
        <w:rPr>
          <w:rFonts w:ascii="Arial Narrow" w:hAnsi="Arial Narrow"/>
        </w:rPr>
        <w:tab/>
      </w:r>
      <w:r w:rsidR="003D1541">
        <w:rPr>
          <w:rFonts w:ascii="Arial Narrow" w:hAnsi="Arial Narrow"/>
        </w:rPr>
        <w:t>Concernant la pollution sonore, l</w:t>
      </w:r>
      <w:r>
        <w:rPr>
          <w:rFonts w:ascii="Arial Narrow" w:hAnsi="Arial Narrow"/>
        </w:rPr>
        <w:t xml:space="preserve">’AVAP </w:t>
      </w:r>
      <w:r w:rsidR="003D1541">
        <w:rPr>
          <w:rFonts w:ascii="Arial Narrow" w:hAnsi="Arial Narrow"/>
        </w:rPr>
        <w:t>s’appuie sur le diagnostic préalable du PLU</w:t>
      </w:r>
      <w:r>
        <w:rPr>
          <w:rFonts w:ascii="Arial Narrow" w:hAnsi="Arial Narrow"/>
        </w:rPr>
        <w:t>.</w:t>
      </w:r>
    </w:p>
    <w:p w:rsidR="002B78C1" w:rsidRDefault="002B78C1" w:rsidP="00F650BC">
      <w:pPr>
        <w:tabs>
          <w:tab w:val="left" w:pos="284"/>
        </w:tabs>
        <w:spacing w:after="0"/>
        <w:jc w:val="both"/>
        <w:rPr>
          <w:rFonts w:ascii="Arial Narrow" w:hAnsi="Arial Narrow"/>
        </w:rPr>
      </w:pPr>
      <w:r>
        <w:rPr>
          <w:rFonts w:ascii="Arial Narrow" w:hAnsi="Arial Narrow"/>
        </w:rPr>
        <w:t>-</w:t>
      </w:r>
      <w:r>
        <w:rPr>
          <w:rFonts w:ascii="Arial Narrow" w:hAnsi="Arial Narrow"/>
        </w:rPr>
        <w:tab/>
      </w:r>
      <w:r w:rsidR="003D1541">
        <w:rPr>
          <w:rFonts w:ascii="Arial Narrow" w:hAnsi="Arial Narrow"/>
        </w:rPr>
        <w:t>Concernant la pollution lumineuse, l’AVAP s’appuie sur le diagnostic préalable du PLU.</w:t>
      </w:r>
    </w:p>
    <w:p w:rsidR="001815B2" w:rsidRPr="001815B2" w:rsidRDefault="002B78C1" w:rsidP="00F650BC">
      <w:pPr>
        <w:tabs>
          <w:tab w:val="left" w:pos="284"/>
        </w:tabs>
        <w:spacing w:after="0"/>
        <w:ind w:left="284" w:hanging="284"/>
        <w:jc w:val="both"/>
        <w:rPr>
          <w:rFonts w:ascii="Arial Narrow" w:hAnsi="Arial Narrow"/>
        </w:rPr>
      </w:pPr>
      <w:r w:rsidRPr="001815B2">
        <w:rPr>
          <w:rFonts w:ascii="Arial Narrow" w:hAnsi="Arial Narrow"/>
        </w:rPr>
        <w:t>-</w:t>
      </w:r>
      <w:r w:rsidRPr="001815B2">
        <w:rPr>
          <w:rFonts w:ascii="Arial Narrow" w:hAnsi="Arial Narrow"/>
        </w:rPr>
        <w:tab/>
      </w:r>
      <w:r w:rsidR="001815B2" w:rsidRPr="001815B2">
        <w:rPr>
          <w:rFonts w:ascii="Arial Narrow" w:hAnsi="Arial Narrow"/>
        </w:rPr>
        <w:t>Le développement des voies de déplacement doux est un des objectifs du PADD du PLU. L’AVAP intègre parfaitement ces axes de développement en préservant et revalorisant les cheminements anciens notamment (Cf. tracé de l’ancienne voie ferrée).</w:t>
      </w:r>
    </w:p>
    <w:p w:rsidR="00667C06" w:rsidRDefault="00667C06" w:rsidP="00F650BC">
      <w:pPr>
        <w:tabs>
          <w:tab w:val="left" w:pos="284"/>
        </w:tabs>
        <w:spacing w:after="0"/>
        <w:ind w:left="284" w:hanging="284"/>
        <w:jc w:val="both"/>
        <w:rPr>
          <w:rFonts w:ascii="Arial Narrow" w:hAnsi="Arial Narrow"/>
        </w:rPr>
      </w:pPr>
    </w:p>
    <w:p w:rsidR="00D22B62" w:rsidRPr="00775822" w:rsidRDefault="00D22B62" w:rsidP="00F650BC">
      <w:pPr>
        <w:shd w:val="clear" w:color="auto" w:fill="BFBFBF" w:themeFill="background1" w:themeFillShade="BF"/>
        <w:tabs>
          <w:tab w:val="left" w:pos="284"/>
        </w:tabs>
        <w:spacing w:after="0"/>
        <w:ind w:left="284" w:hanging="284"/>
        <w:jc w:val="both"/>
        <w:rPr>
          <w:rFonts w:ascii="Arial Narrow" w:hAnsi="Arial Narrow"/>
          <w:b/>
        </w:rPr>
      </w:pPr>
      <w:r w:rsidRPr="00775822">
        <w:rPr>
          <w:rFonts w:ascii="Arial Narrow" w:hAnsi="Arial Narrow"/>
          <w:b/>
        </w:rPr>
        <w:t>5. Description des principales incidences sur l’environnement et la santé humaine de la mise en œuvre de l’AVAP</w:t>
      </w:r>
    </w:p>
    <w:p w:rsidR="00D22B62" w:rsidRDefault="00D22B62" w:rsidP="00F650BC">
      <w:pPr>
        <w:tabs>
          <w:tab w:val="left" w:pos="284"/>
        </w:tabs>
        <w:spacing w:after="0"/>
        <w:ind w:left="284" w:hanging="284"/>
        <w:jc w:val="both"/>
        <w:rPr>
          <w:rFonts w:ascii="Arial Narrow" w:hAnsi="Arial Narrow"/>
        </w:rPr>
      </w:pPr>
    </w:p>
    <w:p w:rsidR="00D22B62" w:rsidRPr="00385B8D" w:rsidRDefault="00D22B62" w:rsidP="00F650BC">
      <w:pPr>
        <w:tabs>
          <w:tab w:val="left" w:pos="284"/>
        </w:tabs>
        <w:spacing w:after="0"/>
        <w:ind w:left="284" w:hanging="284"/>
        <w:jc w:val="both"/>
        <w:rPr>
          <w:rFonts w:ascii="Arial Narrow" w:hAnsi="Arial Narrow"/>
          <w:u w:val="single"/>
        </w:rPr>
      </w:pPr>
      <w:r w:rsidRPr="00385B8D">
        <w:rPr>
          <w:rFonts w:ascii="Arial Narrow" w:hAnsi="Arial Narrow"/>
          <w:u w:val="single"/>
        </w:rPr>
        <w:t>5.1 Les enjeux de biodiversité</w:t>
      </w:r>
      <w:r w:rsidR="00385B8D">
        <w:rPr>
          <w:rFonts w:ascii="Arial Narrow" w:hAnsi="Arial Narrow"/>
          <w:u w:val="single"/>
        </w:rPr>
        <w:t> :</w:t>
      </w:r>
    </w:p>
    <w:p w:rsidR="00D22B62" w:rsidRDefault="00D22B62"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L’AVAP préconise de préservation et le développement des corridors écologiques en favorisant la mise en place d’un maillage vert entre les parcs et jardins remarquables</w:t>
      </w:r>
      <w:r w:rsidR="00EA7BF2">
        <w:rPr>
          <w:rFonts w:ascii="Arial Narrow" w:hAnsi="Arial Narrow"/>
        </w:rPr>
        <w:t xml:space="preserve"> de la partie ur</w:t>
      </w:r>
      <w:r w:rsidR="001815B2">
        <w:rPr>
          <w:rFonts w:ascii="Arial Narrow" w:hAnsi="Arial Narrow"/>
        </w:rPr>
        <w:t>banisée et les espaces naturels environnant (ZNIEFF</w:t>
      </w:r>
      <w:r w:rsidR="00EA7BF2">
        <w:rPr>
          <w:rFonts w:ascii="Arial Narrow" w:hAnsi="Arial Narrow"/>
        </w:rPr>
        <w:t>, zones humides, PNR de Chartreuse.)</w:t>
      </w:r>
    </w:p>
    <w:p w:rsidR="00D22B62" w:rsidRDefault="00D22B62" w:rsidP="00F650BC">
      <w:pPr>
        <w:tabs>
          <w:tab w:val="left" w:pos="284"/>
        </w:tabs>
        <w:spacing w:after="0"/>
        <w:ind w:left="284" w:hanging="284"/>
        <w:jc w:val="both"/>
        <w:rPr>
          <w:rFonts w:ascii="Arial Narrow" w:hAnsi="Arial Narrow"/>
        </w:rPr>
      </w:pPr>
    </w:p>
    <w:p w:rsidR="00D22B62" w:rsidRPr="00385B8D" w:rsidRDefault="00D22B62" w:rsidP="00F650BC">
      <w:pPr>
        <w:tabs>
          <w:tab w:val="left" w:pos="284"/>
        </w:tabs>
        <w:spacing w:after="0"/>
        <w:ind w:left="284" w:hanging="284"/>
        <w:jc w:val="both"/>
        <w:rPr>
          <w:rFonts w:ascii="Arial Narrow" w:hAnsi="Arial Narrow"/>
          <w:u w:val="single"/>
        </w:rPr>
      </w:pPr>
      <w:r w:rsidRPr="00385B8D">
        <w:rPr>
          <w:rFonts w:ascii="Arial Narrow" w:hAnsi="Arial Narrow"/>
          <w:u w:val="single"/>
        </w:rPr>
        <w:t>5.2 Les enjeux du paysage</w:t>
      </w:r>
      <w:r w:rsidR="00385B8D">
        <w:rPr>
          <w:rFonts w:ascii="Arial Narrow" w:hAnsi="Arial Narrow"/>
          <w:u w:val="single"/>
        </w:rPr>
        <w:t> :</w:t>
      </w:r>
    </w:p>
    <w:p w:rsidR="00D22B62" w:rsidRDefault="00D22B62" w:rsidP="00F650BC">
      <w:pPr>
        <w:tabs>
          <w:tab w:val="left" w:pos="284"/>
        </w:tabs>
        <w:spacing w:after="0"/>
        <w:ind w:left="284" w:hanging="284"/>
        <w:jc w:val="both"/>
        <w:rPr>
          <w:rFonts w:ascii="Arial Narrow" w:hAnsi="Arial Narrow"/>
        </w:rPr>
      </w:pPr>
      <w:r>
        <w:rPr>
          <w:rFonts w:ascii="Arial Narrow" w:hAnsi="Arial Narrow"/>
        </w:rPr>
        <w:tab/>
        <w:t xml:space="preserve">L’AVAP de </w:t>
      </w:r>
      <w:proofErr w:type="spellStart"/>
      <w:r w:rsidR="00EA7BF2">
        <w:rPr>
          <w:rFonts w:ascii="Arial Narrow" w:hAnsi="Arial Narrow"/>
        </w:rPr>
        <w:t>Barraux</w:t>
      </w:r>
      <w:proofErr w:type="spellEnd"/>
      <w:r w:rsidR="00EA7BF2">
        <w:rPr>
          <w:rFonts w:ascii="Arial Narrow" w:hAnsi="Arial Narrow"/>
        </w:rPr>
        <w:t xml:space="preserve"> est directement concernée par la préservation des différentes entités paysagères identifiées sur le territoire afin d’assurer la protection du patrimoine paysager et </w:t>
      </w:r>
      <w:r w:rsidR="001815B2">
        <w:rPr>
          <w:rFonts w:ascii="Arial Narrow" w:hAnsi="Arial Narrow"/>
        </w:rPr>
        <w:t xml:space="preserve">la valorisation de cette topographie si particulière et caractéristique de </w:t>
      </w:r>
      <w:proofErr w:type="spellStart"/>
      <w:r w:rsidR="001815B2">
        <w:rPr>
          <w:rFonts w:ascii="Arial Narrow" w:hAnsi="Arial Narrow"/>
        </w:rPr>
        <w:t>Barraux</w:t>
      </w:r>
      <w:proofErr w:type="spellEnd"/>
      <w:r w:rsidR="001815B2">
        <w:rPr>
          <w:rFonts w:ascii="Arial Narrow" w:hAnsi="Arial Narrow"/>
        </w:rPr>
        <w:t>.</w:t>
      </w:r>
    </w:p>
    <w:p w:rsidR="00D22B62" w:rsidRDefault="00D22B62" w:rsidP="00F650BC">
      <w:pPr>
        <w:tabs>
          <w:tab w:val="left" w:pos="284"/>
        </w:tabs>
        <w:spacing w:after="0"/>
        <w:ind w:left="284" w:hanging="284"/>
        <w:jc w:val="both"/>
        <w:rPr>
          <w:rFonts w:ascii="Arial Narrow" w:hAnsi="Arial Narrow"/>
        </w:rPr>
      </w:pPr>
    </w:p>
    <w:p w:rsidR="00530989" w:rsidRPr="00385B8D" w:rsidRDefault="00D22B62" w:rsidP="00F650BC">
      <w:pPr>
        <w:tabs>
          <w:tab w:val="left" w:pos="284"/>
        </w:tabs>
        <w:spacing w:after="0"/>
        <w:ind w:left="284" w:hanging="284"/>
        <w:jc w:val="both"/>
        <w:rPr>
          <w:rFonts w:ascii="Arial Narrow" w:hAnsi="Arial Narrow"/>
          <w:u w:val="single"/>
        </w:rPr>
      </w:pPr>
      <w:r w:rsidRPr="00385B8D">
        <w:rPr>
          <w:rFonts w:ascii="Arial Narrow" w:hAnsi="Arial Narrow"/>
          <w:u w:val="single"/>
        </w:rPr>
        <w:t>5.3 La gestion économique de l’espace et les enjeux de maîtrise de l’étalement urbain</w:t>
      </w:r>
      <w:r w:rsidR="00385B8D">
        <w:rPr>
          <w:rFonts w:ascii="Arial Narrow" w:hAnsi="Arial Narrow"/>
          <w:u w:val="single"/>
        </w:rPr>
        <w:t> :</w:t>
      </w:r>
    </w:p>
    <w:p w:rsidR="00D22B62" w:rsidRDefault="00385B8D" w:rsidP="00F650BC">
      <w:pPr>
        <w:tabs>
          <w:tab w:val="left" w:pos="284"/>
        </w:tabs>
        <w:spacing w:after="0"/>
        <w:ind w:left="284" w:hanging="284"/>
        <w:jc w:val="both"/>
        <w:rPr>
          <w:rFonts w:ascii="Arial Narrow" w:hAnsi="Arial Narrow"/>
        </w:rPr>
      </w:pPr>
      <w:r>
        <w:rPr>
          <w:rFonts w:ascii="Arial Narrow" w:hAnsi="Arial Narrow"/>
        </w:rPr>
        <w:tab/>
        <w:t>Le règlement de l’</w:t>
      </w:r>
      <w:r w:rsidR="00D22B62">
        <w:rPr>
          <w:rFonts w:ascii="Arial Narrow" w:hAnsi="Arial Narrow"/>
        </w:rPr>
        <w:t xml:space="preserve">AVAP préconise </w:t>
      </w:r>
      <w:r>
        <w:rPr>
          <w:rFonts w:ascii="Arial Narrow" w:hAnsi="Arial Narrow"/>
        </w:rPr>
        <w:t>la conservation de la densité</w:t>
      </w:r>
      <w:r w:rsidR="00A84E75">
        <w:rPr>
          <w:rFonts w:ascii="Arial Narrow" w:hAnsi="Arial Narrow"/>
        </w:rPr>
        <w:t xml:space="preserve"> importante</w:t>
      </w:r>
      <w:r>
        <w:rPr>
          <w:rFonts w:ascii="Arial Narrow" w:hAnsi="Arial Narrow"/>
        </w:rPr>
        <w:t xml:space="preserve"> </w:t>
      </w:r>
      <w:r w:rsidR="00EA7BF2">
        <w:rPr>
          <w:rFonts w:ascii="Arial Narrow" w:hAnsi="Arial Narrow"/>
        </w:rPr>
        <w:t>au sein de la zone urbanisée</w:t>
      </w:r>
      <w:r w:rsidR="00A84E75">
        <w:rPr>
          <w:rFonts w:ascii="Arial Narrow" w:hAnsi="Arial Narrow"/>
        </w:rPr>
        <w:t xml:space="preserve"> de </w:t>
      </w:r>
      <w:proofErr w:type="spellStart"/>
      <w:r w:rsidR="00A84E75">
        <w:rPr>
          <w:rFonts w:ascii="Arial Narrow" w:hAnsi="Arial Narrow"/>
        </w:rPr>
        <w:t>Barraux</w:t>
      </w:r>
      <w:proofErr w:type="spellEnd"/>
      <w:r w:rsidR="00A84E75">
        <w:rPr>
          <w:rFonts w:ascii="Arial Narrow" w:hAnsi="Arial Narrow"/>
        </w:rPr>
        <w:t xml:space="preserve"> et des principaux hameaux</w:t>
      </w:r>
      <w:r w:rsidR="00EA7BF2">
        <w:rPr>
          <w:rFonts w:ascii="Arial Narrow" w:hAnsi="Arial Narrow"/>
        </w:rPr>
        <w:t xml:space="preserve"> avec l</w:t>
      </w:r>
      <w:r w:rsidR="00A84E75">
        <w:rPr>
          <w:rFonts w:ascii="Arial Narrow" w:hAnsi="Arial Narrow"/>
        </w:rPr>
        <w:t>e comblement</w:t>
      </w:r>
      <w:r w:rsidR="001815B2">
        <w:rPr>
          <w:rFonts w:ascii="Arial Narrow" w:hAnsi="Arial Narrow"/>
        </w:rPr>
        <w:t xml:space="preserve"> des dents creuses s’y trouvant, tout en préservant les césures paysagères (ruisseaux, parcs, ..) afin de conserver l’identité des différents hameaux. </w:t>
      </w:r>
      <w:r w:rsidR="00A84E75">
        <w:rPr>
          <w:rFonts w:ascii="Arial Narrow" w:hAnsi="Arial Narrow"/>
        </w:rPr>
        <w:t xml:space="preserve">L’objectif </w:t>
      </w:r>
      <w:r w:rsidR="001815B2">
        <w:rPr>
          <w:rFonts w:ascii="Arial Narrow" w:hAnsi="Arial Narrow"/>
        </w:rPr>
        <w:t>est</w:t>
      </w:r>
      <w:r w:rsidR="00A84E75">
        <w:rPr>
          <w:rFonts w:ascii="Arial Narrow" w:hAnsi="Arial Narrow"/>
        </w:rPr>
        <w:t xml:space="preserve"> d’assurer au maximum la préservation du paysage naturel et agricole et l’environnement du Fort-</w:t>
      </w:r>
      <w:proofErr w:type="spellStart"/>
      <w:r w:rsidR="00A84E75">
        <w:rPr>
          <w:rFonts w:ascii="Arial Narrow" w:hAnsi="Arial Narrow"/>
        </w:rPr>
        <w:t>Barraux</w:t>
      </w:r>
      <w:proofErr w:type="spellEnd"/>
      <w:r w:rsidR="00A84E75">
        <w:rPr>
          <w:rFonts w:ascii="Arial Narrow" w:hAnsi="Arial Narrow"/>
        </w:rPr>
        <w:t>.</w:t>
      </w:r>
      <w:r>
        <w:rPr>
          <w:rFonts w:ascii="Arial Narrow" w:hAnsi="Arial Narrow"/>
        </w:rPr>
        <w:t xml:space="preserve"> </w:t>
      </w:r>
    </w:p>
    <w:p w:rsidR="00385B8D" w:rsidRDefault="00385B8D" w:rsidP="00F650BC">
      <w:pPr>
        <w:tabs>
          <w:tab w:val="left" w:pos="284"/>
        </w:tabs>
        <w:spacing w:after="0"/>
        <w:ind w:left="284" w:hanging="284"/>
        <w:jc w:val="both"/>
        <w:rPr>
          <w:rFonts w:ascii="Arial Narrow" w:hAnsi="Arial Narrow"/>
        </w:rPr>
      </w:pPr>
    </w:p>
    <w:p w:rsidR="00385B8D" w:rsidRPr="00385B8D" w:rsidRDefault="00385B8D" w:rsidP="00F650BC">
      <w:pPr>
        <w:tabs>
          <w:tab w:val="left" w:pos="284"/>
        </w:tabs>
        <w:spacing w:after="0"/>
        <w:ind w:left="284" w:hanging="284"/>
        <w:jc w:val="both"/>
        <w:rPr>
          <w:rFonts w:ascii="Arial Narrow" w:hAnsi="Arial Narrow"/>
          <w:u w:val="single"/>
        </w:rPr>
      </w:pPr>
      <w:r w:rsidRPr="00385B8D">
        <w:rPr>
          <w:rFonts w:ascii="Arial Narrow" w:hAnsi="Arial Narrow"/>
          <w:u w:val="single"/>
        </w:rPr>
        <w:t>5.4 Le climat et les énergies renouvelables</w:t>
      </w:r>
      <w:r>
        <w:rPr>
          <w:rFonts w:ascii="Arial Narrow" w:hAnsi="Arial Narrow"/>
          <w:u w:val="single"/>
        </w:rPr>
        <w:t> :</w:t>
      </w:r>
    </w:p>
    <w:p w:rsidR="00385B8D" w:rsidRDefault="00385B8D" w:rsidP="00F650BC">
      <w:pPr>
        <w:tabs>
          <w:tab w:val="left" w:pos="284"/>
        </w:tabs>
        <w:spacing w:after="0"/>
        <w:ind w:left="284" w:hanging="284"/>
        <w:jc w:val="both"/>
        <w:rPr>
          <w:rFonts w:ascii="Arial Narrow" w:hAnsi="Arial Narrow"/>
        </w:rPr>
      </w:pPr>
      <w:r>
        <w:rPr>
          <w:rFonts w:ascii="Arial Narrow" w:hAnsi="Arial Narrow"/>
        </w:rPr>
        <w:tab/>
        <w:t>Le règlement de l’AVAP a été établi afin de permettre au maximum l’intégration, au sein du bâti neuf comme de l’existant, des dispositifs de pr</w:t>
      </w:r>
      <w:r w:rsidR="00105AD5">
        <w:rPr>
          <w:rFonts w:ascii="Arial Narrow" w:hAnsi="Arial Narrow"/>
        </w:rPr>
        <w:t>oduction d’énergie renouvelable dans la</w:t>
      </w:r>
      <w:r>
        <w:rPr>
          <w:rFonts w:ascii="Arial Narrow" w:hAnsi="Arial Narrow"/>
        </w:rPr>
        <w:t xml:space="preserve"> mesure où ils ne portent pas atteinte à la qualité du patrimoine. </w:t>
      </w:r>
    </w:p>
    <w:p w:rsidR="00385B8D" w:rsidRDefault="00385B8D"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Des règles ont également été émises pour permettre l’amélioration de l’isolation thermique </w:t>
      </w:r>
      <w:r w:rsidR="00105AD5">
        <w:rPr>
          <w:rFonts w:ascii="Arial Narrow" w:hAnsi="Arial Narrow"/>
        </w:rPr>
        <w:t xml:space="preserve">et </w:t>
      </w:r>
      <w:r>
        <w:rPr>
          <w:rFonts w:ascii="Arial Narrow" w:hAnsi="Arial Narrow"/>
        </w:rPr>
        <w:t>des systèmes de production de chauffage des bâtiments existants lorsque cela était possible.</w:t>
      </w:r>
    </w:p>
    <w:p w:rsidR="00385B8D" w:rsidRDefault="00385B8D" w:rsidP="00F650BC">
      <w:pPr>
        <w:tabs>
          <w:tab w:val="left" w:pos="284"/>
        </w:tabs>
        <w:spacing w:after="0"/>
        <w:ind w:left="284" w:hanging="284"/>
        <w:jc w:val="both"/>
        <w:rPr>
          <w:rFonts w:ascii="Arial Narrow" w:hAnsi="Arial Narrow"/>
        </w:rPr>
      </w:pPr>
    </w:p>
    <w:p w:rsidR="00385B8D" w:rsidRDefault="00385B8D" w:rsidP="00F650BC">
      <w:pPr>
        <w:tabs>
          <w:tab w:val="left" w:pos="284"/>
        </w:tabs>
        <w:spacing w:after="0"/>
        <w:ind w:left="284" w:hanging="284"/>
        <w:jc w:val="both"/>
        <w:rPr>
          <w:rFonts w:ascii="Arial Narrow" w:hAnsi="Arial Narrow"/>
          <w:u w:val="single"/>
        </w:rPr>
      </w:pPr>
      <w:r w:rsidRPr="00F650BC">
        <w:rPr>
          <w:rFonts w:ascii="Arial Narrow" w:hAnsi="Arial Narrow"/>
          <w:u w:val="single"/>
        </w:rPr>
        <w:t>5.5 L’eau :</w:t>
      </w:r>
    </w:p>
    <w:p w:rsidR="003D1541" w:rsidRPr="003D1541" w:rsidRDefault="003D1541" w:rsidP="00F650BC">
      <w:pPr>
        <w:tabs>
          <w:tab w:val="left" w:pos="284"/>
        </w:tabs>
        <w:spacing w:after="0"/>
        <w:ind w:left="284" w:hanging="284"/>
        <w:jc w:val="both"/>
        <w:rPr>
          <w:rFonts w:ascii="Arial Narrow" w:hAnsi="Arial Narrow"/>
        </w:rPr>
      </w:pPr>
      <w:r w:rsidRPr="003D1541">
        <w:rPr>
          <w:rFonts w:ascii="Arial Narrow" w:hAnsi="Arial Narrow"/>
        </w:rPr>
        <w:t>-</w:t>
      </w:r>
      <w:r w:rsidRPr="003D1541">
        <w:rPr>
          <w:rFonts w:ascii="Arial Narrow" w:hAnsi="Arial Narrow"/>
        </w:rPr>
        <w:tab/>
        <w:t>Concernant la gestion des ressources en eau, l’AVAP s’appuie sur le diagnostic préalable du PLU.</w:t>
      </w:r>
    </w:p>
    <w:p w:rsidR="00385B8D" w:rsidRDefault="00385B8D"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L’AVAP n’a pas</w:t>
      </w:r>
      <w:r w:rsidR="00F650BC">
        <w:rPr>
          <w:rFonts w:ascii="Arial Narrow" w:hAnsi="Arial Narrow"/>
        </w:rPr>
        <w:t xml:space="preserve"> émis de mesure pouvant influer, d’une façon positive ou négative, sur la qualité de l’eau, sa température, son pompage, son forage ou l’étendue de ses ressources.</w:t>
      </w:r>
      <w:r w:rsidR="001815B2">
        <w:rPr>
          <w:rFonts w:ascii="Arial Narrow" w:hAnsi="Arial Narrow"/>
        </w:rPr>
        <w:t xml:space="preserve"> L’AVAP a relevé un grand nombre de fontaines, lavoirs, … qui sont à préserver.</w:t>
      </w:r>
    </w:p>
    <w:p w:rsidR="00385B8D" w:rsidRDefault="00385B8D" w:rsidP="00F650BC">
      <w:pPr>
        <w:tabs>
          <w:tab w:val="left" w:pos="284"/>
        </w:tabs>
        <w:spacing w:after="0"/>
        <w:ind w:left="284" w:hanging="284"/>
        <w:jc w:val="both"/>
        <w:rPr>
          <w:rFonts w:ascii="Arial Narrow" w:hAnsi="Arial Narrow"/>
        </w:rPr>
      </w:pPr>
    </w:p>
    <w:p w:rsidR="00F650BC" w:rsidRPr="00F650BC" w:rsidRDefault="00F650BC" w:rsidP="00F650BC">
      <w:pPr>
        <w:tabs>
          <w:tab w:val="left" w:pos="284"/>
        </w:tabs>
        <w:spacing w:after="0"/>
        <w:ind w:left="284" w:hanging="284"/>
        <w:jc w:val="both"/>
        <w:rPr>
          <w:rFonts w:ascii="Arial Narrow" w:hAnsi="Arial Narrow"/>
          <w:u w:val="single"/>
        </w:rPr>
      </w:pPr>
      <w:r w:rsidRPr="00F650BC">
        <w:rPr>
          <w:rFonts w:ascii="Arial Narrow" w:hAnsi="Arial Narrow"/>
          <w:u w:val="single"/>
        </w:rPr>
        <w:t>5.6 Le cadre de vie :</w:t>
      </w:r>
    </w:p>
    <w:p w:rsidR="00F650BC" w:rsidRDefault="00F650BC" w:rsidP="00F650BC">
      <w:pPr>
        <w:tabs>
          <w:tab w:val="left" w:pos="284"/>
        </w:tabs>
        <w:spacing w:after="0"/>
        <w:ind w:left="284" w:hanging="284"/>
        <w:jc w:val="both"/>
        <w:rPr>
          <w:rFonts w:ascii="Arial Narrow" w:hAnsi="Arial Narrow"/>
        </w:rPr>
      </w:pPr>
      <w:r>
        <w:rPr>
          <w:rFonts w:ascii="Arial Narrow" w:hAnsi="Arial Narrow"/>
        </w:rPr>
        <w:t>-</w:t>
      </w:r>
      <w:r>
        <w:rPr>
          <w:rFonts w:ascii="Arial Narrow" w:hAnsi="Arial Narrow"/>
        </w:rPr>
        <w:tab/>
        <w:t xml:space="preserve">L’AVAP à pour objectif d’améliorer le cadre de vie des habitants de </w:t>
      </w:r>
      <w:proofErr w:type="spellStart"/>
      <w:r w:rsidR="00EA7BF2">
        <w:rPr>
          <w:rFonts w:ascii="Arial Narrow" w:hAnsi="Arial Narrow"/>
        </w:rPr>
        <w:t>Barraux</w:t>
      </w:r>
      <w:proofErr w:type="spellEnd"/>
      <w:r>
        <w:rPr>
          <w:rFonts w:ascii="Arial Narrow" w:hAnsi="Arial Narrow"/>
        </w:rPr>
        <w:t xml:space="preserve"> en favorisant la qualité</w:t>
      </w:r>
      <w:r w:rsidR="00105AD5">
        <w:rPr>
          <w:rFonts w:ascii="Arial Narrow" w:hAnsi="Arial Narrow"/>
        </w:rPr>
        <w:t xml:space="preserve"> des constructions, le maintien</w:t>
      </w:r>
      <w:r>
        <w:rPr>
          <w:rFonts w:ascii="Arial Narrow" w:hAnsi="Arial Narrow"/>
        </w:rPr>
        <w:t xml:space="preserve"> et la préservation des parcs et jardins remarquables, </w:t>
      </w:r>
      <w:r w:rsidR="00EA7BF2">
        <w:rPr>
          <w:rFonts w:ascii="Arial Narrow" w:hAnsi="Arial Narrow"/>
        </w:rPr>
        <w:t>la préservati</w:t>
      </w:r>
      <w:r w:rsidR="00775822">
        <w:rPr>
          <w:rFonts w:ascii="Arial Narrow" w:hAnsi="Arial Narrow"/>
        </w:rPr>
        <w:t>on des grands paysages naturel</w:t>
      </w:r>
      <w:r w:rsidR="00EA7BF2">
        <w:rPr>
          <w:rFonts w:ascii="Arial Narrow" w:hAnsi="Arial Narrow"/>
        </w:rPr>
        <w:t>s</w:t>
      </w:r>
      <w:r>
        <w:rPr>
          <w:rFonts w:ascii="Arial Narrow" w:hAnsi="Arial Narrow"/>
        </w:rPr>
        <w:t xml:space="preserve"> et l</w:t>
      </w:r>
      <w:r w:rsidR="00EA7BF2">
        <w:rPr>
          <w:rFonts w:ascii="Arial Narrow" w:hAnsi="Arial Narrow"/>
        </w:rPr>
        <w:t>a mise en valeur du Fort-</w:t>
      </w:r>
      <w:proofErr w:type="spellStart"/>
      <w:r w:rsidR="00EA7BF2">
        <w:rPr>
          <w:rFonts w:ascii="Arial Narrow" w:hAnsi="Arial Narrow"/>
        </w:rPr>
        <w:t>Barraux</w:t>
      </w:r>
      <w:proofErr w:type="spellEnd"/>
      <w:r>
        <w:rPr>
          <w:rFonts w:ascii="Arial Narrow" w:hAnsi="Arial Narrow"/>
        </w:rPr>
        <w:t>.</w:t>
      </w:r>
    </w:p>
    <w:p w:rsidR="002171B0" w:rsidRDefault="002171B0" w:rsidP="002171B0">
      <w:pPr>
        <w:tabs>
          <w:tab w:val="left" w:pos="284"/>
        </w:tabs>
        <w:spacing w:after="0"/>
        <w:ind w:left="284" w:hanging="284"/>
        <w:jc w:val="both"/>
        <w:rPr>
          <w:rFonts w:ascii="Arial Narrow" w:hAnsi="Arial Narrow"/>
        </w:rPr>
      </w:pPr>
    </w:p>
    <w:sectPr w:rsidR="002171B0" w:rsidSect="00F650BC">
      <w:headerReference w:type="default" r:id="rId6"/>
      <w:footerReference w:type="default" r:id="rId7"/>
      <w:pgSz w:w="11906" w:h="16838"/>
      <w:pgMar w:top="1134" w:right="1418"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5B2" w:rsidRDefault="001815B2" w:rsidP="00F650BC">
      <w:pPr>
        <w:spacing w:after="0" w:line="240" w:lineRule="auto"/>
      </w:pPr>
      <w:r>
        <w:separator/>
      </w:r>
    </w:p>
  </w:endnote>
  <w:endnote w:type="continuationSeparator" w:id="0">
    <w:p w:rsidR="001815B2" w:rsidRDefault="001815B2" w:rsidP="00F650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5B2" w:rsidRDefault="001815B2" w:rsidP="001E521D">
    <w:pPr>
      <w:pStyle w:val="Pieddepage"/>
      <w:pBdr>
        <w:top w:val="single" w:sz="4" w:space="1" w:color="auto"/>
      </w:pBdr>
      <w:tabs>
        <w:tab w:val="clear" w:pos="4536"/>
        <w:tab w:val="clear" w:pos="9072"/>
        <w:tab w:val="right" w:pos="9354"/>
        <w:tab w:val="right" w:pos="14742"/>
      </w:tabs>
      <w:ind w:right="-2"/>
      <w:rPr>
        <w:sz w:val="16"/>
      </w:rPr>
    </w:pPr>
    <w:r>
      <w:rPr>
        <w:sz w:val="16"/>
      </w:rPr>
      <w:t>ISERE | BARRAUX | A.V.A.P. | FICHE EXAMEN EE | Avril 2013</w:t>
    </w:r>
    <w:r>
      <w:rPr>
        <w:sz w:val="16"/>
      </w:rPr>
      <w:tab/>
    </w:r>
    <w:r w:rsidR="00632134">
      <w:rPr>
        <w:rStyle w:val="Numrodepage"/>
        <w:sz w:val="16"/>
      </w:rPr>
      <w:fldChar w:fldCharType="begin"/>
    </w:r>
    <w:r>
      <w:rPr>
        <w:rStyle w:val="Numrodepage"/>
        <w:sz w:val="16"/>
      </w:rPr>
      <w:instrText xml:space="preserve"> PAGE </w:instrText>
    </w:r>
    <w:r w:rsidR="00632134">
      <w:rPr>
        <w:rStyle w:val="Numrodepage"/>
        <w:sz w:val="16"/>
      </w:rPr>
      <w:fldChar w:fldCharType="separate"/>
    </w:r>
    <w:r w:rsidR="001F4AE0">
      <w:rPr>
        <w:rStyle w:val="Numrodepage"/>
        <w:noProof/>
        <w:sz w:val="16"/>
      </w:rPr>
      <w:t>1</w:t>
    </w:r>
    <w:r w:rsidR="00632134">
      <w:rPr>
        <w:rStyle w:val="Numrodepage"/>
        <w:sz w:val="16"/>
      </w:rPr>
      <w:fldChar w:fldCharType="end"/>
    </w:r>
  </w:p>
  <w:p w:rsidR="001815B2" w:rsidRPr="001E521D" w:rsidRDefault="001815B2" w:rsidP="001E521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5B2" w:rsidRDefault="001815B2" w:rsidP="00F650BC">
      <w:pPr>
        <w:spacing w:after="0" w:line="240" w:lineRule="auto"/>
      </w:pPr>
      <w:r>
        <w:separator/>
      </w:r>
    </w:p>
  </w:footnote>
  <w:footnote w:type="continuationSeparator" w:id="0">
    <w:p w:rsidR="001815B2" w:rsidRDefault="001815B2" w:rsidP="00F650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5B2" w:rsidRPr="001E521D" w:rsidRDefault="001815B2" w:rsidP="001E521D">
    <w:pPr>
      <w:pStyle w:val="En-tte"/>
      <w:pBdr>
        <w:bottom w:val="single" w:sz="4" w:space="1" w:color="auto"/>
      </w:pBdr>
      <w:tabs>
        <w:tab w:val="clear" w:pos="4536"/>
        <w:tab w:val="clear" w:pos="9072"/>
        <w:tab w:val="right" w:pos="9354"/>
        <w:tab w:val="right" w:pos="14742"/>
      </w:tabs>
      <w:ind w:right="-3"/>
      <w:jc w:val="right"/>
      <w:rPr>
        <w:bCs/>
        <w:noProof/>
      </w:rPr>
    </w:pPr>
    <w:r w:rsidRPr="001E521D">
      <w:rPr>
        <w:bCs/>
        <w:noProof/>
      </w:rPr>
      <w:t xml:space="preserve">AVAP de </w:t>
    </w:r>
    <w:r>
      <w:rPr>
        <w:bCs/>
        <w:noProof/>
      </w:rPr>
      <w:t>Barraux</w:t>
    </w:r>
  </w:p>
  <w:p w:rsidR="001815B2" w:rsidRDefault="001815B2" w:rsidP="003D1541">
    <w:pPr>
      <w:pStyle w:val="En-tte"/>
      <w:tabs>
        <w:tab w:val="clear" w:pos="4536"/>
        <w:tab w:val="clear" w:pos="9072"/>
        <w:tab w:val="right" w:pos="14742"/>
      </w:tabs>
      <w:ind w:left="1276" w:right="-3"/>
    </w:pPr>
    <w:r>
      <w:rPr>
        <w:noProof/>
      </w:rPr>
      <w:tab/>
    </w:r>
  </w:p>
  <w:p w:rsidR="001815B2" w:rsidRPr="003D1541" w:rsidRDefault="001815B2" w:rsidP="003D1541">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F41A8C"/>
    <w:rsid w:val="000121A0"/>
    <w:rsid w:val="000121A2"/>
    <w:rsid w:val="00014CF4"/>
    <w:rsid w:val="00105AD5"/>
    <w:rsid w:val="0012653E"/>
    <w:rsid w:val="001815B2"/>
    <w:rsid w:val="001E521D"/>
    <w:rsid w:val="001F4AE0"/>
    <w:rsid w:val="002171B0"/>
    <w:rsid w:val="00241C85"/>
    <w:rsid w:val="002708A1"/>
    <w:rsid w:val="002B78C1"/>
    <w:rsid w:val="002E357B"/>
    <w:rsid w:val="00385B8D"/>
    <w:rsid w:val="00396AC8"/>
    <w:rsid w:val="003D1541"/>
    <w:rsid w:val="004E00C5"/>
    <w:rsid w:val="00530989"/>
    <w:rsid w:val="005B29CF"/>
    <w:rsid w:val="005E11B9"/>
    <w:rsid w:val="005E16EF"/>
    <w:rsid w:val="006221EE"/>
    <w:rsid w:val="00632134"/>
    <w:rsid w:val="00663ACF"/>
    <w:rsid w:val="00667C06"/>
    <w:rsid w:val="0068448E"/>
    <w:rsid w:val="006B72AC"/>
    <w:rsid w:val="006B79B9"/>
    <w:rsid w:val="00775822"/>
    <w:rsid w:val="00811D88"/>
    <w:rsid w:val="00842507"/>
    <w:rsid w:val="00887C85"/>
    <w:rsid w:val="008C79FC"/>
    <w:rsid w:val="00925240"/>
    <w:rsid w:val="009C7A1B"/>
    <w:rsid w:val="009E7426"/>
    <w:rsid w:val="00A84E75"/>
    <w:rsid w:val="00B5791B"/>
    <w:rsid w:val="00B80A47"/>
    <w:rsid w:val="00BE3EEC"/>
    <w:rsid w:val="00C25CB2"/>
    <w:rsid w:val="00C869C6"/>
    <w:rsid w:val="00CF6C5C"/>
    <w:rsid w:val="00D22B62"/>
    <w:rsid w:val="00D42676"/>
    <w:rsid w:val="00E32341"/>
    <w:rsid w:val="00EA7BF2"/>
    <w:rsid w:val="00ED061D"/>
    <w:rsid w:val="00F41A8C"/>
    <w:rsid w:val="00F571F6"/>
    <w:rsid w:val="00F650BC"/>
    <w:rsid w:val="00F8431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2A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41A8C"/>
    <w:pPr>
      <w:ind w:left="720"/>
      <w:contextualSpacing/>
    </w:pPr>
  </w:style>
  <w:style w:type="paragraph" w:styleId="En-tte">
    <w:name w:val="header"/>
    <w:basedOn w:val="Normal"/>
    <w:link w:val="En-tteCar"/>
    <w:unhideWhenUsed/>
    <w:rsid w:val="00F650BC"/>
    <w:pPr>
      <w:tabs>
        <w:tab w:val="center" w:pos="4536"/>
        <w:tab w:val="right" w:pos="9072"/>
      </w:tabs>
      <w:spacing w:after="0" w:line="240" w:lineRule="auto"/>
    </w:pPr>
  </w:style>
  <w:style w:type="character" w:customStyle="1" w:styleId="En-tteCar">
    <w:name w:val="En-tête Car"/>
    <w:basedOn w:val="Policepardfaut"/>
    <w:link w:val="En-tte"/>
    <w:semiHidden/>
    <w:rsid w:val="00F650BC"/>
  </w:style>
  <w:style w:type="paragraph" w:styleId="Pieddepage">
    <w:name w:val="footer"/>
    <w:basedOn w:val="Normal"/>
    <w:link w:val="PieddepageCar"/>
    <w:unhideWhenUsed/>
    <w:rsid w:val="00F650BC"/>
    <w:pPr>
      <w:tabs>
        <w:tab w:val="center" w:pos="4536"/>
        <w:tab w:val="right" w:pos="9072"/>
      </w:tabs>
      <w:spacing w:after="0" w:line="240" w:lineRule="auto"/>
    </w:pPr>
  </w:style>
  <w:style w:type="character" w:customStyle="1" w:styleId="PieddepageCar">
    <w:name w:val="Pied de page Car"/>
    <w:basedOn w:val="Policepardfaut"/>
    <w:link w:val="Pieddepage"/>
    <w:semiHidden/>
    <w:rsid w:val="00F650BC"/>
  </w:style>
  <w:style w:type="character" w:styleId="Numrodepage">
    <w:name w:val="page number"/>
    <w:basedOn w:val="Policepardfaut"/>
    <w:rsid w:val="001E521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1420</Words>
  <Characters>7815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Archipat</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pierrick</dc:creator>
  <cp:keywords/>
  <dc:description/>
  <cp:lastModifiedBy> </cp:lastModifiedBy>
  <cp:revision>2</cp:revision>
  <cp:lastPrinted>2013-04-03T13:57:00Z</cp:lastPrinted>
  <dcterms:created xsi:type="dcterms:W3CDTF">2013-04-09T12:14:00Z</dcterms:created>
  <dcterms:modified xsi:type="dcterms:W3CDTF">2013-04-09T12:14:00Z</dcterms:modified>
</cp:coreProperties>
</file>